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D5" w:rsidRPr="00E11CD5" w:rsidRDefault="00E11CD5" w:rsidP="00E11CD5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</w:rPr>
      </w:pPr>
    </w:p>
    <w:p w:rsidR="00E11CD5" w:rsidRPr="00E11CD5" w:rsidRDefault="00E11CD5" w:rsidP="00E11CD5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</w:rPr>
      </w:pPr>
      <w:r w:rsidRPr="00E11CD5">
        <w:rPr>
          <w:rFonts w:ascii="Courier New" w:eastAsia="Times New Roman" w:hAnsi="Courier New" w:cs="Courier New"/>
          <w:b/>
          <w:sz w:val="24"/>
          <w:szCs w:val="20"/>
        </w:rPr>
        <w:t>YÜKSEK SEÇİM KURULU</w:t>
      </w:r>
    </w:p>
    <w:p w:rsidR="00E11CD5" w:rsidRPr="00E11CD5" w:rsidRDefault="00E11CD5" w:rsidP="00E11CD5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</w:p>
    <w:p w:rsidR="00E11CD5" w:rsidRPr="00E11CD5" w:rsidRDefault="00E11CD5" w:rsidP="00E11CD5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  <w:t>Hazır:</w:t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  <w:t>Şafak Öneri, Başkan Vekili</w:t>
      </w:r>
    </w:p>
    <w:p w:rsidR="00E11CD5" w:rsidRPr="00E11CD5" w:rsidRDefault="00E11CD5" w:rsidP="00E11CD5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  <w:t>Talat D. Refiker, Üye</w:t>
      </w:r>
    </w:p>
    <w:p w:rsidR="00E11CD5" w:rsidRPr="00E11CD5" w:rsidRDefault="00E11CD5" w:rsidP="00E11CD5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  <w:t>Narin F. Şefik, Üye</w:t>
      </w:r>
    </w:p>
    <w:p w:rsidR="00E11CD5" w:rsidRPr="00E11CD5" w:rsidRDefault="00E11CD5" w:rsidP="00E11CD5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  <w:t>Hüseyin Besimoğlu, Üye</w:t>
      </w:r>
    </w:p>
    <w:p w:rsidR="00E11CD5" w:rsidRPr="00E11CD5" w:rsidRDefault="00E11CD5" w:rsidP="00E11CD5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  <w:t>Mehmet Türker, Üye</w:t>
      </w:r>
    </w:p>
    <w:p w:rsidR="00E11CD5" w:rsidRPr="00E11CD5" w:rsidRDefault="00E11CD5" w:rsidP="00E11CD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11CD5" w:rsidRPr="00E11CD5" w:rsidRDefault="00E11CD5" w:rsidP="00E11CD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11CD5" w:rsidRPr="00E11CD5" w:rsidRDefault="00E11CD5" w:rsidP="00E11CD5">
      <w:pPr>
        <w:spacing w:after="0" w:line="360" w:lineRule="auto"/>
        <w:rPr>
          <w:rFonts w:ascii="Courier New" w:eastAsia="Times New Roman" w:hAnsi="Courier New" w:cs="Courier New"/>
          <w:b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b/>
          <w:sz w:val="24"/>
          <w:szCs w:val="24"/>
          <w:lang w:eastAsia="tr-TR"/>
        </w:rPr>
        <w:t>1023. Toplantı</w:t>
      </w:r>
      <w:r w:rsidRPr="00E11CD5">
        <w:rPr>
          <w:rFonts w:ascii="Courier New" w:eastAsia="Times New Roman" w:hAnsi="Courier New" w:cs="Courier New"/>
          <w:b/>
          <w:sz w:val="24"/>
          <w:szCs w:val="24"/>
          <w:lang w:eastAsia="tr-TR"/>
        </w:rPr>
        <w:tab/>
      </w:r>
    </w:p>
    <w:p w:rsidR="00E11CD5" w:rsidRPr="00E11CD5" w:rsidRDefault="00E11CD5" w:rsidP="00E11CD5">
      <w:pPr>
        <w:spacing w:after="0" w:line="360" w:lineRule="auto"/>
        <w:ind w:left="1416" w:firstLine="708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 xml:space="preserve">Yüksek Seçim Kurulunun yukarıda oluştuğu biçimde </w:t>
      </w:r>
    </w:p>
    <w:p w:rsidR="00E11CD5" w:rsidRPr="00E11CD5" w:rsidRDefault="00E11CD5" w:rsidP="00E11CD5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5 Haziran 2014 günü saat 11.00’de Yüksek Mahkeme’de yapmış </w:t>
      </w:r>
    </w:p>
    <w:p w:rsidR="00E11CD5" w:rsidRPr="00E11CD5" w:rsidRDefault="00E11CD5" w:rsidP="00E11CD5">
      <w:pPr>
        <w:spacing w:after="0" w:line="360" w:lineRule="auto"/>
        <w:ind w:left="702" w:firstLine="708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>olduğu toplantı tutanakları.</w:t>
      </w:r>
    </w:p>
    <w:p w:rsidR="00E11CD5" w:rsidRPr="00E11CD5" w:rsidRDefault="00E11CD5" w:rsidP="00E11CD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11CD5" w:rsidRPr="00E11CD5" w:rsidRDefault="00E11CD5" w:rsidP="00E11CD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</w:t>
      </w:r>
    </w:p>
    <w:p w:rsidR="00E11CD5" w:rsidRPr="00E11CD5" w:rsidRDefault="00E11CD5" w:rsidP="00E11CD5">
      <w:pPr>
        <w:spacing w:after="0" w:line="240" w:lineRule="auto"/>
        <w:ind w:firstLine="708"/>
        <w:rPr>
          <w:rFonts w:ascii="Courier New" w:eastAsia="Times New Roman" w:hAnsi="Courier New" w:cs="Courier New"/>
          <w:b/>
          <w:sz w:val="24"/>
          <w:szCs w:val="24"/>
          <w:lang w:eastAsia="tr-TR"/>
        </w:rPr>
      </w:pPr>
    </w:p>
    <w:p w:rsidR="00E11CD5" w:rsidRPr="00E11CD5" w:rsidRDefault="00E11CD5" w:rsidP="00E11CD5">
      <w:pPr>
        <w:numPr>
          <w:ilvl w:val="0"/>
          <w:numId w:val="1"/>
        </w:numPr>
        <w:spacing w:after="0" w:line="240" w:lineRule="auto"/>
        <w:ind w:left="2127" w:hanging="709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u w:val="single"/>
          <w:lang w:eastAsia="tr-TR"/>
        </w:rPr>
        <w:t xml:space="preserve">CTP Girne İlçe Başkanı Erkan Eminağa’nın, Girne İlçe </w:t>
      </w:r>
    </w:p>
    <w:p w:rsidR="00E11CD5" w:rsidRPr="00E11CD5" w:rsidRDefault="00E11CD5" w:rsidP="00E11CD5">
      <w:pPr>
        <w:spacing w:after="0" w:line="240" w:lineRule="auto"/>
        <w:ind w:left="2127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u w:val="single"/>
          <w:lang w:eastAsia="tr-TR"/>
        </w:rPr>
        <w:t>Seçim Kurulu’nun verdiği 03.06.2014 tarih ve 27/2014 sayılı karara karşı yaptığı 04.06.2014 tarihli itiraz</w:t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>.</w:t>
      </w:r>
      <w:r w:rsidRPr="00E11CD5">
        <w:rPr>
          <w:rFonts w:ascii="Courier New" w:eastAsia="Times New Roman" w:hAnsi="Courier New" w:cs="Courier New"/>
          <w:sz w:val="24"/>
          <w:szCs w:val="24"/>
          <w:u w:val="single"/>
          <w:lang w:eastAsia="tr-TR"/>
        </w:rPr>
        <w:t xml:space="preserve"> </w:t>
      </w:r>
    </w:p>
    <w:p w:rsidR="00E11CD5" w:rsidRPr="00E11CD5" w:rsidRDefault="00E11CD5" w:rsidP="00E11CD5">
      <w:pPr>
        <w:spacing w:after="0" w:line="240" w:lineRule="auto"/>
        <w:ind w:left="1418"/>
        <w:rPr>
          <w:rFonts w:ascii="Courier New" w:eastAsia="Times New Roman" w:hAnsi="Courier New" w:cs="Courier New"/>
          <w:sz w:val="24"/>
          <w:szCs w:val="24"/>
          <w:u w:val="single"/>
          <w:lang w:eastAsia="tr-TR"/>
        </w:rPr>
      </w:pPr>
    </w:p>
    <w:p w:rsidR="00E11CD5" w:rsidRPr="00E11CD5" w:rsidRDefault="00E11CD5" w:rsidP="00E11CD5">
      <w:pPr>
        <w:spacing w:after="0" w:line="240" w:lineRule="auto"/>
        <w:ind w:left="2124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11CD5" w:rsidRPr="00E11CD5" w:rsidRDefault="00E11CD5" w:rsidP="00E11CD5">
      <w:pPr>
        <w:spacing w:after="0" w:line="360" w:lineRule="auto"/>
        <w:ind w:left="2124" w:hanging="1416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Yüksek Seçim Kurulu, Cumhuriyetçi Türk Partisi Girne İlçe </w:t>
      </w:r>
    </w:p>
    <w:p w:rsidR="00E11CD5" w:rsidRPr="00E11CD5" w:rsidRDefault="00E11CD5" w:rsidP="00E11CD5">
      <w:pPr>
        <w:spacing w:after="0" w:line="360" w:lineRule="auto"/>
        <w:ind w:left="2124" w:hanging="708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>Başkanı’nın, Girne İlçe Seçim Kurulu’nun 03.06.2014 tarih ve</w:t>
      </w:r>
    </w:p>
    <w:p w:rsidR="00E11CD5" w:rsidRPr="00E11CD5" w:rsidRDefault="00E11CD5" w:rsidP="00E11CD5">
      <w:pPr>
        <w:spacing w:after="0" w:line="360" w:lineRule="auto"/>
        <w:ind w:left="2124" w:hanging="708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 xml:space="preserve">27/2014 sayılı kararına karşı yaptığı itirazı görüştü ve </w:t>
      </w:r>
    </w:p>
    <w:p w:rsidR="00E11CD5" w:rsidRPr="00E11CD5" w:rsidRDefault="00E11CD5" w:rsidP="00E11CD5">
      <w:pPr>
        <w:spacing w:after="0" w:line="360" w:lineRule="auto"/>
        <w:ind w:left="2124" w:hanging="708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 xml:space="preserve">Cumhuriyetçi Türk Partisi’nin, Girne İlçe Seçim Kurulu’nun red </w:t>
      </w:r>
    </w:p>
    <w:p w:rsidR="00E11CD5" w:rsidRPr="00E11CD5" w:rsidRDefault="00E11CD5" w:rsidP="00E11CD5">
      <w:pPr>
        <w:spacing w:after="0" w:line="360" w:lineRule="auto"/>
        <w:ind w:left="2124" w:hanging="708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 xml:space="preserve">kararlarına karşı yaptığı 02.06.2014 tarihli itirazlar için </w:t>
      </w:r>
    </w:p>
    <w:p w:rsidR="00E11CD5" w:rsidRPr="00E11CD5" w:rsidRDefault="00E11CD5" w:rsidP="00E11CD5">
      <w:pPr>
        <w:spacing w:after="0" w:line="360" w:lineRule="auto"/>
        <w:ind w:left="2124" w:hanging="708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 xml:space="preserve">verdiği karara uygun olarak, 5/1976 sayılı Seçim ve Halkoylaması </w:t>
      </w:r>
    </w:p>
    <w:p w:rsidR="00E11CD5" w:rsidRPr="00E11CD5" w:rsidRDefault="00E11CD5" w:rsidP="00E11CD5">
      <w:pPr>
        <w:spacing w:after="0" w:line="360" w:lineRule="auto"/>
        <w:ind w:left="2124" w:hanging="708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 xml:space="preserve">Yasası’nın 46(5) maddesi uyarınca, İlçe Seçim Kurullarının bu </w:t>
      </w:r>
    </w:p>
    <w:p w:rsidR="00E11CD5" w:rsidRPr="00E11CD5" w:rsidRDefault="00E11CD5" w:rsidP="00E11CD5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Arial" w:eastAsia="Times New Roman" w:hAnsi="Arial" w:cs="Arial"/>
          <w:b/>
          <w:sz w:val="20"/>
          <w:szCs w:val="20"/>
          <w:lang w:eastAsia="tr-TR"/>
        </w:rPr>
        <w:t>Karar No.</w:t>
      </w:r>
      <w:r w:rsidRPr="00E11CD5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 xml:space="preserve">konularda verdiği kararlar kesin olduğu gerekçesiyle itirazın </w:t>
      </w:r>
    </w:p>
    <w:p w:rsidR="00E11CD5" w:rsidRPr="00E11CD5" w:rsidRDefault="00E11CD5" w:rsidP="00E11CD5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Arial" w:eastAsia="Times New Roman" w:hAnsi="Arial" w:cs="Arial"/>
          <w:b/>
          <w:sz w:val="20"/>
          <w:szCs w:val="20"/>
          <w:lang w:eastAsia="tr-TR"/>
        </w:rPr>
        <w:t>15/2014</w:t>
      </w:r>
      <w:r w:rsidRPr="00E11CD5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 xml:space="preserve">reddine oybirliğiyle karar verdi.  </w:t>
      </w:r>
    </w:p>
    <w:p w:rsidR="00E11CD5" w:rsidRPr="00E11CD5" w:rsidRDefault="00E11CD5" w:rsidP="00F96294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</w:t>
      </w:r>
      <w:bookmarkStart w:id="0" w:name="_GoBack"/>
      <w:bookmarkEnd w:id="0"/>
    </w:p>
    <w:p w:rsidR="00E11CD5" w:rsidRPr="00E11CD5" w:rsidRDefault="00E11CD5" w:rsidP="00E11CD5">
      <w:pPr>
        <w:spacing w:after="0" w:line="240" w:lineRule="auto"/>
        <w:ind w:left="2124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11CD5" w:rsidRPr="00E11CD5" w:rsidRDefault="00E11CD5" w:rsidP="00E11CD5">
      <w:pPr>
        <w:spacing w:after="0" w:line="360" w:lineRule="auto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</w:p>
    <w:p w:rsidR="00E11CD5" w:rsidRPr="00E11CD5" w:rsidRDefault="00E11CD5" w:rsidP="00E11CD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 xml:space="preserve">  </w:t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  <w:t>(Şafak Öneri)</w:t>
      </w:r>
    </w:p>
    <w:p w:rsidR="00E11CD5" w:rsidRPr="00E11CD5" w:rsidRDefault="00E11CD5" w:rsidP="00E11CD5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   Başkan Vekili </w:t>
      </w:r>
    </w:p>
    <w:p w:rsidR="00E11CD5" w:rsidRPr="00E11CD5" w:rsidRDefault="00E11CD5" w:rsidP="00E11CD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11CD5" w:rsidRPr="00E11CD5" w:rsidRDefault="00E11CD5" w:rsidP="00E11CD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11CD5" w:rsidRPr="00E11CD5" w:rsidRDefault="00E11CD5" w:rsidP="00E11CD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11CD5" w:rsidRPr="00E11CD5" w:rsidRDefault="00E11CD5" w:rsidP="00E11CD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</w:t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(Talat D. Refiker)</w:t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       (Narin F. Şefik)</w:t>
      </w:r>
    </w:p>
    <w:p w:rsidR="00E11CD5" w:rsidRPr="00E11CD5" w:rsidRDefault="00E11CD5" w:rsidP="00E11CD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</w:t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 Üye</w:t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             Üye</w:t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</w:p>
    <w:p w:rsidR="00E11CD5" w:rsidRPr="00E11CD5" w:rsidRDefault="00E11CD5" w:rsidP="00E11CD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11CD5" w:rsidRPr="00E11CD5" w:rsidRDefault="00E11CD5" w:rsidP="00E11CD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11CD5" w:rsidRPr="00E11CD5" w:rsidRDefault="00E11CD5" w:rsidP="00E11CD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11CD5" w:rsidRPr="00E11CD5" w:rsidRDefault="00E11CD5" w:rsidP="00E11CD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11CD5" w:rsidRPr="00E11CD5" w:rsidRDefault="00E11CD5" w:rsidP="00E11CD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</w:t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(Hüseyin Besimoğlu)</w:t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</w:t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  <w:t>(Mehmet Türker)</w:t>
      </w:r>
    </w:p>
    <w:p w:rsidR="00E11CD5" w:rsidRPr="00E11CD5" w:rsidRDefault="00E11CD5" w:rsidP="00E11CD5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tr-TR"/>
        </w:rPr>
      </w:pP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  </w:t>
      </w:r>
      <w:r w:rsidRPr="00E11CD5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 Üye                                       Üye</w:t>
      </w:r>
      <w:r w:rsidRPr="00E11CD5">
        <w:rPr>
          <w:rFonts w:ascii="Times New Roman" w:eastAsia="Times New Roman" w:hAnsi="Times New Roman" w:cs="Courier New"/>
          <w:sz w:val="24"/>
          <w:szCs w:val="24"/>
          <w:lang w:eastAsia="tr-TR"/>
        </w:rPr>
        <w:t xml:space="preserve"> </w:t>
      </w:r>
    </w:p>
    <w:p w:rsidR="00F45A61" w:rsidRDefault="00F96294"/>
    <w:sectPr w:rsidR="00F45A61" w:rsidSect="0009208D">
      <w:headerReference w:type="even" r:id="rId6"/>
      <w:headerReference w:type="default" r:id="rId7"/>
      <w:pgSz w:w="11906" w:h="16838"/>
      <w:pgMar w:top="567" w:right="567" w:bottom="28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5A" w:rsidRDefault="00F96294" w:rsidP="00A50A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A5A" w:rsidRDefault="00F962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5A" w:rsidRDefault="00F96294" w:rsidP="00A50A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CD5">
      <w:rPr>
        <w:rStyle w:val="PageNumber"/>
        <w:noProof/>
      </w:rPr>
      <w:t>2</w:t>
    </w:r>
    <w:r>
      <w:rPr>
        <w:rStyle w:val="PageNumber"/>
      </w:rPr>
      <w:fldChar w:fldCharType="end"/>
    </w:r>
  </w:p>
  <w:p w:rsidR="00250A5A" w:rsidRDefault="00F962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2E9B"/>
    <w:multiLevelType w:val="hybridMultilevel"/>
    <w:tmpl w:val="0DDAB6D0"/>
    <w:lvl w:ilvl="0" w:tplc="AAF27EFC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6" w:hanging="360"/>
      </w:pPr>
    </w:lvl>
    <w:lvl w:ilvl="2" w:tplc="041F001B" w:tentative="1">
      <w:start w:val="1"/>
      <w:numFmt w:val="lowerRoman"/>
      <w:lvlText w:val="%3."/>
      <w:lvlJc w:val="right"/>
      <w:pPr>
        <w:ind w:left="2856" w:hanging="180"/>
      </w:pPr>
    </w:lvl>
    <w:lvl w:ilvl="3" w:tplc="041F000F" w:tentative="1">
      <w:start w:val="1"/>
      <w:numFmt w:val="decimal"/>
      <w:lvlText w:val="%4."/>
      <w:lvlJc w:val="left"/>
      <w:pPr>
        <w:ind w:left="3576" w:hanging="360"/>
      </w:pPr>
    </w:lvl>
    <w:lvl w:ilvl="4" w:tplc="041F0019" w:tentative="1">
      <w:start w:val="1"/>
      <w:numFmt w:val="lowerLetter"/>
      <w:lvlText w:val="%5."/>
      <w:lvlJc w:val="left"/>
      <w:pPr>
        <w:ind w:left="4296" w:hanging="360"/>
      </w:pPr>
    </w:lvl>
    <w:lvl w:ilvl="5" w:tplc="041F001B" w:tentative="1">
      <w:start w:val="1"/>
      <w:numFmt w:val="lowerRoman"/>
      <w:lvlText w:val="%6."/>
      <w:lvlJc w:val="right"/>
      <w:pPr>
        <w:ind w:left="5016" w:hanging="180"/>
      </w:pPr>
    </w:lvl>
    <w:lvl w:ilvl="6" w:tplc="041F000F" w:tentative="1">
      <w:start w:val="1"/>
      <w:numFmt w:val="decimal"/>
      <w:lvlText w:val="%7."/>
      <w:lvlJc w:val="left"/>
      <w:pPr>
        <w:ind w:left="5736" w:hanging="360"/>
      </w:pPr>
    </w:lvl>
    <w:lvl w:ilvl="7" w:tplc="041F0019" w:tentative="1">
      <w:start w:val="1"/>
      <w:numFmt w:val="lowerLetter"/>
      <w:lvlText w:val="%8."/>
      <w:lvlJc w:val="left"/>
      <w:pPr>
        <w:ind w:left="6456" w:hanging="360"/>
      </w:pPr>
    </w:lvl>
    <w:lvl w:ilvl="8" w:tplc="041F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5"/>
    <w:rsid w:val="0047141E"/>
    <w:rsid w:val="00564DBF"/>
    <w:rsid w:val="00E11CD5"/>
    <w:rsid w:val="00F9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1CD5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tr-TR"/>
    </w:rPr>
  </w:style>
  <w:style w:type="character" w:customStyle="1" w:styleId="HeaderChar">
    <w:name w:val="Header Char"/>
    <w:basedOn w:val="DefaultParagraphFont"/>
    <w:link w:val="Header"/>
    <w:rsid w:val="00E11CD5"/>
    <w:rPr>
      <w:rFonts w:ascii="Courier New" w:eastAsia="Times New Roman" w:hAnsi="Courier New" w:cs="Courier New"/>
      <w:sz w:val="24"/>
      <w:szCs w:val="24"/>
      <w:lang w:eastAsia="tr-TR"/>
    </w:rPr>
  </w:style>
  <w:style w:type="character" w:styleId="PageNumber">
    <w:name w:val="page number"/>
    <w:basedOn w:val="DefaultParagraphFont"/>
    <w:rsid w:val="00E11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1CD5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tr-TR"/>
    </w:rPr>
  </w:style>
  <w:style w:type="character" w:customStyle="1" w:styleId="HeaderChar">
    <w:name w:val="Header Char"/>
    <w:basedOn w:val="DefaultParagraphFont"/>
    <w:link w:val="Header"/>
    <w:rsid w:val="00E11CD5"/>
    <w:rPr>
      <w:rFonts w:ascii="Courier New" w:eastAsia="Times New Roman" w:hAnsi="Courier New" w:cs="Courier New"/>
      <w:sz w:val="24"/>
      <w:szCs w:val="24"/>
      <w:lang w:eastAsia="tr-TR"/>
    </w:rPr>
  </w:style>
  <w:style w:type="character" w:styleId="PageNumber">
    <w:name w:val="page number"/>
    <w:basedOn w:val="DefaultParagraphFont"/>
    <w:rsid w:val="00E1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bmyar</dc:creator>
  <cp:lastModifiedBy>bmyar</cp:lastModifiedBy>
  <cp:revision>2</cp:revision>
  <dcterms:created xsi:type="dcterms:W3CDTF">2019-02-25T12:15:00Z</dcterms:created>
  <dcterms:modified xsi:type="dcterms:W3CDTF">2019-02-25T12:24:00Z</dcterms:modified>
</cp:coreProperties>
</file>