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0C" w:rsidRPr="009F100C" w:rsidRDefault="002031BE" w:rsidP="009F100C">
      <w:pPr>
        <w:rPr>
          <w:rFonts w:ascii="Courier New" w:hAnsi="Courier New" w:cs="Courier New"/>
        </w:rPr>
      </w:pPr>
      <w:r w:rsidRPr="009F100C">
        <w:rPr>
          <w:rFonts w:ascii="Courier New" w:hAnsi="Courier New" w:cs="Courier New"/>
        </w:rPr>
        <w:t>D.</w:t>
      </w:r>
      <w:r w:rsidR="00011BB0" w:rsidRPr="009F100C">
        <w:rPr>
          <w:rFonts w:ascii="Courier New" w:hAnsi="Courier New" w:cs="Courier New"/>
        </w:rPr>
        <w:t xml:space="preserve"> </w:t>
      </w:r>
      <w:r w:rsidR="009F100C" w:rsidRPr="009F100C">
        <w:rPr>
          <w:rFonts w:ascii="Courier New" w:hAnsi="Courier New" w:cs="Courier New"/>
        </w:rPr>
        <w:t>3/2023</w:t>
      </w:r>
      <w:r w:rsidR="00011BB0" w:rsidRPr="009F100C">
        <w:rPr>
          <w:rFonts w:ascii="Courier New" w:hAnsi="Courier New" w:cs="Courier New"/>
        </w:rPr>
        <w:t xml:space="preserve">                                                </w:t>
      </w:r>
    </w:p>
    <w:p w:rsidR="00011BB0" w:rsidRPr="00011BB0" w:rsidRDefault="00011BB0" w:rsidP="009F100C">
      <w:pPr>
        <w:ind w:left="2880" w:firstLine="664"/>
        <w:rPr>
          <w:rFonts w:ascii="Courier New" w:hAnsi="Courier New" w:cs="Courier New"/>
        </w:rPr>
      </w:pPr>
      <w:r w:rsidRPr="00011BB0">
        <w:rPr>
          <w:rFonts w:ascii="Courier New" w:hAnsi="Courier New" w:cs="Courier New"/>
        </w:rPr>
        <w:t>Bir. Yargıtay/Ceza: 50/2018 ve 52/2018</w:t>
      </w:r>
    </w:p>
    <w:p w:rsidR="002031BE" w:rsidRDefault="00011BB0" w:rsidP="00011BB0">
      <w:pPr>
        <w:rPr>
          <w:rFonts w:ascii="Courier New" w:hAnsi="Courier New" w:cs="Courier New"/>
        </w:rPr>
      </w:pPr>
      <w:r w:rsidRPr="00011BB0">
        <w:rPr>
          <w:rFonts w:ascii="Courier New" w:hAnsi="Courier New" w:cs="Courier New"/>
        </w:rPr>
        <w:t xml:space="preserve">                         </w:t>
      </w:r>
      <w:r>
        <w:rPr>
          <w:rFonts w:ascii="Courier New" w:hAnsi="Courier New" w:cs="Courier New"/>
        </w:rPr>
        <w:t xml:space="preserve"> </w:t>
      </w:r>
      <w:r w:rsidRPr="00011BB0">
        <w:rPr>
          <w:rFonts w:ascii="Courier New" w:hAnsi="Courier New" w:cs="Courier New"/>
        </w:rPr>
        <w:t>(</w:t>
      </w:r>
      <w:r w:rsidR="009F100C">
        <w:rPr>
          <w:rFonts w:ascii="Courier New" w:hAnsi="Courier New" w:cs="Courier New"/>
        </w:rPr>
        <w:t>Güzelyurt</w:t>
      </w:r>
      <w:r w:rsidRPr="00011BB0">
        <w:rPr>
          <w:rFonts w:ascii="Courier New" w:hAnsi="Courier New" w:cs="Courier New"/>
        </w:rPr>
        <w:t xml:space="preserve"> Ağır Ceza No: 2054/2017)</w:t>
      </w:r>
    </w:p>
    <w:p w:rsidR="00CE2BF6" w:rsidRDefault="002031BE" w:rsidP="00CE2BF6">
      <w:pPr>
        <w:rPr>
          <w:rFonts w:ascii="Courier New" w:hAnsi="Courier New" w:cs="Courier New"/>
        </w:rPr>
      </w:pPr>
      <w:r>
        <w:rPr>
          <w:rFonts w:ascii="Courier New" w:hAnsi="Courier New" w:cs="Courier New"/>
        </w:rPr>
        <w:t xml:space="preserve">    </w:t>
      </w:r>
      <w:r w:rsidR="00CE2BF6">
        <w:rPr>
          <w:rFonts w:ascii="Courier New" w:hAnsi="Courier New" w:cs="Courier New"/>
        </w:rPr>
        <w:t xml:space="preserve">                                      </w:t>
      </w:r>
    </w:p>
    <w:p w:rsidR="002031BE" w:rsidRDefault="00CE2BF6" w:rsidP="00011BB0">
      <w:pPr>
        <w:rPr>
          <w:rFonts w:ascii="Courier New" w:hAnsi="Courier New" w:cs="Courier New"/>
        </w:rPr>
      </w:pPr>
      <w:r>
        <w:rPr>
          <w:rFonts w:ascii="Courier New" w:hAnsi="Courier New" w:cs="Courier New"/>
        </w:rPr>
        <w:t xml:space="preserve">                     </w:t>
      </w:r>
    </w:p>
    <w:p w:rsidR="002031BE" w:rsidRDefault="002031BE" w:rsidP="002031BE">
      <w:pPr>
        <w:rPr>
          <w:rFonts w:ascii="Courier New" w:hAnsi="Courier New" w:cs="Courier New"/>
        </w:rPr>
      </w:pPr>
      <w:proofErr w:type="gramStart"/>
      <w:r>
        <w:rPr>
          <w:rFonts w:ascii="Courier New" w:hAnsi="Courier New" w:cs="Courier New"/>
        </w:rPr>
        <w:t>Yüksek Mahkeme Huzurunda.</w:t>
      </w:r>
      <w:proofErr w:type="gramEnd"/>
    </w:p>
    <w:p w:rsidR="002031BE" w:rsidRDefault="002031BE" w:rsidP="002031BE">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 xml:space="preserve">Mahkeme Heyeti: Bertan </w:t>
      </w:r>
      <w:proofErr w:type="spellStart"/>
      <w:r>
        <w:rPr>
          <w:rFonts w:ascii="Courier New" w:hAnsi="Courier New" w:cs="Courier New"/>
        </w:rPr>
        <w:t>Özerdağ</w:t>
      </w:r>
      <w:proofErr w:type="spellEnd"/>
      <w:r>
        <w:rPr>
          <w:rFonts w:ascii="Courier New" w:hAnsi="Courier New" w:cs="Courier New"/>
        </w:rPr>
        <w:t>,</w:t>
      </w:r>
      <w:r w:rsidR="00CE2BF6">
        <w:rPr>
          <w:rFonts w:ascii="Courier New" w:hAnsi="Courier New" w:cs="Courier New"/>
        </w:rPr>
        <w:t xml:space="preserve"> </w:t>
      </w:r>
      <w:r>
        <w:rPr>
          <w:rFonts w:ascii="Courier New" w:hAnsi="Courier New" w:cs="Courier New"/>
        </w:rPr>
        <w:t xml:space="preserve">Beril </w:t>
      </w:r>
      <w:proofErr w:type="spellStart"/>
      <w:r>
        <w:rPr>
          <w:rFonts w:ascii="Courier New" w:hAnsi="Courier New" w:cs="Courier New"/>
        </w:rPr>
        <w:t>Çağdal</w:t>
      </w:r>
      <w:proofErr w:type="spellEnd"/>
      <w:r w:rsidR="00CE2BF6">
        <w:rPr>
          <w:rFonts w:ascii="Courier New" w:hAnsi="Courier New" w:cs="Courier New"/>
        </w:rPr>
        <w:t>,</w:t>
      </w:r>
      <w:r>
        <w:rPr>
          <w:rFonts w:ascii="Courier New" w:hAnsi="Courier New" w:cs="Courier New"/>
        </w:rPr>
        <w:t xml:space="preserve"> Peri Hakkı.</w:t>
      </w:r>
    </w:p>
    <w:p w:rsidR="002031BE" w:rsidRDefault="005B077E" w:rsidP="002031BE">
      <w:pPr>
        <w:rPr>
          <w:rFonts w:ascii="Courier New" w:hAnsi="Courier New" w:cs="Courier New"/>
        </w:rPr>
      </w:pPr>
      <w:r>
        <w:rPr>
          <w:rFonts w:ascii="Courier New" w:hAnsi="Courier New" w:cs="Courier New"/>
        </w:rPr>
        <w:tab/>
      </w:r>
    </w:p>
    <w:p w:rsidR="005B077E" w:rsidRDefault="005B077E" w:rsidP="002031BE">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B077E">
        <w:rPr>
          <w:rFonts w:ascii="Courier New" w:hAnsi="Courier New" w:cs="Courier New"/>
        </w:rPr>
        <w:t xml:space="preserve">  </w:t>
      </w:r>
      <w:r w:rsidR="005B077E" w:rsidRPr="005B077E">
        <w:rPr>
          <w:rFonts w:ascii="Courier New" w:hAnsi="Courier New" w:cs="Courier New"/>
        </w:rPr>
        <w:t>Bir. Yargıtay/Ceza: 50/2018</w:t>
      </w:r>
    </w:p>
    <w:p w:rsidR="005B077E" w:rsidRPr="005B077E" w:rsidRDefault="002031BE" w:rsidP="005B077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B077E">
        <w:rPr>
          <w:rFonts w:ascii="Courier New" w:hAnsi="Courier New" w:cs="Courier New"/>
        </w:rPr>
        <w:t xml:space="preserve">  </w:t>
      </w:r>
      <w:r w:rsidR="005B077E" w:rsidRPr="005B077E">
        <w:rPr>
          <w:rFonts w:ascii="Courier New" w:hAnsi="Courier New" w:cs="Courier New"/>
        </w:rPr>
        <w:t>(</w:t>
      </w:r>
      <w:r w:rsidR="009F100C">
        <w:rPr>
          <w:rFonts w:ascii="Courier New" w:hAnsi="Courier New" w:cs="Courier New"/>
        </w:rPr>
        <w:t>Güzelyurt</w:t>
      </w:r>
      <w:r w:rsidR="005B077E" w:rsidRPr="005B077E">
        <w:rPr>
          <w:rFonts w:ascii="Courier New" w:hAnsi="Courier New" w:cs="Courier New"/>
        </w:rPr>
        <w:t xml:space="preserve"> Ağır Ceza No: 2054/2017)</w:t>
      </w:r>
    </w:p>
    <w:p w:rsidR="002031BE" w:rsidRDefault="002031BE" w:rsidP="002031BE">
      <w:pPr>
        <w:rPr>
          <w:rFonts w:ascii="Courier New" w:hAnsi="Courier New" w:cs="Courier New"/>
        </w:rPr>
      </w:pPr>
    </w:p>
    <w:p w:rsidR="008179B8" w:rsidRDefault="002031BE" w:rsidP="00CE2BF6">
      <w:pPr>
        <w:rPr>
          <w:rFonts w:ascii="Courier New" w:hAnsi="Courier New" w:cs="Courier New"/>
        </w:rPr>
      </w:pPr>
      <w:r>
        <w:rPr>
          <w:rFonts w:ascii="Courier New" w:hAnsi="Courier New" w:cs="Courier New"/>
        </w:rPr>
        <w:t>İstinaf eden:</w:t>
      </w:r>
      <w:r w:rsidR="00CE2BF6" w:rsidRPr="00CE2BF6">
        <w:rPr>
          <w:rFonts w:ascii="Courier New" w:hAnsi="Courier New" w:cs="Courier New"/>
        </w:rPr>
        <w:t xml:space="preserve"> </w:t>
      </w:r>
      <w:r w:rsidR="00CE2BF6">
        <w:rPr>
          <w:rFonts w:ascii="Courier New" w:hAnsi="Courier New" w:cs="Courier New"/>
        </w:rPr>
        <w:t>KKTC Başsavcısı- Lefkoşa</w:t>
      </w:r>
    </w:p>
    <w:p w:rsidR="002031BE" w:rsidRDefault="005F73FC" w:rsidP="00CE2BF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(Davayı İ</w:t>
      </w:r>
      <w:r w:rsidR="008179B8">
        <w:rPr>
          <w:rFonts w:ascii="Courier New" w:hAnsi="Courier New" w:cs="Courier New"/>
        </w:rPr>
        <w:t xml:space="preserve">kame </w:t>
      </w:r>
      <w:r>
        <w:rPr>
          <w:rFonts w:ascii="Courier New" w:hAnsi="Courier New" w:cs="Courier New"/>
        </w:rPr>
        <w:t>E</w:t>
      </w:r>
      <w:r w:rsidR="008179B8">
        <w:rPr>
          <w:rFonts w:ascii="Courier New" w:hAnsi="Courier New" w:cs="Courier New"/>
        </w:rPr>
        <w:t>den)</w:t>
      </w:r>
      <w:r w:rsidR="002031BE">
        <w:rPr>
          <w:rFonts w:ascii="Courier New" w:hAnsi="Courier New" w:cs="Courier New"/>
        </w:rPr>
        <w:t xml:space="preserve"> </w:t>
      </w:r>
    </w:p>
    <w:p w:rsidR="002031BE" w:rsidRDefault="002031BE" w:rsidP="002031BE">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2031BE" w:rsidRDefault="002031BE" w:rsidP="002031BE">
      <w:pPr>
        <w:rPr>
          <w:rFonts w:ascii="Courier New" w:hAnsi="Courier New" w:cs="Courier New"/>
        </w:rPr>
      </w:pPr>
    </w:p>
    <w:p w:rsidR="00CE2BF6" w:rsidRDefault="002031BE" w:rsidP="00CE2BF6">
      <w:pPr>
        <w:rPr>
          <w:rFonts w:ascii="Courier New" w:hAnsi="Courier New" w:cs="Courier New"/>
        </w:rPr>
      </w:pPr>
      <w:r>
        <w:rPr>
          <w:rFonts w:ascii="Courier New" w:hAnsi="Courier New" w:cs="Courier New"/>
        </w:rPr>
        <w:t xml:space="preserve">Aleyhine istinaf edilen: </w:t>
      </w:r>
      <w:r w:rsidR="00CE2BF6">
        <w:rPr>
          <w:rFonts w:ascii="Courier New" w:hAnsi="Courier New" w:cs="Courier New"/>
        </w:rPr>
        <w:t>Faruk Sayın, Merkezi Cezaevi- Lefkoşa</w:t>
      </w:r>
    </w:p>
    <w:p w:rsidR="00CE2BF6" w:rsidRDefault="00CE2BF6" w:rsidP="00CE2BF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 No.2)</w:t>
      </w:r>
    </w:p>
    <w:p w:rsidR="00CE2BF6" w:rsidRDefault="00CE2BF6" w:rsidP="00CE2BF6">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A3C23">
        <w:rPr>
          <w:rFonts w:ascii="Courier New" w:hAnsi="Courier New" w:cs="Courier New"/>
        </w:rPr>
        <w:t xml:space="preserve">  </w:t>
      </w:r>
      <w:r>
        <w:rPr>
          <w:rFonts w:ascii="Courier New" w:hAnsi="Courier New" w:cs="Courier New"/>
        </w:rPr>
        <w:t>A r a s ı n d a.</w:t>
      </w:r>
    </w:p>
    <w:p w:rsidR="009F100C" w:rsidRDefault="009F100C" w:rsidP="002031BE">
      <w:pPr>
        <w:rPr>
          <w:rFonts w:ascii="Courier New" w:hAnsi="Courier New" w:cs="Courier New"/>
        </w:rPr>
      </w:pPr>
    </w:p>
    <w:p w:rsidR="009F100C" w:rsidRDefault="009F100C" w:rsidP="002031BE">
      <w:pPr>
        <w:rPr>
          <w:rFonts w:ascii="Courier New" w:hAnsi="Courier New" w:cs="Courier New"/>
        </w:rPr>
      </w:pPr>
      <w:r>
        <w:rPr>
          <w:rFonts w:ascii="Courier New" w:hAnsi="Courier New" w:cs="Courier New"/>
        </w:rPr>
        <w:t>İstinaf eden namına: Başsavcı Yardımcısı Muavini Aliye Özçınar</w:t>
      </w:r>
    </w:p>
    <w:p w:rsidR="009F100C" w:rsidRDefault="009F100C" w:rsidP="002031BE">
      <w:pPr>
        <w:rPr>
          <w:rFonts w:ascii="Courier New" w:hAnsi="Courier New" w:cs="Courier New"/>
        </w:rPr>
      </w:pPr>
      <w:proofErr w:type="gramStart"/>
      <w:r>
        <w:rPr>
          <w:rFonts w:ascii="Courier New" w:hAnsi="Courier New" w:cs="Courier New"/>
        </w:rPr>
        <w:t>Aleyhine istinaf edilen şahsen hazır.</w:t>
      </w:r>
      <w:proofErr w:type="gramEnd"/>
    </w:p>
    <w:p w:rsidR="002031BE" w:rsidRDefault="002031BE" w:rsidP="002031BE">
      <w:pPr>
        <w:rPr>
          <w:rFonts w:ascii="Courier New" w:hAnsi="Courier New" w:cs="Courier New"/>
        </w:rPr>
      </w:pPr>
    </w:p>
    <w:p w:rsidR="005B077E" w:rsidRDefault="005B077E" w:rsidP="002031BE">
      <w:pPr>
        <w:rPr>
          <w:rFonts w:ascii="Courier New" w:hAnsi="Courier New" w:cs="Courier New"/>
        </w:rPr>
      </w:pPr>
      <w:r>
        <w:rPr>
          <w:rFonts w:ascii="Courier New" w:hAnsi="Courier New" w:cs="Courier New"/>
        </w:rPr>
        <w:t xml:space="preserve">                              </w:t>
      </w:r>
    </w:p>
    <w:p w:rsidR="002031BE" w:rsidRDefault="005B077E" w:rsidP="00DB1A6C">
      <w:pPr>
        <w:spacing w:line="360" w:lineRule="auto"/>
        <w:ind w:left="3600" w:firstLine="720"/>
        <w:contextualSpacing/>
        <w:rPr>
          <w:rFonts w:ascii="Courier New" w:hAnsi="Courier New" w:cs="Courier New"/>
        </w:rPr>
      </w:pPr>
      <w:r w:rsidRPr="005B077E">
        <w:rPr>
          <w:rFonts w:ascii="Courier New" w:hAnsi="Courier New" w:cs="Courier New"/>
        </w:rPr>
        <w:t>Bir. Yargıtay/Ceza 52/2018</w:t>
      </w:r>
      <w:r w:rsidR="002031BE">
        <w:rPr>
          <w:rFonts w:ascii="Courier New" w:hAnsi="Courier New" w:cs="Courier New"/>
        </w:rPr>
        <w:t xml:space="preserve">       </w:t>
      </w:r>
    </w:p>
    <w:p w:rsidR="002031BE" w:rsidRDefault="00CE2BF6" w:rsidP="009F100C">
      <w:pPr>
        <w:tabs>
          <w:tab w:val="left" w:pos="3969"/>
        </w:tabs>
        <w:spacing w:line="360" w:lineRule="auto"/>
        <w:contextualSpacing/>
        <w:rPr>
          <w:rFonts w:ascii="Courier New" w:hAnsi="Courier New" w:cs="Courier New"/>
        </w:rPr>
      </w:pPr>
      <w:r>
        <w:rPr>
          <w:rFonts w:ascii="Courier New" w:hAnsi="Courier New" w:cs="Courier New"/>
        </w:rPr>
        <w:t xml:space="preserve">                      </w:t>
      </w:r>
      <w:r w:rsidR="009F100C">
        <w:rPr>
          <w:rFonts w:ascii="Courier New" w:hAnsi="Courier New" w:cs="Courier New"/>
        </w:rPr>
        <w:t xml:space="preserve">     (Güzelyurt</w:t>
      </w:r>
      <w:r w:rsidR="002031BE">
        <w:rPr>
          <w:rFonts w:ascii="Courier New" w:hAnsi="Courier New" w:cs="Courier New"/>
        </w:rPr>
        <w:t xml:space="preserve"> Ağır Ceza No: </w:t>
      </w:r>
      <w:r>
        <w:rPr>
          <w:rFonts w:ascii="Courier New" w:hAnsi="Courier New" w:cs="Courier New"/>
        </w:rPr>
        <w:t>2054/201</w:t>
      </w:r>
      <w:r w:rsidR="00BE2A25">
        <w:rPr>
          <w:rFonts w:ascii="Courier New" w:hAnsi="Courier New" w:cs="Courier New"/>
        </w:rPr>
        <w:t>7</w:t>
      </w:r>
      <w:r w:rsidR="002031BE">
        <w:rPr>
          <w:rFonts w:ascii="Courier New" w:hAnsi="Courier New" w:cs="Courier New"/>
        </w:rPr>
        <w:t>)</w:t>
      </w:r>
    </w:p>
    <w:p w:rsidR="002031BE" w:rsidRDefault="002031BE" w:rsidP="00DB1A6C">
      <w:pPr>
        <w:spacing w:line="360" w:lineRule="auto"/>
        <w:contextualSpacing/>
        <w:rPr>
          <w:rFonts w:ascii="Courier New" w:hAnsi="Courier New" w:cs="Courier New"/>
        </w:rPr>
      </w:pPr>
    </w:p>
    <w:p w:rsidR="00CE2BF6" w:rsidRDefault="002031BE" w:rsidP="00CE2BF6">
      <w:pPr>
        <w:rPr>
          <w:rFonts w:ascii="Courier New" w:hAnsi="Courier New" w:cs="Courier New"/>
        </w:rPr>
      </w:pPr>
      <w:r>
        <w:rPr>
          <w:rFonts w:ascii="Courier New" w:hAnsi="Courier New" w:cs="Courier New"/>
        </w:rPr>
        <w:t xml:space="preserve">İstinaf eden: </w:t>
      </w:r>
      <w:r w:rsidR="00CE2BF6">
        <w:rPr>
          <w:rFonts w:ascii="Courier New" w:hAnsi="Courier New" w:cs="Courier New"/>
        </w:rPr>
        <w:t>Faruk Sayın, Merkezi Cezaevi- Lefkoşa</w:t>
      </w:r>
    </w:p>
    <w:p w:rsidR="00CE2BF6" w:rsidRDefault="00CE2BF6" w:rsidP="00CE2BF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 No.2)</w:t>
      </w:r>
    </w:p>
    <w:p w:rsidR="002031BE" w:rsidRDefault="002031BE" w:rsidP="002031BE">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2031BE" w:rsidRDefault="002031BE" w:rsidP="002031BE">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 xml:space="preserve">Aleyhine istinaf edilen: </w:t>
      </w:r>
      <w:r w:rsidR="00CE2BF6">
        <w:rPr>
          <w:rFonts w:ascii="Courier New" w:hAnsi="Courier New" w:cs="Courier New"/>
        </w:rPr>
        <w:t>KKTC Başsavcısı- Lefkoşa</w:t>
      </w:r>
    </w:p>
    <w:p w:rsidR="008179B8" w:rsidRDefault="008179B8"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(Davayı </w:t>
      </w:r>
      <w:r w:rsidR="005F73FC">
        <w:rPr>
          <w:rFonts w:ascii="Courier New" w:hAnsi="Courier New" w:cs="Courier New"/>
        </w:rPr>
        <w:t>İ</w:t>
      </w:r>
      <w:r>
        <w:rPr>
          <w:rFonts w:ascii="Courier New" w:hAnsi="Courier New" w:cs="Courier New"/>
        </w:rPr>
        <w:t xml:space="preserve">kame </w:t>
      </w:r>
      <w:r w:rsidR="005F73FC">
        <w:rPr>
          <w:rFonts w:ascii="Courier New" w:hAnsi="Courier New" w:cs="Courier New"/>
        </w:rPr>
        <w:t>E</w:t>
      </w:r>
      <w:bookmarkStart w:id="0" w:name="_GoBack"/>
      <w:bookmarkEnd w:id="0"/>
      <w:r>
        <w:rPr>
          <w:rFonts w:ascii="Courier New" w:hAnsi="Courier New" w:cs="Courier New"/>
        </w:rPr>
        <w:t>den)</w:t>
      </w:r>
    </w:p>
    <w:p w:rsidR="002031BE" w:rsidRDefault="00CE2BF6" w:rsidP="002031BE">
      <w:pPr>
        <w:rPr>
          <w:rFonts w:ascii="Courier New" w:hAnsi="Courier New" w:cs="Courier New"/>
        </w:rPr>
      </w:pPr>
      <w:r>
        <w:rPr>
          <w:rFonts w:ascii="Courier New" w:hAnsi="Courier New" w:cs="Courier New"/>
        </w:rPr>
        <w:t xml:space="preserve">                       </w:t>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r>
      <w:r w:rsidR="002031BE">
        <w:rPr>
          <w:rFonts w:ascii="Courier New" w:hAnsi="Courier New" w:cs="Courier New"/>
        </w:rPr>
        <w:tab/>
        <w:t xml:space="preserve">  </w:t>
      </w:r>
    </w:p>
    <w:p w:rsidR="002031BE" w:rsidRDefault="002031BE"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2A3C23">
        <w:rPr>
          <w:rFonts w:ascii="Courier New" w:hAnsi="Courier New" w:cs="Courier New"/>
        </w:rPr>
        <w:t xml:space="preserve">      </w:t>
      </w:r>
      <w:r>
        <w:rPr>
          <w:rFonts w:ascii="Courier New" w:hAnsi="Courier New" w:cs="Courier New"/>
        </w:rPr>
        <w:t>A r a s ı n d a.</w:t>
      </w:r>
    </w:p>
    <w:p w:rsidR="002031BE" w:rsidRDefault="002031BE" w:rsidP="002031BE">
      <w:pPr>
        <w:rPr>
          <w:rFonts w:ascii="Courier New" w:hAnsi="Courier New" w:cs="Courier New"/>
        </w:rPr>
      </w:pPr>
    </w:p>
    <w:p w:rsidR="009F100C" w:rsidRDefault="002031BE" w:rsidP="002031BE">
      <w:pPr>
        <w:rPr>
          <w:rFonts w:ascii="Courier New" w:hAnsi="Courier New" w:cs="Courier New"/>
        </w:rPr>
      </w:pPr>
      <w:r>
        <w:rPr>
          <w:rFonts w:ascii="Courier New" w:hAnsi="Courier New" w:cs="Courier New"/>
        </w:rPr>
        <w:t>İstinaf eden</w:t>
      </w:r>
      <w:r w:rsidR="009F100C">
        <w:rPr>
          <w:rFonts w:ascii="Courier New" w:hAnsi="Courier New" w:cs="Courier New"/>
        </w:rPr>
        <w:t xml:space="preserve"> şahsen hazır </w:t>
      </w:r>
    </w:p>
    <w:p w:rsidR="009F100C" w:rsidRDefault="009F100C" w:rsidP="002031BE">
      <w:pPr>
        <w:rPr>
          <w:rFonts w:ascii="Courier New" w:hAnsi="Courier New" w:cs="Courier New"/>
        </w:rPr>
      </w:pPr>
    </w:p>
    <w:p w:rsidR="009F100C" w:rsidRPr="009F100C" w:rsidRDefault="002031BE" w:rsidP="00A01E66">
      <w:pPr>
        <w:ind w:left="4536" w:hanging="4536"/>
        <w:rPr>
          <w:rFonts w:ascii="Courier New" w:hAnsi="Courier New" w:cs="Courier New"/>
        </w:rPr>
      </w:pPr>
      <w:r>
        <w:rPr>
          <w:rFonts w:ascii="Courier New" w:hAnsi="Courier New" w:cs="Courier New"/>
        </w:rPr>
        <w:t xml:space="preserve">Aleyhine istinaf edilen </w:t>
      </w:r>
      <w:r w:rsidR="009F100C" w:rsidRPr="009F100C">
        <w:rPr>
          <w:rFonts w:ascii="Courier New" w:hAnsi="Courier New" w:cs="Courier New"/>
        </w:rPr>
        <w:t>namına:</w:t>
      </w:r>
      <w:r w:rsidR="006B07B6">
        <w:rPr>
          <w:rFonts w:ascii="Courier New" w:hAnsi="Courier New" w:cs="Courier New"/>
        </w:rPr>
        <w:t xml:space="preserve"> </w:t>
      </w:r>
      <w:r w:rsidR="00A01E66">
        <w:rPr>
          <w:rFonts w:ascii="Courier New" w:hAnsi="Courier New" w:cs="Courier New"/>
        </w:rPr>
        <w:t xml:space="preserve">Başsavcı Yardımcısı </w:t>
      </w:r>
      <w:proofErr w:type="gramStart"/>
      <w:r w:rsidR="00A01E66">
        <w:rPr>
          <w:rFonts w:ascii="Courier New" w:hAnsi="Courier New" w:cs="Courier New"/>
        </w:rPr>
        <w:t xml:space="preserve">Muavini </w:t>
      </w:r>
      <w:r w:rsidR="009F100C" w:rsidRPr="009F100C">
        <w:rPr>
          <w:rFonts w:ascii="Courier New" w:hAnsi="Courier New" w:cs="Courier New"/>
        </w:rPr>
        <w:t xml:space="preserve"> Aliye</w:t>
      </w:r>
      <w:proofErr w:type="gramEnd"/>
      <w:r w:rsidR="009F100C" w:rsidRPr="009F100C">
        <w:rPr>
          <w:rFonts w:ascii="Courier New" w:hAnsi="Courier New" w:cs="Courier New"/>
        </w:rPr>
        <w:t xml:space="preserve"> Özçınar</w:t>
      </w:r>
    </w:p>
    <w:p w:rsidR="002031BE" w:rsidRDefault="002031BE" w:rsidP="002031BE">
      <w:pPr>
        <w:rPr>
          <w:rFonts w:ascii="Courier New" w:hAnsi="Courier New" w:cs="Courier New"/>
        </w:rPr>
      </w:pPr>
    </w:p>
    <w:p w:rsidR="002031BE" w:rsidRDefault="002031BE" w:rsidP="002031BE">
      <w:pPr>
        <w:rPr>
          <w:rFonts w:ascii="Courier New" w:hAnsi="Courier New" w:cs="Courier New"/>
        </w:rPr>
      </w:pPr>
    </w:p>
    <w:p w:rsidR="002031BE" w:rsidRDefault="002031BE" w:rsidP="002031B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2031BE" w:rsidRDefault="002031BE" w:rsidP="002031BE">
      <w:pPr>
        <w:spacing w:line="360" w:lineRule="auto"/>
        <w:rPr>
          <w:rFonts w:ascii="Courier New" w:hAnsi="Courier New" w:cs="Courier New"/>
        </w:rPr>
      </w:pPr>
      <w:r>
        <w:rPr>
          <w:rFonts w:ascii="Courier New" w:hAnsi="Courier New" w:cs="Courier New"/>
        </w:rPr>
        <w:lastRenderedPageBreak/>
        <w:t>Lefkoşa</w:t>
      </w:r>
      <w:r w:rsidR="008E5B70">
        <w:rPr>
          <w:rFonts w:ascii="Courier New" w:hAnsi="Courier New" w:cs="Courier New"/>
        </w:rPr>
        <w:t xml:space="preserve">’da oturum yapan Güzelyurt </w:t>
      </w:r>
      <w:r>
        <w:rPr>
          <w:rFonts w:ascii="Courier New" w:hAnsi="Courier New" w:cs="Courier New"/>
        </w:rPr>
        <w:t xml:space="preserve">Ağır Ceza Mahkemesi Başkanı </w:t>
      </w:r>
      <w:r w:rsidR="00BE2A25">
        <w:rPr>
          <w:rFonts w:ascii="Courier New" w:hAnsi="Courier New" w:cs="Courier New"/>
        </w:rPr>
        <w:t xml:space="preserve">Melek </w:t>
      </w:r>
      <w:proofErr w:type="spellStart"/>
      <w:r w:rsidR="00BE2A25">
        <w:rPr>
          <w:rFonts w:ascii="Courier New" w:hAnsi="Courier New" w:cs="Courier New"/>
        </w:rPr>
        <w:t>Esendağlı</w:t>
      </w:r>
      <w:proofErr w:type="spellEnd"/>
      <w:r>
        <w:rPr>
          <w:rFonts w:ascii="Courier New" w:hAnsi="Courier New" w:cs="Courier New"/>
        </w:rPr>
        <w:t xml:space="preserve">, </w:t>
      </w:r>
      <w:r w:rsidR="00BE2A25">
        <w:rPr>
          <w:rFonts w:ascii="Courier New" w:hAnsi="Courier New" w:cs="Courier New"/>
        </w:rPr>
        <w:t xml:space="preserve">Kıdemli </w:t>
      </w:r>
      <w:r>
        <w:rPr>
          <w:rFonts w:ascii="Courier New" w:hAnsi="Courier New" w:cs="Courier New"/>
        </w:rPr>
        <w:t xml:space="preserve">Yargıç </w:t>
      </w:r>
      <w:r w:rsidR="00BE2A25">
        <w:rPr>
          <w:rFonts w:ascii="Courier New" w:hAnsi="Courier New" w:cs="Courier New"/>
        </w:rPr>
        <w:t xml:space="preserve">Alev </w:t>
      </w:r>
      <w:proofErr w:type="spellStart"/>
      <w:r w:rsidR="00BE2A25">
        <w:rPr>
          <w:rFonts w:ascii="Courier New" w:hAnsi="Courier New" w:cs="Courier New"/>
        </w:rPr>
        <w:t>Ulunay</w:t>
      </w:r>
      <w:proofErr w:type="spellEnd"/>
      <w:r w:rsidR="00BE2A25">
        <w:rPr>
          <w:rFonts w:ascii="Courier New" w:hAnsi="Courier New" w:cs="Courier New"/>
        </w:rPr>
        <w:t xml:space="preserve"> </w:t>
      </w:r>
      <w:r>
        <w:rPr>
          <w:rFonts w:ascii="Courier New" w:hAnsi="Courier New" w:cs="Courier New"/>
        </w:rPr>
        <w:t>ve Yargıç</w:t>
      </w:r>
      <w:r w:rsidR="008E5B70">
        <w:rPr>
          <w:rFonts w:ascii="Courier New" w:hAnsi="Courier New" w:cs="Courier New"/>
        </w:rPr>
        <w:t xml:space="preserve"> </w:t>
      </w:r>
      <w:r w:rsidR="00BE2A25">
        <w:rPr>
          <w:rFonts w:ascii="Courier New" w:hAnsi="Courier New" w:cs="Courier New"/>
        </w:rPr>
        <w:t>Murat</w:t>
      </w:r>
      <w:r w:rsidR="008E5B70">
        <w:rPr>
          <w:rFonts w:ascii="Courier New" w:hAnsi="Courier New" w:cs="Courier New"/>
        </w:rPr>
        <w:t xml:space="preserve"> H.</w:t>
      </w:r>
      <w:r w:rsidR="00BE2A25">
        <w:rPr>
          <w:rFonts w:ascii="Courier New" w:hAnsi="Courier New" w:cs="Courier New"/>
        </w:rPr>
        <w:t xml:space="preserve"> </w:t>
      </w:r>
      <w:proofErr w:type="spellStart"/>
      <w:r w:rsidR="00BE2A25">
        <w:rPr>
          <w:rFonts w:ascii="Courier New" w:hAnsi="Courier New" w:cs="Courier New"/>
        </w:rPr>
        <w:t>Soytaç</w:t>
      </w:r>
      <w:r>
        <w:rPr>
          <w:rFonts w:ascii="Courier New" w:hAnsi="Courier New" w:cs="Courier New"/>
        </w:rPr>
        <w:t>’ın</w:t>
      </w:r>
      <w:proofErr w:type="spellEnd"/>
      <w:r>
        <w:rPr>
          <w:rFonts w:ascii="Courier New" w:hAnsi="Courier New" w:cs="Courier New"/>
        </w:rPr>
        <w:t xml:space="preserve"> </w:t>
      </w:r>
      <w:r w:rsidR="00BE2A25">
        <w:rPr>
          <w:rFonts w:ascii="Courier New" w:hAnsi="Courier New" w:cs="Courier New"/>
        </w:rPr>
        <w:t>2054</w:t>
      </w:r>
      <w:r>
        <w:rPr>
          <w:rFonts w:ascii="Courier New" w:hAnsi="Courier New" w:cs="Courier New"/>
        </w:rPr>
        <w:t>/201</w:t>
      </w:r>
      <w:r w:rsidR="00BE2A25">
        <w:rPr>
          <w:rFonts w:ascii="Courier New" w:hAnsi="Courier New" w:cs="Courier New"/>
        </w:rPr>
        <w:t>7</w:t>
      </w:r>
      <w:r>
        <w:rPr>
          <w:rFonts w:ascii="Courier New" w:hAnsi="Courier New" w:cs="Courier New"/>
        </w:rPr>
        <w:t xml:space="preserve"> sayılı davada, </w:t>
      </w:r>
      <w:r w:rsidR="00BE2A25">
        <w:rPr>
          <w:rFonts w:ascii="Courier New" w:hAnsi="Courier New" w:cs="Courier New"/>
        </w:rPr>
        <w:t>19</w:t>
      </w:r>
      <w:r>
        <w:rPr>
          <w:rFonts w:ascii="Courier New" w:hAnsi="Courier New" w:cs="Courier New"/>
        </w:rPr>
        <w:t>.</w:t>
      </w:r>
      <w:r w:rsidR="00BE2A25">
        <w:rPr>
          <w:rFonts w:ascii="Courier New" w:hAnsi="Courier New" w:cs="Courier New"/>
        </w:rPr>
        <w:t>6</w:t>
      </w:r>
      <w:r>
        <w:rPr>
          <w:rFonts w:ascii="Courier New" w:hAnsi="Courier New" w:cs="Courier New"/>
        </w:rPr>
        <w:t>.201</w:t>
      </w:r>
      <w:r w:rsidR="00BE2A25">
        <w:rPr>
          <w:rFonts w:ascii="Courier New" w:hAnsi="Courier New" w:cs="Courier New"/>
        </w:rPr>
        <w:t>8</w:t>
      </w:r>
      <w:r>
        <w:rPr>
          <w:rFonts w:ascii="Courier New" w:hAnsi="Courier New" w:cs="Courier New"/>
        </w:rPr>
        <w:t xml:space="preserve"> tarihinde verdikleri karara karşı, Başsavcılık </w:t>
      </w:r>
      <w:r w:rsidR="00BE2A25">
        <w:rPr>
          <w:rFonts w:ascii="Courier New" w:hAnsi="Courier New" w:cs="Courier New"/>
        </w:rPr>
        <w:t xml:space="preserve">ve Sanık No.2 </w:t>
      </w:r>
      <w:r>
        <w:rPr>
          <w:rFonts w:ascii="Courier New" w:hAnsi="Courier New" w:cs="Courier New"/>
        </w:rPr>
        <w:t>tarafından yapılan istinaflardır.</w:t>
      </w:r>
    </w:p>
    <w:p w:rsidR="009262B1" w:rsidRDefault="009262B1" w:rsidP="002031BE">
      <w:pPr>
        <w:spacing w:line="360" w:lineRule="auto"/>
        <w:rPr>
          <w:rFonts w:ascii="Courier New" w:hAnsi="Courier New" w:cs="Courier New"/>
        </w:rPr>
      </w:pPr>
    </w:p>
    <w:p w:rsidR="002031BE" w:rsidRDefault="002031BE" w:rsidP="002031BE">
      <w:pPr>
        <w:rPr>
          <w:rFonts w:ascii="Courier New" w:hAnsi="Courier New" w:cs="Courier New"/>
          <w:u w:val="single"/>
        </w:rPr>
      </w:pPr>
      <w:r>
        <w:rPr>
          <w:rFonts w:ascii="Courier New" w:hAnsi="Courier New" w:cs="Courier New"/>
        </w:rPr>
        <w:t xml:space="preserve">                            </w:t>
      </w:r>
      <w:r>
        <w:rPr>
          <w:rFonts w:ascii="Courier New" w:hAnsi="Courier New" w:cs="Courier New"/>
          <w:u w:val="single"/>
        </w:rPr>
        <w:t>K A R A R</w:t>
      </w:r>
    </w:p>
    <w:p w:rsidR="002031BE" w:rsidRDefault="002031BE" w:rsidP="002031BE">
      <w:pPr>
        <w:rPr>
          <w:rFonts w:ascii="Courier New" w:hAnsi="Courier New" w:cs="Courier New"/>
          <w:u w:val="single"/>
        </w:rPr>
      </w:pPr>
    </w:p>
    <w:p w:rsidR="002031BE" w:rsidRDefault="002031BE" w:rsidP="002031BE">
      <w:pPr>
        <w:spacing w:line="360" w:lineRule="auto"/>
        <w:rPr>
          <w:rFonts w:ascii="Courier New" w:hAnsi="Courier New" w:cs="Courier New"/>
        </w:rPr>
      </w:pPr>
    </w:p>
    <w:p w:rsidR="002031BE" w:rsidRDefault="00B368E6" w:rsidP="002031BE">
      <w:pPr>
        <w:spacing w:line="360" w:lineRule="auto"/>
        <w:rPr>
          <w:rFonts w:ascii="Courier New" w:hAnsi="Courier New" w:cs="Courier New"/>
        </w:rPr>
      </w:pPr>
      <w:r w:rsidRPr="009E2F1B">
        <w:rPr>
          <w:rFonts w:ascii="Courier New" w:hAnsi="Courier New" w:cs="Courier New"/>
          <w:u w:val="single"/>
        </w:rPr>
        <w:t xml:space="preserve">Bertan </w:t>
      </w:r>
      <w:proofErr w:type="spellStart"/>
      <w:r w:rsidRPr="009E2F1B">
        <w:rPr>
          <w:rFonts w:ascii="Courier New" w:hAnsi="Courier New" w:cs="Courier New"/>
          <w:u w:val="single"/>
        </w:rPr>
        <w:t>Özerdağ</w:t>
      </w:r>
      <w:proofErr w:type="spellEnd"/>
      <w:r w:rsidR="002031BE">
        <w:rPr>
          <w:rFonts w:ascii="Courier New" w:hAnsi="Courier New" w:cs="Courier New"/>
        </w:rPr>
        <w:t>: Bu istinafta, Mahkemenin kararını, Sayın Yargıç Peri Hakkı okuyacaktır.</w:t>
      </w:r>
    </w:p>
    <w:p w:rsidR="002031BE" w:rsidRDefault="002031BE" w:rsidP="002031BE">
      <w:pPr>
        <w:spacing w:line="360" w:lineRule="auto"/>
        <w:rPr>
          <w:rFonts w:ascii="Courier New" w:hAnsi="Courier New" w:cs="Courier New"/>
        </w:rPr>
      </w:pPr>
    </w:p>
    <w:p w:rsidR="009E2F1B" w:rsidRDefault="002031BE" w:rsidP="009E2F1B">
      <w:pPr>
        <w:spacing w:line="360" w:lineRule="auto"/>
        <w:rPr>
          <w:rFonts w:ascii="Courier New" w:hAnsi="Courier New" w:cs="Courier New"/>
        </w:rPr>
      </w:pPr>
      <w:r w:rsidRPr="009E2F1B">
        <w:rPr>
          <w:rFonts w:ascii="Courier New" w:hAnsi="Courier New" w:cs="Courier New"/>
          <w:u w:val="single"/>
        </w:rPr>
        <w:t>Peri Hakkı</w:t>
      </w:r>
      <w:r>
        <w:rPr>
          <w:rFonts w:ascii="Courier New" w:hAnsi="Courier New" w:cs="Courier New"/>
        </w:rPr>
        <w:t xml:space="preserve">: </w:t>
      </w:r>
      <w:r w:rsidR="009E2F1B">
        <w:rPr>
          <w:rFonts w:ascii="Courier New" w:hAnsi="Courier New" w:cs="Courier New"/>
        </w:rPr>
        <w:t>Yargıtay/Ceza 50/201</w:t>
      </w:r>
      <w:r w:rsidR="00A93C21">
        <w:rPr>
          <w:rFonts w:ascii="Courier New" w:hAnsi="Courier New" w:cs="Courier New"/>
        </w:rPr>
        <w:t>8</w:t>
      </w:r>
      <w:r w:rsidR="009E2F1B">
        <w:rPr>
          <w:rFonts w:ascii="Courier New" w:hAnsi="Courier New" w:cs="Courier New"/>
        </w:rPr>
        <w:t xml:space="preserve"> sayılı İstinaf</w:t>
      </w:r>
      <w:r w:rsidR="008E5B70">
        <w:rPr>
          <w:rFonts w:ascii="Courier New" w:hAnsi="Courier New" w:cs="Courier New"/>
        </w:rPr>
        <w:t>,</w:t>
      </w:r>
      <w:r w:rsidR="009E2F1B">
        <w:rPr>
          <w:rFonts w:ascii="Courier New" w:hAnsi="Courier New" w:cs="Courier New"/>
        </w:rPr>
        <w:t xml:space="preserve"> İstinaf Eden/Başsavcılık tarafından ceza takdiri aleyhine yapılmıştır.</w:t>
      </w:r>
    </w:p>
    <w:p w:rsidR="009E2F1B" w:rsidRDefault="009E2F1B" w:rsidP="002031BE">
      <w:pPr>
        <w:spacing w:line="360" w:lineRule="auto"/>
        <w:rPr>
          <w:rFonts w:ascii="Courier New" w:hAnsi="Courier New" w:cs="Courier New"/>
        </w:rPr>
      </w:pPr>
    </w:p>
    <w:p w:rsidR="009E2F1B" w:rsidRDefault="009E2F1B" w:rsidP="002031BE">
      <w:pPr>
        <w:spacing w:line="360" w:lineRule="auto"/>
        <w:rPr>
          <w:rFonts w:ascii="Courier New" w:hAnsi="Courier New" w:cs="Courier New"/>
        </w:rPr>
      </w:pPr>
      <w:r>
        <w:rPr>
          <w:rFonts w:ascii="Courier New" w:hAnsi="Courier New" w:cs="Courier New"/>
        </w:rPr>
        <w:t xml:space="preserve">      Yargıtay/Ceza 52/2018 sayılı İstinaf, İstinaf Eden/Sanık No.2 tarafından Lefkoşa Ağır Ceza Mahkemesinin 19.6.2018 tarihli kararına karşı, mahk</w:t>
      </w:r>
      <w:r w:rsidR="00A3156B">
        <w:rPr>
          <w:rFonts w:ascii="Courier New" w:hAnsi="Courier New" w:cs="Courier New"/>
        </w:rPr>
        <w:t>û</w:t>
      </w:r>
      <w:r>
        <w:rPr>
          <w:rFonts w:ascii="Courier New" w:hAnsi="Courier New" w:cs="Courier New"/>
        </w:rPr>
        <w:t>miyet ve ceza takdiri aleyhine yapılmıştır.</w:t>
      </w:r>
    </w:p>
    <w:p w:rsidR="009E2F1B" w:rsidRDefault="009E2F1B" w:rsidP="002031BE">
      <w:pPr>
        <w:spacing w:line="360" w:lineRule="auto"/>
        <w:rPr>
          <w:rFonts w:ascii="Courier New" w:hAnsi="Courier New" w:cs="Courier New"/>
        </w:rPr>
      </w:pPr>
      <w:r>
        <w:rPr>
          <w:rFonts w:ascii="Courier New" w:hAnsi="Courier New" w:cs="Courier New"/>
        </w:rPr>
        <w:t xml:space="preserve"> </w:t>
      </w:r>
    </w:p>
    <w:p w:rsidR="00A01E66" w:rsidRDefault="00A01E66" w:rsidP="002031BE">
      <w:pPr>
        <w:spacing w:line="360" w:lineRule="auto"/>
        <w:rPr>
          <w:rFonts w:ascii="Courier New" w:hAnsi="Courier New" w:cs="Courier New"/>
        </w:rPr>
      </w:pPr>
      <w:r>
        <w:rPr>
          <w:rFonts w:ascii="Courier New" w:hAnsi="Courier New" w:cs="Courier New"/>
        </w:rPr>
        <w:tab/>
        <w:t>İstinaflar birleştirilerek dinlenmiştir.</w:t>
      </w:r>
    </w:p>
    <w:p w:rsidR="00A01E66" w:rsidRDefault="00A01E66" w:rsidP="002031BE">
      <w:pPr>
        <w:spacing w:line="360" w:lineRule="auto"/>
        <w:rPr>
          <w:rFonts w:ascii="Courier New" w:hAnsi="Courier New" w:cs="Courier New"/>
        </w:rPr>
      </w:pPr>
    </w:p>
    <w:p w:rsidR="00B368E6" w:rsidRDefault="00B368E6" w:rsidP="00DB1A6C">
      <w:pPr>
        <w:spacing w:line="360" w:lineRule="auto"/>
        <w:ind w:firstLine="705"/>
        <w:rPr>
          <w:rFonts w:ascii="Courier New" w:hAnsi="Courier New" w:cs="Courier New"/>
        </w:rPr>
      </w:pPr>
      <w:r>
        <w:rPr>
          <w:rFonts w:ascii="Courier New" w:hAnsi="Courier New" w:cs="Courier New"/>
        </w:rPr>
        <w:t xml:space="preserve">İstinaf/Eden Sanık No.2, Esat Cabbar </w:t>
      </w:r>
      <w:proofErr w:type="spellStart"/>
      <w:r w:rsidR="003A7B40">
        <w:rPr>
          <w:rFonts w:ascii="Courier New" w:hAnsi="Courier New" w:cs="Courier New"/>
        </w:rPr>
        <w:t>Gözalıcı</w:t>
      </w:r>
      <w:proofErr w:type="spellEnd"/>
      <w:r w:rsidR="003A7B40">
        <w:rPr>
          <w:rFonts w:ascii="Courier New" w:hAnsi="Courier New" w:cs="Courier New"/>
        </w:rPr>
        <w:t xml:space="preserve"> </w:t>
      </w:r>
      <w:r>
        <w:rPr>
          <w:rFonts w:ascii="Courier New" w:hAnsi="Courier New" w:cs="Courier New"/>
        </w:rPr>
        <w:t>(Sanık No.1) ve Hacı Karadağ (Sanık No.3) aleyhine aşağıda tafsilatı verilen dava getirilmiştir:</w:t>
      </w:r>
    </w:p>
    <w:p w:rsidR="00B368E6" w:rsidRDefault="00B368E6" w:rsidP="00B368E6">
      <w:pPr>
        <w:spacing w:line="360" w:lineRule="auto"/>
        <w:rPr>
          <w:rFonts w:ascii="Courier New" w:hAnsi="Courier New" w:cs="Courier New"/>
        </w:rPr>
      </w:pPr>
    </w:p>
    <w:p w:rsidR="00B368E6" w:rsidRDefault="00685497" w:rsidP="00DA5EFD">
      <w:pPr>
        <w:numPr>
          <w:ilvl w:val="0"/>
          <w:numId w:val="1"/>
        </w:numPr>
        <w:rPr>
          <w:rFonts w:ascii="Courier New" w:hAnsi="Courier New" w:cs="Courier New"/>
        </w:rPr>
      </w:pPr>
      <w:r>
        <w:rPr>
          <w:rFonts w:ascii="Courier New" w:hAnsi="Courier New" w:cs="Courier New"/>
        </w:rPr>
        <w:t>Dava;</w:t>
      </w:r>
      <w:r w:rsidR="002A3C23">
        <w:rPr>
          <w:rFonts w:ascii="Courier New" w:hAnsi="Courier New" w:cs="Courier New"/>
        </w:rPr>
        <w:t xml:space="preserve"> </w:t>
      </w:r>
      <w:r w:rsidR="00B368E6">
        <w:rPr>
          <w:rFonts w:ascii="Courier New" w:hAnsi="Courier New" w:cs="Courier New"/>
        </w:rPr>
        <w:t>Fasıl 154 Ceza Yasası’nın 20. maddesi ile 16/1977, 54/1977, 36/1982, 37/1989, 38/1991 ve 42/2004 sayılı Yasalarla tadil olunan 4/1972 sayılı Uyuşturucu Maddeler Yasası’nın 2, 3, 12, 24 (1)(a) (2)(B) (3) maddeleri ve 63/1973 sayılı Nizamname ile tadil olunun 21/1973 sayılı Uyuşturu</w:t>
      </w:r>
      <w:r w:rsidR="00CA36DC">
        <w:rPr>
          <w:rFonts w:ascii="Courier New" w:hAnsi="Courier New" w:cs="Courier New"/>
        </w:rPr>
        <w:t xml:space="preserve">cu Maddeler Nizamnamesinin </w:t>
      </w:r>
      <w:proofErr w:type="gramStart"/>
      <w:r w:rsidR="00CA36DC">
        <w:rPr>
          <w:rFonts w:ascii="Courier New" w:hAnsi="Courier New" w:cs="Courier New"/>
        </w:rPr>
        <w:t>2,</w:t>
      </w:r>
      <w:r>
        <w:rPr>
          <w:rFonts w:ascii="Courier New" w:hAnsi="Courier New" w:cs="Courier New"/>
        </w:rPr>
        <w:t>8</w:t>
      </w:r>
      <w:r w:rsidR="00B368E6">
        <w:rPr>
          <w:rFonts w:ascii="Courier New" w:hAnsi="Courier New" w:cs="Courier New"/>
        </w:rPr>
        <w:t>,11</w:t>
      </w:r>
      <w:proofErr w:type="gramEnd"/>
      <w:r w:rsidR="00B368E6">
        <w:rPr>
          <w:rFonts w:ascii="Courier New" w:hAnsi="Courier New" w:cs="Courier New"/>
        </w:rPr>
        <w:t xml:space="preserve"> ve 25. Maddelerine aykırı, 9.3.2017 tarihinde Bostancı –</w:t>
      </w:r>
      <w:r>
        <w:rPr>
          <w:rFonts w:ascii="Courier New" w:hAnsi="Courier New" w:cs="Courier New"/>
        </w:rPr>
        <w:t xml:space="preserve"> </w:t>
      </w:r>
      <w:proofErr w:type="spellStart"/>
      <w:r w:rsidR="00B368E6">
        <w:rPr>
          <w:rFonts w:ascii="Courier New" w:hAnsi="Courier New" w:cs="Courier New"/>
        </w:rPr>
        <w:t>Güzelyurtta</w:t>
      </w:r>
      <w:proofErr w:type="spellEnd"/>
      <w:r w:rsidR="00B368E6">
        <w:rPr>
          <w:rFonts w:ascii="Courier New" w:hAnsi="Courier New" w:cs="Courier New"/>
        </w:rPr>
        <w:t>, ilgili makam tarafından genel olarak yetkilendirilmiş veya ilgili Nizam tahtında ruhsatlı olmadığı halde, 573 gram 190 miligram ağırlığındaki Eroin türü uyuşturucu maddeyi tasarruf</w:t>
      </w:r>
      <w:r w:rsidR="006436A5">
        <w:rPr>
          <w:rFonts w:ascii="Courier New" w:hAnsi="Courier New" w:cs="Courier New"/>
        </w:rPr>
        <w:t>larında</w:t>
      </w:r>
      <w:r w:rsidR="00B368E6">
        <w:rPr>
          <w:rFonts w:ascii="Courier New" w:hAnsi="Courier New" w:cs="Courier New"/>
        </w:rPr>
        <w:t xml:space="preserve"> bulundurmak</w:t>
      </w:r>
      <w:r w:rsidR="006436A5">
        <w:rPr>
          <w:rFonts w:ascii="Courier New" w:hAnsi="Courier New" w:cs="Courier New"/>
        </w:rPr>
        <w:t>.</w:t>
      </w:r>
    </w:p>
    <w:p w:rsidR="00B368E6" w:rsidRDefault="00B368E6" w:rsidP="00DA5EFD">
      <w:pPr>
        <w:ind w:firstLine="705"/>
        <w:rPr>
          <w:rFonts w:ascii="Courier New" w:hAnsi="Courier New" w:cs="Courier New"/>
        </w:rPr>
      </w:pPr>
    </w:p>
    <w:p w:rsidR="00C67096" w:rsidRDefault="00B368E6" w:rsidP="009262B1">
      <w:pPr>
        <w:spacing w:line="360" w:lineRule="auto"/>
        <w:ind w:firstLine="705"/>
        <w:rPr>
          <w:rFonts w:ascii="Courier New" w:hAnsi="Courier New" w:cs="Courier New"/>
        </w:rPr>
      </w:pPr>
      <w:r>
        <w:rPr>
          <w:rFonts w:ascii="Courier New" w:hAnsi="Courier New" w:cs="Courier New"/>
        </w:rPr>
        <w:lastRenderedPageBreak/>
        <w:t>Sanıklar itham edildikleri davayı kabul etmediler.</w:t>
      </w:r>
    </w:p>
    <w:p w:rsidR="009262B1" w:rsidRDefault="009262B1" w:rsidP="00B368E6">
      <w:pPr>
        <w:spacing w:line="360" w:lineRule="auto"/>
        <w:rPr>
          <w:rFonts w:ascii="Courier New" w:hAnsi="Courier New" w:cs="Courier New"/>
        </w:rPr>
      </w:pPr>
    </w:p>
    <w:p w:rsidR="00B368E6" w:rsidRDefault="00B368E6" w:rsidP="00A01E66">
      <w:pPr>
        <w:spacing w:line="360" w:lineRule="auto"/>
        <w:rPr>
          <w:rFonts w:ascii="Courier New" w:hAnsi="Courier New" w:cs="Courier New"/>
        </w:rPr>
      </w:pPr>
      <w:r>
        <w:rPr>
          <w:rFonts w:ascii="Courier New" w:hAnsi="Courier New" w:cs="Courier New"/>
        </w:rPr>
        <w:t xml:space="preserve"> </w:t>
      </w:r>
      <w:r w:rsidR="00A01E66">
        <w:rPr>
          <w:rFonts w:ascii="Courier New" w:hAnsi="Courier New" w:cs="Courier New"/>
        </w:rPr>
        <w:tab/>
      </w:r>
      <w:r>
        <w:rPr>
          <w:rFonts w:ascii="Courier New" w:hAnsi="Courier New" w:cs="Courier New"/>
        </w:rPr>
        <w:t xml:space="preserve">Sanık </w:t>
      </w:r>
      <w:r w:rsidR="008E5B70">
        <w:rPr>
          <w:rFonts w:ascii="Courier New" w:hAnsi="Courier New" w:cs="Courier New"/>
        </w:rPr>
        <w:t>No.</w:t>
      </w:r>
      <w:r>
        <w:rPr>
          <w:rFonts w:ascii="Courier New" w:hAnsi="Courier New" w:cs="Courier New"/>
        </w:rPr>
        <w:t xml:space="preserve">1 duruşma başladıktan sonra ikrar değişikliği yaparak itham edildiği davayı kabul etti, İddia </w:t>
      </w:r>
      <w:r w:rsidR="00DB1A6C">
        <w:rPr>
          <w:rFonts w:ascii="Courier New" w:hAnsi="Courier New" w:cs="Courier New"/>
        </w:rPr>
        <w:t>M</w:t>
      </w:r>
      <w:r>
        <w:rPr>
          <w:rFonts w:ascii="Courier New" w:hAnsi="Courier New" w:cs="Courier New"/>
        </w:rPr>
        <w:t>akamı</w:t>
      </w:r>
      <w:r w:rsidR="008E5B70">
        <w:rPr>
          <w:rFonts w:ascii="Courier New" w:hAnsi="Courier New" w:cs="Courier New"/>
        </w:rPr>
        <w:t>,</w:t>
      </w:r>
      <w:r>
        <w:rPr>
          <w:rFonts w:ascii="Courier New" w:hAnsi="Courier New" w:cs="Courier New"/>
        </w:rPr>
        <w:t xml:space="preserve"> </w:t>
      </w:r>
      <w:r w:rsidR="00DA5EFD">
        <w:rPr>
          <w:rFonts w:ascii="Courier New" w:hAnsi="Courier New" w:cs="Courier New"/>
        </w:rPr>
        <w:t>S</w:t>
      </w:r>
      <w:r>
        <w:rPr>
          <w:rFonts w:ascii="Courier New" w:hAnsi="Courier New" w:cs="Courier New"/>
        </w:rPr>
        <w:t>anık</w:t>
      </w:r>
      <w:r w:rsidR="008542AB">
        <w:rPr>
          <w:rFonts w:ascii="Courier New" w:hAnsi="Courier New" w:cs="Courier New"/>
        </w:rPr>
        <w:t xml:space="preserve"> No.3</w:t>
      </w:r>
      <w:r>
        <w:rPr>
          <w:rFonts w:ascii="Courier New" w:hAnsi="Courier New" w:cs="Courier New"/>
        </w:rPr>
        <w:t xml:space="preserve"> aleyhindeki itham ile ilgili takipsizlik dosyaladı </w:t>
      </w:r>
      <w:r w:rsidR="008E5B70">
        <w:rPr>
          <w:rFonts w:ascii="Courier New" w:hAnsi="Courier New" w:cs="Courier New"/>
        </w:rPr>
        <w:t>dolayısıyla</w:t>
      </w:r>
      <w:r>
        <w:rPr>
          <w:rFonts w:ascii="Courier New" w:hAnsi="Courier New" w:cs="Courier New"/>
        </w:rPr>
        <w:t xml:space="preserve"> </w:t>
      </w:r>
      <w:r w:rsidR="00DB1A6C">
        <w:rPr>
          <w:rFonts w:ascii="Courier New" w:hAnsi="Courier New" w:cs="Courier New"/>
        </w:rPr>
        <w:t>S</w:t>
      </w:r>
      <w:r>
        <w:rPr>
          <w:rFonts w:ascii="Courier New" w:hAnsi="Courier New" w:cs="Courier New"/>
        </w:rPr>
        <w:t>anık</w:t>
      </w:r>
      <w:r w:rsidR="00DB1A6C">
        <w:rPr>
          <w:rFonts w:ascii="Courier New" w:hAnsi="Courier New" w:cs="Courier New"/>
        </w:rPr>
        <w:t xml:space="preserve"> No.</w:t>
      </w:r>
      <w:r>
        <w:rPr>
          <w:rFonts w:ascii="Courier New" w:hAnsi="Courier New" w:cs="Courier New"/>
        </w:rPr>
        <w:t xml:space="preserve">3 </w:t>
      </w:r>
      <w:r w:rsidR="006436A5">
        <w:rPr>
          <w:rFonts w:ascii="Courier New" w:hAnsi="Courier New" w:cs="Courier New"/>
        </w:rPr>
        <w:t xml:space="preserve">aleyhine getirilen davadan </w:t>
      </w:r>
      <w:r>
        <w:rPr>
          <w:rFonts w:ascii="Courier New" w:hAnsi="Courier New" w:cs="Courier New"/>
        </w:rPr>
        <w:t xml:space="preserve">serbest kaldı. </w:t>
      </w:r>
    </w:p>
    <w:p w:rsidR="00B368E6" w:rsidRDefault="00B368E6" w:rsidP="00B368E6">
      <w:pPr>
        <w:spacing w:line="360" w:lineRule="auto"/>
        <w:rPr>
          <w:rFonts w:ascii="Courier New" w:hAnsi="Courier New" w:cs="Courier New"/>
        </w:rPr>
      </w:pPr>
    </w:p>
    <w:p w:rsidR="00B368E6" w:rsidRDefault="00B368E6" w:rsidP="00B368E6">
      <w:pPr>
        <w:spacing w:line="360" w:lineRule="auto"/>
        <w:rPr>
          <w:rFonts w:ascii="Courier New" w:hAnsi="Courier New" w:cs="Courier New"/>
        </w:rPr>
      </w:pPr>
      <w:r>
        <w:rPr>
          <w:rFonts w:ascii="Courier New" w:hAnsi="Courier New" w:cs="Courier New"/>
        </w:rPr>
        <w:tab/>
        <w:t xml:space="preserve">Lefkoşa Ağır Ceza Mahkemesi, yapılan duruşma neticesinde </w:t>
      </w:r>
      <w:r w:rsidR="00527946">
        <w:rPr>
          <w:rFonts w:ascii="Courier New" w:hAnsi="Courier New" w:cs="Courier New"/>
        </w:rPr>
        <w:t>S</w:t>
      </w:r>
      <w:r w:rsidR="006436A5">
        <w:rPr>
          <w:rFonts w:ascii="Courier New" w:hAnsi="Courier New" w:cs="Courier New"/>
        </w:rPr>
        <w:t>an</w:t>
      </w:r>
      <w:r w:rsidR="00527946">
        <w:rPr>
          <w:rFonts w:ascii="Courier New" w:hAnsi="Courier New" w:cs="Courier New"/>
        </w:rPr>
        <w:t>ık</w:t>
      </w:r>
      <w:r>
        <w:rPr>
          <w:rFonts w:ascii="Courier New" w:hAnsi="Courier New" w:cs="Courier New"/>
        </w:rPr>
        <w:t xml:space="preserve"> </w:t>
      </w:r>
      <w:r w:rsidR="00E2033F">
        <w:rPr>
          <w:rFonts w:ascii="Courier New" w:hAnsi="Courier New" w:cs="Courier New"/>
        </w:rPr>
        <w:t>No.</w:t>
      </w:r>
      <w:r>
        <w:rPr>
          <w:rFonts w:ascii="Courier New" w:hAnsi="Courier New" w:cs="Courier New"/>
        </w:rPr>
        <w:t xml:space="preserve">1 ve </w:t>
      </w:r>
      <w:r w:rsidR="00527946">
        <w:rPr>
          <w:rFonts w:ascii="Courier New" w:hAnsi="Courier New" w:cs="Courier New"/>
        </w:rPr>
        <w:t xml:space="preserve">Sanık </w:t>
      </w:r>
      <w:r w:rsidR="00E2033F">
        <w:rPr>
          <w:rFonts w:ascii="Courier New" w:hAnsi="Courier New" w:cs="Courier New"/>
        </w:rPr>
        <w:t>No.</w:t>
      </w:r>
      <w:r w:rsidR="009E2F1B">
        <w:rPr>
          <w:rFonts w:ascii="Courier New" w:hAnsi="Courier New" w:cs="Courier New"/>
        </w:rPr>
        <w:t>2</w:t>
      </w:r>
      <w:r w:rsidR="000F0345">
        <w:rPr>
          <w:rFonts w:ascii="Courier New" w:hAnsi="Courier New" w:cs="Courier New"/>
        </w:rPr>
        <w:t>’</w:t>
      </w:r>
      <w:r w:rsidR="00527946">
        <w:rPr>
          <w:rFonts w:ascii="Courier New" w:hAnsi="Courier New" w:cs="Courier New"/>
        </w:rPr>
        <w:t xml:space="preserve">yi aleyhlerindeki </w:t>
      </w:r>
      <w:r>
        <w:rPr>
          <w:rFonts w:ascii="Courier New" w:hAnsi="Courier New" w:cs="Courier New"/>
        </w:rPr>
        <w:t>davadan suçlu bularak mahk</w:t>
      </w:r>
      <w:r w:rsidR="00A3156B">
        <w:rPr>
          <w:rFonts w:ascii="Courier New" w:hAnsi="Courier New" w:cs="Courier New"/>
        </w:rPr>
        <w:t>û</w:t>
      </w:r>
      <w:r>
        <w:rPr>
          <w:rFonts w:ascii="Courier New" w:hAnsi="Courier New" w:cs="Courier New"/>
        </w:rPr>
        <w:t>m etti</w:t>
      </w:r>
      <w:r w:rsidR="00527946">
        <w:rPr>
          <w:rFonts w:ascii="Courier New" w:hAnsi="Courier New" w:cs="Courier New"/>
        </w:rPr>
        <w:t>.</w:t>
      </w:r>
      <w:r w:rsidR="00860CA9">
        <w:rPr>
          <w:rFonts w:ascii="Courier New" w:hAnsi="Courier New" w:cs="Courier New"/>
        </w:rPr>
        <w:t xml:space="preserve"> </w:t>
      </w:r>
      <w:r>
        <w:rPr>
          <w:rFonts w:ascii="Courier New" w:hAnsi="Courier New" w:cs="Courier New"/>
        </w:rPr>
        <w:t>Ceza takdirinde Lefkoşa Ağır Ceza Mahkemesi Sanık No.1’i mahk</w:t>
      </w:r>
      <w:r w:rsidR="00A3156B">
        <w:rPr>
          <w:rFonts w:ascii="Courier New" w:hAnsi="Courier New" w:cs="Courier New"/>
        </w:rPr>
        <w:t>û</w:t>
      </w:r>
      <w:r>
        <w:rPr>
          <w:rFonts w:ascii="Courier New" w:hAnsi="Courier New" w:cs="Courier New"/>
        </w:rPr>
        <w:t xml:space="preserve">m olduğu davadan 7 yıl, Sanık No.2’yi </w:t>
      </w:r>
      <w:r w:rsidR="00527946">
        <w:rPr>
          <w:rFonts w:ascii="Courier New" w:hAnsi="Courier New" w:cs="Courier New"/>
        </w:rPr>
        <w:t>8</w:t>
      </w:r>
      <w:r>
        <w:rPr>
          <w:rFonts w:ascii="Courier New" w:hAnsi="Courier New" w:cs="Courier New"/>
        </w:rPr>
        <w:t xml:space="preserve"> yıl hapis cezasına çarptırdı. </w:t>
      </w:r>
    </w:p>
    <w:p w:rsidR="00E5588E" w:rsidRDefault="00E5588E" w:rsidP="00B368E6">
      <w:pPr>
        <w:spacing w:line="360" w:lineRule="auto"/>
        <w:rPr>
          <w:rFonts w:ascii="Courier New" w:hAnsi="Courier New" w:cs="Courier New"/>
        </w:rPr>
      </w:pPr>
      <w:r>
        <w:rPr>
          <w:rFonts w:ascii="Courier New" w:hAnsi="Courier New" w:cs="Courier New"/>
        </w:rPr>
        <w:t xml:space="preserve">      </w:t>
      </w:r>
    </w:p>
    <w:p w:rsidR="00B368E6" w:rsidRDefault="00B368E6" w:rsidP="00B368E6">
      <w:pPr>
        <w:spacing w:line="360" w:lineRule="auto"/>
        <w:rPr>
          <w:rFonts w:ascii="Courier New" w:hAnsi="Courier New" w:cs="Courier New"/>
        </w:rPr>
      </w:pPr>
      <w:r>
        <w:rPr>
          <w:rFonts w:ascii="Courier New" w:hAnsi="Courier New" w:cs="Courier New"/>
        </w:rPr>
        <w:t xml:space="preserve">     Sanık No.2 mahk</w:t>
      </w:r>
      <w:r w:rsidR="00A3156B">
        <w:rPr>
          <w:rFonts w:ascii="Courier New" w:hAnsi="Courier New" w:cs="Courier New"/>
        </w:rPr>
        <w:t>û</w:t>
      </w:r>
      <w:r>
        <w:rPr>
          <w:rFonts w:ascii="Courier New" w:hAnsi="Courier New" w:cs="Courier New"/>
        </w:rPr>
        <w:t xml:space="preserve">miyet ve ceza kararına karşı istinaf dosyalarken, </w:t>
      </w:r>
    </w:p>
    <w:p w:rsidR="008E5B70" w:rsidRDefault="008E5B70" w:rsidP="008E5B70">
      <w:pPr>
        <w:rPr>
          <w:rFonts w:ascii="Courier New" w:hAnsi="Courier New" w:cs="Courier New"/>
        </w:rPr>
      </w:pPr>
      <w:r w:rsidRPr="008E5B70">
        <w:rPr>
          <w:rFonts w:ascii="Courier New" w:hAnsi="Courier New" w:cs="Courier New"/>
        </w:rPr>
        <w:t xml:space="preserve">     </w:t>
      </w:r>
    </w:p>
    <w:p w:rsidR="008E5B70" w:rsidRPr="008E5B70" w:rsidRDefault="008E5B70" w:rsidP="008E5B70">
      <w:pPr>
        <w:ind w:firstLine="720"/>
        <w:rPr>
          <w:rFonts w:ascii="Courier New" w:hAnsi="Courier New" w:cs="Courier New"/>
        </w:rPr>
      </w:pPr>
      <w:r w:rsidRPr="008E5B70">
        <w:rPr>
          <w:rFonts w:ascii="Courier New" w:hAnsi="Courier New" w:cs="Courier New"/>
        </w:rPr>
        <w:t>İddia Makamı da Sanık No.2’nin cezasına karşı istinaf dosyaladı.</w:t>
      </w:r>
    </w:p>
    <w:p w:rsidR="00B368E6" w:rsidRDefault="00B368E6" w:rsidP="00E5588E">
      <w:pPr>
        <w:spacing w:line="360" w:lineRule="auto"/>
        <w:ind w:firstLine="720"/>
        <w:rPr>
          <w:rFonts w:ascii="Courier New" w:hAnsi="Courier New" w:cs="Courier New"/>
        </w:rPr>
      </w:pPr>
    </w:p>
    <w:p w:rsidR="00EF7C16" w:rsidRDefault="00B368E6" w:rsidP="00B368E6">
      <w:pPr>
        <w:spacing w:line="360" w:lineRule="auto"/>
        <w:rPr>
          <w:rFonts w:ascii="Courier New" w:hAnsi="Courier New" w:cs="Courier New"/>
        </w:rPr>
      </w:pPr>
      <w:r>
        <w:rPr>
          <w:rFonts w:ascii="Courier New" w:hAnsi="Courier New" w:cs="Courier New"/>
        </w:rPr>
        <w:tab/>
        <w:t xml:space="preserve">İstinafın duruşmasında Sanık </w:t>
      </w:r>
      <w:r w:rsidR="00777C4C">
        <w:rPr>
          <w:rFonts w:ascii="Courier New" w:hAnsi="Courier New" w:cs="Courier New"/>
        </w:rPr>
        <w:t xml:space="preserve">No.2 </w:t>
      </w:r>
      <w:r>
        <w:rPr>
          <w:rFonts w:ascii="Courier New" w:hAnsi="Courier New" w:cs="Courier New"/>
        </w:rPr>
        <w:t xml:space="preserve">Mahkemeye </w:t>
      </w:r>
      <w:r w:rsidR="008E5B70">
        <w:rPr>
          <w:rFonts w:ascii="Courier New" w:hAnsi="Courier New" w:cs="Courier New"/>
        </w:rPr>
        <w:t xml:space="preserve">şahsen </w:t>
      </w:r>
      <w:r>
        <w:rPr>
          <w:rFonts w:ascii="Courier New" w:hAnsi="Courier New" w:cs="Courier New"/>
        </w:rPr>
        <w:t>hitap etti.</w:t>
      </w:r>
    </w:p>
    <w:p w:rsidR="00B368E6" w:rsidRDefault="00B368E6" w:rsidP="00B368E6">
      <w:pPr>
        <w:spacing w:line="360" w:lineRule="auto"/>
        <w:rPr>
          <w:rFonts w:ascii="Courier New" w:hAnsi="Courier New" w:cs="Courier New"/>
        </w:rPr>
      </w:pPr>
      <w:r>
        <w:rPr>
          <w:rFonts w:ascii="Courier New" w:hAnsi="Courier New" w:cs="Courier New"/>
        </w:rPr>
        <w:t xml:space="preserve"> </w:t>
      </w:r>
    </w:p>
    <w:p w:rsidR="00B368E6" w:rsidRDefault="00777C4C" w:rsidP="00B368E6">
      <w:pPr>
        <w:spacing w:line="360" w:lineRule="auto"/>
        <w:rPr>
          <w:rFonts w:ascii="Courier New" w:hAnsi="Courier New" w:cs="Courier New"/>
        </w:rPr>
      </w:pPr>
      <w:r>
        <w:rPr>
          <w:rFonts w:ascii="Courier New" w:hAnsi="Courier New" w:cs="Courier New"/>
        </w:rPr>
        <w:t xml:space="preserve">    Bundan böyle Sanık No.2 sadece </w:t>
      </w:r>
      <w:r w:rsidR="008E5B70">
        <w:rPr>
          <w:rFonts w:ascii="Courier New" w:hAnsi="Courier New" w:cs="Courier New"/>
        </w:rPr>
        <w:t>S</w:t>
      </w:r>
      <w:r>
        <w:rPr>
          <w:rFonts w:ascii="Courier New" w:hAnsi="Courier New" w:cs="Courier New"/>
        </w:rPr>
        <w:t xml:space="preserve">anık, Başsavcılık ise </w:t>
      </w:r>
      <w:r w:rsidR="008E5B70">
        <w:rPr>
          <w:rFonts w:ascii="Courier New" w:hAnsi="Courier New" w:cs="Courier New"/>
        </w:rPr>
        <w:t>İ</w:t>
      </w:r>
      <w:r>
        <w:rPr>
          <w:rFonts w:ascii="Courier New" w:hAnsi="Courier New" w:cs="Courier New"/>
        </w:rPr>
        <w:t xml:space="preserve">ddia </w:t>
      </w:r>
      <w:r w:rsidR="008E5B70">
        <w:rPr>
          <w:rFonts w:ascii="Courier New" w:hAnsi="Courier New" w:cs="Courier New"/>
        </w:rPr>
        <w:t>M</w:t>
      </w:r>
      <w:r>
        <w:rPr>
          <w:rFonts w:ascii="Courier New" w:hAnsi="Courier New" w:cs="Courier New"/>
        </w:rPr>
        <w:t>akamı olarak anılacaktır.</w:t>
      </w:r>
    </w:p>
    <w:p w:rsidR="00777C4C" w:rsidRDefault="00777C4C" w:rsidP="00B368E6">
      <w:pPr>
        <w:spacing w:line="360" w:lineRule="auto"/>
        <w:rPr>
          <w:rFonts w:ascii="Courier New" w:hAnsi="Courier New" w:cs="Courier New"/>
          <w:u w:val="single"/>
        </w:rPr>
      </w:pPr>
    </w:p>
    <w:p w:rsidR="00B368E6" w:rsidRDefault="008E5B70" w:rsidP="00B368E6">
      <w:pPr>
        <w:spacing w:line="360" w:lineRule="auto"/>
        <w:rPr>
          <w:rFonts w:ascii="Courier New" w:hAnsi="Courier New" w:cs="Courier New"/>
        </w:rPr>
      </w:pPr>
      <w:r>
        <w:rPr>
          <w:rFonts w:ascii="Courier New" w:hAnsi="Courier New" w:cs="Courier New"/>
          <w:u w:val="single"/>
        </w:rPr>
        <w:t>OLGULAR</w:t>
      </w:r>
      <w:r w:rsidR="00B368E6">
        <w:rPr>
          <w:rFonts w:ascii="Courier New" w:hAnsi="Courier New" w:cs="Courier New"/>
        </w:rPr>
        <w:t>:</w:t>
      </w:r>
    </w:p>
    <w:p w:rsidR="008835CB" w:rsidRDefault="008835CB" w:rsidP="008835CB">
      <w:pPr>
        <w:spacing w:line="360" w:lineRule="auto"/>
        <w:rPr>
          <w:rFonts w:ascii="Courier New" w:hAnsi="Courier New" w:cs="Courier New"/>
        </w:rPr>
      </w:pPr>
    </w:p>
    <w:p w:rsidR="008835CB" w:rsidRDefault="008835CB" w:rsidP="002A3C23">
      <w:pPr>
        <w:spacing w:line="360" w:lineRule="auto"/>
        <w:ind w:firstLine="720"/>
        <w:rPr>
          <w:rFonts w:ascii="Courier New" w:hAnsi="Courier New" w:cs="Courier New"/>
        </w:rPr>
      </w:pPr>
      <w:r>
        <w:rPr>
          <w:rFonts w:ascii="Courier New" w:hAnsi="Courier New" w:cs="Courier New"/>
        </w:rPr>
        <w:t>Lefkoşa Ağır Ceza Mahkemesinin huzuruna sunulan şahadet, ibraz edilen emareler ve m</w:t>
      </w:r>
      <w:r w:rsidR="00A93C21">
        <w:rPr>
          <w:rFonts w:ascii="Courier New" w:hAnsi="Courier New" w:cs="Courier New"/>
        </w:rPr>
        <w:t xml:space="preserve">esele ile ilgili </w:t>
      </w:r>
      <w:r>
        <w:rPr>
          <w:rFonts w:ascii="Courier New" w:hAnsi="Courier New" w:cs="Courier New"/>
        </w:rPr>
        <w:t xml:space="preserve">olgular özetle şöyledir: </w:t>
      </w:r>
    </w:p>
    <w:p w:rsidR="008835CB" w:rsidRDefault="008835CB" w:rsidP="008835CB">
      <w:pPr>
        <w:spacing w:line="360" w:lineRule="auto"/>
        <w:rPr>
          <w:rFonts w:ascii="Courier New" w:hAnsi="Courier New" w:cs="Courier New"/>
        </w:rPr>
      </w:pPr>
    </w:p>
    <w:p w:rsidR="0051539E" w:rsidRDefault="008E5B70" w:rsidP="002A3C23">
      <w:pPr>
        <w:spacing w:line="360" w:lineRule="auto"/>
        <w:ind w:firstLine="720"/>
        <w:rPr>
          <w:rFonts w:ascii="Courier New" w:hAnsi="Courier New" w:cs="Courier New"/>
        </w:rPr>
      </w:pPr>
      <w:r>
        <w:rPr>
          <w:rFonts w:ascii="Courier New" w:hAnsi="Courier New" w:cs="Courier New"/>
        </w:rPr>
        <w:t xml:space="preserve">İstinafa konu suçun işlendiği </w:t>
      </w:r>
      <w:r w:rsidR="00E5588E">
        <w:rPr>
          <w:rFonts w:ascii="Courier New" w:hAnsi="Courier New" w:cs="Courier New"/>
        </w:rPr>
        <w:t>9</w:t>
      </w:r>
      <w:r w:rsidR="00C82655">
        <w:rPr>
          <w:rFonts w:ascii="Courier New" w:hAnsi="Courier New" w:cs="Courier New"/>
        </w:rPr>
        <w:t>.</w:t>
      </w:r>
      <w:r w:rsidR="00E5588E">
        <w:rPr>
          <w:rFonts w:ascii="Courier New" w:hAnsi="Courier New" w:cs="Courier New"/>
        </w:rPr>
        <w:t>3</w:t>
      </w:r>
      <w:r w:rsidR="00C82655">
        <w:rPr>
          <w:rFonts w:ascii="Courier New" w:hAnsi="Courier New" w:cs="Courier New"/>
        </w:rPr>
        <w:t>.</w:t>
      </w:r>
      <w:r w:rsidR="00E5588E">
        <w:rPr>
          <w:rFonts w:ascii="Courier New" w:hAnsi="Courier New" w:cs="Courier New"/>
        </w:rPr>
        <w:t xml:space="preserve">2017 tarihinde </w:t>
      </w:r>
      <w:r w:rsidR="00DA5EFD">
        <w:rPr>
          <w:rFonts w:ascii="Courier New" w:hAnsi="Courier New" w:cs="Courier New"/>
        </w:rPr>
        <w:t>Esat Cabbar</w:t>
      </w:r>
      <w:r w:rsidR="003A7B40">
        <w:rPr>
          <w:rFonts w:ascii="Courier New" w:hAnsi="Courier New" w:cs="Courier New"/>
        </w:rPr>
        <w:t xml:space="preserve"> </w:t>
      </w:r>
      <w:proofErr w:type="spellStart"/>
      <w:r w:rsidR="003A7B40">
        <w:rPr>
          <w:rFonts w:ascii="Courier New" w:hAnsi="Courier New" w:cs="Courier New"/>
        </w:rPr>
        <w:t>Gözalıcı</w:t>
      </w:r>
      <w:proofErr w:type="spellEnd"/>
      <w:r w:rsidR="003A7B40">
        <w:rPr>
          <w:rFonts w:ascii="Courier New" w:hAnsi="Courier New" w:cs="Courier New"/>
        </w:rPr>
        <w:t xml:space="preserve"> </w:t>
      </w:r>
      <w:r w:rsidR="00DA5EFD">
        <w:rPr>
          <w:rFonts w:ascii="Courier New" w:hAnsi="Courier New" w:cs="Courier New"/>
        </w:rPr>
        <w:t>(</w:t>
      </w:r>
      <w:r w:rsidR="00FB282B">
        <w:rPr>
          <w:rFonts w:ascii="Courier New" w:hAnsi="Courier New" w:cs="Courier New"/>
        </w:rPr>
        <w:t>S</w:t>
      </w:r>
      <w:r w:rsidR="00DA5EFD">
        <w:rPr>
          <w:rFonts w:ascii="Courier New" w:hAnsi="Courier New" w:cs="Courier New"/>
        </w:rPr>
        <w:t xml:space="preserve">anık </w:t>
      </w:r>
      <w:r>
        <w:rPr>
          <w:rFonts w:ascii="Courier New" w:hAnsi="Courier New" w:cs="Courier New"/>
        </w:rPr>
        <w:t>No.</w:t>
      </w:r>
      <w:r w:rsidR="00DA5EFD">
        <w:rPr>
          <w:rFonts w:ascii="Courier New" w:hAnsi="Courier New" w:cs="Courier New"/>
        </w:rPr>
        <w:t xml:space="preserve">1) </w:t>
      </w:r>
      <w:r w:rsidR="00E2033F">
        <w:rPr>
          <w:rFonts w:ascii="Courier New" w:hAnsi="Courier New" w:cs="Courier New"/>
        </w:rPr>
        <w:t>KKTC</w:t>
      </w:r>
      <w:r>
        <w:rPr>
          <w:rFonts w:ascii="Courier New" w:hAnsi="Courier New" w:cs="Courier New"/>
        </w:rPr>
        <w:t>’</w:t>
      </w:r>
      <w:r w:rsidR="00E2033F">
        <w:rPr>
          <w:rFonts w:ascii="Courier New" w:hAnsi="Courier New" w:cs="Courier New"/>
        </w:rPr>
        <w:t>den ihraç edilmiş olduğu halde kaçak olarak KKTC</w:t>
      </w:r>
      <w:r w:rsidR="00C82655">
        <w:rPr>
          <w:rFonts w:ascii="Courier New" w:hAnsi="Courier New" w:cs="Courier New"/>
        </w:rPr>
        <w:t>’</w:t>
      </w:r>
      <w:r w:rsidR="00E2033F">
        <w:rPr>
          <w:rFonts w:ascii="Courier New" w:hAnsi="Courier New" w:cs="Courier New"/>
        </w:rPr>
        <w:t>de bulunmakta</w:t>
      </w:r>
      <w:r w:rsidR="0051539E">
        <w:rPr>
          <w:rFonts w:ascii="Courier New" w:hAnsi="Courier New" w:cs="Courier New"/>
        </w:rPr>
        <w:t>ydı.</w:t>
      </w:r>
    </w:p>
    <w:p w:rsidR="00EF7C16" w:rsidRDefault="00E5588E" w:rsidP="00E2033F">
      <w:pPr>
        <w:spacing w:line="360" w:lineRule="auto"/>
        <w:rPr>
          <w:rFonts w:ascii="Courier New" w:hAnsi="Courier New" w:cs="Courier New"/>
        </w:rPr>
      </w:pPr>
      <w:r>
        <w:rPr>
          <w:rFonts w:ascii="Courier New" w:hAnsi="Courier New" w:cs="Courier New"/>
        </w:rPr>
        <w:lastRenderedPageBreak/>
        <w:t xml:space="preserve">    </w:t>
      </w:r>
      <w:r w:rsidR="00CA36DC">
        <w:rPr>
          <w:rFonts w:ascii="Courier New" w:hAnsi="Courier New" w:cs="Courier New"/>
        </w:rPr>
        <w:t xml:space="preserve">Sanık </w:t>
      </w:r>
      <w:r w:rsidR="00512DDC">
        <w:rPr>
          <w:rFonts w:ascii="Courier New" w:hAnsi="Courier New" w:cs="Courier New"/>
        </w:rPr>
        <w:t>No.</w:t>
      </w:r>
      <w:r w:rsidR="00CA36DC">
        <w:rPr>
          <w:rFonts w:ascii="Courier New" w:hAnsi="Courier New" w:cs="Courier New"/>
        </w:rPr>
        <w:t xml:space="preserve">2 </w:t>
      </w:r>
      <w:r w:rsidR="008E5B70">
        <w:rPr>
          <w:rFonts w:ascii="Courier New" w:hAnsi="Courier New" w:cs="Courier New"/>
        </w:rPr>
        <w:t xml:space="preserve">ise </w:t>
      </w:r>
      <w:r w:rsidR="00CA36DC">
        <w:rPr>
          <w:rFonts w:ascii="Courier New" w:hAnsi="Courier New" w:cs="Courier New"/>
        </w:rPr>
        <w:t>Polis teşkilatından istifa e</w:t>
      </w:r>
      <w:r w:rsidR="003B6890">
        <w:rPr>
          <w:rFonts w:ascii="Courier New" w:hAnsi="Courier New" w:cs="Courier New"/>
        </w:rPr>
        <w:t>den eski bir polis memuru</w:t>
      </w:r>
      <w:r w:rsidR="008E5B70">
        <w:rPr>
          <w:rFonts w:ascii="Courier New" w:hAnsi="Courier New" w:cs="Courier New"/>
        </w:rPr>
        <w:t xml:space="preserve"> olup</w:t>
      </w:r>
      <w:r w:rsidR="0001435C">
        <w:rPr>
          <w:rFonts w:ascii="Courier New" w:hAnsi="Courier New" w:cs="Courier New"/>
        </w:rPr>
        <w:t xml:space="preserve"> davaya konu zamanda nişanlı</w:t>
      </w:r>
      <w:r w:rsidR="000F0345">
        <w:rPr>
          <w:rFonts w:ascii="Courier New" w:hAnsi="Courier New" w:cs="Courier New"/>
        </w:rPr>
        <w:t>s</w:t>
      </w:r>
      <w:r w:rsidR="0001435C">
        <w:rPr>
          <w:rFonts w:ascii="Courier New" w:hAnsi="Courier New" w:cs="Courier New"/>
        </w:rPr>
        <w:t xml:space="preserve">ı Arzu Göker ile birlikte </w:t>
      </w:r>
      <w:proofErr w:type="spellStart"/>
      <w:r w:rsidR="00D302DB">
        <w:rPr>
          <w:rFonts w:ascii="Courier New" w:hAnsi="Courier New" w:cs="Courier New"/>
        </w:rPr>
        <w:t>M</w:t>
      </w:r>
      <w:r w:rsidR="0001435C">
        <w:rPr>
          <w:rFonts w:ascii="Courier New" w:hAnsi="Courier New" w:cs="Courier New"/>
        </w:rPr>
        <w:t>ağusa</w:t>
      </w:r>
      <w:proofErr w:type="spellEnd"/>
      <w:r w:rsidR="008E5B70">
        <w:rPr>
          <w:rFonts w:ascii="Courier New" w:hAnsi="Courier New" w:cs="Courier New"/>
        </w:rPr>
        <w:t>-</w:t>
      </w:r>
      <w:r w:rsidR="0001435C">
        <w:rPr>
          <w:rFonts w:ascii="Courier New" w:hAnsi="Courier New" w:cs="Courier New"/>
        </w:rPr>
        <w:t>Maraş</w:t>
      </w:r>
      <w:r w:rsidR="00D302DB">
        <w:rPr>
          <w:rFonts w:ascii="Courier New" w:hAnsi="Courier New" w:cs="Courier New"/>
        </w:rPr>
        <w:t>’ta i</w:t>
      </w:r>
      <w:r w:rsidR="008835CB">
        <w:rPr>
          <w:rFonts w:ascii="Courier New" w:hAnsi="Courier New" w:cs="Courier New"/>
        </w:rPr>
        <w:t>k</w:t>
      </w:r>
      <w:r w:rsidR="00D302DB">
        <w:rPr>
          <w:rFonts w:ascii="Courier New" w:hAnsi="Courier New" w:cs="Courier New"/>
        </w:rPr>
        <w:t>amet etmekteydi.</w:t>
      </w:r>
    </w:p>
    <w:p w:rsidR="00CA36DC" w:rsidRDefault="0001435C" w:rsidP="00E2033F">
      <w:pPr>
        <w:spacing w:line="360" w:lineRule="auto"/>
        <w:rPr>
          <w:rFonts w:ascii="Courier New" w:hAnsi="Courier New" w:cs="Courier New"/>
        </w:rPr>
      </w:pPr>
      <w:r>
        <w:rPr>
          <w:rFonts w:ascii="Courier New" w:hAnsi="Courier New" w:cs="Courier New"/>
        </w:rPr>
        <w:t xml:space="preserve"> </w:t>
      </w:r>
    </w:p>
    <w:p w:rsidR="00E5588E" w:rsidRDefault="0051539E" w:rsidP="0051539E">
      <w:pPr>
        <w:spacing w:line="360" w:lineRule="auto"/>
        <w:rPr>
          <w:rFonts w:ascii="Courier New" w:hAnsi="Courier New" w:cs="Courier New"/>
        </w:rPr>
      </w:pPr>
      <w:r>
        <w:rPr>
          <w:rFonts w:ascii="Courier New" w:hAnsi="Courier New" w:cs="Courier New"/>
        </w:rPr>
        <w:t xml:space="preserve">     </w:t>
      </w:r>
      <w:r w:rsidR="00CA36DC">
        <w:rPr>
          <w:rFonts w:ascii="Courier New" w:hAnsi="Courier New" w:cs="Courier New"/>
        </w:rPr>
        <w:t>Narkotik ve Kaçakçılığı Önleme Müdür</w:t>
      </w:r>
      <w:r w:rsidR="002A3C23">
        <w:rPr>
          <w:rFonts w:ascii="Courier New" w:hAnsi="Courier New" w:cs="Courier New"/>
        </w:rPr>
        <w:t>l</w:t>
      </w:r>
      <w:r w:rsidR="00CA36DC">
        <w:rPr>
          <w:rFonts w:ascii="Courier New" w:hAnsi="Courier New" w:cs="Courier New"/>
        </w:rPr>
        <w:t>üğü 9</w:t>
      </w:r>
      <w:r w:rsidR="000F0345">
        <w:rPr>
          <w:rFonts w:ascii="Courier New" w:hAnsi="Courier New" w:cs="Courier New"/>
        </w:rPr>
        <w:t>.</w:t>
      </w:r>
      <w:r w:rsidR="00CA36DC">
        <w:rPr>
          <w:rFonts w:ascii="Courier New" w:hAnsi="Courier New" w:cs="Courier New"/>
        </w:rPr>
        <w:t>3</w:t>
      </w:r>
      <w:r w:rsidR="000F0345">
        <w:rPr>
          <w:rFonts w:ascii="Courier New" w:hAnsi="Courier New" w:cs="Courier New"/>
        </w:rPr>
        <w:t>.</w:t>
      </w:r>
      <w:r w:rsidR="00CA36DC">
        <w:rPr>
          <w:rFonts w:ascii="Courier New" w:hAnsi="Courier New" w:cs="Courier New"/>
        </w:rPr>
        <w:t>20</w:t>
      </w:r>
      <w:r w:rsidR="00AA0709">
        <w:rPr>
          <w:rFonts w:ascii="Courier New" w:hAnsi="Courier New" w:cs="Courier New"/>
        </w:rPr>
        <w:t>1</w:t>
      </w:r>
      <w:r w:rsidR="00CA36DC">
        <w:rPr>
          <w:rFonts w:ascii="Courier New" w:hAnsi="Courier New" w:cs="Courier New"/>
        </w:rPr>
        <w:t>7 tarihinde Güzelyurt</w:t>
      </w:r>
      <w:r w:rsidR="008E5B70">
        <w:rPr>
          <w:rFonts w:ascii="Courier New" w:hAnsi="Courier New" w:cs="Courier New"/>
        </w:rPr>
        <w:t>-</w:t>
      </w:r>
      <w:r w:rsidR="00CA36DC">
        <w:rPr>
          <w:rFonts w:ascii="Courier New" w:hAnsi="Courier New" w:cs="Courier New"/>
        </w:rPr>
        <w:t>Bostancı</w:t>
      </w:r>
      <w:r w:rsidR="00BD1F45">
        <w:rPr>
          <w:rFonts w:ascii="Courier New" w:hAnsi="Courier New" w:cs="Courier New"/>
        </w:rPr>
        <w:t>’</w:t>
      </w:r>
      <w:r w:rsidR="00CA36DC">
        <w:rPr>
          <w:rFonts w:ascii="Courier New" w:hAnsi="Courier New" w:cs="Courier New"/>
        </w:rPr>
        <w:t xml:space="preserve">da </w:t>
      </w:r>
      <w:proofErr w:type="spellStart"/>
      <w:r w:rsidR="00CA36DC">
        <w:rPr>
          <w:rFonts w:ascii="Courier New" w:hAnsi="Courier New" w:cs="Courier New"/>
        </w:rPr>
        <w:t>Zakaf</w:t>
      </w:r>
      <w:proofErr w:type="spellEnd"/>
      <w:r w:rsidR="00CA36DC">
        <w:rPr>
          <w:rFonts w:ascii="Courier New" w:hAnsi="Courier New" w:cs="Courier New"/>
        </w:rPr>
        <w:t xml:space="preserve"> Portakal </w:t>
      </w:r>
      <w:r w:rsidR="00AA0709">
        <w:rPr>
          <w:rFonts w:ascii="Courier New" w:hAnsi="Courier New" w:cs="Courier New"/>
        </w:rPr>
        <w:t>P</w:t>
      </w:r>
      <w:r w:rsidR="00CA36DC">
        <w:rPr>
          <w:rFonts w:ascii="Courier New" w:hAnsi="Courier New" w:cs="Courier New"/>
        </w:rPr>
        <w:t xml:space="preserve">aketleme Fabrikası arkasında </w:t>
      </w:r>
      <w:r w:rsidR="00E5588E">
        <w:rPr>
          <w:rFonts w:ascii="Courier New" w:hAnsi="Courier New" w:cs="Courier New"/>
        </w:rPr>
        <w:t xml:space="preserve">akşam saatlerinde </w:t>
      </w:r>
      <w:r w:rsidR="00CA36DC">
        <w:rPr>
          <w:rFonts w:ascii="Courier New" w:hAnsi="Courier New" w:cs="Courier New"/>
        </w:rPr>
        <w:t>bir uyuşturucu alışverişi olacağına dair ihbar aldı</w:t>
      </w:r>
      <w:r w:rsidR="00E5588E">
        <w:rPr>
          <w:rFonts w:ascii="Courier New" w:hAnsi="Courier New" w:cs="Courier New"/>
        </w:rPr>
        <w:t>k</w:t>
      </w:r>
      <w:r w:rsidR="00C82655">
        <w:rPr>
          <w:rFonts w:ascii="Courier New" w:hAnsi="Courier New" w:cs="Courier New"/>
        </w:rPr>
        <w:t>t</w:t>
      </w:r>
      <w:r w:rsidR="00E5588E">
        <w:rPr>
          <w:rFonts w:ascii="Courier New" w:hAnsi="Courier New" w:cs="Courier New"/>
        </w:rPr>
        <w:t xml:space="preserve">an sonra </w:t>
      </w:r>
      <w:r w:rsidR="002D7346">
        <w:rPr>
          <w:rFonts w:ascii="Courier New" w:hAnsi="Courier New" w:cs="Courier New"/>
        </w:rPr>
        <w:t xml:space="preserve">bölgede beklemeye başladı. </w:t>
      </w:r>
    </w:p>
    <w:p w:rsidR="0051539E" w:rsidRDefault="0051539E" w:rsidP="00C82655">
      <w:pPr>
        <w:ind w:firstLine="720"/>
        <w:rPr>
          <w:rFonts w:ascii="Courier New" w:hAnsi="Courier New" w:cs="Courier New"/>
        </w:rPr>
      </w:pPr>
    </w:p>
    <w:p w:rsidR="00A80AF9" w:rsidRDefault="002D7346" w:rsidP="00114E53">
      <w:pPr>
        <w:spacing w:line="360" w:lineRule="auto"/>
        <w:ind w:firstLine="720"/>
        <w:rPr>
          <w:rFonts w:ascii="Courier New" w:hAnsi="Courier New" w:cs="Courier New"/>
        </w:rPr>
      </w:pPr>
      <w:proofErr w:type="gramStart"/>
      <w:r>
        <w:rPr>
          <w:rFonts w:ascii="Courier New" w:hAnsi="Courier New" w:cs="Courier New"/>
        </w:rPr>
        <w:t>Saat 22.15 radd</w:t>
      </w:r>
      <w:r w:rsidR="00BD1F45">
        <w:rPr>
          <w:rFonts w:ascii="Courier New" w:hAnsi="Courier New" w:cs="Courier New"/>
        </w:rPr>
        <w:t>e</w:t>
      </w:r>
      <w:r>
        <w:rPr>
          <w:rFonts w:ascii="Courier New" w:hAnsi="Courier New" w:cs="Courier New"/>
        </w:rPr>
        <w:t>lerinde Hacı Karadağ yön</w:t>
      </w:r>
      <w:r w:rsidR="008E5B70">
        <w:rPr>
          <w:rFonts w:ascii="Courier New" w:hAnsi="Courier New" w:cs="Courier New"/>
        </w:rPr>
        <w:t>etimindeki FU 088 plakalı araç F</w:t>
      </w:r>
      <w:r>
        <w:rPr>
          <w:rFonts w:ascii="Courier New" w:hAnsi="Courier New" w:cs="Courier New"/>
        </w:rPr>
        <w:t>abrikanın arka kısmındaki tali yola giriş yaptı</w:t>
      </w:r>
      <w:r w:rsidR="007C49EF">
        <w:rPr>
          <w:rFonts w:ascii="Courier New" w:hAnsi="Courier New" w:cs="Courier New"/>
        </w:rPr>
        <w:t>ğı</w:t>
      </w:r>
      <w:r>
        <w:rPr>
          <w:rFonts w:ascii="Courier New" w:hAnsi="Courier New" w:cs="Courier New"/>
        </w:rPr>
        <w:t xml:space="preserve"> esnada Narkotik ekip aracı</w:t>
      </w:r>
      <w:r w:rsidR="00E5588E">
        <w:rPr>
          <w:rFonts w:ascii="Courier New" w:hAnsi="Courier New" w:cs="Courier New"/>
        </w:rPr>
        <w:t>nın</w:t>
      </w:r>
      <w:r>
        <w:rPr>
          <w:rFonts w:ascii="Courier New" w:hAnsi="Courier New" w:cs="Courier New"/>
        </w:rPr>
        <w:t xml:space="preserve"> yolunu kesmesi üzerine aracın arka</w:t>
      </w:r>
      <w:r w:rsidR="008E5B70">
        <w:rPr>
          <w:rFonts w:ascii="Courier New" w:hAnsi="Courier New" w:cs="Courier New"/>
        </w:rPr>
        <w:t xml:space="preserve"> koltuğunda </w:t>
      </w:r>
      <w:r>
        <w:rPr>
          <w:rFonts w:ascii="Courier New" w:hAnsi="Courier New" w:cs="Courier New"/>
        </w:rPr>
        <w:t xml:space="preserve">oturmakta olan Esat Cabbar </w:t>
      </w:r>
      <w:proofErr w:type="spellStart"/>
      <w:r w:rsidR="007C49EF">
        <w:rPr>
          <w:rFonts w:ascii="Courier New" w:hAnsi="Courier New" w:cs="Courier New"/>
        </w:rPr>
        <w:t>Gözalıcı</w:t>
      </w:r>
      <w:proofErr w:type="spellEnd"/>
      <w:r w:rsidR="008E5B70">
        <w:rPr>
          <w:rFonts w:ascii="Courier New" w:hAnsi="Courier New" w:cs="Courier New"/>
        </w:rPr>
        <w:t>,</w:t>
      </w:r>
      <w:r w:rsidR="007C49EF">
        <w:rPr>
          <w:rFonts w:ascii="Courier New" w:hAnsi="Courier New" w:cs="Courier New"/>
        </w:rPr>
        <w:t xml:space="preserve"> sağ arka camdan </w:t>
      </w:r>
      <w:r w:rsidR="00BD1F45">
        <w:rPr>
          <w:rFonts w:ascii="Courier New" w:hAnsi="Courier New" w:cs="Courier New"/>
        </w:rPr>
        <w:t xml:space="preserve">içerisinde uyuşturucu madde </w:t>
      </w:r>
      <w:r w:rsidR="00E5588E">
        <w:rPr>
          <w:rFonts w:ascii="Courier New" w:hAnsi="Courier New" w:cs="Courier New"/>
        </w:rPr>
        <w:t xml:space="preserve">bulunan </w:t>
      </w:r>
      <w:r w:rsidR="007C49EF">
        <w:rPr>
          <w:rFonts w:ascii="Courier New" w:hAnsi="Courier New" w:cs="Courier New"/>
        </w:rPr>
        <w:t>beyaz renk</w:t>
      </w:r>
      <w:r w:rsidR="00BD1F45">
        <w:rPr>
          <w:rFonts w:ascii="Courier New" w:hAnsi="Courier New" w:cs="Courier New"/>
        </w:rPr>
        <w:t>,</w:t>
      </w:r>
      <w:r w:rsidR="007C49EF">
        <w:rPr>
          <w:rFonts w:ascii="Courier New" w:hAnsi="Courier New" w:cs="Courier New"/>
        </w:rPr>
        <w:t xml:space="preserve"> üzerinde Fidan Market yazılı n</w:t>
      </w:r>
      <w:r w:rsidR="000F0345">
        <w:rPr>
          <w:rFonts w:ascii="Courier New" w:hAnsi="Courier New" w:cs="Courier New"/>
        </w:rPr>
        <w:t>a</w:t>
      </w:r>
      <w:r w:rsidR="007C49EF">
        <w:rPr>
          <w:rFonts w:ascii="Courier New" w:hAnsi="Courier New" w:cs="Courier New"/>
        </w:rPr>
        <w:t>ylon poş</w:t>
      </w:r>
      <w:r w:rsidR="00D302DB">
        <w:rPr>
          <w:rFonts w:ascii="Courier New" w:hAnsi="Courier New" w:cs="Courier New"/>
        </w:rPr>
        <w:t>e</w:t>
      </w:r>
      <w:r w:rsidR="007C49EF">
        <w:rPr>
          <w:rFonts w:ascii="Courier New" w:hAnsi="Courier New" w:cs="Courier New"/>
        </w:rPr>
        <w:t>ti dışarıya attı.</w:t>
      </w:r>
      <w:r w:rsidR="00114E53">
        <w:rPr>
          <w:rFonts w:ascii="Courier New" w:hAnsi="Courier New" w:cs="Courier New"/>
        </w:rPr>
        <w:t xml:space="preserve"> </w:t>
      </w:r>
      <w:proofErr w:type="gramEnd"/>
      <w:r w:rsidR="00114E53">
        <w:rPr>
          <w:rFonts w:ascii="Courier New" w:hAnsi="Courier New" w:cs="Courier New"/>
        </w:rPr>
        <w:t>İddia M</w:t>
      </w:r>
      <w:r w:rsidR="00A93C21">
        <w:rPr>
          <w:rFonts w:ascii="Courier New" w:hAnsi="Courier New" w:cs="Courier New"/>
        </w:rPr>
        <w:t>akamı</w:t>
      </w:r>
      <w:r w:rsidR="00114E53">
        <w:rPr>
          <w:rFonts w:ascii="Courier New" w:hAnsi="Courier New" w:cs="Courier New"/>
        </w:rPr>
        <w:t>nın</w:t>
      </w:r>
      <w:r w:rsidR="00A93C21">
        <w:rPr>
          <w:rFonts w:ascii="Courier New" w:hAnsi="Courier New" w:cs="Courier New"/>
        </w:rPr>
        <w:t xml:space="preserve"> polis tanıkları</w:t>
      </w:r>
      <w:r w:rsidR="00114E53">
        <w:rPr>
          <w:rFonts w:ascii="Courier New" w:hAnsi="Courier New" w:cs="Courier New"/>
        </w:rPr>
        <w:t>,</w:t>
      </w:r>
      <w:r w:rsidR="00A93C21">
        <w:rPr>
          <w:rFonts w:ascii="Courier New" w:hAnsi="Courier New" w:cs="Courier New"/>
        </w:rPr>
        <w:t xml:space="preserve"> şahadet</w:t>
      </w:r>
      <w:r w:rsidR="0063699E">
        <w:rPr>
          <w:rFonts w:ascii="Courier New" w:hAnsi="Courier New" w:cs="Courier New"/>
        </w:rPr>
        <w:t>ler</w:t>
      </w:r>
      <w:r w:rsidR="00A93C21">
        <w:rPr>
          <w:rFonts w:ascii="Courier New" w:hAnsi="Courier New" w:cs="Courier New"/>
        </w:rPr>
        <w:t>in</w:t>
      </w:r>
      <w:r w:rsidR="00114E53">
        <w:rPr>
          <w:rFonts w:ascii="Courier New" w:hAnsi="Courier New" w:cs="Courier New"/>
        </w:rPr>
        <w:t>d</w:t>
      </w:r>
      <w:r w:rsidR="00A93C21">
        <w:rPr>
          <w:rFonts w:ascii="Courier New" w:hAnsi="Courier New" w:cs="Courier New"/>
        </w:rPr>
        <w:t>e</w:t>
      </w:r>
      <w:r w:rsidR="00114E53">
        <w:rPr>
          <w:rFonts w:ascii="Courier New" w:hAnsi="Courier New" w:cs="Courier New"/>
        </w:rPr>
        <w:t>,</w:t>
      </w:r>
      <w:r w:rsidR="00A01E66">
        <w:rPr>
          <w:rFonts w:ascii="Courier New" w:hAnsi="Courier New" w:cs="Courier New"/>
        </w:rPr>
        <w:t xml:space="preserve"> ön </w:t>
      </w:r>
      <w:r w:rsidR="00E5588E">
        <w:rPr>
          <w:rFonts w:ascii="Courier New" w:hAnsi="Courier New" w:cs="Courier New"/>
        </w:rPr>
        <w:t xml:space="preserve">yolcu koltuğunda oturmakta olan </w:t>
      </w:r>
      <w:r w:rsidR="007A11F2">
        <w:rPr>
          <w:rFonts w:ascii="Courier New" w:hAnsi="Courier New" w:cs="Courier New"/>
        </w:rPr>
        <w:t>Sanı</w:t>
      </w:r>
      <w:r w:rsidR="00777C4C">
        <w:rPr>
          <w:rFonts w:ascii="Courier New" w:hAnsi="Courier New" w:cs="Courier New"/>
        </w:rPr>
        <w:t>ğ</w:t>
      </w:r>
      <w:r w:rsidR="00114E53">
        <w:rPr>
          <w:rFonts w:ascii="Courier New" w:hAnsi="Courier New" w:cs="Courier New"/>
        </w:rPr>
        <w:t>ı</w:t>
      </w:r>
      <w:r w:rsidR="00A93C21">
        <w:rPr>
          <w:rFonts w:ascii="Courier New" w:hAnsi="Courier New" w:cs="Courier New"/>
        </w:rPr>
        <w:t xml:space="preserve"> </w:t>
      </w:r>
      <w:r w:rsidR="00E5588E">
        <w:rPr>
          <w:rFonts w:ascii="Courier New" w:hAnsi="Courier New" w:cs="Courier New"/>
        </w:rPr>
        <w:t xml:space="preserve">aracın camından </w:t>
      </w:r>
      <w:r w:rsidR="0001435C">
        <w:rPr>
          <w:rFonts w:ascii="Courier New" w:hAnsi="Courier New" w:cs="Courier New"/>
        </w:rPr>
        <w:t>at</w:t>
      </w:r>
      <w:r w:rsidR="00646FF0">
        <w:rPr>
          <w:rFonts w:ascii="Courier New" w:hAnsi="Courier New" w:cs="Courier New"/>
        </w:rPr>
        <w:t>ılan</w:t>
      </w:r>
      <w:r w:rsidR="009262B1">
        <w:rPr>
          <w:rFonts w:ascii="Courier New" w:hAnsi="Courier New" w:cs="Courier New"/>
        </w:rPr>
        <w:t xml:space="preserve"> </w:t>
      </w:r>
      <w:r w:rsidR="0001435C">
        <w:rPr>
          <w:rFonts w:ascii="Courier New" w:hAnsi="Courier New" w:cs="Courier New"/>
        </w:rPr>
        <w:t xml:space="preserve">poşetin yanına götürerek izahat </w:t>
      </w:r>
      <w:r w:rsidR="00E5588E">
        <w:rPr>
          <w:rFonts w:ascii="Courier New" w:hAnsi="Courier New" w:cs="Courier New"/>
        </w:rPr>
        <w:t>iste</w:t>
      </w:r>
      <w:r w:rsidR="00114E53">
        <w:rPr>
          <w:rFonts w:ascii="Courier New" w:hAnsi="Courier New" w:cs="Courier New"/>
        </w:rPr>
        <w:t xml:space="preserve">diklerinde </w:t>
      </w:r>
      <w:r w:rsidR="0001435C">
        <w:rPr>
          <w:rFonts w:ascii="Courier New" w:hAnsi="Courier New" w:cs="Courier New"/>
        </w:rPr>
        <w:t>“</w:t>
      </w:r>
      <w:r w:rsidR="00646FF0" w:rsidRPr="00E5588E">
        <w:rPr>
          <w:rFonts w:ascii="Courier New" w:hAnsi="Courier New" w:cs="Courier New"/>
          <w:b/>
        </w:rPr>
        <w:t xml:space="preserve">uyuşturucudur </w:t>
      </w:r>
      <w:proofErr w:type="spellStart"/>
      <w:r w:rsidR="00646FF0" w:rsidRPr="00E5588E">
        <w:rPr>
          <w:rFonts w:ascii="Courier New" w:hAnsi="Courier New" w:cs="Courier New"/>
          <w:b/>
        </w:rPr>
        <w:t>gardaş</w:t>
      </w:r>
      <w:proofErr w:type="spellEnd"/>
      <w:r w:rsidR="0001435C">
        <w:rPr>
          <w:rFonts w:ascii="Courier New" w:hAnsi="Courier New" w:cs="Courier New"/>
        </w:rPr>
        <w:t>”</w:t>
      </w:r>
      <w:r w:rsidR="00D302DB">
        <w:rPr>
          <w:rFonts w:ascii="Courier New" w:hAnsi="Courier New" w:cs="Courier New"/>
        </w:rPr>
        <w:t xml:space="preserve"> </w:t>
      </w:r>
      <w:r w:rsidR="0051539E">
        <w:rPr>
          <w:rFonts w:ascii="Courier New" w:hAnsi="Courier New" w:cs="Courier New"/>
        </w:rPr>
        <w:t xml:space="preserve">cevabını </w:t>
      </w:r>
      <w:r w:rsidR="00114E53">
        <w:rPr>
          <w:rFonts w:ascii="Courier New" w:hAnsi="Courier New" w:cs="Courier New"/>
        </w:rPr>
        <w:t>aldıklarını</w:t>
      </w:r>
      <w:r w:rsidR="00A80AF9">
        <w:rPr>
          <w:rFonts w:ascii="Courier New" w:hAnsi="Courier New" w:cs="Courier New"/>
        </w:rPr>
        <w:t>,</w:t>
      </w:r>
      <w:r w:rsidR="00114E53">
        <w:rPr>
          <w:rFonts w:ascii="Courier New" w:hAnsi="Courier New" w:cs="Courier New"/>
        </w:rPr>
        <w:t xml:space="preserve"> bilahare</w:t>
      </w:r>
      <w:r w:rsidR="0063699E">
        <w:rPr>
          <w:rFonts w:ascii="Courier New" w:hAnsi="Courier New" w:cs="Courier New"/>
        </w:rPr>
        <w:t xml:space="preserve"> </w:t>
      </w:r>
      <w:r w:rsidR="0001435C">
        <w:rPr>
          <w:rFonts w:ascii="Courier New" w:hAnsi="Courier New" w:cs="Courier New"/>
        </w:rPr>
        <w:t>FU 088 plakalı aracın</w:t>
      </w:r>
      <w:r w:rsidR="00BD1F45">
        <w:rPr>
          <w:rFonts w:ascii="Courier New" w:hAnsi="Courier New" w:cs="Courier New"/>
        </w:rPr>
        <w:t xml:space="preserve"> </w:t>
      </w:r>
      <w:r w:rsidR="0001435C">
        <w:rPr>
          <w:rFonts w:ascii="Courier New" w:hAnsi="Courier New" w:cs="Courier New"/>
        </w:rPr>
        <w:t xml:space="preserve">ön </w:t>
      </w:r>
      <w:r w:rsidR="00BD1F45">
        <w:rPr>
          <w:rFonts w:ascii="Courier New" w:hAnsi="Courier New" w:cs="Courier New"/>
        </w:rPr>
        <w:t>yolcu koltuğunda oturmakta olan Sanık</w:t>
      </w:r>
      <w:r w:rsidR="00D302DB">
        <w:rPr>
          <w:rFonts w:ascii="Courier New" w:hAnsi="Courier New" w:cs="Courier New"/>
        </w:rPr>
        <w:t>,</w:t>
      </w:r>
      <w:r w:rsidR="000F0345">
        <w:rPr>
          <w:rFonts w:ascii="Courier New" w:hAnsi="Courier New" w:cs="Courier New"/>
        </w:rPr>
        <w:t xml:space="preserve"> </w:t>
      </w:r>
      <w:r w:rsidR="00BD1F45">
        <w:rPr>
          <w:rFonts w:ascii="Courier New" w:hAnsi="Courier New" w:cs="Courier New"/>
        </w:rPr>
        <w:t xml:space="preserve">Esat Cabbar </w:t>
      </w:r>
      <w:proofErr w:type="spellStart"/>
      <w:r w:rsidR="00BD1F45">
        <w:rPr>
          <w:rFonts w:ascii="Courier New" w:hAnsi="Courier New" w:cs="Courier New"/>
        </w:rPr>
        <w:t>Gözalıcı</w:t>
      </w:r>
      <w:proofErr w:type="spellEnd"/>
      <w:r w:rsidR="00BD1F45">
        <w:rPr>
          <w:rFonts w:ascii="Courier New" w:hAnsi="Courier New" w:cs="Courier New"/>
        </w:rPr>
        <w:t xml:space="preserve"> ve Hacı </w:t>
      </w:r>
      <w:proofErr w:type="spellStart"/>
      <w:r w:rsidR="00BD1F45">
        <w:rPr>
          <w:rFonts w:ascii="Courier New" w:hAnsi="Courier New" w:cs="Courier New"/>
        </w:rPr>
        <w:t>Karadağ</w:t>
      </w:r>
      <w:r w:rsidR="00114E53">
        <w:rPr>
          <w:rFonts w:ascii="Courier New" w:hAnsi="Courier New" w:cs="Courier New"/>
        </w:rPr>
        <w:t>ın</w:t>
      </w:r>
      <w:proofErr w:type="spellEnd"/>
      <w:r w:rsidR="00BD1F45">
        <w:rPr>
          <w:rFonts w:ascii="Courier New" w:hAnsi="Courier New" w:cs="Courier New"/>
        </w:rPr>
        <w:t xml:space="preserve"> tut</w:t>
      </w:r>
      <w:r w:rsidR="0001435C">
        <w:rPr>
          <w:rFonts w:ascii="Courier New" w:hAnsi="Courier New" w:cs="Courier New"/>
        </w:rPr>
        <w:t>u</w:t>
      </w:r>
      <w:r w:rsidR="00BD1F45">
        <w:rPr>
          <w:rFonts w:ascii="Courier New" w:hAnsi="Courier New" w:cs="Courier New"/>
        </w:rPr>
        <w:t>klanarak Narkotik Şubeye götürüldü</w:t>
      </w:r>
      <w:r w:rsidR="00DD0378">
        <w:rPr>
          <w:rFonts w:ascii="Courier New" w:hAnsi="Courier New" w:cs="Courier New"/>
        </w:rPr>
        <w:t xml:space="preserve">ğünü </w:t>
      </w:r>
      <w:r w:rsidR="00114E53">
        <w:rPr>
          <w:rFonts w:ascii="Courier New" w:hAnsi="Courier New" w:cs="Courier New"/>
        </w:rPr>
        <w:t>beyan ettiler</w:t>
      </w:r>
      <w:r w:rsidR="00BD1F45">
        <w:rPr>
          <w:rFonts w:ascii="Courier New" w:hAnsi="Courier New" w:cs="Courier New"/>
        </w:rPr>
        <w:t>.</w:t>
      </w:r>
      <w:r w:rsidR="0051539E">
        <w:rPr>
          <w:rFonts w:ascii="Courier New" w:hAnsi="Courier New" w:cs="Courier New"/>
        </w:rPr>
        <w:t xml:space="preserve"> </w:t>
      </w:r>
      <w:r w:rsidR="00646FF0">
        <w:rPr>
          <w:rFonts w:ascii="Courier New" w:hAnsi="Courier New" w:cs="Courier New"/>
        </w:rPr>
        <w:t>PM Ahmet Bayram Sanı</w:t>
      </w:r>
      <w:r w:rsidR="00777C4C">
        <w:rPr>
          <w:rFonts w:ascii="Courier New" w:hAnsi="Courier New" w:cs="Courier New"/>
        </w:rPr>
        <w:t>ğa</w:t>
      </w:r>
      <w:r w:rsidR="00646FF0">
        <w:rPr>
          <w:rFonts w:ascii="Courier New" w:hAnsi="Courier New" w:cs="Courier New"/>
        </w:rPr>
        <w:t xml:space="preserve"> işlemiş olduğu kanunsuz uyuşturucu madde tasarruf suçunu izah edip yasal ihtarda bulunduğunda </w:t>
      </w:r>
      <w:r w:rsidR="00114E53">
        <w:rPr>
          <w:rFonts w:ascii="Courier New" w:hAnsi="Courier New" w:cs="Courier New"/>
        </w:rPr>
        <w:t>S</w:t>
      </w:r>
      <w:r w:rsidR="00646FF0">
        <w:rPr>
          <w:rFonts w:ascii="Courier New" w:hAnsi="Courier New" w:cs="Courier New"/>
        </w:rPr>
        <w:t>anı</w:t>
      </w:r>
      <w:r w:rsidR="00114E53">
        <w:rPr>
          <w:rFonts w:ascii="Courier New" w:hAnsi="Courier New" w:cs="Courier New"/>
        </w:rPr>
        <w:t>ğın,</w:t>
      </w:r>
      <w:r w:rsidR="00646FF0">
        <w:rPr>
          <w:rFonts w:ascii="Courier New" w:hAnsi="Courier New" w:cs="Courier New"/>
        </w:rPr>
        <w:t xml:space="preserve"> “</w:t>
      </w:r>
      <w:r w:rsidR="00646FF0" w:rsidRPr="002B508F">
        <w:rPr>
          <w:rFonts w:ascii="Courier New" w:hAnsi="Courier New" w:cs="Courier New"/>
          <w:b/>
        </w:rPr>
        <w:t>bittim ben mahvoldum</w:t>
      </w:r>
      <w:r w:rsidR="00EF7C16">
        <w:rPr>
          <w:rFonts w:ascii="Courier New" w:hAnsi="Courier New" w:cs="Courier New"/>
          <w:b/>
        </w:rPr>
        <w:t>”</w:t>
      </w:r>
      <w:r w:rsidR="00646FF0">
        <w:rPr>
          <w:rFonts w:ascii="Courier New" w:hAnsi="Courier New" w:cs="Courier New"/>
        </w:rPr>
        <w:t xml:space="preserve"> de</w:t>
      </w:r>
      <w:r w:rsidR="00273785">
        <w:rPr>
          <w:rFonts w:ascii="Courier New" w:hAnsi="Courier New" w:cs="Courier New"/>
        </w:rPr>
        <w:t>diğini iddia etti</w:t>
      </w:r>
      <w:r w:rsidR="00646FF0">
        <w:rPr>
          <w:rFonts w:ascii="Courier New" w:hAnsi="Courier New" w:cs="Courier New"/>
        </w:rPr>
        <w:t xml:space="preserve">. </w:t>
      </w:r>
      <w:r w:rsidR="0051539E">
        <w:rPr>
          <w:rFonts w:ascii="Courier New" w:hAnsi="Courier New" w:cs="Courier New"/>
        </w:rPr>
        <w:t>10</w:t>
      </w:r>
      <w:r w:rsidR="00EF7C16">
        <w:rPr>
          <w:rFonts w:ascii="Courier New" w:hAnsi="Courier New" w:cs="Courier New"/>
        </w:rPr>
        <w:t>.</w:t>
      </w:r>
      <w:r w:rsidR="0051539E">
        <w:rPr>
          <w:rFonts w:ascii="Courier New" w:hAnsi="Courier New" w:cs="Courier New"/>
        </w:rPr>
        <w:t>3</w:t>
      </w:r>
      <w:r w:rsidR="00EF7C16">
        <w:rPr>
          <w:rFonts w:ascii="Courier New" w:hAnsi="Courier New" w:cs="Courier New"/>
        </w:rPr>
        <w:t>.</w:t>
      </w:r>
      <w:r w:rsidR="0051539E">
        <w:rPr>
          <w:rFonts w:ascii="Courier New" w:hAnsi="Courier New" w:cs="Courier New"/>
        </w:rPr>
        <w:t>2017 tarihinde</w:t>
      </w:r>
      <w:r w:rsidR="00114E53">
        <w:rPr>
          <w:rFonts w:ascii="Courier New" w:hAnsi="Courier New" w:cs="Courier New"/>
        </w:rPr>
        <w:t>,</w:t>
      </w:r>
      <w:r w:rsidR="0051539E">
        <w:rPr>
          <w:rFonts w:ascii="Courier New" w:hAnsi="Courier New" w:cs="Courier New"/>
        </w:rPr>
        <w:t xml:space="preserve"> p</w:t>
      </w:r>
      <w:r w:rsidR="008835CB">
        <w:rPr>
          <w:rFonts w:ascii="Courier New" w:hAnsi="Courier New" w:cs="Courier New"/>
        </w:rPr>
        <w:t>olis ekibi</w:t>
      </w:r>
      <w:r w:rsidR="00114E53">
        <w:rPr>
          <w:rFonts w:ascii="Courier New" w:hAnsi="Courier New" w:cs="Courier New"/>
        </w:rPr>
        <w:t>,</w:t>
      </w:r>
      <w:r w:rsidR="008835CB">
        <w:rPr>
          <w:rFonts w:ascii="Courier New" w:hAnsi="Courier New" w:cs="Courier New"/>
        </w:rPr>
        <w:t xml:space="preserve"> </w:t>
      </w:r>
      <w:r w:rsidR="0017106A">
        <w:rPr>
          <w:rFonts w:ascii="Courier New" w:hAnsi="Courier New" w:cs="Courier New"/>
        </w:rPr>
        <w:t xml:space="preserve">Sanık ve Esat Cebbar </w:t>
      </w:r>
      <w:proofErr w:type="spellStart"/>
      <w:r w:rsidR="0017106A">
        <w:rPr>
          <w:rFonts w:ascii="Courier New" w:hAnsi="Courier New" w:cs="Courier New"/>
        </w:rPr>
        <w:t>Gözalıcı</w:t>
      </w:r>
      <w:proofErr w:type="spellEnd"/>
      <w:r w:rsidR="00160ADC">
        <w:rPr>
          <w:rFonts w:ascii="Courier New" w:hAnsi="Courier New" w:cs="Courier New"/>
        </w:rPr>
        <w:t xml:space="preserve"> ile birlikte </w:t>
      </w:r>
      <w:proofErr w:type="spellStart"/>
      <w:r w:rsidR="0017106A">
        <w:rPr>
          <w:rFonts w:ascii="Courier New" w:hAnsi="Courier New" w:cs="Courier New"/>
        </w:rPr>
        <w:t>Mağusadaki</w:t>
      </w:r>
      <w:proofErr w:type="spellEnd"/>
      <w:r w:rsidR="0017106A">
        <w:rPr>
          <w:rFonts w:ascii="Courier New" w:hAnsi="Courier New" w:cs="Courier New"/>
        </w:rPr>
        <w:t xml:space="preserve"> evlerini aramak için </w:t>
      </w:r>
      <w:r w:rsidR="0051539E">
        <w:rPr>
          <w:rFonts w:ascii="Courier New" w:hAnsi="Courier New" w:cs="Courier New"/>
        </w:rPr>
        <w:t xml:space="preserve">araçta bulundukları bir esnada </w:t>
      </w:r>
      <w:r w:rsidR="0017106A">
        <w:rPr>
          <w:rFonts w:ascii="Courier New" w:hAnsi="Courier New" w:cs="Courier New"/>
        </w:rPr>
        <w:t>Sanı</w:t>
      </w:r>
      <w:r w:rsidR="00114E53">
        <w:rPr>
          <w:rFonts w:ascii="Courier New" w:hAnsi="Courier New" w:cs="Courier New"/>
        </w:rPr>
        <w:t>ğın</w:t>
      </w:r>
      <w:r w:rsidR="00A80AF9">
        <w:rPr>
          <w:rFonts w:ascii="Courier New" w:hAnsi="Courier New" w:cs="Courier New"/>
        </w:rPr>
        <w:t xml:space="preserve"> </w:t>
      </w:r>
      <w:r w:rsidR="0017106A">
        <w:rPr>
          <w:rFonts w:ascii="Courier New" w:hAnsi="Courier New" w:cs="Courier New"/>
        </w:rPr>
        <w:t>“</w:t>
      </w:r>
      <w:r w:rsidR="0017106A" w:rsidRPr="0051539E">
        <w:rPr>
          <w:rFonts w:ascii="Courier New" w:hAnsi="Courier New" w:cs="Courier New"/>
          <w:b/>
        </w:rPr>
        <w:t xml:space="preserve">Ahmet </w:t>
      </w:r>
      <w:proofErr w:type="spellStart"/>
      <w:r w:rsidR="0017106A" w:rsidRPr="0051539E">
        <w:rPr>
          <w:rFonts w:ascii="Courier New" w:hAnsi="Courier New" w:cs="Courier New"/>
          <w:b/>
        </w:rPr>
        <w:t>gardaş</w:t>
      </w:r>
      <w:proofErr w:type="spellEnd"/>
      <w:r w:rsidR="0017106A" w:rsidRPr="0051539E">
        <w:rPr>
          <w:rFonts w:ascii="Courier New" w:hAnsi="Courier New" w:cs="Courier New"/>
          <w:b/>
        </w:rPr>
        <w:t xml:space="preserve"> isterseniz </w:t>
      </w:r>
      <w:proofErr w:type="spellStart"/>
      <w:r w:rsidR="0017106A" w:rsidRPr="0051539E">
        <w:rPr>
          <w:rFonts w:ascii="Courier New" w:hAnsi="Courier New" w:cs="Courier New"/>
          <w:b/>
        </w:rPr>
        <w:t>Topçuköy</w:t>
      </w:r>
      <w:r w:rsidR="002A3C23" w:rsidRPr="0051539E">
        <w:rPr>
          <w:rFonts w:ascii="Courier New" w:hAnsi="Courier New" w:cs="Courier New"/>
          <w:b/>
        </w:rPr>
        <w:t>’</w:t>
      </w:r>
      <w:r w:rsidR="0017106A" w:rsidRPr="0051539E">
        <w:rPr>
          <w:rFonts w:ascii="Courier New" w:hAnsi="Courier New" w:cs="Courier New"/>
          <w:b/>
        </w:rPr>
        <w:t>e</w:t>
      </w:r>
      <w:proofErr w:type="spellEnd"/>
      <w:r w:rsidR="0017106A" w:rsidRPr="0051539E">
        <w:rPr>
          <w:rFonts w:ascii="Courier New" w:hAnsi="Courier New" w:cs="Courier New"/>
          <w:b/>
        </w:rPr>
        <w:t xml:space="preserve"> gidelim eroini sakladığımız yeri</w:t>
      </w:r>
      <w:r w:rsidR="00160ADC" w:rsidRPr="0051539E">
        <w:rPr>
          <w:rFonts w:ascii="Courier New" w:hAnsi="Courier New" w:cs="Courier New"/>
          <w:b/>
        </w:rPr>
        <w:t xml:space="preserve"> </w:t>
      </w:r>
      <w:r w:rsidR="0017106A" w:rsidRPr="0051539E">
        <w:rPr>
          <w:rFonts w:ascii="Courier New" w:hAnsi="Courier New" w:cs="Courier New"/>
          <w:b/>
        </w:rPr>
        <w:t xml:space="preserve">göstereyim da </w:t>
      </w:r>
      <w:r w:rsidR="00160ADC" w:rsidRPr="0051539E">
        <w:rPr>
          <w:rFonts w:ascii="Courier New" w:hAnsi="Courier New" w:cs="Courier New"/>
          <w:b/>
        </w:rPr>
        <w:t>bitsin bu iş</w:t>
      </w:r>
      <w:r w:rsidR="00160ADC">
        <w:rPr>
          <w:rFonts w:ascii="Courier New" w:hAnsi="Courier New" w:cs="Courier New"/>
        </w:rPr>
        <w:t xml:space="preserve">” </w:t>
      </w:r>
      <w:r w:rsidR="00114E53">
        <w:rPr>
          <w:rFonts w:ascii="Courier New" w:hAnsi="Courier New" w:cs="Courier New"/>
        </w:rPr>
        <w:t>demesi</w:t>
      </w:r>
      <w:r w:rsidR="00074EA4">
        <w:rPr>
          <w:rFonts w:ascii="Courier New" w:hAnsi="Courier New" w:cs="Courier New"/>
        </w:rPr>
        <w:t xml:space="preserve"> üzerine</w:t>
      </w:r>
      <w:r w:rsidR="00160ADC">
        <w:rPr>
          <w:rFonts w:ascii="Courier New" w:hAnsi="Courier New" w:cs="Courier New"/>
        </w:rPr>
        <w:t xml:space="preserve"> </w:t>
      </w:r>
      <w:proofErr w:type="spellStart"/>
      <w:r w:rsidR="008835CB">
        <w:rPr>
          <w:rFonts w:ascii="Courier New" w:hAnsi="Courier New" w:cs="Courier New"/>
        </w:rPr>
        <w:t>Topçuköy</w:t>
      </w:r>
      <w:r w:rsidR="000F0345">
        <w:rPr>
          <w:rFonts w:ascii="Courier New" w:hAnsi="Courier New" w:cs="Courier New"/>
        </w:rPr>
        <w:t>’</w:t>
      </w:r>
      <w:r w:rsidR="008835CB">
        <w:rPr>
          <w:rFonts w:ascii="Courier New" w:hAnsi="Courier New" w:cs="Courier New"/>
        </w:rPr>
        <w:t>de</w:t>
      </w:r>
      <w:r w:rsidR="00160ADC">
        <w:rPr>
          <w:rFonts w:ascii="Courier New" w:hAnsi="Courier New" w:cs="Courier New"/>
        </w:rPr>
        <w:t>ki</w:t>
      </w:r>
      <w:proofErr w:type="spellEnd"/>
      <w:r w:rsidR="00160ADC">
        <w:rPr>
          <w:rFonts w:ascii="Courier New" w:hAnsi="Courier New" w:cs="Courier New"/>
        </w:rPr>
        <w:t xml:space="preserve"> araziye gidildi</w:t>
      </w:r>
      <w:r w:rsidR="00C31356">
        <w:rPr>
          <w:rFonts w:ascii="Courier New" w:hAnsi="Courier New" w:cs="Courier New"/>
        </w:rPr>
        <w:t>.</w:t>
      </w:r>
      <w:r w:rsidR="0017106A">
        <w:rPr>
          <w:rFonts w:ascii="Courier New" w:hAnsi="Courier New" w:cs="Courier New"/>
        </w:rPr>
        <w:t xml:space="preserve"> </w:t>
      </w:r>
      <w:r w:rsidR="00114E53">
        <w:rPr>
          <w:rFonts w:ascii="Courier New" w:hAnsi="Courier New" w:cs="Courier New"/>
        </w:rPr>
        <w:t>S</w:t>
      </w:r>
      <w:r w:rsidR="00074EA4">
        <w:rPr>
          <w:rFonts w:ascii="Courier New" w:hAnsi="Courier New" w:cs="Courier New"/>
        </w:rPr>
        <w:t xml:space="preserve">anık </w:t>
      </w:r>
      <w:r w:rsidR="00114E53">
        <w:rPr>
          <w:rFonts w:ascii="Courier New" w:hAnsi="Courier New" w:cs="Courier New"/>
        </w:rPr>
        <w:t xml:space="preserve">burada </w:t>
      </w:r>
      <w:r w:rsidR="00F17792">
        <w:rPr>
          <w:rFonts w:ascii="Courier New" w:hAnsi="Courier New" w:cs="Courier New"/>
        </w:rPr>
        <w:t>iki</w:t>
      </w:r>
      <w:r w:rsidR="00114E53">
        <w:rPr>
          <w:rFonts w:ascii="Courier New" w:hAnsi="Courier New" w:cs="Courier New"/>
        </w:rPr>
        <w:t xml:space="preserve"> ayrı</w:t>
      </w:r>
      <w:r w:rsidR="00F17792">
        <w:rPr>
          <w:rFonts w:ascii="Courier New" w:hAnsi="Courier New" w:cs="Courier New"/>
        </w:rPr>
        <w:t xml:space="preserve"> yer gösterdi.</w:t>
      </w:r>
      <w:r w:rsidR="00C82655">
        <w:rPr>
          <w:rFonts w:ascii="Courier New" w:hAnsi="Courier New" w:cs="Courier New"/>
        </w:rPr>
        <w:t xml:space="preserve"> </w:t>
      </w:r>
    </w:p>
    <w:p w:rsidR="00A80AF9" w:rsidRDefault="00A80AF9" w:rsidP="00EF7C16">
      <w:pPr>
        <w:spacing w:line="360" w:lineRule="auto"/>
        <w:rPr>
          <w:rFonts w:ascii="Courier New" w:hAnsi="Courier New" w:cs="Courier New"/>
        </w:rPr>
      </w:pPr>
    </w:p>
    <w:p w:rsidR="00074EA4" w:rsidRDefault="00447556" w:rsidP="00011BB0">
      <w:pPr>
        <w:spacing w:line="360" w:lineRule="auto"/>
        <w:ind w:firstLine="720"/>
        <w:rPr>
          <w:rFonts w:ascii="Courier New" w:hAnsi="Courier New" w:cs="Courier New"/>
        </w:rPr>
      </w:pPr>
      <w:r>
        <w:rPr>
          <w:rFonts w:ascii="Courier New" w:hAnsi="Courier New" w:cs="Courier New"/>
        </w:rPr>
        <w:t xml:space="preserve">Esat Cebbar </w:t>
      </w:r>
      <w:proofErr w:type="spellStart"/>
      <w:r>
        <w:rPr>
          <w:rFonts w:ascii="Courier New" w:hAnsi="Courier New" w:cs="Courier New"/>
        </w:rPr>
        <w:t>Gözalıcı</w:t>
      </w:r>
      <w:r w:rsidR="00A3156B">
        <w:rPr>
          <w:rFonts w:ascii="Courier New" w:hAnsi="Courier New" w:cs="Courier New"/>
        </w:rPr>
        <w:t>’</w:t>
      </w:r>
      <w:r>
        <w:rPr>
          <w:rFonts w:ascii="Courier New" w:hAnsi="Courier New" w:cs="Courier New"/>
        </w:rPr>
        <w:t>nın</w:t>
      </w:r>
      <w:proofErr w:type="spellEnd"/>
      <w:r>
        <w:rPr>
          <w:rFonts w:ascii="Courier New" w:hAnsi="Courier New" w:cs="Courier New"/>
        </w:rPr>
        <w:t xml:space="preserve"> </w:t>
      </w:r>
      <w:r w:rsidR="00FD5C54">
        <w:rPr>
          <w:rFonts w:ascii="Courier New" w:hAnsi="Courier New" w:cs="Courier New"/>
        </w:rPr>
        <w:t xml:space="preserve">arabadan </w:t>
      </w:r>
      <w:r>
        <w:rPr>
          <w:rFonts w:ascii="Courier New" w:hAnsi="Courier New" w:cs="Courier New"/>
        </w:rPr>
        <w:t xml:space="preserve">attığı Fidan market </w:t>
      </w:r>
      <w:r w:rsidR="00FD5C54">
        <w:rPr>
          <w:rFonts w:ascii="Courier New" w:hAnsi="Courier New" w:cs="Courier New"/>
        </w:rPr>
        <w:t xml:space="preserve">yazılı poşete sarılı </w:t>
      </w:r>
      <w:r>
        <w:rPr>
          <w:rFonts w:ascii="Courier New" w:hAnsi="Courier New" w:cs="Courier New"/>
        </w:rPr>
        <w:t>siyah n</w:t>
      </w:r>
      <w:r w:rsidR="000F0345">
        <w:rPr>
          <w:rFonts w:ascii="Courier New" w:hAnsi="Courier New" w:cs="Courier New"/>
        </w:rPr>
        <w:t>a</w:t>
      </w:r>
      <w:r>
        <w:rPr>
          <w:rFonts w:ascii="Courier New" w:hAnsi="Courier New" w:cs="Courier New"/>
        </w:rPr>
        <w:t>ylon içer</w:t>
      </w:r>
      <w:r w:rsidR="00FD5C54">
        <w:rPr>
          <w:rFonts w:ascii="Courier New" w:hAnsi="Courier New" w:cs="Courier New"/>
        </w:rPr>
        <w:t>i</w:t>
      </w:r>
      <w:r>
        <w:rPr>
          <w:rFonts w:ascii="Courier New" w:hAnsi="Courier New" w:cs="Courier New"/>
        </w:rPr>
        <w:t>sinde</w:t>
      </w:r>
      <w:r w:rsidR="00FD5C54">
        <w:rPr>
          <w:rFonts w:ascii="Courier New" w:hAnsi="Courier New" w:cs="Courier New"/>
        </w:rPr>
        <w:t>ki maddenin</w:t>
      </w:r>
      <w:r>
        <w:rPr>
          <w:rFonts w:ascii="Courier New" w:hAnsi="Courier New" w:cs="Courier New"/>
        </w:rPr>
        <w:t xml:space="preserve"> </w:t>
      </w:r>
      <w:r w:rsidR="00FD5C54">
        <w:rPr>
          <w:rFonts w:ascii="Courier New" w:hAnsi="Courier New" w:cs="Courier New"/>
        </w:rPr>
        <w:t xml:space="preserve">573 </w:t>
      </w:r>
      <w:r w:rsidR="00FD5C54">
        <w:rPr>
          <w:rFonts w:ascii="Courier New" w:hAnsi="Courier New" w:cs="Courier New"/>
        </w:rPr>
        <w:lastRenderedPageBreak/>
        <w:t>gram 190 miligram ağırlığında eroin türü uyuşturucu madde olduğu tes</w:t>
      </w:r>
      <w:r w:rsidR="000F0345">
        <w:rPr>
          <w:rFonts w:ascii="Courier New" w:hAnsi="Courier New" w:cs="Courier New"/>
        </w:rPr>
        <w:t>p</w:t>
      </w:r>
      <w:r w:rsidR="00FD5C54">
        <w:rPr>
          <w:rFonts w:ascii="Courier New" w:hAnsi="Courier New" w:cs="Courier New"/>
        </w:rPr>
        <w:t>it edil</w:t>
      </w:r>
      <w:r w:rsidR="0051539E">
        <w:rPr>
          <w:rFonts w:ascii="Courier New" w:hAnsi="Courier New" w:cs="Courier New"/>
        </w:rPr>
        <w:t>di</w:t>
      </w:r>
      <w:r w:rsidR="00FD5C54">
        <w:rPr>
          <w:rFonts w:ascii="Courier New" w:hAnsi="Courier New" w:cs="Courier New"/>
        </w:rPr>
        <w:t>.</w:t>
      </w:r>
    </w:p>
    <w:p w:rsidR="00EF7C16" w:rsidRDefault="00EF7C16" w:rsidP="00074EA4">
      <w:pPr>
        <w:spacing w:line="360" w:lineRule="auto"/>
        <w:ind w:firstLine="720"/>
        <w:rPr>
          <w:rFonts w:ascii="Courier New" w:hAnsi="Courier New" w:cs="Courier New"/>
        </w:rPr>
      </w:pPr>
    </w:p>
    <w:p w:rsidR="00447556" w:rsidRDefault="00074EA4" w:rsidP="00074EA4">
      <w:pPr>
        <w:spacing w:line="360" w:lineRule="auto"/>
        <w:ind w:firstLine="720"/>
        <w:rPr>
          <w:rFonts w:ascii="Courier New" w:hAnsi="Courier New" w:cs="Courier New"/>
        </w:rPr>
      </w:pPr>
      <w:r>
        <w:rPr>
          <w:rFonts w:ascii="Courier New" w:hAnsi="Courier New" w:cs="Courier New"/>
        </w:rPr>
        <w:t xml:space="preserve">Esat Cebbar </w:t>
      </w:r>
      <w:proofErr w:type="spellStart"/>
      <w:r>
        <w:rPr>
          <w:rFonts w:ascii="Courier New" w:hAnsi="Courier New" w:cs="Courier New"/>
        </w:rPr>
        <w:t>Gözalıcı</w:t>
      </w:r>
      <w:r w:rsidR="00A3156B">
        <w:rPr>
          <w:rFonts w:ascii="Courier New" w:hAnsi="Courier New" w:cs="Courier New"/>
        </w:rPr>
        <w:t>’</w:t>
      </w:r>
      <w:r>
        <w:rPr>
          <w:rFonts w:ascii="Courier New" w:hAnsi="Courier New" w:cs="Courier New"/>
        </w:rPr>
        <w:t>nın</w:t>
      </w:r>
      <w:proofErr w:type="spellEnd"/>
      <w:r>
        <w:rPr>
          <w:rFonts w:ascii="Courier New" w:hAnsi="Courier New" w:cs="Courier New"/>
        </w:rPr>
        <w:t xml:space="preserve"> ta</w:t>
      </w:r>
      <w:r w:rsidR="00114E53">
        <w:rPr>
          <w:rFonts w:ascii="Courier New" w:hAnsi="Courier New" w:cs="Courier New"/>
        </w:rPr>
        <w:t>sarrufunda bulunan cep telefonu</w:t>
      </w:r>
      <w:r>
        <w:rPr>
          <w:rFonts w:ascii="Courier New" w:hAnsi="Courier New" w:cs="Courier New"/>
        </w:rPr>
        <w:t xml:space="preserve"> içerisinde sesli</w:t>
      </w:r>
      <w:r w:rsidR="00ED597B">
        <w:rPr>
          <w:rFonts w:ascii="Courier New" w:hAnsi="Courier New" w:cs="Courier New"/>
        </w:rPr>
        <w:t xml:space="preserve"> gör</w:t>
      </w:r>
      <w:r>
        <w:rPr>
          <w:rFonts w:ascii="Courier New" w:hAnsi="Courier New" w:cs="Courier New"/>
        </w:rPr>
        <w:t>üntü kay</w:t>
      </w:r>
      <w:r w:rsidR="00ED597B">
        <w:rPr>
          <w:rFonts w:ascii="Courier New" w:hAnsi="Courier New" w:cs="Courier New"/>
        </w:rPr>
        <w:t>ı</w:t>
      </w:r>
      <w:r>
        <w:rPr>
          <w:rFonts w:ascii="Courier New" w:hAnsi="Courier New" w:cs="Courier New"/>
        </w:rPr>
        <w:t>tları tes</w:t>
      </w:r>
      <w:r w:rsidR="00FB282B">
        <w:rPr>
          <w:rFonts w:ascii="Courier New" w:hAnsi="Courier New" w:cs="Courier New"/>
        </w:rPr>
        <w:t>p</w:t>
      </w:r>
      <w:r>
        <w:rPr>
          <w:rFonts w:ascii="Courier New" w:hAnsi="Courier New" w:cs="Courier New"/>
        </w:rPr>
        <w:t>it edildi</w:t>
      </w:r>
      <w:r w:rsidR="00ED597B">
        <w:rPr>
          <w:rFonts w:ascii="Courier New" w:hAnsi="Courier New" w:cs="Courier New"/>
        </w:rPr>
        <w:t>. Emare No.</w:t>
      </w:r>
      <w:r w:rsidR="009262B1">
        <w:rPr>
          <w:rFonts w:ascii="Courier New" w:hAnsi="Courier New" w:cs="Courier New"/>
        </w:rPr>
        <w:t>13</w:t>
      </w:r>
      <w:r w:rsidR="00ED597B">
        <w:rPr>
          <w:rFonts w:ascii="Courier New" w:hAnsi="Courier New" w:cs="Courier New"/>
        </w:rPr>
        <w:t xml:space="preserve"> kayıtlar </w:t>
      </w:r>
      <w:r>
        <w:rPr>
          <w:rFonts w:ascii="Courier New" w:hAnsi="Courier New" w:cs="Courier New"/>
        </w:rPr>
        <w:t xml:space="preserve">olay gecesi </w:t>
      </w:r>
      <w:proofErr w:type="spellStart"/>
      <w:r>
        <w:rPr>
          <w:rFonts w:ascii="Courier New" w:hAnsi="Courier New" w:cs="Courier New"/>
        </w:rPr>
        <w:t>To</w:t>
      </w:r>
      <w:r w:rsidR="00ED597B">
        <w:rPr>
          <w:rFonts w:ascii="Courier New" w:hAnsi="Courier New" w:cs="Courier New"/>
        </w:rPr>
        <w:t>pçuköy’</w:t>
      </w:r>
      <w:r>
        <w:rPr>
          <w:rFonts w:ascii="Courier New" w:hAnsi="Courier New" w:cs="Courier New"/>
        </w:rPr>
        <w:t>d</w:t>
      </w:r>
      <w:r w:rsidR="00ED597B">
        <w:rPr>
          <w:rFonts w:ascii="Courier New" w:hAnsi="Courier New" w:cs="Courier New"/>
        </w:rPr>
        <w:t>eki</w:t>
      </w:r>
      <w:proofErr w:type="spellEnd"/>
      <w:r w:rsidR="00ED597B">
        <w:rPr>
          <w:rFonts w:ascii="Courier New" w:hAnsi="Courier New" w:cs="Courier New"/>
        </w:rPr>
        <w:t xml:space="preserve"> arazide yaşanan olayları içermektedir. Sanık 10</w:t>
      </w:r>
      <w:r w:rsidR="00A3156B">
        <w:rPr>
          <w:rFonts w:ascii="Courier New" w:hAnsi="Courier New" w:cs="Courier New"/>
        </w:rPr>
        <w:t>.</w:t>
      </w:r>
      <w:r w:rsidR="00ED597B">
        <w:rPr>
          <w:rFonts w:ascii="Courier New" w:hAnsi="Courier New" w:cs="Courier New"/>
        </w:rPr>
        <w:t>3</w:t>
      </w:r>
      <w:r w:rsidR="00A3156B">
        <w:rPr>
          <w:rFonts w:ascii="Courier New" w:hAnsi="Courier New" w:cs="Courier New"/>
        </w:rPr>
        <w:t>.</w:t>
      </w:r>
      <w:r w:rsidR="00ED597B">
        <w:rPr>
          <w:rFonts w:ascii="Courier New" w:hAnsi="Courier New" w:cs="Courier New"/>
        </w:rPr>
        <w:t>2017 tarihinde karakolda tutuklu iken gönüllü bir ifade verdi (Emare No.35)</w:t>
      </w:r>
      <w:r w:rsidR="00114E53">
        <w:rPr>
          <w:rFonts w:ascii="Courier New" w:hAnsi="Courier New" w:cs="Courier New"/>
        </w:rPr>
        <w:t>.</w:t>
      </w:r>
      <w:r w:rsidR="00ED597B">
        <w:rPr>
          <w:rFonts w:ascii="Courier New" w:hAnsi="Courier New" w:cs="Courier New"/>
        </w:rPr>
        <w:t xml:space="preserve"> </w:t>
      </w:r>
    </w:p>
    <w:p w:rsidR="00777C4C" w:rsidRDefault="00777C4C" w:rsidP="002A3C23">
      <w:pPr>
        <w:spacing w:line="360" w:lineRule="auto"/>
        <w:ind w:firstLine="720"/>
        <w:rPr>
          <w:rFonts w:ascii="Courier New" w:hAnsi="Courier New" w:cs="Courier New"/>
        </w:rPr>
      </w:pPr>
    </w:p>
    <w:p w:rsidR="008179B8" w:rsidRDefault="00F17792" w:rsidP="008179B8">
      <w:pPr>
        <w:rPr>
          <w:rFonts w:ascii="Courier New" w:hAnsi="Courier New" w:cs="Courier New"/>
        </w:rPr>
      </w:pPr>
      <w:r w:rsidRPr="00F17792">
        <w:rPr>
          <w:rFonts w:ascii="Courier New" w:hAnsi="Courier New" w:cs="Courier New"/>
          <w:u w:val="single"/>
        </w:rPr>
        <w:t>İSTİNAF SEBEPLERİ</w:t>
      </w:r>
      <w:r w:rsidRPr="00F17792">
        <w:rPr>
          <w:rFonts w:ascii="Courier New" w:hAnsi="Courier New" w:cs="Courier New"/>
        </w:rPr>
        <w:t>:</w:t>
      </w:r>
    </w:p>
    <w:p w:rsidR="00F17792" w:rsidRDefault="00F17792" w:rsidP="008179B8">
      <w:pPr>
        <w:rPr>
          <w:rFonts w:ascii="Courier New" w:hAnsi="Courier New" w:cs="Courier New"/>
          <w:u w:val="single"/>
        </w:rPr>
      </w:pPr>
      <w:r w:rsidRPr="00F17792">
        <w:rPr>
          <w:rFonts w:ascii="Courier New" w:hAnsi="Courier New" w:cs="Courier New"/>
          <w:u w:val="single"/>
        </w:rPr>
        <w:t xml:space="preserve">  </w:t>
      </w:r>
    </w:p>
    <w:p w:rsidR="00777C4C" w:rsidRDefault="00777C4C" w:rsidP="002A3C23">
      <w:pPr>
        <w:spacing w:line="360" w:lineRule="auto"/>
        <w:ind w:firstLine="720"/>
        <w:rPr>
          <w:rFonts w:ascii="Courier New" w:hAnsi="Courier New" w:cs="Courier New"/>
        </w:rPr>
      </w:pPr>
    </w:p>
    <w:p w:rsidR="005C1169" w:rsidRDefault="005C1169" w:rsidP="002A3C23">
      <w:pPr>
        <w:spacing w:line="360" w:lineRule="auto"/>
        <w:ind w:firstLine="720"/>
        <w:rPr>
          <w:rFonts w:ascii="Courier New" w:hAnsi="Courier New" w:cs="Courier New"/>
        </w:rPr>
      </w:pPr>
      <w:r w:rsidRPr="00423116">
        <w:rPr>
          <w:rFonts w:ascii="Courier New" w:hAnsi="Courier New" w:cs="Courier New"/>
        </w:rPr>
        <w:t>İddia Makamının ceza</w:t>
      </w:r>
      <w:r w:rsidR="00114E53">
        <w:rPr>
          <w:rFonts w:ascii="Courier New" w:hAnsi="Courier New" w:cs="Courier New"/>
        </w:rPr>
        <w:t xml:space="preserve"> aleyhine </w:t>
      </w:r>
      <w:r w:rsidRPr="00423116">
        <w:rPr>
          <w:rFonts w:ascii="Courier New" w:hAnsi="Courier New" w:cs="Courier New"/>
        </w:rPr>
        <w:t xml:space="preserve">dosyaladığı istinaf sebeplerini tek başlık altında incelemek mümkündür, buna </w:t>
      </w:r>
      <w:r w:rsidR="00423116">
        <w:rPr>
          <w:rFonts w:ascii="Courier New" w:hAnsi="Courier New" w:cs="Courier New"/>
        </w:rPr>
        <w:t>g</w:t>
      </w:r>
      <w:r w:rsidRPr="00423116">
        <w:rPr>
          <w:rFonts w:ascii="Courier New" w:hAnsi="Courier New" w:cs="Courier New"/>
        </w:rPr>
        <w:t>öre:</w:t>
      </w:r>
    </w:p>
    <w:p w:rsidR="00777C4C" w:rsidRDefault="00777C4C" w:rsidP="002A3C23">
      <w:pPr>
        <w:spacing w:line="360" w:lineRule="auto"/>
        <w:ind w:firstLine="720"/>
        <w:rPr>
          <w:rFonts w:ascii="Courier New" w:hAnsi="Courier New" w:cs="Courier New"/>
        </w:rPr>
      </w:pPr>
    </w:p>
    <w:p w:rsidR="005C1169" w:rsidRPr="003A5C25" w:rsidRDefault="005C1169" w:rsidP="000F0345">
      <w:pPr>
        <w:spacing w:line="360" w:lineRule="auto"/>
        <w:ind w:left="851" w:hanging="425"/>
        <w:rPr>
          <w:rFonts w:ascii="Courier New" w:hAnsi="Courier New" w:cs="Courier New"/>
          <w:b/>
        </w:rPr>
      </w:pPr>
      <w:r w:rsidRPr="003A5C25">
        <w:rPr>
          <w:rFonts w:ascii="Courier New" w:hAnsi="Courier New" w:cs="Courier New"/>
          <w:b/>
        </w:rPr>
        <w:t>1</w:t>
      </w:r>
      <w:r>
        <w:rPr>
          <w:rFonts w:ascii="Courier New" w:hAnsi="Courier New" w:cs="Courier New"/>
        </w:rPr>
        <w:t xml:space="preserve">. </w:t>
      </w:r>
      <w:r w:rsidRPr="003A5C25">
        <w:rPr>
          <w:rFonts w:ascii="Courier New" w:hAnsi="Courier New" w:cs="Courier New"/>
          <w:b/>
        </w:rPr>
        <w:t xml:space="preserve">Ağır Ceza Mahkemesinin Sanık No.2’ye takdir ettiği </w:t>
      </w:r>
      <w:proofErr w:type="gramStart"/>
      <w:r w:rsidR="000F5D19" w:rsidRPr="003A5C25">
        <w:rPr>
          <w:rFonts w:ascii="Courier New" w:hAnsi="Courier New" w:cs="Courier New"/>
          <w:b/>
        </w:rPr>
        <w:t>8</w:t>
      </w:r>
      <w:r w:rsidRPr="003A5C25">
        <w:rPr>
          <w:rFonts w:ascii="Courier New" w:hAnsi="Courier New" w:cs="Courier New"/>
          <w:b/>
        </w:rPr>
        <w:t xml:space="preserve">  yıllık</w:t>
      </w:r>
      <w:proofErr w:type="gramEnd"/>
      <w:r w:rsidRPr="003A5C25">
        <w:rPr>
          <w:rFonts w:ascii="Courier New" w:hAnsi="Courier New" w:cs="Courier New"/>
          <w:b/>
        </w:rPr>
        <w:t xml:space="preserve"> hapis cezası aşikar surette azdır. </w:t>
      </w:r>
    </w:p>
    <w:p w:rsidR="00EA3969" w:rsidRPr="00EA3969" w:rsidRDefault="005C1169" w:rsidP="00EA3969">
      <w:pPr>
        <w:spacing w:line="360" w:lineRule="auto"/>
        <w:rPr>
          <w:rFonts w:ascii="Courier New" w:hAnsi="Courier New" w:cs="Courier New"/>
          <w:b/>
        </w:rPr>
      </w:pPr>
      <w:r w:rsidRPr="003A5C25">
        <w:rPr>
          <w:rFonts w:ascii="Courier New" w:hAnsi="Courier New" w:cs="Courier New"/>
          <w:b/>
        </w:rPr>
        <w:t xml:space="preserve"> </w:t>
      </w:r>
    </w:p>
    <w:p w:rsidR="00EA3969" w:rsidRDefault="00EA3969" w:rsidP="00EA3969">
      <w:pPr>
        <w:spacing w:line="360" w:lineRule="auto"/>
        <w:ind w:firstLine="720"/>
        <w:rPr>
          <w:rFonts w:ascii="Courier New" w:hAnsi="Courier New" w:cs="Courier New"/>
        </w:rPr>
      </w:pPr>
      <w:r w:rsidRPr="00F17792">
        <w:rPr>
          <w:rFonts w:ascii="Courier New" w:hAnsi="Courier New" w:cs="Courier New"/>
        </w:rPr>
        <w:t>Sanı</w:t>
      </w:r>
      <w:r w:rsidR="00114E53">
        <w:rPr>
          <w:rFonts w:ascii="Courier New" w:hAnsi="Courier New" w:cs="Courier New"/>
        </w:rPr>
        <w:t>ğın</w:t>
      </w:r>
      <w:r w:rsidRPr="00F17792">
        <w:rPr>
          <w:rFonts w:ascii="Courier New" w:hAnsi="Courier New" w:cs="Courier New"/>
        </w:rPr>
        <w:t xml:space="preserve"> </w:t>
      </w:r>
      <w:r>
        <w:rPr>
          <w:rFonts w:ascii="Courier New" w:hAnsi="Courier New" w:cs="Courier New"/>
        </w:rPr>
        <w:t>kendi hazırladığı ve 40 sayfayı aşan İstinaf sebeplerini 2 başlık altında incelemek mümkündür.</w:t>
      </w:r>
    </w:p>
    <w:p w:rsidR="00EA3969" w:rsidRDefault="00EA3969" w:rsidP="00EA3969">
      <w:pPr>
        <w:spacing w:line="360" w:lineRule="auto"/>
        <w:rPr>
          <w:rFonts w:ascii="Courier New" w:hAnsi="Courier New" w:cs="Courier New"/>
        </w:rPr>
      </w:pPr>
    </w:p>
    <w:p w:rsidR="00EA3969" w:rsidRDefault="00EA3969" w:rsidP="00EA3969">
      <w:pPr>
        <w:spacing w:line="360" w:lineRule="auto"/>
        <w:rPr>
          <w:rFonts w:ascii="Courier New" w:hAnsi="Courier New" w:cs="Courier New"/>
        </w:rPr>
      </w:pPr>
      <w:r>
        <w:rPr>
          <w:rFonts w:ascii="Courier New" w:hAnsi="Courier New" w:cs="Courier New"/>
        </w:rPr>
        <w:t>Buna göre;</w:t>
      </w:r>
    </w:p>
    <w:p w:rsidR="00EA3969" w:rsidRPr="003A5C25" w:rsidRDefault="00EA3969" w:rsidP="00EA3969">
      <w:pPr>
        <w:spacing w:line="360" w:lineRule="auto"/>
        <w:rPr>
          <w:rFonts w:ascii="Courier New" w:hAnsi="Courier New" w:cs="Courier New"/>
          <w:b/>
        </w:rPr>
      </w:pPr>
      <w:r>
        <w:rPr>
          <w:rFonts w:ascii="Courier New" w:hAnsi="Courier New" w:cs="Courier New"/>
        </w:rPr>
        <w:t xml:space="preserve"> </w:t>
      </w:r>
      <w:r w:rsidRPr="00F17792">
        <w:rPr>
          <w:rFonts w:ascii="Courier New" w:hAnsi="Courier New" w:cs="Courier New"/>
        </w:rPr>
        <w:t xml:space="preserve">  </w:t>
      </w:r>
    </w:p>
    <w:p w:rsidR="009262B1" w:rsidRDefault="00EA3969" w:rsidP="00EA3969">
      <w:pPr>
        <w:pStyle w:val="ListeParagraf"/>
        <w:numPr>
          <w:ilvl w:val="0"/>
          <w:numId w:val="4"/>
        </w:numPr>
        <w:spacing w:line="360" w:lineRule="auto"/>
        <w:ind w:hanging="518"/>
        <w:rPr>
          <w:rFonts w:ascii="Courier New" w:hAnsi="Courier New" w:cs="Courier New"/>
          <w:b/>
        </w:rPr>
      </w:pPr>
      <w:r w:rsidRPr="003A5C25">
        <w:rPr>
          <w:rFonts w:ascii="Courier New" w:hAnsi="Courier New" w:cs="Courier New"/>
          <w:b/>
        </w:rPr>
        <w:t>Muhterem Ağır Ceza Mahkemesi</w:t>
      </w:r>
      <w:r w:rsidR="00114E53">
        <w:rPr>
          <w:rFonts w:ascii="Courier New" w:hAnsi="Courier New" w:cs="Courier New"/>
          <w:b/>
        </w:rPr>
        <w:t>,</w:t>
      </w:r>
      <w:r w:rsidRPr="003A5C25">
        <w:rPr>
          <w:rFonts w:ascii="Courier New" w:hAnsi="Courier New" w:cs="Courier New"/>
          <w:b/>
        </w:rPr>
        <w:t xml:space="preserve"> huzurundaki şahadet ve emareler ışığında Sanık</w:t>
      </w:r>
      <w:r w:rsidR="00114E53">
        <w:rPr>
          <w:rFonts w:ascii="Courier New" w:hAnsi="Courier New" w:cs="Courier New"/>
          <w:b/>
        </w:rPr>
        <w:t xml:space="preserve"> No.</w:t>
      </w:r>
      <w:r w:rsidRPr="003A5C25">
        <w:rPr>
          <w:rFonts w:ascii="Courier New" w:hAnsi="Courier New" w:cs="Courier New"/>
          <w:b/>
        </w:rPr>
        <w:t xml:space="preserve"> 2</w:t>
      </w:r>
      <w:r>
        <w:rPr>
          <w:rFonts w:ascii="Courier New" w:hAnsi="Courier New" w:cs="Courier New"/>
          <w:b/>
        </w:rPr>
        <w:t>’</w:t>
      </w:r>
      <w:r w:rsidRPr="003A5C25">
        <w:rPr>
          <w:rFonts w:ascii="Courier New" w:hAnsi="Courier New" w:cs="Courier New"/>
          <w:b/>
        </w:rPr>
        <w:t>yi aleyhine getirilen davadan suçlu bulup mahk</w:t>
      </w:r>
      <w:r w:rsidR="0084575D">
        <w:rPr>
          <w:rFonts w:ascii="Courier New" w:hAnsi="Courier New" w:cs="Courier New"/>
          <w:b/>
        </w:rPr>
        <w:t>û</w:t>
      </w:r>
      <w:r w:rsidRPr="003A5C25">
        <w:rPr>
          <w:rFonts w:ascii="Courier New" w:hAnsi="Courier New" w:cs="Courier New"/>
          <w:b/>
        </w:rPr>
        <w:t>m etmekle hatalı hareket etti.</w:t>
      </w:r>
    </w:p>
    <w:p w:rsidR="00EA3969" w:rsidRPr="003A5C25" w:rsidRDefault="00EA3969" w:rsidP="009262B1">
      <w:pPr>
        <w:pStyle w:val="ListeParagraf"/>
        <w:ind w:left="660"/>
        <w:rPr>
          <w:rFonts w:ascii="Courier New" w:hAnsi="Courier New" w:cs="Courier New"/>
          <w:b/>
        </w:rPr>
      </w:pPr>
      <w:r w:rsidRPr="003A5C25">
        <w:rPr>
          <w:rFonts w:ascii="Courier New" w:hAnsi="Courier New" w:cs="Courier New"/>
          <w:b/>
        </w:rPr>
        <w:t xml:space="preserve"> </w:t>
      </w:r>
    </w:p>
    <w:p w:rsidR="00EA3969" w:rsidRDefault="00EA3969" w:rsidP="00EA3969">
      <w:pPr>
        <w:pStyle w:val="ListeParagraf"/>
        <w:numPr>
          <w:ilvl w:val="0"/>
          <w:numId w:val="4"/>
        </w:numPr>
        <w:spacing w:line="360" w:lineRule="auto"/>
        <w:ind w:left="567" w:hanging="425"/>
        <w:rPr>
          <w:rFonts w:ascii="Courier New" w:hAnsi="Courier New" w:cs="Courier New"/>
          <w:b/>
        </w:rPr>
      </w:pPr>
      <w:r w:rsidRPr="003A5C25">
        <w:rPr>
          <w:rFonts w:ascii="Courier New" w:hAnsi="Courier New" w:cs="Courier New"/>
          <w:b/>
        </w:rPr>
        <w:t>Muhterem Ağır Ceza Mahkemesi, Sanık No.2 ile ilgili</w:t>
      </w:r>
      <w:r>
        <w:rPr>
          <w:rFonts w:ascii="Courier New" w:hAnsi="Courier New" w:cs="Courier New"/>
          <w:b/>
        </w:rPr>
        <w:t xml:space="preserve"> </w:t>
      </w:r>
      <w:r w:rsidRPr="003A5C25">
        <w:rPr>
          <w:rFonts w:ascii="Courier New" w:hAnsi="Courier New" w:cs="Courier New"/>
          <w:b/>
        </w:rPr>
        <w:t xml:space="preserve">alenen fahiş bir hapislik cezası takdir etmekle hatalı hareket etti. </w:t>
      </w:r>
    </w:p>
    <w:p w:rsidR="00BD4562" w:rsidRDefault="00BD4562" w:rsidP="00C25E4E">
      <w:pPr>
        <w:pStyle w:val="ListeParagraf"/>
        <w:rPr>
          <w:rFonts w:ascii="Courier New" w:hAnsi="Courier New" w:cs="Courier New"/>
          <w:b/>
        </w:rPr>
      </w:pPr>
    </w:p>
    <w:p w:rsidR="005C1169" w:rsidRDefault="00114E53" w:rsidP="005C1169">
      <w:pPr>
        <w:spacing w:line="360" w:lineRule="auto"/>
        <w:rPr>
          <w:rFonts w:ascii="Courier New" w:hAnsi="Courier New" w:cs="Courier New"/>
        </w:rPr>
      </w:pPr>
      <w:r>
        <w:rPr>
          <w:rFonts w:ascii="Courier New" w:hAnsi="Courier New" w:cs="Courier New"/>
          <w:u w:val="single"/>
        </w:rPr>
        <w:t>TARAFLARIN İDDİA ve ARGÜMANLARI:</w:t>
      </w:r>
    </w:p>
    <w:p w:rsidR="005C1169" w:rsidRDefault="005C1169" w:rsidP="005C1169">
      <w:pPr>
        <w:spacing w:line="360" w:lineRule="auto"/>
        <w:rPr>
          <w:rFonts w:ascii="Courier New" w:hAnsi="Courier New" w:cs="Courier New"/>
        </w:rPr>
      </w:pPr>
    </w:p>
    <w:p w:rsidR="00ED597B" w:rsidRDefault="004F36F9" w:rsidP="00C25E4E">
      <w:pPr>
        <w:spacing w:line="360" w:lineRule="auto"/>
        <w:rPr>
          <w:rFonts w:ascii="Courier New" w:hAnsi="Courier New" w:cs="Courier New"/>
        </w:rPr>
      </w:pPr>
      <w:r>
        <w:rPr>
          <w:rFonts w:ascii="Courier New" w:hAnsi="Courier New" w:cs="Courier New"/>
        </w:rPr>
        <w:t xml:space="preserve">   </w:t>
      </w:r>
      <w:r w:rsidR="005C1169">
        <w:rPr>
          <w:rFonts w:ascii="Courier New" w:hAnsi="Courier New" w:cs="Courier New"/>
        </w:rPr>
        <w:t>Sanı</w:t>
      </w:r>
      <w:r w:rsidR="00114E53">
        <w:rPr>
          <w:rFonts w:ascii="Courier New" w:hAnsi="Courier New" w:cs="Courier New"/>
        </w:rPr>
        <w:t>k</w:t>
      </w:r>
      <w:r w:rsidR="005C1169">
        <w:rPr>
          <w:rFonts w:ascii="Courier New" w:hAnsi="Courier New" w:cs="Courier New"/>
        </w:rPr>
        <w:t xml:space="preserve"> </w:t>
      </w:r>
      <w:r w:rsidR="00ED597B">
        <w:rPr>
          <w:rFonts w:ascii="Courier New" w:hAnsi="Courier New" w:cs="Courier New"/>
        </w:rPr>
        <w:t>şahsen yaptığı hitapta</w:t>
      </w:r>
      <w:r w:rsidR="00114E53">
        <w:rPr>
          <w:rFonts w:ascii="Courier New" w:hAnsi="Courier New" w:cs="Courier New"/>
        </w:rPr>
        <w:t>,</w:t>
      </w:r>
      <w:r w:rsidR="00ED597B">
        <w:rPr>
          <w:rFonts w:ascii="Courier New" w:hAnsi="Courier New" w:cs="Courier New"/>
        </w:rPr>
        <w:t xml:space="preserve"> </w:t>
      </w:r>
      <w:r>
        <w:rPr>
          <w:rFonts w:ascii="Courier New" w:hAnsi="Courier New" w:cs="Courier New"/>
        </w:rPr>
        <w:t>İstinaf sebepleri ile bağlantılı bir iddia ileri sürmemiş olsa da İstinaf ihbarnamesindeki iddi</w:t>
      </w:r>
      <w:r w:rsidR="00876441">
        <w:rPr>
          <w:rFonts w:ascii="Courier New" w:hAnsi="Courier New" w:cs="Courier New"/>
        </w:rPr>
        <w:t>a</w:t>
      </w:r>
      <w:r>
        <w:rPr>
          <w:rFonts w:ascii="Courier New" w:hAnsi="Courier New" w:cs="Courier New"/>
        </w:rPr>
        <w:t>ları</w:t>
      </w:r>
      <w:r w:rsidR="008554DD">
        <w:rPr>
          <w:rFonts w:ascii="Courier New" w:hAnsi="Courier New" w:cs="Courier New"/>
        </w:rPr>
        <w:t xml:space="preserve">nı iddia ve </w:t>
      </w:r>
      <w:proofErr w:type="gramStart"/>
      <w:r w:rsidR="008554DD">
        <w:rPr>
          <w:rFonts w:ascii="Courier New" w:hAnsi="Courier New" w:cs="Courier New"/>
        </w:rPr>
        <w:t>argümanları</w:t>
      </w:r>
      <w:proofErr w:type="gramEnd"/>
      <w:r w:rsidR="008554DD">
        <w:rPr>
          <w:rFonts w:ascii="Courier New" w:hAnsi="Courier New" w:cs="Courier New"/>
        </w:rPr>
        <w:t xml:space="preserve"> olarak </w:t>
      </w:r>
      <w:r>
        <w:rPr>
          <w:rFonts w:ascii="Courier New" w:hAnsi="Courier New" w:cs="Courier New"/>
        </w:rPr>
        <w:lastRenderedPageBreak/>
        <w:t xml:space="preserve">inceleyeceğiz. </w:t>
      </w:r>
      <w:r w:rsidR="009262B1">
        <w:rPr>
          <w:rFonts w:ascii="Courier New" w:hAnsi="Courier New" w:cs="Courier New"/>
        </w:rPr>
        <w:t>Sanık istinaf ihbarnamesinde özet olarak dava konusu uyuşturucuyu tasarruf etmediğini, Mahkemenin şahadeti yanlış değerlendirdiğini ve alenen fahiş bir ceza takdir etmekle hata yaptığını</w:t>
      </w:r>
      <w:r w:rsidR="00E54A36">
        <w:rPr>
          <w:rFonts w:ascii="Courier New" w:hAnsi="Courier New" w:cs="Courier New"/>
        </w:rPr>
        <w:t xml:space="preserve"> iddia ederek</w:t>
      </w:r>
      <w:r w:rsidR="009262B1">
        <w:rPr>
          <w:rFonts w:ascii="Courier New" w:hAnsi="Courier New" w:cs="Courier New"/>
        </w:rPr>
        <w:t xml:space="preserve"> istinafının kabul edilmesini talep etti. </w:t>
      </w:r>
      <w:r>
        <w:rPr>
          <w:rFonts w:ascii="Courier New" w:hAnsi="Courier New" w:cs="Courier New"/>
        </w:rPr>
        <w:t xml:space="preserve"> </w:t>
      </w:r>
    </w:p>
    <w:p w:rsidR="00ED597B" w:rsidRDefault="00ED597B" w:rsidP="002A3C23">
      <w:pPr>
        <w:spacing w:line="360" w:lineRule="auto"/>
        <w:ind w:firstLine="720"/>
        <w:rPr>
          <w:rFonts w:ascii="Courier New" w:hAnsi="Courier New" w:cs="Courier New"/>
        </w:rPr>
      </w:pPr>
    </w:p>
    <w:p w:rsidR="0017187C" w:rsidRDefault="004F36F9" w:rsidP="002A3C23">
      <w:pPr>
        <w:spacing w:line="360" w:lineRule="auto"/>
        <w:ind w:firstLine="720"/>
        <w:rPr>
          <w:rFonts w:ascii="Courier New" w:hAnsi="Courier New" w:cs="Courier New"/>
        </w:rPr>
      </w:pPr>
      <w:proofErr w:type="gramStart"/>
      <w:r>
        <w:rPr>
          <w:rFonts w:ascii="Courier New" w:hAnsi="Courier New" w:cs="Courier New"/>
        </w:rPr>
        <w:t>İ</w:t>
      </w:r>
      <w:r w:rsidR="009C7DB6">
        <w:rPr>
          <w:rFonts w:ascii="Courier New" w:hAnsi="Courier New" w:cs="Courier New"/>
        </w:rPr>
        <w:t xml:space="preserve">ddia </w:t>
      </w:r>
      <w:r w:rsidR="000F0345">
        <w:rPr>
          <w:rFonts w:ascii="Courier New" w:hAnsi="Courier New" w:cs="Courier New"/>
        </w:rPr>
        <w:t>M</w:t>
      </w:r>
      <w:r w:rsidR="009C7DB6">
        <w:rPr>
          <w:rFonts w:ascii="Courier New" w:hAnsi="Courier New" w:cs="Courier New"/>
        </w:rPr>
        <w:t xml:space="preserve">akamını temsilen </w:t>
      </w:r>
      <w:r w:rsidR="003B1322">
        <w:rPr>
          <w:rFonts w:ascii="Courier New" w:hAnsi="Courier New" w:cs="Courier New"/>
        </w:rPr>
        <w:t xml:space="preserve">bulunan </w:t>
      </w:r>
      <w:r w:rsidR="009C7DB6">
        <w:rPr>
          <w:rFonts w:ascii="Courier New" w:hAnsi="Courier New" w:cs="Courier New"/>
        </w:rPr>
        <w:t>Savcı ise hitabında; Sanı</w:t>
      </w:r>
      <w:r w:rsidR="00777C4C">
        <w:rPr>
          <w:rFonts w:ascii="Courier New" w:hAnsi="Courier New" w:cs="Courier New"/>
        </w:rPr>
        <w:t>ğın</w:t>
      </w:r>
      <w:r w:rsidR="009C7DB6">
        <w:rPr>
          <w:rFonts w:ascii="Courier New" w:hAnsi="Courier New" w:cs="Courier New"/>
        </w:rPr>
        <w:t xml:space="preserve"> diğer iki suç</w:t>
      </w:r>
      <w:r w:rsidR="002A3C23">
        <w:rPr>
          <w:rFonts w:ascii="Courier New" w:hAnsi="Courier New" w:cs="Courier New"/>
        </w:rPr>
        <w:t xml:space="preserve"> </w:t>
      </w:r>
      <w:r w:rsidR="009C7DB6">
        <w:rPr>
          <w:rFonts w:ascii="Courier New" w:hAnsi="Courier New" w:cs="Courier New"/>
        </w:rPr>
        <w:t xml:space="preserve">ortağı ile </w:t>
      </w:r>
      <w:r w:rsidR="007A11F2">
        <w:rPr>
          <w:rFonts w:ascii="Courier New" w:hAnsi="Courier New" w:cs="Courier New"/>
        </w:rPr>
        <w:t>Adana</w:t>
      </w:r>
      <w:r w:rsidR="003B1322">
        <w:rPr>
          <w:rFonts w:ascii="Courier New" w:hAnsi="Courier New" w:cs="Courier New"/>
        </w:rPr>
        <w:t>’</w:t>
      </w:r>
      <w:r w:rsidR="007A11F2">
        <w:rPr>
          <w:rFonts w:ascii="Courier New" w:hAnsi="Courier New" w:cs="Courier New"/>
        </w:rPr>
        <w:t>da tanışarak uyuşturucu geti</w:t>
      </w:r>
      <w:r w:rsidR="00F47BDF">
        <w:rPr>
          <w:rFonts w:ascii="Courier New" w:hAnsi="Courier New" w:cs="Courier New"/>
        </w:rPr>
        <w:t>r</w:t>
      </w:r>
      <w:r w:rsidR="007A11F2">
        <w:rPr>
          <w:rFonts w:ascii="Courier New" w:hAnsi="Courier New" w:cs="Courier New"/>
        </w:rPr>
        <w:t>mek için anlaştıklarını</w:t>
      </w:r>
      <w:r w:rsidR="00FD5C54">
        <w:rPr>
          <w:rFonts w:ascii="Courier New" w:hAnsi="Courier New" w:cs="Courier New"/>
        </w:rPr>
        <w:t>,</w:t>
      </w:r>
      <w:r w:rsidR="002A3C23">
        <w:rPr>
          <w:rFonts w:ascii="Courier New" w:hAnsi="Courier New" w:cs="Courier New"/>
        </w:rPr>
        <w:t xml:space="preserve"> S</w:t>
      </w:r>
      <w:r w:rsidR="00ED7D59">
        <w:rPr>
          <w:rFonts w:ascii="Courier New" w:hAnsi="Courier New" w:cs="Courier New"/>
        </w:rPr>
        <w:t xml:space="preserve">anıkların uyuşturucuyu sakladıkları yerin </w:t>
      </w:r>
      <w:r w:rsidR="007A11F2">
        <w:rPr>
          <w:rFonts w:ascii="Courier New" w:hAnsi="Courier New" w:cs="Courier New"/>
        </w:rPr>
        <w:t>Emare No.</w:t>
      </w:r>
      <w:r w:rsidR="00F47BDF">
        <w:rPr>
          <w:rFonts w:ascii="Courier New" w:hAnsi="Courier New" w:cs="Courier New"/>
        </w:rPr>
        <w:t>5 kayıtlardan açıkça görülebil</w:t>
      </w:r>
      <w:r w:rsidR="00ED7D59">
        <w:rPr>
          <w:rFonts w:ascii="Courier New" w:hAnsi="Courier New" w:cs="Courier New"/>
        </w:rPr>
        <w:t>di</w:t>
      </w:r>
      <w:r w:rsidR="00F47BDF">
        <w:rPr>
          <w:rFonts w:ascii="Courier New" w:hAnsi="Courier New" w:cs="Courier New"/>
        </w:rPr>
        <w:t>ğini</w:t>
      </w:r>
      <w:r w:rsidR="00ED7D59">
        <w:rPr>
          <w:rFonts w:ascii="Courier New" w:hAnsi="Courier New" w:cs="Courier New"/>
        </w:rPr>
        <w:t>,</w:t>
      </w:r>
      <w:r w:rsidR="00F47BDF">
        <w:rPr>
          <w:rFonts w:ascii="Courier New" w:hAnsi="Courier New" w:cs="Courier New"/>
        </w:rPr>
        <w:t xml:space="preserve"> </w:t>
      </w:r>
      <w:r w:rsidR="002A3C23">
        <w:rPr>
          <w:rFonts w:ascii="Courier New" w:hAnsi="Courier New" w:cs="Courier New"/>
        </w:rPr>
        <w:t>S</w:t>
      </w:r>
      <w:r w:rsidR="00F47BDF">
        <w:rPr>
          <w:rFonts w:ascii="Courier New" w:hAnsi="Courier New" w:cs="Courier New"/>
        </w:rPr>
        <w:t>anı</w:t>
      </w:r>
      <w:r w:rsidR="00777C4C">
        <w:rPr>
          <w:rFonts w:ascii="Courier New" w:hAnsi="Courier New" w:cs="Courier New"/>
        </w:rPr>
        <w:t>ğın</w:t>
      </w:r>
      <w:r w:rsidR="00326041">
        <w:rPr>
          <w:rFonts w:ascii="Courier New" w:hAnsi="Courier New" w:cs="Courier New"/>
        </w:rPr>
        <w:t xml:space="preserve"> </w:t>
      </w:r>
      <w:r w:rsidR="00F47BDF">
        <w:rPr>
          <w:rFonts w:ascii="Courier New" w:hAnsi="Courier New" w:cs="Courier New"/>
        </w:rPr>
        <w:t xml:space="preserve">duruşmanın başında </w:t>
      </w:r>
      <w:r w:rsidR="00ED7D59">
        <w:rPr>
          <w:rFonts w:ascii="Courier New" w:hAnsi="Courier New" w:cs="Courier New"/>
        </w:rPr>
        <w:t>kendisine bir komplo kurulduğunu iddia etmesine rağmen daha sonra iddialarını değiştir</w:t>
      </w:r>
      <w:r w:rsidR="003B1322">
        <w:rPr>
          <w:rFonts w:ascii="Courier New" w:hAnsi="Courier New" w:cs="Courier New"/>
        </w:rPr>
        <w:t xml:space="preserve">diğini, </w:t>
      </w:r>
      <w:r w:rsidR="00ED7D59">
        <w:rPr>
          <w:rFonts w:ascii="Courier New" w:hAnsi="Courier New" w:cs="Courier New"/>
        </w:rPr>
        <w:t xml:space="preserve">araziye sakladığı </w:t>
      </w:r>
      <w:r w:rsidR="00326041">
        <w:rPr>
          <w:rFonts w:ascii="Courier New" w:hAnsi="Courier New" w:cs="Courier New"/>
        </w:rPr>
        <w:t>poşetin</w:t>
      </w:r>
      <w:r w:rsidR="00ED7D59">
        <w:rPr>
          <w:rFonts w:ascii="Courier New" w:hAnsi="Courier New" w:cs="Courier New"/>
        </w:rPr>
        <w:t xml:space="preserve"> cinsel gücü artırıcı hap </w:t>
      </w:r>
      <w:r w:rsidR="00326041">
        <w:rPr>
          <w:rFonts w:ascii="Courier New" w:hAnsi="Courier New" w:cs="Courier New"/>
        </w:rPr>
        <w:t>içerdiğini</w:t>
      </w:r>
      <w:r w:rsidR="00ED7D59">
        <w:rPr>
          <w:rFonts w:ascii="Courier New" w:hAnsi="Courier New" w:cs="Courier New"/>
        </w:rPr>
        <w:t xml:space="preserve"> </w:t>
      </w:r>
      <w:r w:rsidR="00326041">
        <w:rPr>
          <w:rFonts w:ascii="Courier New" w:hAnsi="Courier New" w:cs="Courier New"/>
        </w:rPr>
        <w:t xml:space="preserve">beyan ederek </w:t>
      </w:r>
      <w:r w:rsidR="00ED7D59">
        <w:rPr>
          <w:rFonts w:ascii="Courier New" w:hAnsi="Courier New" w:cs="Courier New"/>
        </w:rPr>
        <w:t>çelişkili iddialarda bulunduğunu</w:t>
      </w:r>
      <w:r w:rsidR="00326041">
        <w:rPr>
          <w:rFonts w:ascii="Courier New" w:hAnsi="Courier New" w:cs="Courier New"/>
        </w:rPr>
        <w:t>,</w:t>
      </w:r>
      <w:r w:rsidR="00ED7D59">
        <w:rPr>
          <w:rFonts w:ascii="Courier New" w:hAnsi="Courier New" w:cs="Courier New"/>
        </w:rPr>
        <w:t xml:space="preserve"> </w:t>
      </w:r>
      <w:r w:rsidR="002A3C23">
        <w:rPr>
          <w:rFonts w:ascii="Courier New" w:hAnsi="Courier New" w:cs="Courier New"/>
        </w:rPr>
        <w:t>İ</w:t>
      </w:r>
      <w:r w:rsidR="00ED7D59">
        <w:rPr>
          <w:rFonts w:ascii="Courier New" w:hAnsi="Courier New" w:cs="Courier New"/>
        </w:rPr>
        <w:t xml:space="preserve">ddia </w:t>
      </w:r>
      <w:r w:rsidR="003B1322">
        <w:rPr>
          <w:rFonts w:ascii="Courier New" w:hAnsi="Courier New" w:cs="Courier New"/>
        </w:rPr>
        <w:t>M</w:t>
      </w:r>
      <w:r w:rsidR="00ED7D59">
        <w:rPr>
          <w:rFonts w:ascii="Courier New" w:hAnsi="Courier New" w:cs="Courier New"/>
        </w:rPr>
        <w:t xml:space="preserve">akamının sunduğu çevre şahadet ile </w:t>
      </w:r>
      <w:r w:rsidR="003B1322">
        <w:rPr>
          <w:rFonts w:ascii="Courier New" w:hAnsi="Courier New" w:cs="Courier New"/>
        </w:rPr>
        <w:t xml:space="preserve">Sanığın </w:t>
      </w:r>
      <w:r w:rsidR="0017187C">
        <w:rPr>
          <w:rFonts w:ascii="Courier New" w:hAnsi="Courier New" w:cs="Courier New"/>
        </w:rPr>
        <w:t>g</w:t>
      </w:r>
      <w:r w:rsidR="00273FC6">
        <w:rPr>
          <w:rFonts w:ascii="Courier New" w:hAnsi="Courier New" w:cs="Courier New"/>
        </w:rPr>
        <w:t>önüllü ifadesini</w:t>
      </w:r>
      <w:r w:rsidR="003B1322">
        <w:rPr>
          <w:rFonts w:ascii="Courier New" w:hAnsi="Courier New" w:cs="Courier New"/>
        </w:rPr>
        <w:t>n</w:t>
      </w:r>
      <w:r w:rsidR="00273FC6">
        <w:rPr>
          <w:rFonts w:ascii="Courier New" w:hAnsi="Courier New" w:cs="Courier New"/>
        </w:rPr>
        <w:t xml:space="preserve"> </w:t>
      </w:r>
      <w:r w:rsidR="00ED7D59">
        <w:rPr>
          <w:rFonts w:ascii="Courier New" w:hAnsi="Courier New" w:cs="Courier New"/>
        </w:rPr>
        <w:t>Sanı</w:t>
      </w:r>
      <w:r w:rsidR="00777C4C">
        <w:rPr>
          <w:rFonts w:ascii="Courier New" w:hAnsi="Courier New" w:cs="Courier New"/>
        </w:rPr>
        <w:t>ğın</w:t>
      </w:r>
      <w:r w:rsidR="00ED7D59">
        <w:rPr>
          <w:rFonts w:ascii="Courier New" w:hAnsi="Courier New" w:cs="Courier New"/>
        </w:rPr>
        <w:t xml:space="preserve"> d</w:t>
      </w:r>
      <w:r w:rsidR="00777C4C">
        <w:rPr>
          <w:rFonts w:ascii="Courier New" w:hAnsi="Courier New" w:cs="Courier New"/>
        </w:rPr>
        <w:t>a</w:t>
      </w:r>
      <w:r w:rsidR="00ED7D59">
        <w:rPr>
          <w:rFonts w:ascii="Courier New" w:hAnsi="Courier New" w:cs="Courier New"/>
        </w:rPr>
        <w:t xml:space="preserve"> bu uyuşturucu maddeyi diğer sanıklar ile müşterek tasarruf ettiğini </w:t>
      </w:r>
      <w:r w:rsidR="002A3C23">
        <w:rPr>
          <w:rFonts w:ascii="Courier New" w:hAnsi="Courier New" w:cs="Courier New"/>
        </w:rPr>
        <w:t>makul şüpheden ari bir şekilde i</w:t>
      </w:r>
      <w:r w:rsidR="0054043D">
        <w:rPr>
          <w:rFonts w:ascii="Courier New" w:hAnsi="Courier New" w:cs="Courier New"/>
        </w:rPr>
        <w:t>s</w:t>
      </w:r>
      <w:r w:rsidR="002A3C23">
        <w:rPr>
          <w:rFonts w:ascii="Courier New" w:hAnsi="Courier New" w:cs="Courier New"/>
        </w:rPr>
        <w:t>p</w:t>
      </w:r>
      <w:r w:rsidR="00ED7D59">
        <w:rPr>
          <w:rFonts w:ascii="Courier New" w:hAnsi="Courier New" w:cs="Courier New"/>
        </w:rPr>
        <w:t>atlandığını</w:t>
      </w:r>
      <w:r w:rsidR="00326041">
        <w:rPr>
          <w:rFonts w:ascii="Courier New" w:hAnsi="Courier New" w:cs="Courier New"/>
        </w:rPr>
        <w:t>,</w:t>
      </w:r>
      <w:r w:rsidR="00ED7D59">
        <w:rPr>
          <w:rFonts w:ascii="Courier New" w:hAnsi="Courier New" w:cs="Courier New"/>
        </w:rPr>
        <w:t xml:space="preserve"> </w:t>
      </w:r>
      <w:r w:rsidR="0017187C">
        <w:rPr>
          <w:rFonts w:ascii="Courier New" w:hAnsi="Courier New" w:cs="Courier New"/>
        </w:rPr>
        <w:t xml:space="preserve">eski bir polis olan </w:t>
      </w:r>
      <w:r w:rsidR="001817D6">
        <w:rPr>
          <w:rFonts w:ascii="Courier New" w:hAnsi="Courier New" w:cs="Courier New"/>
        </w:rPr>
        <w:t>S</w:t>
      </w:r>
      <w:r w:rsidR="0017187C">
        <w:rPr>
          <w:rFonts w:ascii="Courier New" w:hAnsi="Courier New" w:cs="Courier New"/>
        </w:rPr>
        <w:t>anığın 600 gram</w:t>
      </w:r>
      <w:r w:rsidR="00492DB8">
        <w:rPr>
          <w:rFonts w:ascii="Courier New" w:hAnsi="Courier New" w:cs="Courier New"/>
        </w:rPr>
        <w:t xml:space="preserve">a yakın </w:t>
      </w:r>
      <w:r w:rsidR="0017187C">
        <w:rPr>
          <w:rFonts w:ascii="Courier New" w:hAnsi="Courier New" w:cs="Courier New"/>
        </w:rPr>
        <w:t>ero</w:t>
      </w:r>
      <w:r w:rsidR="00492DB8">
        <w:rPr>
          <w:rFonts w:ascii="Courier New" w:hAnsi="Courier New" w:cs="Courier New"/>
        </w:rPr>
        <w:t xml:space="preserve">in türü </w:t>
      </w:r>
      <w:r w:rsidR="0017187C">
        <w:rPr>
          <w:rFonts w:ascii="Courier New" w:hAnsi="Courier New" w:cs="Courier New"/>
        </w:rPr>
        <w:t>uyuşturucu maddeyi kendi arazisine sakladığını</w:t>
      </w:r>
      <w:r w:rsidR="00777C4C">
        <w:rPr>
          <w:rFonts w:ascii="Courier New" w:hAnsi="Courier New" w:cs="Courier New"/>
        </w:rPr>
        <w:t>,</w:t>
      </w:r>
      <w:r w:rsidR="0017187C">
        <w:rPr>
          <w:rFonts w:ascii="Courier New" w:hAnsi="Courier New" w:cs="Courier New"/>
        </w:rPr>
        <w:t xml:space="preserve"> bu hususların ağırlaştırıcı faktör olup Ağır Ceza Mahkemesi tarafında</w:t>
      </w:r>
      <w:r w:rsidR="001817D6">
        <w:rPr>
          <w:rFonts w:ascii="Courier New" w:hAnsi="Courier New" w:cs="Courier New"/>
        </w:rPr>
        <w:t>n</w:t>
      </w:r>
      <w:r w:rsidR="0017187C">
        <w:rPr>
          <w:rFonts w:ascii="Courier New" w:hAnsi="Courier New" w:cs="Courier New"/>
        </w:rPr>
        <w:t xml:space="preserve"> </w:t>
      </w:r>
      <w:r w:rsidR="001817D6">
        <w:rPr>
          <w:rFonts w:ascii="Courier New" w:hAnsi="Courier New" w:cs="Courier New"/>
        </w:rPr>
        <w:t>S</w:t>
      </w:r>
      <w:r w:rsidR="0017187C">
        <w:rPr>
          <w:rFonts w:ascii="Courier New" w:hAnsi="Courier New" w:cs="Courier New"/>
        </w:rPr>
        <w:t xml:space="preserve">anık aleyhine yeterince dikkate alınmadığını </w:t>
      </w:r>
      <w:r w:rsidR="0037226C">
        <w:rPr>
          <w:rFonts w:ascii="Courier New" w:hAnsi="Courier New" w:cs="Courier New"/>
        </w:rPr>
        <w:t>ileri sürerek</w:t>
      </w:r>
      <w:r w:rsidR="001817D6">
        <w:rPr>
          <w:rFonts w:ascii="Courier New" w:hAnsi="Courier New" w:cs="Courier New"/>
        </w:rPr>
        <w:t>, Sanığa verilen</w:t>
      </w:r>
      <w:r w:rsidR="0037226C">
        <w:rPr>
          <w:rFonts w:ascii="Courier New" w:hAnsi="Courier New" w:cs="Courier New"/>
        </w:rPr>
        <w:t xml:space="preserve"> </w:t>
      </w:r>
      <w:r w:rsidR="0017187C">
        <w:rPr>
          <w:rFonts w:ascii="Courier New" w:hAnsi="Courier New" w:cs="Courier New"/>
        </w:rPr>
        <w:t>ceza alenen az olduğun</w:t>
      </w:r>
      <w:r w:rsidR="001817D6">
        <w:rPr>
          <w:rFonts w:ascii="Courier New" w:hAnsi="Courier New" w:cs="Courier New"/>
        </w:rPr>
        <w:t>dan</w:t>
      </w:r>
      <w:r w:rsidR="0017187C">
        <w:rPr>
          <w:rFonts w:ascii="Courier New" w:hAnsi="Courier New" w:cs="Courier New"/>
        </w:rPr>
        <w:t xml:space="preserve"> artırılmasını talep etti. </w:t>
      </w:r>
      <w:r w:rsidR="00F47BDF">
        <w:rPr>
          <w:rFonts w:ascii="Courier New" w:hAnsi="Courier New" w:cs="Courier New"/>
        </w:rPr>
        <w:t xml:space="preserve"> </w:t>
      </w:r>
      <w:r w:rsidR="009C7DB6">
        <w:rPr>
          <w:rFonts w:ascii="Courier New" w:hAnsi="Courier New" w:cs="Courier New"/>
        </w:rPr>
        <w:t xml:space="preserve">  </w:t>
      </w:r>
      <w:proofErr w:type="gramEnd"/>
    </w:p>
    <w:p w:rsidR="00777C4C" w:rsidRDefault="00777C4C" w:rsidP="005C1169">
      <w:pPr>
        <w:spacing w:line="360" w:lineRule="auto"/>
        <w:rPr>
          <w:rFonts w:ascii="Courier New" w:hAnsi="Courier New" w:cs="Courier New"/>
        </w:rPr>
      </w:pPr>
    </w:p>
    <w:p w:rsidR="00B25ED2" w:rsidRDefault="00B25ED2" w:rsidP="005C1169">
      <w:pPr>
        <w:spacing w:line="360" w:lineRule="auto"/>
        <w:rPr>
          <w:rFonts w:ascii="Courier New" w:hAnsi="Courier New" w:cs="Courier New"/>
          <w:u w:val="single"/>
        </w:rPr>
      </w:pPr>
      <w:r w:rsidRPr="00B25ED2">
        <w:rPr>
          <w:rFonts w:ascii="Courier New" w:hAnsi="Courier New" w:cs="Courier New"/>
          <w:u w:val="single"/>
        </w:rPr>
        <w:t>İNCELEME</w:t>
      </w:r>
      <w:r w:rsidRPr="00B25ED2">
        <w:rPr>
          <w:rFonts w:ascii="Courier New" w:hAnsi="Courier New" w:cs="Courier New"/>
        </w:rPr>
        <w:t>:</w:t>
      </w:r>
      <w:r w:rsidRPr="00B25ED2">
        <w:rPr>
          <w:rFonts w:ascii="Courier New" w:hAnsi="Courier New" w:cs="Courier New"/>
          <w:u w:val="single"/>
        </w:rPr>
        <w:t xml:space="preserve"> </w:t>
      </w:r>
    </w:p>
    <w:p w:rsidR="00EA3969" w:rsidRDefault="00EA3969" w:rsidP="005C1169">
      <w:pPr>
        <w:spacing w:line="360" w:lineRule="auto"/>
        <w:rPr>
          <w:rFonts w:ascii="Courier New" w:hAnsi="Courier New" w:cs="Courier New"/>
          <w:u w:val="single"/>
        </w:rPr>
      </w:pPr>
    </w:p>
    <w:p w:rsidR="00EA3969" w:rsidRDefault="00EA3969" w:rsidP="00EA3969">
      <w:pPr>
        <w:spacing w:line="360" w:lineRule="auto"/>
        <w:ind w:firstLine="720"/>
        <w:rPr>
          <w:rFonts w:ascii="Courier New" w:hAnsi="Courier New" w:cs="Courier New"/>
        </w:rPr>
      </w:pPr>
      <w:r>
        <w:rPr>
          <w:rFonts w:ascii="Courier New" w:hAnsi="Courier New" w:cs="Courier New"/>
        </w:rPr>
        <w:t xml:space="preserve">İstinaf sebepleri, </w:t>
      </w:r>
      <w:r w:rsidRPr="00B25ED2">
        <w:rPr>
          <w:rFonts w:ascii="Courier New" w:hAnsi="Courier New" w:cs="Courier New"/>
        </w:rPr>
        <w:t xml:space="preserve">tarafların iddia ve </w:t>
      </w:r>
      <w:proofErr w:type="gramStart"/>
      <w:r w:rsidRPr="00B25ED2">
        <w:rPr>
          <w:rFonts w:ascii="Courier New" w:hAnsi="Courier New" w:cs="Courier New"/>
        </w:rPr>
        <w:t>argümanları</w:t>
      </w:r>
      <w:proofErr w:type="gramEnd"/>
      <w:r w:rsidR="0084575D">
        <w:rPr>
          <w:rFonts w:ascii="Courier New" w:hAnsi="Courier New" w:cs="Courier New"/>
        </w:rPr>
        <w:t>,</w:t>
      </w:r>
      <w:r w:rsidRPr="00B25ED2">
        <w:rPr>
          <w:rFonts w:ascii="Courier New" w:hAnsi="Courier New" w:cs="Courier New"/>
        </w:rPr>
        <w:t xml:space="preserve"> </w:t>
      </w:r>
      <w:r>
        <w:rPr>
          <w:rFonts w:ascii="Courier New" w:hAnsi="Courier New" w:cs="Courier New"/>
        </w:rPr>
        <w:t>dava tutanakları</w:t>
      </w:r>
      <w:r w:rsidR="001817D6">
        <w:rPr>
          <w:rFonts w:ascii="Courier New" w:hAnsi="Courier New" w:cs="Courier New"/>
        </w:rPr>
        <w:t xml:space="preserve"> ve</w:t>
      </w:r>
      <w:r>
        <w:rPr>
          <w:rFonts w:ascii="Courier New" w:hAnsi="Courier New" w:cs="Courier New"/>
        </w:rPr>
        <w:t xml:space="preserve"> emareler değerlendirildi.</w:t>
      </w:r>
    </w:p>
    <w:p w:rsidR="009E738E" w:rsidRDefault="009E738E" w:rsidP="005C1169">
      <w:pPr>
        <w:spacing w:line="360" w:lineRule="auto"/>
        <w:rPr>
          <w:rFonts w:ascii="Courier New" w:hAnsi="Courier New" w:cs="Courier New"/>
        </w:rPr>
      </w:pPr>
    </w:p>
    <w:p w:rsidR="00EA3969" w:rsidRDefault="00EA3969" w:rsidP="005C1169">
      <w:pPr>
        <w:spacing w:line="360" w:lineRule="auto"/>
        <w:rPr>
          <w:rFonts w:ascii="Courier New" w:hAnsi="Courier New" w:cs="Courier New"/>
        </w:rPr>
      </w:pPr>
      <w:r>
        <w:rPr>
          <w:rFonts w:ascii="Courier New" w:hAnsi="Courier New" w:cs="Courier New"/>
        </w:rPr>
        <w:t xml:space="preserve">     Sanığın mahk</w:t>
      </w:r>
      <w:r w:rsidR="0084575D">
        <w:rPr>
          <w:rFonts w:ascii="Courier New" w:hAnsi="Courier New" w:cs="Courier New"/>
        </w:rPr>
        <w:t>û</w:t>
      </w:r>
      <w:r>
        <w:rPr>
          <w:rFonts w:ascii="Courier New" w:hAnsi="Courier New" w:cs="Courier New"/>
        </w:rPr>
        <w:t>miyete karşı olan</w:t>
      </w:r>
      <w:r w:rsidR="001817D6">
        <w:rPr>
          <w:rFonts w:ascii="Courier New" w:hAnsi="Courier New" w:cs="Courier New"/>
        </w:rPr>
        <w:t xml:space="preserve"> 1.</w:t>
      </w:r>
      <w:r>
        <w:rPr>
          <w:rFonts w:ascii="Courier New" w:hAnsi="Courier New" w:cs="Courier New"/>
        </w:rPr>
        <w:t xml:space="preserve"> İst</w:t>
      </w:r>
      <w:r w:rsidR="00E10138">
        <w:rPr>
          <w:rFonts w:ascii="Courier New" w:hAnsi="Courier New" w:cs="Courier New"/>
        </w:rPr>
        <w:t>i</w:t>
      </w:r>
      <w:r>
        <w:rPr>
          <w:rFonts w:ascii="Courier New" w:hAnsi="Courier New" w:cs="Courier New"/>
        </w:rPr>
        <w:t xml:space="preserve">naf </w:t>
      </w:r>
      <w:r w:rsidR="001817D6">
        <w:rPr>
          <w:rFonts w:ascii="Courier New" w:hAnsi="Courier New" w:cs="Courier New"/>
        </w:rPr>
        <w:t>başlığını</w:t>
      </w:r>
      <w:r>
        <w:rPr>
          <w:rFonts w:ascii="Courier New" w:hAnsi="Courier New" w:cs="Courier New"/>
        </w:rPr>
        <w:t xml:space="preserve"> öncelikle incelemeyi uygun görürüz. </w:t>
      </w:r>
    </w:p>
    <w:p w:rsidR="00F009D4" w:rsidRDefault="00F009D4" w:rsidP="005C1169">
      <w:pPr>
        <w:spacing w:line="360" w:lineRule="auto"/>
        <w:rPr>
          <w:rFonts w:ascii="Courier New" w:hAnsi="Courier New" w:cs="Courier New"/>
        </w:rPr>
      </w:pPr>
    </w:p>
    <w:p w:rsidR="00F009D4" w:rsidRDefault="00F009D4" w:rsidP="00F009D4">
      <w:pPr>
        <w:pStyle w:val="ListeParagraf"/>
        <w:numPr>
          <w:ilvl w:val="0"/>
          <w:numId w:val="5"/>
        </w:numPr>
        <w:spacing w:line="360" w:lineRule="auto"/>
        <w:rPr>
          <w:rFonts w:ascii="Courier New" w:hAnsi="Courier New" w:cs="Courier New"/>
          <w:b/>
        </w:rPr>
      </w:pPr>
      <w:r w:rsidRPr="00F009D4">
        <w:rPr>
          <w:rFonts w:ascii="Courier New" w:hAnsi="Courier New" w:cs="Courier New"/>
          <w:b/>
        </w:rPr>
        <w:lastRenderedPageBreak/>
        <w:t xml:space="preserve">Muhterem Ağır Ceza Mahkemesi huzurundaki şahadet ve emareler ışığında Sanık </w:t>
      </w:r>
      <w:r w:rsidR="001817D6">
        <w:rPr>
          <w:rFonts w:ascii="Courier New" w:hAnsi="Courier New" w:cs="Courier New"/>
          <w:b/>
        </w:rPr>
        <w:t>No.</w:t>
      </w:r>
      <w:r w:rsidRPr="00F009D4">
        <w:rPr>
          <w:rFonts w:ascii="Courier New" w:hAnsi="Courier New" w:cs="Courier New"/>
          <w:b/>
        </w:rPr>
        <w:t>2</w:t>
      </w:r>
      <w:r w:rsidR="002A3C23">
        <w:rPr>
          <w:rFonts w:ascii="Courier New" w:hAnsi="Courier New" w:cs="Courier New"/>
          <w:b/>
        </w:rPr>
        <w:t>’</w:t>
      </w:r>
      <w:r w:rsidRPr="00F009D4">
        <w:rPr>
          <w:rFonts w:ascii="Courier New" w:hAnsi="Courier New" w:cs="Courier New"/>
          <w:b/>
        </w:rPr>
        <w:t>yi aleyhine getirilen davadan suçlu bulup mahk</w:t>
      </w:r>
      <w:r w:rsidR="0084575D">
        <w:rPr>
          <w:rFonts w:ascii="Courier New" w:hAnsi="Courier New" w:cs="Courier New"/>
          <w:b/>
        </w:rPr>
        <w:t>û</w:t>
      </w:r>
      <w:r w:rsidRPr="00F009D4">
        <w:rPr>
          <w:rFonts w:ascii="Courier New" w:hAnsi="Courier New" w:cs="Courier New"/>
          <w:b/>
        </w:rPr>
        <w:t xml:space="preserve">m etmekle hatalı hareket etti. </w:t>
      </w:r>
    </w:p>
    <w:p w:rsidR="00F009D4" w:rsidRDefault="00F009D4" w:rsidP="00F009D4">
      <w:pPr>
        <w:pStyle w:val="ListeParagraf"/>
        <w:spacing w:line="360" w:lineRule="auto"/>
        <w:ind w:left="0"/>
        <w:rPr>
          <w:rFonts w:ascii="Courier New" w:hAnsi="Courier New" w:cs="Courier New"/>
          <w:b/>
        </w:rPr>
      </w:pPr>
    </w:p>
    <w:p w:rsidR="00581DFD" w:rsidRDefault="009E738E" w:rsidP="002A3C23">
      <w:pPr>
        <w:spacing w:line="360" w:lineRule="auto"/>
        <w:ind w:firstLine="720"/>
        <w:rPr>
          <w:rFonts w:ascii="Courier New" w:hAnsi="Courier New" w:cs="Courier New"/>
        </w:rPr>
      </w:pPr>
      <w:r w:rsidRPr="009E738E">
        <w:rPr>
          <w:rFonts w:ascii="Courier New" w:hAnsi="Courier New" w:cs="Courier New"/>
        </w:rPr>
        <w:t xml:space="preserve">İddia </w:t>
      </w:r>
      <w:r w:rsidR="001817D6">
        <w:rPr>
          <w:rFonts w:ascii="Courier New" w:hAnsi="Courier New" w:cs="Courier New"/>
        </w:rPr>
        <w:t>M</w:t>
      </w:r>
      <w:r w:rsidRPr="009E738E">
        <w:rPr>
          <w:rFonts w:ascii="Courier New" w:hAnsi="Courier New" w:cs="Courier New"/>
        </w:rPr>
        <w:t>akamı</w:t>
      </w:r>
      <w:r w:rsidR="001817D6">
        <w:rPr>
          <w:rFonts w:ascii="Courier New" w:hAnsi="Courier New" w:cs="Courier New"/>
        </w:rPr>
        <w:t>,</w:t>
      </w:r>
      <w:r w:rsidRPr="009E738E">
        <w:rPr>
          <w:rFonts w:ascii="Courier New" w:hAnsi="Courier New" w:cs="Courier New"/>
        </w:rPr>
        <w:t xml:space="preserve"> Sanı</w:t>
      </w:r>
      <w:r w:rsidR="00777C4C">
        <w:rPr>
          <w:rFonts w:ascii="Courier New" w:hAnsi="Courier New" w:cs="Courier New"/>
        </w:rPr>
        <w:t>ğı</w:t>
      </w:r>
      <w:r w:rsidRPr="009E738E">
        <w:rPr>
          <w:rFonts w:ascii="Courier New" w:hAnsi="Courier New" w:cs="Courier New"/>
        </w:rPr>
        <w:t xml:space="preserve"> </w:t>
      </w:r>
      <w:r w:rsidR="00041A80">
        <w:rPr>
          <w:rFonts w:ascii="Courier New" w:hAnsi="Courier New" w:cs="Courier New"/>
        </w:rPr>
        <w:t>E</w:t>
      </w:r>
      <w:r w:rsidR="00581DFD">
        <w:rPr>
          <w:rFonts w:ascii="Courier New" w:hAnsi="Courier New" w:cs="Courier New"/>
        </w:rPr>
        <w:t xml:space="preserve">sat Cabbar </w:t>
      </w:r>
      <w:proofErr w:type="spellStart"/>
      <w:r w:rsidR="00581DFD">
        <w:rPr>
          <w:rFonts w:ascii="Courier New" w:hAnsi="Courier New" w:cs="Courier New"/>
        </w:rPr>
        <w:t>Gözalıcı</w:t>
      </w:r>
      <w:proofErr w:type="spellEnd"/>
      <w:r w:rsidR="00581DFD">
        <w:rPr>
          <w:rFonts w:ascii="Courier New" w:hAnsi="Courier New" w:cs="Courier New"/>
        </w:rPr>
        <w:t xml:space="preserve"> (</w:t>
      </w:r>
      <w:r w:rsidR="008179B8">
        <w:rPr>
          <w:rFonts w:ascii="Courier New" w:hAnsi="Courier New" w:cs="Courier New"/>
        </w:rPr>
        <w:t>S</w:t>
      </w:r>
      <w:r w:rsidR="00581DFD">
        <w:rPr>
          <w:rFonts w:ascii="Courier New" w:hAnsi="Courier New" w:cs="Courier New"/>
        </w:rPr>
        <w:t>anık No.1</w:t>
      </w:r>
      <w:r w:rsidR="00041A80">
        <w:rPr>
          <w:rFonts w:ascii="Courier New" w:hAnsi="Courier New" w:cs="Courier New"/>
        </w:rPr>
        <w:t>)</w:t>
      </w:r>
      <w:r w:rsidR="00581DFD">
        <w:rPr>
          <w:rFonts w:ascii="Courier New" w:hAnsi="Courier New" w:cs="Courier New"/>
        </w:rPr>
        <w:t xml:space="preserve"> ile birlikte Ceza Yasası</w:t>
      </w:r>
      <w:r w:rsidR="001817D6">
        <w:rPr>
          <w:rFonts w:ascii="Courier New" w:hAnsi="Courier New" w:cs="Courier New"/>
        </w:rPr>
        <w:t>’</w:t>
      </w:r>
      <w:r w:rsidR="00581DFD">
        <w:rPr>
          <w:rFonts w:ascii="Courier New" w:hAnsi="Courier New" w:cs="Courier New"/>
        </w:rPr>
        <w:t>nın 20</w:t>
      </w:r>
      <w:r w:rsidR="009E0AEF">
        <w:rPr>
          <w:rFonts w:ascii="Courier New" w:hAnsi="Courier New" w:cs="Courier New"/>
        </w:rPr>
        <w:t>.</w:t>
      </w:r>
      <w:r w:rsidR="00581DFD">
        <w:rPr>
          <w:rFonts w:ascii="Courier New" w:hAnsi="Courier New" w:cs="Courier New"/>
        </w:rPr>
        <w:t xml:space="preserve">maddesi </w:t>
      </w:r>
      <w:r w:rsidR="009E0AEF">
        <w:rPr>
          <w:rFonts w:ascii="Courier New" w:hAnsi="Courier New" w:cs="Courier New"/>
        </w:rPr>
        <w:t xml:space="preserve">altında </w:t>
      </w:r>
      <w:r w:rsidR="00581DFD">
        <w:rPr>
          <w:rFonts w:ascii="Courier New" w:hAnsi="Courier New" w:cs="Courier New"/>
        </w:rPr>
        <w:t>asli fail olarak 573 gram 190 miligram eroin türü uyuşturucu madde tasarruf suçu ile i</w:t>
      </w:r>
      <w:r w:rsidR="002A3C23">
        <w:rPr>
          <w:rFonts w:ascii="Courier New" w:hAnsi="Courier New" w:cs="Courier New"/>
        </w:rPr>
        <w:t>tham etti. Ağır Ceza Mahkemesi</w:t>
      </w:r>
      <w:r w:rsidR="001817D6">
        <w:rPr>
          <w:rFonts w:ascii="Courier New" w:hAnsi="Courier New" w:cs="Courier New"/>
        </w:rPr>
        <w:t>,</w:t>
      </w:r>
      <w:r w:rsidR="002A3C23">
        <w:rPr>
          <w:rFonts w:ascii="Courier New" w:hAnsi="Courier New" w:cs="Courier New"/>
        </w:rPr>
        <w:t xml:space="preserve"> </w:t>
      </w:r>
      <w:proofErr w:type="gramStart"/>
      <w:r w:rsidR="00777C4C">
        <w:rPr>
          <w:rFonts w:ascii="Courier New" w:hAnsi="Courier New" w:cs="Courier New"/>
        </w:rPr>
        <w:t>Sanığın</w:t>
      </w:r>
      <w:r w:rsidR="00581DFD">
        <w:rPr>
          <w:rFonts w:ascii="Courier New" w:hAnsi="Courier New" w:cs="Courier New"/>
        </w:rPr>
        <w:t xml:space="preserve">  uyuşturucu</w:t>
      </w:r>
      <w:proofErr w:type="gramEnd"/>
      <w:r w:rsidR="00581DFD">
        <w:rPr>
          <w:rFonts w:ascii="Courier New" w:hAnsi="Courier New" w:cs="Courier New"/>
        </w:rPr>
        <w:t xml:space="preserve"> maddeyi Esat Cebbar </w:t>
      </w:r>
      <w:proofErr w:type="spellStart"/>
      <w:r w:rsidR="00581DFD">
        <w:rPr>
          <w:rFonts w:ascii="Courier New" w:hAnsi="Courier New" w:cs="Courier New"/>
        </w:rPr>
        <w:t>Gözalıcı</w:t>
      </w:r>
      <w:proofErr w:type="spellEnd"/>
      <w:r w:rsidR="00581DFD">
        <w:rPr>
          <w:rFonts w:ascii="Courier New" w:hAnsi="Courier New" w:cs="Courier New"/>
        </w:rPr>
        <w:t xml:space="preserve"> ile birlikte</w:t>
      </w:r>
    </w:p>
    <w:p w:rsidR="0092707B" w:rsidRDefault="002A3C23" w:rsidP="00581DFD">
      <w:pPr>
        <w:spacing w:line="360" w:lineRule="auto"/>
        <w:rPr>
          <w:rFonts w:ascii="Courier New" w:hAnsi="Courier New" w:cs="Courier New"/>
        </w:rPr>
      </w:pPr>
      <w:r>
        <w:rPr>
          <w:rFonts w:ascii="Courier New" w:hAnsi="Courier New" w:cs="Courier New"/>
        </w:rPr>
        <w:t>“</w:t>
      </w:r>
      <w:r w:rsidR="00581DFD">
        <w:rPr>
          <w:rFonts w:ascii="Courier New" w:hAnsi="Courier New" w:cs="Courier New"/>
        </w:rPr>
        <w:t>müşterek tasarruf” ett</w:t>
      </w:r>
      <w:r w:rsidR="0092707B">
        <w:rPr>
          <w:rFonts w:ascii="Courier New" w:hAnsi="Courier New" w:cs="Courier New"/>
        </w:rPr>
        <w:t xml:space="preserve">iğine bulgu yaparak </w:t>
      </w:r>
      <w:r w:rsidR="001817D6">
        <w:rPr>
          <w:rFonts w:ascii="Courier New" w:hAnsi="Courier New" w:cs="Courier New"/>
        </w:rPr>
        <w:t xml:space="preserve">Sanığı </w:t>
      </w:r>
      <w:r w:rsidR="0092707B">
        <w:rPr>
          <w:rFonts w:ascii="Courier New" w:hAnsi="Courier New" w:cs="Courier New"/>
        </w:rPr>
        <w:t>mahk</w:t>
      </w:r>
      <w:r w:rsidR="0084575D">
        <w:rPr>
          <w:rFonts w:ascii="Courier New" w:hAnsi="Courier New" w:cs="Courier New"/>
        </w:rPr>
        <w:t>û</w:t>
      </w:r>
      <w:r w:rsidR="0092707B">
        <w:rPr>
          <w:rFonts w:ascii="Courier New" w:hAnsi="Courier New" w:cs="Courier New"/>
        </w:rPr>
        <w:t>m etti</w:t>
      </w:r>
      <w:r w:rsidR="00581DFD">
        <w:rPr>
          <w:rFonts w:ascii="Courier New" w:hAnsi="Courier New" w:cs="Courier New"/>
        </w:rPr>
        <w:t>.</w:t>
      </w:r>
    </w:p>
    <w:p w:rsidR="00205022" w:rsidRDefault="00205022" w:rsidP="00581DFD">
      <w:pPr>
        <w:spacing w:line="360" w:lineRule="auto"/>
        <w:rPr>
          <w:rFonts w:ascii="Courier New" w:hAnsi="Courier New" w:cs="Courier New"/>
        </w:rPr>
      </w:pPr>
    </w:p>
    <w:p w:rsidR="000F0345" w:rsidRDefault="0092707B" w:rsidP="0092707B">
      <w:pPr>
        <w:spacing w:line="360" w:lineRule="auto"/>
        <w:rPr>
          <w:rFonts w:ascii="Courier New" w:hAnsi="Courier New" w:cs="Courier New"/>
        </w:rPr>
      </w:pPr>
      <w:r>
        <w:rPr>
          <w:rFonts w:ascii="Courier New" w:hAnsi="Courier New" w:cs="Courier New"/>
        </w:rPr>
        <w:tab/>
      </w:r>
      <w:r w:rsidR="007C0D5A">
        <w:rPr>
          <w:rFonts w:ascii="Courier New" w:hAnsi="Courier New" w:cs="Courier New"/>
        </w:rPr>
        <w:t>Sanı</w:t>
      </w:r>
      <w:r w:rsidR="00777C4C">
        <w:rPr>
          <w:rFonts w:ascii="Courier New" w:hAnsi="Courier New" w:cs="Courier New"/>
        </w:rPr>
        <w:t>ğın</w:t>
      </w:r>
      <w:r w:rsidR="007C0D5A">
        <w:rPr>
          <w:rFonts w:ascii="Courier New" w:hAnsi="Courier New" w:cs="Courier New"/>
        </w:rPr>
        <w:t xml:space="preserve"> mahk</w:t>
      </w:r>
      <w:r w:rsidR="0084575D">
        <w:rPr>
          <w:rFonts w:ascii="Courier New" w:hAnsi="Courier New" w:cs="Courier New"/>
        </w:rPr>
        <w:t>û</w:t>
      </w:r>
      <w:r w:rsidR="007C0D5A">
        <w:rPr>
          <w:rFonts w:ascii="Courier New" w:hAnsi="Courier New" w:cs="Courier New"/>
        </w:rPr>
        <w:t xml:space="preserve">miyet ile ilgili temel </w:t>
      </w:r>
      <w:proofErr w:type="gramStart"/>
      <w:r w:rsidR="007C0D5A">
        <w:rPr>
          <w:rFonts w:ascii="Courier New" w:hAnsi="Courier New" w:cs="Courier New"/>
        </w:rPr>
        <w:t>argümanı</w:t>
      </w:r>
      <w:proofErr w:type="gramEnd"/>
      <w:r w:rsidR="001817D6">
        <w:rPr>
          <w:rFonts w:ascii="Courier New" w:hAnsi="Courier New" w:cs="Courier New"/>
        </w:rPr>
        <w:t>,</w:t>
      </w:r>
      <w:r w:rsidR="007C0D5A">
        <w:rPr>
          <w:rFonts w:ascii="Courier New" w:hAnsi="Courier New" w:cs="Courier New"/>
        </w:rPr>
        <w:t xml:space="preserve"> Ağır Ceza Mahkemesinin </w:t>
      </w:r>
      <w:r w:rsidR="002A3C23">
        <w:rPr>
          <w:rFonts w:ascii="Courier New" w:hAnsi="Courier New" w:cs="Courier New"/>
        </w:rPr>
        <w:t>İ</w:t>
      </w:r>
      <w:r w:rsidR="007C0D5A">
        <w:rPr>
          <w:rFonts w:ascii="Courier New" w:hAnsi="Courier New" w:cs="Courier New"/>
        </w:rPr>
        <w:t xml:space="preserve">ddia </w:t>
      </w:r>
      <w:r w:rsidR="002A3C23">
        <w:rPr>
          <w:rFonts w:ascii="Courier New" w:hAnsi="Courier New" w:cs="Courier New"/>
        </w:rPr>
        <w:t>M</w:t>
      </w:r>
      <w:r w:rsidR="007C0D5A">
        <w:rPr>
          <w:rFonts w:ascii="Courier New" w:hAnsi="Courier New" w:cs="Courier New"/>
        </w:rPr>
        <w:t xml:space="preserve">akamı tanıklarına itibar etmekle ve Esat Cabbar </w:t>
      </w:r>
      <w:proofErr w:type="spellStart"/>
      <w:r w:rsidR="007C0D5A">
        <w:rPr>
          <w:rFonts w:ascii="Courier New" w:hAnsi="Courier New" w:cs="Courier New"/>
        </w:rPr>
        <w:t>Gözalıcı</w:t>
      </w:r>
      <w:proofErr w:type="spellEnd"/>
      <w:r w:rsidR="007C0D5A">
        <w:rPr>
          <w:rFonts w:ascii="Courier New" w:hAnsi="Courier New" w:cs="Courier New"/>
        </w:rPr>
        <w:t xml:space="preserve"> </w:t>
      </w:r>
      <w:r w:rsidR="000931F9">
        <w:rPr>
          <w:rFonts w:ascii="Courier New" w:hAnsi="Courier New" w:cs="Courier New"/>
        </w:rPr>
        <w:t xml:space="preserve">ile </w:t>
      </w:r>
      <w:r w:rsidR="007C0D5A">
        <w:rPr>
          <w:rFonts w:ascii="Courier New" w:hAnsi="Courier New" w:cs="Courier New"/>
        </w:rPr>
        <w:t>dava</w:t>
      </w:r>
      <w:r w:rsidR="002A3C23">
        <w:rPr>
          <w:rFonts w:ascii="Courier New" w:hAnsi="Courier New" w:cs="Courier New"/>
        </w:rPr>
        <w:t xml:space="preserve"> </w:t>
      </w:r>
      <w:r w:rsidR="007C0D5A">
        <w:rPr>
          <w:rFonts w:ascii="Courier New" w:hAnsi="Courier New" w:cs="Courier New"/>
        </w:rPr>
        <w:t>konusu uyuşturucu maddeyi müşterek</w:t>
      </w:r>
      <w:r w:rsidR="00A01E66">
        <w:rPr>
          <w:rFonts w:ascii="Courier New" w:hAnsi="Courier New" w:cs="Courier New"/>
        </w:rPr>
        <w:t>en</w:t>
      </w:r>
      <w:r w:rsidR="007C0D5A">
        <w:rPr>
          <w:rFonts w:ascii="Courier New" w:hAnsi="Courier New" w:cs="Courier New"/>
        </w:rPr>
        <w:t xml:space="preserve"> tasarruf ettiğin</w:t>
      </w:r>
      <w:r w:rsidR="000931F9">
        <w:rPr>
          <w:rFonts w:ascii="Courier New" w:hAnsi="Courier New" w:cs="Courier New"/>
        </w:rPr>
        <w:t>e</w:t>
      </w:r>
      <w:r w:rsidR="007C0D5A">
        <w:rPr>
          <w:rFonts w:ascii="Courier New" w:hAnsi="Courier New" w:cs="Courier New"/>
        </w:rPr>
        <w:t xml:space="preserve"> bulgu</w:t>
      </w:r>
      <w:r w:rsidR="000931F9">
        <w:rPr>
          <w:rFonts w:ascii="Courier New" w:hAnsi="Courier New" w:cs="Courier New"/>
        </w:rPr>
        <w:t xml:space="preserve"> ya</w:t>
      </w:r>
      <w:r w:rsidR="007C0D5A">
        <w:rPr>
          <w:rFonts w:ascii="Courier New" w:hAnsi="Courier New" w:cs="Courier New"/>
        </w:rPr>
        <w:t xml:space="preserve">pmakla hata yaptığıdır.  </w:t>
      </w:r>
    </w:p>
    <w:p w:rsidR="007C0D5A" w:rsidRDefault="007C0D5A" w:rsidP="0092707B">
      <w:pPr>
        <w:spacing w:line="360" w:lineRule="auto"/>
        <w:rPr>
          <w:rFonts w:ascii="Courier New" w:hAnsi="Courier New" w:cs="Courier New"/>
        </w:rPr>
      </w:pPr>
      <w:r>
        <w:rPr>
          <w:rFonts w:ascii="Courier New" w:hAnsi="Courier New" w:cs="Courier New"/>
        </w:rPr>
        <w:t xml:space="preserve">  </w:t>
      </w:r>
    </w:p>
    <w:p w:rsidR="0092707B" w:rsidRDefault="007C0D5A" w:rsidP="0092707B">
      <w:pPr>
        <w:spacing w:line="360" w:lineRule="auto"/>
        <w:rPr>
          <w:rFonts w:ascii="Courier New" w:hAnsi="Courier New" w:cs="Courier New"/>
        </w:rPr>
      </w:pPr>
      <w:r>
        <w:rPr>
          <w:rFonts w:ascii="Courier New" w:hAnsi="Courier New" w:cs="Courier New"/>
        </w:rPr>
        <w:t xml:space="preserve">    </w:t>
      </w:r>
      <w:r w:rsidR="002A3C23">
        <w:rPr>
          <w:rFonts w:ascii="Courier New" w:hAnsi="Courier New" w:cs="Courier New"/>
        </w:rPr>
        <w:t xml:space="preserve"> </w:t>
      </w:r>
      <w:r w:rsidR="0092707B">
        <w:rPr>
          <w:rFonts w:ascii="Courier New" w:hAnsi="Courier New" w:cs="Courier New"/>
        </w:rPr>
        <w:t>Uyuşturucu maddeler ile ilgili yasal düzenleme şöyledir:</w:t>
      </w:r>
    </w:p>
    <w:p w:rsidR="0092707B" w:rsidRDefault="0092707B" w:rsidP="0092707B">
      <w:pPr>
        <w:spacing w:line="360" w:lineRule="auto"/>
        <w:rPr>
          <w:rFonts w:ascii="Courier New" w:hAnsi="Courier New" w:cs="Courier New"/>
        </w:rPr>
      </w:pPr>
      <w:r>
        <w:rPr>
          <w:rFonts w:ascii="Courier New" w:hAnsi="Courier New" w:cs="Courier New"/>
        </w:rPr>
        <w:t>63/1973 sayılı Nizamname ile tadil edilen 21/1973 Sayılı Uyuşturucu Madde</w:t>
      </w:r>
      <w:r w:rsidR="001817D6">
        <w:rPr>
          <w:rFonts w:ascii="Courier New" w:hAnsi="Courier New" w:cs="Courier New"/>
        </w:rPr>
        <w:t>ler</w:t>
      </w:r>
      <w:r>
        <w:rPr>
          <w:rFonts w:ascii="Courier New" w:hAnsi="Courier New" w:cs="Courier New"/>
        </w:rPr>
        <w:t xml:space="preserve"> Nizamnamesi, madde 5:    </w:t>
      </w:r>
    </w:p>
    <w:p w:rsidR="0092707B" w:rsidRDefault="0092707B" w:rsidP="0092707B">
      <w:pPr>
        <w:spacing w:line="360" w:lineRule="auto"/>
        <w:rPr>
          <w:rFonts w:ascii="Courier New" w:hAnsi="Courier New" w:cs="Courier New"/>
        </w:rPr>
      </w:pPr>
    </w:p>
    <w:p w:rsidR="0092707B" w:rsidRDefault="001817D6" w:rsidP="001817D6">
      <w:pPr>
        <w:ind w:left="709" w:hanging="283"/>
        <w:rPr>
          <w:rFonts w:ascii="Courier New" w:hAnsi="Courier New" w:cs="Courier New"/>
          <w:b/>
        </w:rPr>
      </w:pPr>
      <w:r>
        <w:rPr>
          <w:rFonts w:ascii="Courier New" w:hAnsi="Courier New" w:cs="Courier New"/>
        </w:rPr>
        <w:t xml:space="preserve"> </w:t>
      </w:r>
      <w:r w:rsidR="0092707B">
        <w:rPr>
          <w:rFonts w:ascii="Courier New" w:hAnsi="Courier New" w:cs="Courier New"/>
        </w:rPr>
        <w:t>“</w:t>
      </w:r>
      <w:r w:rsidR="0092707B">
        <w:rPr>
          <w:rFonts w:ascii="Courier New" w:hAnsi="Courier New" w:cs="Courier New"/>
          <w:b/>
        </w:rPr>
        <w:t>Bu hususta genel olarak yetkilendirilmiş olmayan veya bu nizam tahtında ruhsatlı veya bir grup üyesi olması nedeniyle yetkilendirilmiş bir şahıs olmayan hiçbir kimse tasarrufunda herhangi bir uyuşturucu madde bulunduramaz.”</w:t>
      </w:r>
    </w:p>
    <w:p w:rsidR="0092707B" w:rsidRDefault="0092707B" w:rsidP="002112F1">
      <w:pPr>
        <w:ind w:left="567" w:firstLine="142"/>
        <w:rPr>
          <w:rFonts w:ascii="Courier New" w:hAnsi="Courier New" w:cs="Courier New"/>
          <w:b/>
        </w:rPr>
      </w:pPr>
      <w:r>
        <w:rPr>
          <w:rFonts w:ascii="Courier New" w:hAnsi="Courier New" w:cs="Courier New"/>
          <w:b/>
        </w:rPr>
        <w:tab/>
      </w:r>
    </w:p>
    <w:p w:rsidR="0092707B" w:rsidRDefault="0092707B" w:rsidP="0092707B">
      <w:pPr>
        <w:spacing w:line="360" w:lineRule="auto"/>
        <w:rPr>
          <w:rFonts w:ascii="Courier New" w:hAnsi="Courier New" w:cs="Courier New"/>
        </w:rPr>
      </w:pPr>
      <w:r>
        <w:rPr>
          <w:rFonts w:ascii="Courier New" w:hAnsi="Courier New" w:cs="Courier New"/>
          <w:b/>
        </w:rPr>
        <w:t xml:space="preserve">    </w:t>
      </w:r>
      <w:r w:rsidR="001817D6">
        <w:rPr>
          <w:rFonts w:ascii="Courier New" w:hAnsi="Courier New" w:cs="Courier New"/>
          <w:b/>
        </w:rPr>
        <w:t xml:space="preserve"> </w:t>
      </w:r>
      <w:r>
        <w:rPr>
          <w:rFonts w:ascii="Courier New" w:hAnsi="Courier New" w:cs="Courier New"/>
        </w:rPr>
        <w:t>Aynı Nizamnamenin 25. maddesinde ise “Tasarruf”</w:t>
      </w:r>
      <w:r>
        <w:rPr>
          <w:rFonts w:ascii="Courier New" w:hAnsi="Courier New" w:cs="Courier New"/>
          <w:b/>
        </w:rPr>
        <w:t xml:space="preserve"> </w:t>
      </w:r>
      <w:r>
        <w:rPr>
          <w:rFonts w:ascii="Courier New" w:hAnsi="Courier New" w:cs="Courier New"/>
        </w:rPr>
        <w:t>şöyle tanımlanmaktadır:</w:t>
      </w:r>
    </w:p>
    <w:p w:rsidR="00031FB7" w:rsidRDefault="00031FB7" w:rsidP="0092707B">
      <w:pPr>
        <w:ind w:left="585"/>
        <w:rPr>
          <w:rFonts w:ascii="Courier New" w:hAnsi="Courier New" w:cs="Courier New"/>
          <w:b/>
        </w:rPr>
      </w:pPr>
    </w:p>
    <w:p w:rsidR="0092707B" w:rsidRDefault="0092707B" w:rsidP="001817D6">
      <w:pPr>
        <w:ind w:left="709" w:hanging="124"/>
        <w:rPr>
          <w:rFonts w:ascii="Courier New" w:hAnsi="Courier New" w:cs="Courier New"/>
          <w:b/>
        </w:rPr>
      </w:pPr>
      <w:r>
        <w:rPr>
          <w:rFonts w:ascii="Courier New" w:hAnsi="Courier New" w:cs="Courier New"/>
          <w:b/>
        </w:rPr>
        <w:t>“Muayyen bir uyuşturucu maddenin bir şahsın fiilen muhafazasında bulunması ve söz konusu şahsın kontrolüne tabi olarak veya onun namına diğer herhangi bir şahsın elinde bulunması halinde, söz konusu şahıs bu Nizamname maksatları bakımından tasarrufunda uyuşturucu madde bulundurmuş sayılır.”</w:t>
      </w:r>
    </w:p>
    <w:p w:rsidR="0092707B" w:rsidRDefault="0092707B" w:rsidP="0092707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p>
    <w:p w:rsidR="0092707B" w:rsidRDefault="00031FB7" w:rsidP="00031FB7">
      <w:pPr>
        <w:spacing w:line="360" w:lineRule="auto"/>
        <w:rPr>
          <w:rFonts w:ascii="Courier New" w:hAnsi="Courier New" w:cs="Courier New"/>
        </w:rPr>
      </w:pPr>
      <w:r>
        <w:rPr>
          <w:rFonts w:ascii="Courier New" w:hAnsi="Courier New" w:cs="Courier New"/>
        </w:rPr>
        <w:t xml:space="preserve">   </w:t>
      </w:r>
      <w:r w:rsidR="008179B8">
        <w:rPr>
          <w:rFonts w:ascii="Courier New" w:hAnsi="Courier New" w:cs="Courier New"/>
        </w:rPr>
        <w:t xml:space="preserve"> </w:t>
      </w:r>
      <w:r w:rsidR="0092707B">
        <w:rPr>
          <w:rFonts w:ascii="Courier New" w:hAnsi="Courier New" w:cs="Courier New"/>
        </w:rPr>
        <w:t>İlgili Nizamnameye göre, tasarrufunda yetkilendirilmemiş ve ruhsatsız uyuşturucu madde olan bir sanığın “tasarruf” suçunu işleyebilmesi için, uyuşturucunun:</w:t>
      </w:r>
    </w:p>
    <w:p w:rsidR="0092707B" w:rsidRPr="0092707B" w:rsidRDefault="00A80AF9" w:rsidP="0092707B">
      <w:pPr>
        <w:spacing w:line="360" w:lineRule="auto"/>
        <w:rPr>
          <w:rFonts w:ascii="Courier New" w:hAnsi="Courier New" w:cs="Courier New"/>
        </w:rPr>
      </w:pPr>
      <w:r>
        <w:rPr>
          <w:rFonts w:ascii="Courier New" w:hAnsi="Courier New" w:cs="Courier New"/>
        </w:rPr>
        <w:lastRenderedPageBreak/>
        <w:t xml:space="preserve"> </w:t>
      </w:r>
      <w:r w:rsidR="0092707B">
        <w:rPr>
          <w:rFonts w:ascii="Courier New" w:hAnsi="Courier New" w:cs="Courier New"/>
        </w:rPr>
        <w:t xml:space="preserve">   </w:t>
      </w:r>
      <w:r w:rsidR="008179B8">
        <w:rPr>
          <w:rFonts w:ascii="Courier New" w:hAnsi="Courier New" w:cs="Courier New"/>
        </w:rPr>
        <w:t xml:space="preserve">  </w:t>
      </w:r>
      <w:r w:rsidR="0092707B">
        <w:rPr>
          <w:rFonts w:ascii="Courier New" w:hAnsi="Courier New" w:cs="Courier New"/>
        </w:rPr>
        <w:t>a)</w:t>
      </w:r>
      <w:r w:rsidR="0092707B" w:rsidRPr="0092707B">
        <w:rPr>
          <w:rFonts w:ascii="Courier New" w:hAnsi="Courier New" w:cs="Courier New"/>
        </w:rPr>
        <w:t xml:space="preserve">Sanığın fiilen muhafazasında </w:t>
      </w:r>
      <w:proofErr w:type="gramStart"/>
      <w:r w:rsidR="0092707B" w:rsidRPr="0092707B">
        <w:rPr>
          <w:rFonts w:ascii="Courier New" w:hAnsi="Courier New" w:cs="Courier New"/>
        </w:rPr>
        <w:t>bulunması;</w:t>
      </w:r>
      <w:proofErr w:type="gramEnd"/>
      <w:r w:rsidR="0092707B" w:rsidRPr="0092707B">
        <w:rPr>
          <w:rFonts w:ascii="Courier New" w:hAnsi="Courier New" w:cs="Courier New"/>
        </w:rPr>
        <w:t xml:space="preserve"> veya</w:t>
      </w:r>
    </w:p>
    <w:p w:rsidR="0092707B" w:rsidRPr="0092707B" w:rsidRDefault="0092707B" w:rsidP="0092707B">
      <w:pPr>
        <w:pStyle w:val="ListeParagraf"/>
        <w:numPr>
          <w:ilvl w:val="0"/>
          <w:numId w:val="6"/>
        </w:numPr>
        <w:spacing w:line="360" w:lineRule="auto"/>
        <w:rPr>
          <w:rFonts w:ascii="Courier New" w:hAnsi="Courier New" w:cs="Courier New"/>
        </w:rPr>
      </w:pPr>
      <w:r w:rsidRPr="0092707B">
        <w:rPr>
          <w:rFonts w:ascii="Courier New" w:hAnsi="Courier New" w:cs="Courier New"/>
        </w:rPr>
        <w:t xml:space="preserve">Sanığın kontrolüne tabi bir şekilde başkasının elinde </w:t>
      </w:r>
      <w:proofErr w:type="gramStart"/>
      <w:r w:rsidRPr="0092707B">
        <w:rPr>
          <w:rFonts w:ascii="Courier New" w:hAnsi="Courier New" w:cs="Courier New"/>
        </w:rPr>
        <w:t>bulunması;</w:t>
      </w:r>
      <w:proofErr w:type="gramEnd"/>
      <w:r w:rsidRPr="0092707B">
        <w:rPr>
          <w:rFonts w:ascii="Courier New" w:hAnsi="Courier New" w:cs="Courier New"/>
        </w:rPr>
        <w:t xml:space="preserve"> veya</w:t>
      </w:r>
    </w:p>
    <w:p w:rsidR="0092707B" w:rsidRDefault="0092707B" w:rsidP="0092707B">
      <w:pPr>
        <w:spacing w:line="360" w:lineRule="auto"/>
        <w:ind w:left="1134" w:hanging="1134"/>
        <w:rPr>
          <w:rFonts w:ascii="Courier New" w:hAnsi="Courier New" w:cs="Courier New"/>
        </w:rPr>
      </w:pPr>
      <w:r>
        <w:rPr>
          <w:rFonts w:ascii="Courier New" w:hAnsi="Courier New" w:cs="Courier New"/>
        </w:rPr>
        <w:t xml:space="preserve">      c)Sanığın namına başka birinin elinde </w:t>
      </w:r>
      <w:proofErr w:type="gramStart"/>
      <w:r>
        <w:rPr>
          <w:rFonts w:ascii="Courier New" w:hAnsi="Courier New" w:cs="Courier New"/>
        </w:rPr>
        <w:t>bulunması  yeterlidir</w:t>
      </w:r>
      <w:proofErr w:type="gramEnd"/>
      <w:r>
        <w:rPr>
          <w:rFonts w:ascii="Courier New" w:hAnsi="Courier New" w:cs="Courier New"/>
        </w:rPr>
        <w:t>.</w:t>
      </w:r>
    </w:p>
    <w:p w:rsidR="001817D6" w:rsidRDefault="001817D6" w:rsidP="0092707B">
      <w:pPr>
        <w:spacing w:line="360" w:lineRule="auto"/>
        <w:ind w:left="1134" w:hanging="1134"/>
        <w:rPr>
          <w:rFonts w:ascii="Courier New" w:hAnsi="Courier New" w:cs="Courier New"/>
        </w:rPr>
      </w:pPr>
    </w:p>
    <w:p w:rsidR="0092707B" w:rsidRDefault="0092707B" w:rsidP="0092707B">
      <w:pPr>
        <w:spacing w:line="360" w:lineRule="auto"/>
        <w:ind w:firstLine="708"/>
        <w:rPr>
          <w:rFonts w:ascii="Courier New" w:hAnsi="Courier New" w:cs="Courier New"/>
        </w:rPr>
      </w:pPr>
      <w:r>
        <w:rPr>
          <w:rFonts w:ascii="Courier New" w:hAnsi="Courier New" w:cs="Courier New"/>
        </w:rPr>
        <w:t>Yukarıda belirtilen üç halden birinin ispatlanması halinde, bir sanık uyuşturucu madde tasarruf</w:t>
      </w:r>
      <w:r w:rsidR="001817D6">
        <w:rPr>
          <w:rFonts w:ascii="Courier New" w:hAnsi="Courier New" w:cs="Courier New"/>
        </w:rPr>
        <w:t>u</w:t>
      </w:r>
      <w:r>
        <w:rPr>
          <w:rFonts w:ascii="Courier New" w:hAnsi="Courier New" w:cs="Courier New"/>
        </w:rPr>
        <w:t xml:space="preserve"> suçunu işlemiş sayılır.</w:t>
      </w:r>
    </w:p>
    <w:p w:rsidR="0092707B" w:rsidRDefault="0092707B" w:rsidP="0092707B">
      <w:pPr>
        <w:spacing w:line="360" w:lineRule="auto"/>
        <w:ind w:firstLine="708"/>
        <w:rPr>
          <w:rFonts w:ascii="Courier New" w:hAnsi="Courier New" w:cs="Courier New"/>
        </w:rPr>
      </w:pPr>
    </w:p>
    <w:p w:rsidR="00A365B1" w:rsidRDefault="00A365B1" w:rsidP="00A365B1">
      <w:pPr>
        <w:spacing w:line="360" w:lineRule="auto"/>
        <w:rPr>
          <w:rFonts w:ascii="Courier New" w:hAnsi="Courier New" w:cs="Courier New"/>
        </w:rPr>
      </w:pPr>
      <w:r>
        <w:rPr>
          <w:rFonts w:ascii="Courier New" w:hAnsi="Courier New" w:cs="Courier New"/>
        </w:rPr>
        <w:t xml:space="preserve">     </w:t>
      </w:r>
      <w:r w:rsidR="0092707B">
        <w:rPr>
          <w:rFonts w:ascii="Courier New" w:hAnsi="Courier New" w:cs="Courier New"/>
        </w:rPr>
        <w:t xml:space="preserve">Huzurumuzdaki </w:t>
      </w:r>
      <w:r w:rsidR="00C65A97">
        <w:rPr>
          <w:rFonts w:ascii="Courier New" w:hAnsi="Courier New" w:cs="Courier New"/>
        </w:rPr>
        <w:t>İstinafta</w:t>
      </w:r>
      <w:r w:rsidR="0092707B">
        <w:rPr>
          <w:rFonts w:ascii="Courier New" w:hAnsi="Courier New" w:cs="Courier New"/>
        </w:rPr>
        <w:t>,</w:t>
      </w:r>
      <w:r>
        <w:rPr>
          <w:rFonts w:ascii="Courier New" w:hAnsi="Courier New" w:cs="Courier New"/>
        </w:rPr>
        <w:t xml:space="preserve"> Sanık</w:t>
      </w:r>
      <w:r w:rsidR="001817D6">
        <w:rPr>
          <w:rFonts w:ascii="Courier New" w:hAnsi="Courier New" w:cs="Courier New"/>
        </w:rPr>
        <w:t>,</w:t>
      </w:r>
      <w:r>
        <w:rPr>
          <w:rFonts w:ascii="Courier New" w:hAnsi="Courier New" w:cs="Courier New"/>
        </w:rPr>
        <w:t xml:space="preserve"> Ağır Ceza Mahkemesinin varsayımla hareket ederek çevre şahadeti yanlış değerlendirdiğini</w:t>
      </w:r>
      <w:r w:rsidR="001817D6">
        <w:rPr>
          <w:rFonts w:ascii="Courier New" w:hAnsi="Courier New" w:cs="Courier New"/>
        </w:rPr>
        <w:t>,</w:t>
      </w:r>
      <w:r>
        <w:rPr>
          <w:rFonts w:ascii="Courier New" w:hAnsi="Courier New" w:cs="Courier New"/>
        </w:rPr>
        <w:t xml:space="preserve"> </w:t>
      </w:r>
      <w:r w:rsidR="001817D6">
        <w:rPr>
          <w:rFonts w:ascii="Courier New" w:hAnsi="Courier New" w:cs="Courier New"/>
        </w:rPr>
        <w:t xml:space="preserve">kendisini </w:t>
      </w:r>
      <w:r w:rsidR="00DD0378">
        <w:rPr>
          <w:rFonts w:ascii="Courier New" w:hAnsi="Courier New" w:cs="Courier New"/>
        </w:rPr>
        <w:t xml:space="preserve">aleyhindeki ithamdan </w:t>
      </w:r>
      <w:r w:rsidR="00447556">
        <w:rPr>
          <w:rFonts w:ascii="Courier New" w:hAnsi="Courier New" w:cs="Courier New"/>
        </w:rPr>
        <w:t>mahk</w:t>
      </w:r>
      <w:r w:rsidR="0084575D">
        <w:rPr>
          <w:rFonts w:ascii="Courier New" w:hAnsi="Courier New" w:cs="Courier New"/>
        </w:rPr>
        <w:t>û</w:t>
      </w:r>
      <w:r w:rsidR="00447556">
        <w:rPr>
          <w:rFonts w:ascii="Courier New" w:hAnsi="Courier New" w:cs="Courier New"/>
        </w:rPr>
        <w:t xml:space="preserve">m etmekle hata ettiğini </w:t>
      </w:r>
      <w:r>
        <w:rPr>
          <w:rFonts w:ascii="Courier New" w:hAnsi="Courier New" w:cs="Courier New"/>
        </w:rPr>
        <w:t>i</w:t>
      </w:r>
      <w:r w:rsidR="00A67C64">
        <w:rPr>
          <w:rFonts w:ascii="Courier New" w:hAnsi="Courier New" w:cs="Courier New"/>
        </w:rPr>
        <w:t>ddia</w:t>
      </w:r>
      <w:r>
        <w:rPr>
          <w:rFonts w:ascii="Courier New" w:hAnsi="Courier New" w:cs="Courier New"/>
        </w:rPr>
        <w:t xml:space="preserve"> </w:t>
      </w:r>
      <w:r w:rsidR="009E0AEF">
        <w:rPr>
          <w:rFonts w:ascii="Courier New" w:hAnsi="Courier New" w:cs="Courier New"/>
        </w:rPr>
        <w:t>etmek</w:t>
      </w:r>
      <w:r>
        <w:rPr>
          <w:rFonts w:ascii="Courier New" w:hAnsi="Courier New" w:cs="Courier New"/>
        </w:rPr>
        <w:t xml:space="preserve">tedir. </w:t>
      </w:r>
    </w:p>
    <w:p w:rsidR="00A365B1" w:rsidRDefault="0092707B" w:rsidP="0092707B">
      <w:pPr>
        <w:spacing w:line="360" w:lineRule="auto"/>
        <w:ind w:firstLine="708"/>
        <w:rPr>
          <w:rFonts w:ascii="Courier New" w:hAnsi="Courier New" w:cs="Courier New"/>
        </w:rPr>
      </w:pPr>
      <w:r>
        <w:rPr>
          <w:rFonts w:ascii="Courier New" w:hAnsi="Courier New" w:cs="Courier New"/>
        </w:rPr>
        <w:t xml:space="preserve"> </w:t>
      </w:r>
    </w:p>
    <w:p w:rsidR="0092707B" w:rsidRDefault="0092707B" w:rsidP="0092707B">
      <w:pPr>
        <w:spacing w:line="360" w:lineRule="auto"/>
        <w:ind w:firstLine="708"/>
        <w:rPr>
          <w:rFonts w:ascii="Courier New" w:hAnsi="Courier New" w:cs="Courier New"/>
        </w:rPr>
      </w:pPr>
      <w:r>
        <w:rPr>
          <w:rFonts w:ascii="Courier New" w:hAnsi="Courier New" w:cs="Courier New"/>
        </w:rPr>
        <w:t>Sanı</w:t>
      </w:r>
      <w:r w:rsidR="00777C4C">
        <w:rPr>
          <w:rFonts w:ascii="Courier New" w:hAnsi="Courier New" w:cs="Courier New"/>
        </w:rPr>
        <w:t>ğın</w:t>
      </w:r>
      <w:r>
        <w:rPr>
          <w:rFonts w:ascii="Courier New" w:hAnsi="Courier New" w:cs="Courier New"/>
        </w:rPr>
        <w:t xml:space="preserve"> uyuşturucu maddeyi </w:t>
      </w:r>
      <w:r w:rsidR="00205022">
        <w:rPr>
          <w:rFonts w:ascii="Courier New" w:hAnsi="Courier New" w:cs="Courier New"/>
        </w:rPr>
        <w:t xml:space="preserve">Esat Cebbar </w:t>
      </w:r>
      <w:proofErr w:type="spellStart"/>
      <w:r w:rsidR="00205022">
        <w:rPr>
          <w:rFonts w:ascii="Courier New" w:hAnsi="Courier New" w:cs="Courier New"/>
        </w:rPr>
        <w:t>Gözalıcı</w:t>
      </w:r>
      <w:proofErr w:type="spellEnd"/>
      <w:r w:rsidR="00205022">
        <w:rPr>
          <w:rFonts w:ascii="Courier New" w:hAnsi="Courier New" w:cs="Courier New"/>
        </w:rPr>
        <w:t xml:space="preserve"> </w:t>
      </w:r>
      <w:r>
        <w:rPr>
          <w:rFonts w:ascii="Courier New" w:hAnsi="Courier New" w:cs="Courier New"/>
        </w:rPr>
        <w:t>ile birlikte müştereken muhafazasında bulundu</w:t>
      </w:r>
      <w:r w:rsidR="009D2784">
        <w:rPr>
          <w:rFonts w:ascii="Courier New" w:hAnsi="Courier New" w:cs="Courier New"/>
        </w:rPr>
        <w:t>rduğu ile ilgili şahadetin Ağır Ceza Mahkemesi tarafından doğru değerlendirilip değerlendir</w:t>
      </w:r>
      <w:r w:rsidR="001817D6">
        <w:rPr>
          <w:rFonts w:ascii="Courier New" w:hAnsi="Courier New" w:cs="Courier New"/>
        </w:rPr>
        <w:t>il</w:t>
      </w:r>
      <w:r w:rsidR="009D2784">
        <w:rPr>
          <w:rFonts w:ascii="Courier New" w:hAnsi="Courier New" w:cs="Courier New"/>
        </w:rPr>
        <w:t xml:space="preserve">mediğinin </w:t>
      </w:r>
      <w:r>
        <w:rPr>
          <w:rFonts w:ascii="Courier New" w:hAnsi="Courier New" w:cs="Courier New"/>
        </w:rPr>
        <w:t>incelenmesi gerekir.</w:t>
      </w:r>
    </w:p>
    <w:p w:rsidR="00102FFB" w:rsidRDefault="00102FFB" w:rsidP="00102FFB">
      <w:pPr>
        <w:spacing w:line="360" w:lineRule="auto"/>
        <w:rPr>
          <w:rFonts w:ascii="Courier New" w:hAnsi="Courier New" w:cs="Courier New"/>
        </w:rPr>
      </w:pPr>
      <w:r>
        <w:rPr>
          <w:rFonts w:ascii="Courier New" w:hAnsi="Courier New" w:cs="Courier New"/>
        </w:rPr>
        <w:t xml:space="preserve">    </w:t>
      </w:r>
    </w:p>
    <w:p w:rsidR="007C0D5A" w:rsidRDefault="00995364" w:rsidP="00995364">
      <w:pPr>
        <w:spacing w:line="360" w:lineRule="auto"/>
        <w:rPr>
          <w:rFonts w:ascii="Courier New" w:hAnsi="Courier New" w:cs="Courier New"/>
        </w:rPr>
      </w:pPr>
      <w:r>
        <w:rPr>
          <w:rFonts w:ascii="Courier New" w:hAnsi="Courier New" w:cs="Courier New"/>
        </w:rPr>
        <w:t xml:space="preserve">   </w:t>
      </w:r>
      <w:r w:rsidR="008179B8">
        <w:rPr>
          <w:rFonts w:ascii="Courier New" w:hAnsi="Courier New" w:cs="Courier New"/>
        </w:rPr>
        <w:t xml:space="preserve">  </w:t>
      </w:r>
      <w:r w:rsidR="00FB168A">
        <w:rPr>
          <w:rFonts w:ascii="Courier New" w:hAnsi="Courier New" w:cs="Courier New"/>
        </w:rPr>
        <w:t xml:space="preserve">Bu davada </w:t>
      </w:r>
      <w:r w:rsidR="00A365B1">
        <w:rPr>
          <w:rFonts w:ascii="Courier New" w:hAnsi="Courier New" w:cs="Courier New"/>
        </w:rPr>
        <w:t>önem arz</w:t>
      </w:r>
      <w:r w:rsidR="002A3C23">
        <w:rPr>
          <w:rFonts w:ascii="Courier New" w:hAnsi="Courier New" w:cs="Courier New"/>
        </w:rPr>
        <w:t xml:space="preserve"> </w:t>
      </w:r>
      <w:r w:rsidR="00A365B1">
        <w:rPr>
          <w:rFonts w:ascii="Courier New" w:hAnsi="Courier New" w:cs="Courier New"/>
        </w:rPr>
        <w:t xml:space="preserve">eden </w:t>
      </w:r>
      <w:r w:rsidR="0092707B">
        <w:rPr>
          <w:rFonts w:ascii="Courier New" w:hAnsi="Courier New" w:cs="Courier New"/>
        </w:rPr>
        <w:t>Müşterek tasarruf (</w:t>
      </w:r>
      <w:proofErr w:type="spellStart"/>
      <w:r w:rsidR="0092707B">
        <w:rPr>
          <w:rFonts w:ascii="Courier New" w:hAnsi="Courier New" w:cs="Courier New"/>
        </w:rPr>
        <w:t>joint</w:t>
      </w:r>
      <w:proofErr w:type="spellEnd"/>
      <w:r w:rsidR="0092707B">
        <w:rPr>
          <w:rFonts w:ascii="Courier New" w:hAnsi="Courier New" w:cs="Courier New"/>
        </w:rPr>
        <w:t xml:space="preserve"> </w:t>
      </w:r>
      <w:proofErr w:type="spellStart"/>
      <w:r w:rsidR="0092707B">
        <w:rPr>
          <w:rFonts w:ascii="Courier New" w:hAnsi="Courier New" w:cs="Courier New"/>
        </w:rPr>
        <w:t>possession</w:t>
      </w:r>
      <w:proofErr w:type="spellEnd"/>
      <w:r w:rsidR="0092707B">
        <w:rPr>
          <w:rFonts w:ascii="Courier New" w:hAnsi="Courier New" w:cs="Courier New"/>
        </w:rPr>
        <w:t xml:space="preserve">) </w:t>
      </w:r>
      <w:r w:rsidR="006254CB">
        <w:rPr>
          <w:rFonts w:ascii="Courier New" w:hAnsi="Courier New" w:cs="Courier New"/>
        </w:rPr>
        <w:t xml:space="preserve">ve çevre şahadet ile ilgili </w:t>
      </w:r>
      <w:r w:rsidR="0092707B">
        <w:rPr>
          <w:rFonts w:ascii="Courier New" w:hAnsi="Courier New" w:cs="Courier New"/>
        </w:rPr>
        <w:t>prensipleri incelemeye geçmeden önce, uyuşturucu suçlarında aranan niyet unsurunu (</w:t>
      </w:r>
      <w:proofErr w:type="spellStart"/>
      <w:r w:rsidR="0092707B">
        <w:rPr>
          <w:rFonts w:ascii="Courier New" w:hAnsi="Courier New" w:cs="Courier New"/>
        </w:rPr>
        <w:t>mens</w:t>
      </w:r>
      <w:proofErr w:type="spellEnd"/>
      <w:r w:rsidR="0092707B">
        <w:rPr>
          <w:rFonts w:ascii="Courier New" w:hAnsi="Courier New" w:cs="Courier New"/>
        </w:rPr>
        <w:t xml:space="preserve"> </w:t>
      </w:r>
      <w:proofErr w:type="spellStart"/>
      <w:r w:rsidR="0092707B">
        <w:rPr>
          <w:rFonts w:ascii="Courier New" w:hAnsi="Courier New" w:cs="Courier New"/>
        </w:rPr>
        <w:t>rea</w:t>
      </w:r>
      <w:proofErr w:type="spellEnd"/>
      <w:r w:rsidR="0092707B">
        <w:rPr>
          <w:rFonts w:ascii="Courier New" w:hAnsi="Courier New" w:cs="Courier New"/>
        </w:rPr>
        <w:t xml:space="preserve">) incelemek gerekir. </w:t>
      </w:r>
    </w:p>
    <w:p w:rsidR="007C0D5A" w:rsidRDefault="007C0D5A" w:rsidP="0092707B">
      <w:pPr>
        <w:spacing w:line="360" w:lineRule="auto"/>
        <w:ind w:firstLine="708"/>
        <w:rPr>
          <w:rFonts w:ascii="Courier New" w:hAnsi="Courier New" w:cs="Courier New"/>
        </w:rPr>
      </w:pPr>
    </w:p>
    <w:p w:rsidR="0092707B" w:rsidRDefault="00995364" w:rsidP="00995364">
      <w:pPr>
        <w:spacing w:line="360" w:lineRule="auto"/>
        <w:rPr>
          <w:rFonts w:ascii="Courier New" w:hAnsi="Courier New" w:cs="Courier New"/>
        </w:rPr>
      </w:pPr>
      <w:r>
        <w:rPr>
          <w:rFonts w:ascii="Courier New" w:hAnsi="Courier New" w:cs="Courier New"/>
        </w:rPr>
        <w:t xml:space="preserve">   </w:t>
      </w:r>
      <w:r w:rsidR="008179B8">
        <w:rPr>
          <w:rFonts w:ascii="Courier New" w:hAnsi="Courier New" w:cs="Courier New"/>
        </w:rPr>
        <w:t xml:space="preserve">  </w:t>
      </w:r>
      <w:r w:rsidR="0092707B">
        <w:rPr>
          <w:rFonts w:ascii="Courier New" w:hAnsi="Courier New" w:cs="Courier New"/>
        </w:rPr>
        <w:t>Yukarıda iktibas ettiğimiz Nizamnamenin 25.maddesinden de görüleceği üzere, yasa koyucunun uyuşturucu madde tasarrufu ile ilgili açıkça suçu işleme niyeti aramaması</w:t>
      </w:r>
      <w:r w:rsidR="001817D6">
        <w:rPr>
          <w:rFonts w:ascii="Courier New" w:hAnsi="Courier New" w:cs="Courier New"/>
        </w:rPr>
        <w:t>,</w:t>
      </w:r>
      <w:r w:rsidR="0092707B">
        <w:rPr>
          <w:rFonts w:ascii="Courier New" w:hAnsi="Courier New" w:cs="Courier New"/>
        </w:rPr>
        <w:t xml:space="preserve"> niyet unsurunun birçok Yüksek Mahkeme kararında incelenmesine sebep olmuştur.</w:t>
      </w:r>
      <w:r w:rsidR="00A01E66">
        <w:rPr>
          <w:rFonts w:ascii="Courier New" w:hAnsi="Courier New" w:cs="Courier New"/>
        </w:rPr>
        <w:t xml:space="preserve"> </w:t>
      </w:r>
      <w:r w:rsidR="0092707B">
        <w:rPr>
          <w:rFonts w:ascii="Courier New" w:hAnsi="Courier New" w:cs="Courier New"/>
        </w:rPr>
        <w:t xml:space="preserve">İlgili mevzuat, İngiltere’deki </w:t>
      </w:r>
      <w:proofErr w:type="spellStart"/>
      <w:r w:rsidR="0092707B">
        <w:rPr>
          <w:rFonts w:ascii="Courier New" w:hAnsi="Courier New" w:cs="Courier New"/>
        </w:rPr>
        <w:t>Drugs</w:t>
      </w:r>
      <w:proofErr w:type="spellEnd"/>
      <w:r w:rsidR="0092707B">
        <w:rPr>
          <w:rFonts w:ascii="Courier New" w:hAnsi="Courier New" w:cs="Courier New"/>
        </w:rPr>
        <w:t xml:space="preserve"> (</w:t>
      </w:r>
      <w:proofErr w:type="spellStart"/>
      <w:r w:rsidR="0092707B">
        <w:rPr>
          <w:rFonts w:ascii="Courier New" w:hAnsi="Courier New" w:cs="Courier New"/>
        </w:rPr>
        <w:t>Prevention</w:t>
      </w:r>
      <w:proofErr w:type="spellEnd"/>
      <w:r w:rsidR="0092707B">
        <w:rPr>
          <w:rFonts w:ascii="Courier New" w:hAnsi="Courier New" w:cs="Courier New"/>
        </w:rPr>
        <w:t xml:space="preserve"> of </w:t>
      </w:r>
      <w:proofErr w:type="spellStart"/>
      <w:r w:rsidR="0092707B">
        <w:rPr>
          <w:rFonts w:ascii="Courier New" w:hAnsi="Courier New" w:cs="Courier New"/>
        </w:rPr>
        <w:t>Misuse</w:t>
      </w:r>
      <w:proofErr w:type="spellEnd"/>
      <w:r w:rsidR="0092707B">
        <w:rPr>
          <w:rFonts w:ascii="Courier New" w:hAnsi="Courier New" w:cs="Courier New"/>
        </w:rPr>
        <w:t xml:space="preserve">) </w:t>
      </w:r>
      <w:proofErr w:type="spellStart"/>
      <w:r w:rsidR="0092707B">
        <w:rPr>
          <w:rFonts w:ascii="Courier New" w:hAnsi="Courier New" w:cs="Courier New"/>
        </w:rPr>
        <w:t>Act</w:t>
      </w:r>
      <w:proofErr w:type="spellEnd"/>
      <w:r w:rsidR="00EF7C16">
        <w:rPr>
          <w:rFonts w:ascii="Courier New" w:hAnsi="Courier New" w:cs="Courier New"/>
        </w:rPr>
        <w:t>.</w:t>
      </w:r>
      <w:r w:rsidR="0092707B">
        <w:rPr>
          <w:rFonts w:ascii="Courier New" w:hAnsi="Courier New" w:cs="Courier New"/>
        </w:rPr>
        <w:t xml:space="preserve"> 1964 ile benzerlik taşıdığından, İngiltere içtihat kararları bize büyük ölçüde yol gösterici olmuştur.</w:t>
      </w:r>
    </w:p>
    <w:p w:rsidR="00E0565C" w:rsidRDefault="00E0565C" w:rsidP="00995364">
      <w:pPr>
        <w:spacing w:line="360" w:lineRule="auto"/>
        <w:rPr>
          <w:rFonts w:ascii="Courier New" w:hAnsi="Courier New" w:cs="Courier New"/>
        </w:rPr>
      </w:pPr>
    </w:p>
    <w:p w:rsidR="0092707B" w:rsidRDefault="0092707B" w:rsidP="0092707B">
      <w:pPr>
        <w:spacing w:line="360" w:lineRule="auto"/>
        <w:ind w:firstLine="708"/>
        <w:rPr>
          <w:rFonts w:ascii="Courier New" w:hAnsi="Courier New" w:cs="Courier New"/>
        </w:rPr>
      </w:pPr>
      <w:r>
        <w:rPr>
          <w:rFonts w:ascii="Courier New" w:hAnsi="Courier New" w:cs="Courier New"/>
        </w:rPr>
        <w:lastRenderedPageBreak/>
        <w:t>Uyuşturucu davalarında suç işlemeye yönelik niyet unsuru (</w:t>
      </w:r>
      <w:proofErr w:type="spellStart"/>
      <w:r>
        <w:rPr>
          <w:rFonts w:ascii="Courier New" w:hAnsi="Courier New" w:cs="Courier New"/>
        </w:rPr>
        <w:t>mens</w:t>
      </w:r>
      <w:proofErr w:type="spellEnd"/>
      <w:r>
        <w:rPr>
          <w:rFonts w:ascii="Courier New" w:hAnsi="Courier New" w:cs="Courier New"/>
        </w:rPr>
        <w:t xml:space="preserve"> </w:t>
      </w:r>
      <w:proofErr w:type="spellStart"/>
      <w:r>
        <w:rPr>
          <w:rFonts w:ascii="Courier New" w:hAnsi="Courier New" w:cs="Courier New"/>
        </w:rPr>
        <w:t>rea</w:t>
      </w:r>
      <w:proofErr w:type="spellEnd"/>
      <w:r>
        <w:rPr>
          <w:rFonts w:ascii="Courier New" w:hAnsi="Courier New" w:cs="Courier New"/>
        </w:rPr>
        <w:t xml:space="preserve">) ile ilgili emsal kararlardan biri olan </w:t>
      </w:r>
      <w:r>
        <w:rPr>
          <w:rFonts w:ascii="Courier New" w:hAnsi="Courier New" w:cs="Courier New"/>
          <w:b/>
          <w:u w:val="single"/>
        </w:rPr>
        <w:t xml:space="preserve">Warner v </w:t>
      </w:r>
      <w:proofErr w:type="spellStart"/>
      <w:r>
        <w:rPr>
          <w:rFonts w:ascii="Courier New" w:hAnsi="Courier New" w:cs="Courier New"/>
          <w:b/>
          <w:u w:val="single"/>
        </w:rPr>
        <w:t>Metropolitan</w:t>
      </w:r>
      <w:proofErr w:type="spellEnd"/>
      <w:r>
        <w:rPr>
          <w:rFonts w:ascii="Courier New" w:hAnsi="Courier New" w:cs="Courier New"/>
          <w:b/>
          <w:u w:val="single"/>
        </w:rPr>
        <w:t xml:space="preserve"> </w:t>
      </w:r>
      <w:proofErr w:type="spellStart"/>
      <w:r>
        <w:rPr>
          <w:rFonts w:ascii="Courier New" w:hAnsi="Courier New" w:cs="Courier New"/>
          <w:b/>
          <w:u w:val="single"/>
        </w:rPr>
        <w:t>Police</w:t>
      </w:r>
      <w:proofErr w:type="spellEnd"/>
      <w:r>
        <w:rPr>
          <w:rFonts w:ascii="Courier New" w:hAnsi="Courier New" w:cs="Courier New"/>
          <w:b/>
          <w:u w:val="single"/>
        </w:rPr>
        <w:t xml:space="preserve"> </w:t>
      </w:r>
      <w:proofErr w:type="spellStart"/>
      <w:r>
        <w:rPr>
          <w:rFonts w:ascii="Courier New" w:hAnsi="Courier New" w:cs="Courier New"/>
          <w:b/>
          <w:u w:val="single"/>
        </w:rPr>
        <w:t>Commissioners</w:t>
      </w:r>
      <w:proofErr w:type="spellEnd"/>
      <w:r>
        <w:rPr>
          <w:rFonts w:ascii="Courier New" w:hAnsi="Courier New" w:cs="Courier New"/>
          <w:b/>
          <w:u w:val="single"/>
        </w:rPr>
        <w:t xml:space="preserve"> </w:t>
      </w:r>
      <w:proofErr w:type="gramStart"/>
      <w:r>
        <w:rPr>
          <w:rFonts w:ascii="Courier New" w:hAnsi="Courier New" w:cs="Courier New"/>
          <w:b/>
          <w:u w:val="single"/>
        </w:rPr>
        <w:t>1968.2</w:t>
      </w:r>
      <w:proofErr w:type="gramEnd"/>
      <w:r>
        <w:rPr>
          <w:rFonts w:ascii="Courier New" w:hAnsi="Courier New" w:cs="Courier New"/>
          <w:b/>
          <w:u w:val="single"/>
        </w:rPr>
        <w:t>.AER.</w:t>
      </w:r>
      <w:r>
        <w:rPr>
          <w:rFonts w:ascii="Courier New" w:hAnsi="Courier New" w:cs="Courier New"/>
          <w:b/>
        </w:rPr>
        <w:t xml:space="preserve"> </w:t>
      </w:r>
      <w:proofErr w:type="gramStart"/>
      <w:r>
        <w:rPr>
          <w:rFonts w:ascii="Courier New" w:hAnsi="Courier New" w:cs="Courier New"/>
        </w:rPr>
        <w:t>davasında</w:t>
      </w:r>
      <w:proofErr w:type="gramEnd"/>
      <w:r>
        <w:rPr>
          <w:rFonts w:ascii="Courier New" w:hAnsi="Courier New" w:cs="Courier New"/>
        </w:rPr>
        <w:t>, tasarruf suçu için iddia makamının ispatlaması gereken niyet unsuru tanımla</w:t>
      </w:r>
      <w:r w:rsidR="001817D6">
        <w:rPr>
          <w:rFonts w:ascii="Courier New" w:hAnsi="Courier New" w:cs="Courier New"/>
        </w:rPr>
        <w:t>n</w:t>
      </w:r>
      <w:r>
        <w:rPr>
          <w:rFonts w:ascii="Courier New" w:hAnsi="Courier New" w:cs="Courier New"/>
        </w:rPr>
        <w:t>mış ve yasa maddesindeki katılı</w:t>
      </w:r>
      <w:r w:rsidR="001817D6">
        <w:rPr>
          <w:rFonts w:ascii="Courier New" w:hAnsi="Courier New" w:cs="Courier New"/>
        </w:rPr>
        <w:t>k</w:t>
      </w:r>
      <w:r>
        <w:rPr>
          <w:rFonts w:ascii="Courier New" w:hAnsi="Courier New" w:cs="Courier New"/>
        </w:rPr>
        <w:t xml:space="preserve"> yumuşat</w:t>
      </w:r>
      <w:r w:rsidR="001817D6">
        <w:rPr>
          <w:rFonts w:ascii="Courier New" w:hAnsi="Courier New" w:cs="Courier New"/>
        </w:rPr>
        <w:t>ıl</w:t>
      </w:r>
      <w:r>
        <w:rPr>
          <w:rFonts w:ascii="Courier New" w:hAnsi="Courier New" w:cs="Courier New"/>
        </w:rPr>
        <w:t>mıştır. Bilahare tasarruf için gerekli niyet unsuru yasal düzenleme yapılarak Uyuşturucu Maddeler Yasası’na</w:t>
      </w:r>
      <w:proofErr w:type="gramStart"/>
      <w:r>
        <w:rPr>
          <w:rFonts w:ascii="Courier New" w:hAnsi="Courier New" w:cs="Courier New"/>
        </w:rPr>
        <w:t>(</w:t>
      </w:r>
      <w:proofErr w:type="spellStart"/>
      <w:proofErr w:type="gramEnd"/>
      <w:r>
        <w:rPr>
          <w:rFonts w:ascii="Courier New" w:hAnsi="Courier New" w:cs="Courier New"/>
        </w:rPr>
        <w:t>Drugs</w:t>
      </w:r>
      <w:proofErr w:type="spellEnd"/>
      <w:r>
        <w:rPr>
          <w:rFonts w:ascii="Courier New" w:hAnsi="Courier New" w:cs="Courier New"/>
        </w:rPr>
        <w:t xml:space="preserve"> </w:t>
      </w:r>
      <w:proofErr w:type="spellStart"/>
      <w:r>
        <w:rPr>
          <w:rFonts w:ascii="Courier New" w:hAnsi="Courier New" w:cs="Courier New"/>
        </w:rPr>
        <w:t>Act</w:t>
      </w:r>
      <w:proofErr w:type="spellEnd"/>
      <w:r w:rsidR="0084575D">
        <w:rPr>
          <w:rFonts w:ascii="Courier New" w:hAnsi="Courier New" w:cs="Courier New"/>
        </w:rPr>
        <w:t>.</w:t>
      </w:r>
      <w:r>
        <w:rPr>
          <w:rFonts w:ascii="Courier New" w:hAnsi="Courier New" w:cs="Courier New"/>
        </w:rPr>
        <w:t xml:space="preserve"> 1971) </w:t>
      </w:r>
      <w:proofErr w:type="gramStart"/>
      <w:r>
        <w:rPr>
          <w:rFonts w:ascii="Courier New" w:hAnsi="Courier New" w:cs="Courier New"/>
        </w:rPr>
        <w:t>dahil</w:t>
      </w:r>
      <w:proofErr w:type="gramEnd"/>
      <w:r>
        <w:rPr>
          <w:rFonts w:ascii="Courier New" w:hAnsi="Courier New" w:cs="Courier New"/>
        </w:rPr>
        <w:t xml:space="preserve"> edilmiştir.  </w:t>
      </w:r>
    </w:p>
    <w:p w:rsidR="0092707B" w:rsidRDefault="0092707B" w:rsidP="0092707B">
      <w:pPr>
        <w:spacing w:line="360" w:lineRule="auto"/>
        <w:ind w:firstLine="708"/>
        <w:rPr>
          <w:rFonts w:ascii="Courier New" w:hAnsi="Courier New" w:cs="Courier New"/>
          <w:b/>
          <w:sz w:val="22"/>
          <w:szCs w:val="22"/>
        </w:rPr>
      </w:pPr>
    </w:p>
    <w:p w:rsidR="0092707B" w:rsidRDefault="0092707B" w:rsidP="0092707B">
      <w:pPr>
        <w:spacing w:line="360" w:lineRule="auto"/>
        <w:rPr>
          <w:rFonts w:ascii="Courier New" w:hAnsi="Courier New" w:cs="Courier New"/>
        </w:rPr>
      </w:pPr>
      <w:r>
        <w:rPr>
          <w:rFonts w:ascii="Courier New" w:hAnsi="Courier New" w:cs="Courier New"/>
        </w:rPr>
        <w:t xml:space="preserve">     İlgili kararda, tasarruf için ispatlanması gereken unsurlar belirlenmiş olup, </w:t>
      </w:r>
      <w:proofErr w:type="spellStart"/>
      <w:r>
        <w:rPr>
          <w:rFonts w:ascii="Courier New" w:hAnsi="Courier New" w:cs="Courier New"/>
        </w:rPr>
        <w:t>Lord</w:t>
      </w:r>
      <w:proofErr w:type="spellEnd"/>
      <w:r>
        <w:rPr>
          <w:rFonts w:ascii="Courier New" w:hAnsi="Courier New" w:cs="Courier New"/>
        </w:rPr>
        <w:t xml:space="preserve"> Morris ve </w:t>
      </w:r>
      <w:proofErr w:type="spellStart"/>
      <w:r>
        <w:rPr>
          <w:rFonts w:ascii="Courier New" w:hAnsi="Courier New" w:cs="Courier New"/>
        </w:rPr>
        <w:t>Lord</w:t>
      </w:r>
      <w:proofErr w:type="spellEnd"/>
      <w:r>
        <w:rPr>
          <w:rFonts w:ascii="Courier New" w:hAnsi="Courier New" w:cs="Courier New"/>
        </w:rPr>
        <w:t xml:space="preserve"> </w:t>
      </w:r>
      <w:proofErr w:type="spellStart"/>
      <w:r>
        <w:rPr>
          <w:rFonts w:ascii="Courier New" w:hAnsi="Courier New" w:cs="Courier New"/>
        </w:rPr>
        <w:t>Wilberforce</w:t>
      </w:r>
      <w:proofErr w:type="spellEnd"/>
      <w:r>
        <w:rPr>
          <w:rFonts w:ascii="Courier New" w:hAnsi="Courier New" w:cs="Courier New"/>
        </w:rPr>
        <w:t xml:space="preserve"> konuyla ilgili olarak sırasıyla şöyle demiştir:</w:t>
      </w:r>
    </w:p>
    <w:p w:rsidR="002A3C23" w:rsidRPr="000F0345" w:rsidRDefault="002A3C23" w:rsidP="006B07B6">
      <w:pPr>
        <w:rPr>
          <w:rFonts w:ascii="Courier New" w:hAnsi="Courier New" w:cs="Courier New"/>
        </w:rPr>
      </w:pPr>
    </w:p>
    <w:p w:rsidR="0092707B" w:rsidRPr="000F0345" w:rsidRDefault="002A3C23" w:rsidP="002A3C23">
      <w:pPr>
        <w:ind w:left="851"/>
        <w:rPr>
          <w:rFonts w:ascii="Courier New" w:hAnsi="Courier New" w:cs="Courier New"/>
        </w:rPr>
      </w:pPr>
      <w:r w:rsidRPr="000F0345">
        <w:rPr>
          <w:rFonts w:ascii="Courier New" w:hAnsi="Courier New" w:cs="Courier New"/>
        </w:rPr>
        <w:t>“</w:t>
      </w:r>
      <w:r w:rsidR="0092707B" w:rsidRPr="000F0345">
        <w:rPr>
          <w:rFonts w:ascii="Courier New" w:hAnsi="Courier New" w:cs="Courier New"/>
        </w:rPr>
        <w:t>...</w:t>
      </w:r>
      <w:proofErr w:type="spellStart"/>
      <w:r w:rsidR="0092707B" w:rsidRPr="000F0345">
        <w:rPr>
          <w:rFonts w:ascii="Courier New" w:hAnsi="Courier New" w:cs="Courier New"/>
          <w:b/>
        </w:rPr>
        <w:t>There</w:t>
      </w:r>
      <w:proofErr w:type="spellEnd"/>
      <w:r w:rsidR="0092707B" w:rsidRPr="000F0345">
        <w:rPr>
          <w:rFonts w:ascii="Courier New" w:hAnsi="Courier New" w:cs="Courier New"/>
          <w:b/>
        </w:rPr>
        <w:t xml:space="preserve"> can be </w:t>
      </w:r>
      <w:proofErr w:type="spellStart"/>
      <w:r w:rsidR="0092707B" w:rsidRPr="000F0345">
        <w:rPr>
          <w:rFonts w:ascii="Courier New" w:hAnsi="Courier New" w:cs="Courier New"/>
          <w:b/>
        </w:rPr>
        <w:t>no</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rigid</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formula</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to</w:t>
      </w:r>
      <w:proofErr w:type="spellEnd"/>
      <w:r w:rsidR="0092707B" w:rsidRPr="000F0345">
        <w:rPr>
          <w:rFonts w:ascii="Courier New" w:hAnsi="Courier New" w:cs="Courier New"/>
          <w:b/>
        </w:rPr>
        <w:t xml:space="preserve"> be </w:t>
      </w:r>
      <w:proofErr w:type="spellStart"/>
      <w:r w:rsidR="0092707B" w:rsidRPr="000F0345">
        <w:rPr>
          <w:rFonts w:ascii="Courier New" w:hAnsi="Courier New" w:cs="Courier New"/>
          <w:b/>
        </w:rPr>
        <w:t>used</w:t>
      </w:r>
      <w:proofErr w:type="spellEnd"/>
      <w:r w:rsidR="0092707B" w:rsidRPr="000F0345">
        <w:rPr>
          <w:rFonts w:ascii="Courier New" w:hAnsi="Courier New" w:cs="Courier New"/>
          <w:b/>
        </w:rPr>
        <w:t xml:space="preserve"> in </w:t>
      </w:r>
      <w:proofErr w:type="spellStart"/>
      <w:r w:rsidR="0092707B" w:rsidRPr="000F0345">
        <w:rPr>
          <w:rFonts w:ascii="Courier New" w:hAnsi="Courier New" w:cs="Courier New"/>
          <w:b/>
        </w:rPr>
        <w:t>directing</w:t>
      </w:r>
      <w:proofErr w:type="spellEnd"/>
      <w:r w:rsidR="0092707B" w:rsidRPr="000F0345">
        <w:rPr>
          <w:rFonts w:ascii="Courier New" w:hAnsi="Courier New" w:cs="Courier New"/>
          <w:b/>
        </w:rPr>
        <w:t xml:space="preserve"> a </w:t>
      </w:r>
      <w:proofErr w:type="spellStart"/>
      <w:r w:rsidR="0092707B" w:rsidRPr="000F0345">
        <w:rPr>
          <w:rFonts w:ascii="Courier New" w:hAnsi="Courier New" w:cs="Courier New"/>
          <w:b/>
        </w:rPr>
        <w:t>jury</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Varying</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sets</w:t>
      </w:r>
      <w:proofErr w:type="spellEnd"/>
      <w:r w:rsidR="0092707B" w:rsidRPr="000F0345">
        <w:rPr>
          <w:rFonts w:ascii="Courier New" w:hAnsi="Courier New" w:cs="Courier New"/>
          <w:b/>
        </w:rPr>
        <w:t xml:space="preserve"> of </w:t>
      </w:r>
      <w:proofErr w:type="spellStart"/>
      <w:r w:rsidR="0092707B" w:rsidRPr="000F0345">
        <w:rPr>
          <w:rFonts w:ascii="Courier New" w:hAnsi="Courier New" w:cs="Courier New"/>
          <w:b/>
        </w:rPr>
        <w:t>facts</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and</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circumstances</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will</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call</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for</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guidance</w:t>
      </w:r>
      <w:proofErr w:type="spellEnd"/>
      <w:r w:rsidR="0092707B" w:rsidRPr="000F0345">
        <w:rPr>
          <w:rFonts w:ascii="Courier New" w:hAnsi="Courier New" w:cs="Courier New"/>
          <w:b/>
        </w:rPr>
        <w:t xml:space="preserve"> on </w:t>
      </w:r>
      <w:proofErr w:type="spellStart"/>
      <w:r w:rsidR="0092707B" w:rsidRPr="000F0345">
        <w:rPr>
          <w:rFonts w:ascii="Courier New" w:hAnsi="Courier New" w:cs="Courier New"/>
          <w:b/>
        </w:rPr>
        <w:t>particular</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matters</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The</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conception</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to</w:t>
      </w:r>
      <w:proofErr w:type="spellEnd"/>
      <w:r w:rsidR="0092707B" w:rsidRPr="000F0345">
        <w:rPr>
          <w:rFonts w:ascii="Courier New" w:hAnsi="Courier New" w:cs="Courier New"/>
          <w:b/>
        </w:rPr>
        <w:t xml:space="preserve"> be </w:t>
      </w:r>
      <w:proofErr w:type="spellStart"/>
      <w:r w:rsidR="0092707B" w:rsidRPr="000F0345">
        <w:rPr>
          <w:rFonts w:ascii="Courier New" w:hAnsi="Courier New" w:cs="Courier New"/>
          <w:b/>
        </w:rPr>
        <w:t>explained</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however</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will</w:t>
      </w:r>
      <w:proofErr w:type="spellEnd"/>
      <w:r w:rsidR="0092707B" w:rsidRPr="000F0345">
        <w:rPr>
          <w:rFonts w:ascii="Courier New" w:hAnsi="Courier New" w:cs="Courier New"/>
          <w:b/>
        </w:rPr>
        <w:t xml:space="preserve"> be </w:t>
      </w:r>
      <w:proofErr w:type="spellStart"/>
      <w:r w:rsidR="0092707B" w:rsidRPr="000F0345">
        <w:rPr>
          <w:rFonts w:ascii="Courier New" w:hAnsi="Courier New" w:cs="Courier New"/>
          <w:b/>
        </w:rPr>
        <w:t>that</w:t>
      </w:r>
      <w:proofErr w:type="spellEnd"/>
      <w:r w:rsidR="0092707B" w:rsidRPr="000F0345">
        <w:rPr>
          <w:rFonts w:ascii="Courier New" w:hAnsi="Courier New" w:cs="Courier New"/>
          <w:b/>
        </w:rPr>
        <w:t xml:space="preserve"> of </w:t>
      </w:r>
      <w:proofErr w:type="spellStart"/>
      <w:r w:rsidR="0092707B" w:rsidRPr="000F0345">
        <w:rPr>
          <w:rFonts w:ascii="Courier New" w:hAnsi="Courier New" w:cs="Courier New"/>
          <w:b/>
        </w:rPr>
        <w:t>being</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knowingly</w:t>
      </w:r>
      <w:proofErr w:type="spellEnd"/>
      <w:r w:rsidR="0092707B" w:rsidRPr="000F0345">
        <w:rPr>
          <w:rFonts w:ascii="Courier New" w:hAnsi="Courier New" w:cs="Courier New"/>
          <w:b/>
        </w:rPr>
        <w:t xml:space="preserve"> in </w:t>
      </w:r>
      <w:proofErr w:type="spellStart"/>
      <w:r w:rsidR="0092707B" w:rsidRPr="000F0345">
        <w:rPr>
          <w:rFonts w:ascii="Courier New" w:hAnsi="Courier New" w:cs="Courier New"/>
          <w:b/>
        </w:rPr>
        <w:t>control</w:t>
      </w:r>
      <w:proofErr w:type="spellEnd"/>
      <w:r w:rsidR="0092707B" w:rsidRPr="000F0345">
        <w:rPr>
          <w:rFonts w:ascii="Courier New" w:hAnsi="Courier New" w:cs="Courier New"/>
          <w:b/>
        </w:rPr>
        <w:t xml:space="preserve"> of a </w:t>
      </w:r>
      <w:proofErr w:type="spellStart"/>
      <w:r w:rsidR="0092707B" w:rsidRPr="000F0345">
        <w:rPr>
          <w:rFonts w:ascii="Courier New" w:hAnsi="Courier New" w:cs="Courier New"/>
          <w:b/>
        </w:rPr>
        <w:t>thing</w:t>
      </w:r>
      <w:proofErr w:type="spellEnd"/>
      <w:r w:rsidR="0092707B" w:rsidRPr="000F0345">
        <w:rPr>
          <w:rFonts w:ascii="Courier New" w:hAnsi="Courier New" w:cs="Courier New"/>
          <w:b/>
        </w:rPr>
        <w:t xml:space="preserve"> in </w:t>
      </w:r>
      <w:proofErr w:type="spellStart"/>
      <w:proofErr w:type="gramStart"/>
      <w:r w:rsidR="0092707B" w:rsidRPr="000F0345">
        <w:rPr>
          <w:rFonts w:ascii="Courier New" w:hAnsi="Courier New" w:cs="Courier New"/>
          <w:b/>
        </w:rPr>
        <w:t>circumstances</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which</w:t>
      </w:r>
      <w:proofErr w:type="spellEnd"/>
      <w:proofErr w:type="gramEnd"/>
      <w:r w:rsidR="0092707B" w:rsidRPr="000F0345">
        <w:rPr>
          <w:rFonts w:ascii="Courier New" w:hAnsi="Courier New" w:cs="Courier New"/>
          <w:b/>
        </w:rPr>
        <w:t xml:space="preserve"> </w:t>
      </w:r>
      <w:proofErr w:type="spellStart"/>
      <w:r w:rsidR="0092707B" w:rsidRPr="000F0345">
        <w:rPr>
          <w:rFonts w:ascii="Courier New" w:hAnsi="Courier New" w:cs="Courier New"/>
          <w:b/>
        </w:rPr>
        <w:t>have</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involved</w:t>
      </w:r>
      <w:proofErr w:type="spellEnd"/>
      <w:r w:rsidR="0092707B" w:rsidRPr="000F0345">
        <w:rPr>
          <w:rFonts w:ascii="Courier New" w:hAnsi="Courier New" w:cs="Courier New"/>
          <w:b/>
        </w:rPr>
        <w:t xml:space="preserve"> an </w:t>
      </w:r>
      <w:proofErr w:type="spellStart"/>
      <w:r w:rsidR="0092707B" w:rsidRPr="000F0345">
        <w:rPr>
          <w:rFonts w:ascii="Courier New" w:hAnsi="Courier New" w:cs="Courier New"/>
          <w:b/>
        </w:rPr>
        <w:t>opportunity</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whether</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availed</w:t>
      </w:r>
      <w:proofErr w:type="spellEnd"/>
      <w:r w:rsidR="0092707B" w:rsidRPr="000F0345">
        <w:rPr>
          <w:rFonts w:ascii="Courier New" w:hAnsi="Courier New" w:cs="Courier New"/>
          <w:b/>
        </w:rPr>
        <w:t xml:space="preserve"> of </w:t>
      </w:r>
      <w:proofErr w:type="spellStart"/>
      <w:r w:rsidR="0092707B" w:rsidRPr="000F0345">
        <w:rPr>
          <w:rFonts w:ascii="Courier New" w:hAnsi="Courier New" w:cs="Courier New"/>
          <w:b/>
        </w:rPr>
        <w:t>or</w:t>
      </w:r>
      <w:proofErr w:type="spellEnd"/>
      <w:r w:rsidR="0092707B" w:rsidRPr="000F0345">
        <w:rPr>
          <w:rFonts w:ascii="Courier New" w:hAnsi="Courier New" w:cs="Courier New"/>
          <w:b/>
        </w:rPr>
        <w:t xml:space="preserve"> not) </w:t>
      </w:r>
      <w:proofErr w:type="spellStart"/>
      <w:r w:rsidR="0092707B" w:rsidRPr="000F0345">
        <w:rPr>
          <w:rFonts w:ascii="Courier New" w:hAnsi="Courier New" w:cs="Courier New"/>
          <w:b/>
        </w:rPr>
        <w:t>to</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learn</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or</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to</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discover</w:t>
      </w:r>
      <w:proofErr w:type="spellEnd"/>
      <w:r w:rsidR="0092707B" w:rsidRPr="000F0345">
        <w:rPr>
          <w:rFonts w:ascii="Courier New" w:hAnsi="Courier New" w:cs="Courier New"/>
          <w:b/>
        </w:rPr>
        <w:t xml:space="preserve"> at </w:t>
      </w:r>
      <w:proofErr w:type="spellStart"/>
      <w:r w:rsidR="0092707B" w:rsidRPr="000F0345">
        <w:rPr>
          <w:rFonts w:ascii="Courier New" w:hAnsi="Courier New" w:cs="Courier New"/>
          <w:b/>
        </w:rPr>
        <w:t>least</w:t>
      </w:r>
      <w:proofErr w:type="spellEnd"/>
      <w:r w:rsidR="0092707B" w:rsidRPr="000F0345">
        <w:rPr>
          <w:rFonts w:ascii="Courier New" w:hAnsi="Courier New" w:cs="Courier New"/>
          <w:b/>
        </w:rPr>
        <w:t xml:space="preserve"> in a general </w:t>
      </w:r>
      <w:proofErr w:type="spellStart"/>
      <w:r w:rsidR="0092707B" w:rsidRPr="000F0345">
        <w:rPr>
          <w:rFonts w:ascii="Courier New" w:hAnsi="Courier New" w:cs="Courier New"/>
          <w:b/>
        </w:rPr>
        <w:t>way</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what</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the</w:t>
      </w:r>
      <w:proofErr w:type="spellEnd"/>
      <w:r w:rsidR="0092707B" w:rsidRPr="000F0345">
        <w:rPr>
          <w:rFonts w:ascii="Courier New" w:hAnsi="Courier New" w:cs="Courier New"/>
          <w:b/>
        </w:rPr>
        <w:t xml:space="preserve"> </w:t>
      </w:r>
      <w:proofErr w:type="spellStart"/>
      <w:r w:rsidR="0092707B" w:rsidRPr="000F0345">
        <w:rPr>
          <w:rFonts w:ascii="Courier New" w:hAnsi="Courier New" w:cs="Courier New"/>
          <w:b/>
        </w:rPr>
        <w:t>thing</w:t>
      </w:r>
      <w:proofErr w:type="spellEnd"/>
      <w:r w:rsidR="0092707B" w:rsidRPr="000F0345">
        <w:rPr>
          <w:rFonts w:ascii="Courier New" w:hAnsi="Courier New" w:cs="Courier New"/>
          <w:b/>
        </w:rPr>
        <w:t xml:space="preserve"> is”</w:t>
      </w:r>
      <w:r w:rsidR="0092707B" w:rsidRPr="000F0345">
        <w:rPr>
          <w:rFonts w:ascii="Courier New" w:hAnsi="Courier New" w:cs="Courier New"/>
        </w:rPr>
        <w:t xml:space="preserve">  </w:t>
      </w:r>
    </w:p>
    <w:p w:rsidR="0092707B" w:rsidRDefault="0092707B" w:rsidP="002A3C23">
      <w:pPr>
        <w:ind w:left="851" w:firstLine="589"/>
        <w:rPr>
          <w:rFonts w:ascii="Courier New" w:hAnsi="Courier New" w:cs="Courier New"/>
          <w:b/>
        </w:rPr>
      </w:pPr>
      <w:r w:rsidRPr="000F0345">
        <w:rPr>
          <w:rFonts w:ascii="Courier New" w:hAnsi="Courier New" w:cs="Courier New"/>
        </w:rPr>
        <w:t>“</w:t>
      </w:r>
      <w:r w:rsidRPr="000F0345">
        <w:rPr>
          <w:rFonts w:ascii="Courier New" w:hAnsi="Courier New" w:cs="Courier New"/>
          <w:b/>
        </w:rPr>
        <w:t xml:space="preserve">On </w:t>
      </w:r>
      <w:proofErr w:type="spellStart"/>
      <w:r w:rsidRPr="000F0345">
        <w:rPr>
          <w:rFonts w:ascii="Courier New" w:hAnsi="Courier New" w:cs="Courier New"/>
          <w:b/>
        </w:rPr>
        <w:t>such</w:t>
      </w:r>
      <w:proofErr w:type="spellEnd"/>
      <w:r w:rsidRPr="000F0345">
        <w:rPr>
          <w:rFonts w:ascii="Courier New" w:hAnsi="Courier New" w:cs="Courier New"/>
          <w:b/>
        </w:rPr>
        <w:t xml:space="preserve"> </w:t>
      </w:r>
      <w:proofErr w:type="spellStart"/>
      <w:r w:rsidRPr="000F0345">
        <w:rPr>
          <w:rFonts w:ascii="Courier New" w:hAnsi="Courier New" w:cs="Courier New"/>
          <w:b/>
        </w:rPr>
        <w:t>matters</w:t>
      </w:r>
      <w:proofErr w:type="spellEnd"/>
      <w:r w:rsidRPr="000F0345">
        <w:rPr>
          <w:rFonts w:ascii="Courier New" w:hAnsi="Courier New" w:cs="Courier New"/>
          <w:b/>
        </w:rPr>
        <w:t xml:space="preserve"> as </w:t>
      </w:r>
      <w:proofErr w:type="spellStart"/>
      <w:r w:rsidRPr="000F0345">
        <w:rPr>
          <w:rFonts w:ascii="Courier New" w:hAnsi="Courier New" w:cs="Courier New"/>
          <w:b/>
        </w:rPr>
        <w:t>these</w:t>
      </w:r>
      <w:proofErr w:type="spellEnd"/>
      <w:r w:rsidRPr="000F0345">
        <w:rPr>
          <w:rFonts w:ascii="Courier New" w:hAnsi="Courier New" w:cs="Courier New"/>
          <w:b/>
        </w:rPr>
        <w:t xml:space="preserve"> (not </w:t>
      </w:r>
      <w:proofErr w:type="spellStart"/>
      <w:r w:rsidRPr="000F0345">
        <w:rPr>
          <w:rFonts w:ascii="Courier New" w:hAnsi="Courier New" w:cs="Courier New"/>
          <w:b/>
        </w:rPr>
        <w:t>exhaustively</w:t>
      </w:r>
      <w:proofErr w:type="spellEnd"/>
      <w:r w:rsidRPr="000F0345">
        <w:rPr>
          <w:rFonts w:ascii="Courier New" w:hAnsi="Courier New" w:cs="Courier New"/>
          <w:b/>
        </w:rPr>
        <w:t xml:space="preserve">) </w:t>
      </w:r>
      <w:proofErr w:type="spellStart"/>
      <w:r w:rsidRPr="000F0345">
        <w:rPr>
          <w:rFonts w:ascii="Courier New" w:hAnsi="Courier New" w:cs="Courier New"/>
          <w:b/>
        </w:rPr>
        <w:t>they</w:t>
      </w:r>
      <w:proofErr w:type="spellEnd"/>
      <w:r w:rsidRPr="000F0345">
        <w:rPr>
          <w:rFonts w:ascii="Courier New" w:hAnsi="Courier New" w:cs="Courier New"/>
          <w:b/>
        </w:rPr>
        <w:t xml:space="preserve"> </w:t>
      </w:r>
      <w:proofErr w:type="spellStart"/>
      <w:r w:rsidRPr="000F0345">
        <w:rPr>
          <w:rFonts w:ascii="Courier New" w:hAnsi="Courier New" w:cs="Courier New"/>
          <w:b/>
        </w:rPr>
        <w:t>must</w:t>
      </w:r>
      <w:proofErr w:type="spellEnd"/>
      <w:r w:rsidRPr="000F0345">
        <w:rPr>
          <w:rFonts w:ascii="Courier New" w:hAnsi="Courier New" w:cs="Courier New"/>
          <w:b/>
        </w:rPr>
        <w:t xml:space="preserve"> </w:t>
      </w:r>
      <w:proofErr w:type="spellStart"/>
      <w:r w:rsidRPr="000F0345">
        <w:rPr>
          <w:rFonts w:ascii="Courier New" w:hAnsi="Courier New" w:cs="Courier New"/>
          <w:b/>
        </w:rPr>
        <w:t>make</w:t>
      </w:r>
      <w:proofErr w:type="spellEnd"/>
      <w:r w:rsidRPr="000F0345">
        <w:rPr>
          <w:rFonts w:ascii="Courier New" w:hAnsi="Courier New" w:cs="Courier New"/>
          <w:b/>
        </w:rPr>
        <w:t xml:space="preserve"> </w:t>
      </w:r>
      <w:proofErr w:type="spellStart"/>
      <w:r w:rsidRPr="000F0345">
        <w:rPr>
          <w:rFonts w:ascii="Courier New" w:hAnsi="Courier New" w:cs="Courier New"/>
          <w:b/>
        </w:rPr>
        <w:t>the</w:t>
      </w:r>
      <w:proofErr w:type="spellEnd"/>
      <w:r w:rsidRPr="000F0345">
        <w:rPr>
          <w:rFonts w:ascii="Courier New" w:hAnsi="Courier New" w:cs="Courier New"/>
          <w:b/>
        </w:rPr>
        <w:t xml:space="preserve"> </w:t>
      </w:r>
      <w:proofErr w:type="spellStart"/>
      <w:r w:rsidRPr="000F0345">
        <w:rPr>
          <w:rFonts w:ascii="Courier New" w:hAnsi="Courier New" w:cs="Courier New"/>
          <w:b/>
        </w:rPr>
        <w:t>decision</w:t>
      </w:r>
      <w:proofErr w:type="spellEnd"/>
      <w:r w:rsidRPr="000F0345">
        <w:rPr>
          <w:rFonts w:ascii="Courier New" w:hAnsi="Courier New" w:cs="Courier New"/>
          <w:b/>
        </w:rPr>
        <w:t xml:space="preserve"> </w:t>
      </w:r>
      <w:proofErr w:type="spellStart"/>
      <w:r w:rsidRPr="000F0345">
        <w:rPr>
          <w:rFonts w:ascii="Courier New" w:hAnsi="Courier New" w:cs="Courier New"/>
          <w:b/>
        </w:rPr>
        <w:t>whether</w:t>
      </w:r>
      <w:proofErr w:type="spellEnd"/>
      <w:r w:rsidRPr="000F0345">
        <w:rPr>
          <w:rFonts w:ascii="Courier New" w:hAnsi="Courier New" w:cs="Courier New"/>
          <w:b/>
        </w:rPr>
        <w:t xml:space="preserve">, in </w:t>
      </w:r>
      <w:proofErr w:type="spellStart"/>
      <w:r w:rsidRPr="000F0345">
        <w:rPr>
          <w:rFonts w:ascii="Courier New" w:hAnsi="Courier New" w:cs="Courier New"/>
          <w:b/>
        </w:rPr>
        <w:t>addition</w:t>
      </w:r>
      <w:proofErr w:type="spellEnd"/>
      <w:r w:rsidRPr="000F0345">
        <w:rPr>
          <w:rFonts w:ascii="Courier New" w:hAnsi="Courier New" w:cs="Courier New"/>
          <w:b/>
        </w:rPr>
        <w:t xml:space="preserve"> </w:t>
      </w:r>
      <w:proofErr w:type="spellStart"/>
      <w:r w:rsidRPr="000F0345">
        <w:rPr>
          <w:rFonts w:ascii="Courier New" w:hAnsi="Courier New" w:cs="Courier New"/>
          <w:b/>
        </w:rPr>
        <w:t>to</w:t>
      </w:r>
      <w:proofErr w:type="spellEnd"/>
      <w:r w:rsidRPr="000F0345">
        <w:rPr>
          <w:rFonts w:ascii="Courier New" w:hAnsi="Courier New" w:cs="Courier New"/>
          <w:b/>
        </w:rPr>
        <w:t xml:space="preserve"> </w:t>
      </w:r>
      <w:proofErr w:type="spellStart"/>
      <w:r w:rsidRPr="000F0345">
        <w:rPr>
          <w:rFonts w:ascii="Courier New" w:hAnsi="Courier New" w:cs="Courier New"/>
          <w:b/>
        </w:rPr>
        <w:t>physical</w:t>
      </w:r>
      <w:proofErr w:type="spellEnd"/>
      <w:r w:rsidRPr="000F0345">
        <w:rPr>
          <w:rFonts w:ascii="Courier New" w:hAnsi="Courier New" w:cs="Courier New"/>
          <w:b/>
        </w:rPr>
        <w:t xml:space="preserve"> </w:t>
      </w:r>
      <w:proofErr w:type="spellStart"/>
      <w:r w:rsidRPr="000F0345">
        <w:rPr>
          <w:rFonts w:ascii="Courier New" w:hAnsi="Courier New" w:cs="Courier New"/>
          <w:b/>
        </w:rPr>
        <w:t>control</w:t>
      </w:r>
      <w:proofErr w:type="spellEnd"/>
      <w:r w:rsidRPr="000F0345">
        <w:rPr>
          <w:rFonts w:ascii="Courier New" w:hAnsi="Courier New" w:cs="Courier New"/>
          <w:b/>
        </w:rPr>
        <w:t xml:space="preserve">, he has, </w:t>
      </w:r>
      <w:proofErr w:type="spellStart"/>
      <w:r w:rsidRPr="000F0345">
        <w:rPr>
          <w:rFonts w:ascii="Courier New" w:hAnsi="Courier New" w:cs="Courier New"/>
          <w:b/>
        </w:rPr>
        <w:t>or</w:t>
      </w:r>
      <w:proofErr w:type="spellEnd"/>
      <w:r w:rsidRPr="000F0345">
        <w:rPr>
          <w:rFonts w:ascii="Courier New" w:hAnsi="Courier New" w:cs="Courier New"/>
          <w:b/>
        </w:rPr>
        <w:t xml:space="preserve"> </w:t>
      </w:r>
      <w:proofErr w:type="spellStart"/>
      <w:r w:rsidRPr="000F0345">
        <w:rPr>
          <w:rFonts w:ascii="Courier New" w:hAnsi="Courier New" w:cs="Courier New"/>
          <w:b/>
        </w:rPr>
        <w:t>ought</w:t>
      </w:r>
      <w:proofErr w:type="spellEnd"/>
      <w:r w:rsidRPr="000F0345">
        <w:rPr>
          <w:rFonts w:ascii="Courier New" w:hAnsi="Courier New" w:cs="Courier New"/>
          <w:b/>
        </w:rPr>
        <w:t xml:space="preserve"> </w:t>
      </w:r>
      <w:proofErr w:type="spellStart"/>
      <w:r w:rsidRPr="000F0345">
        <w:rPr>
          <w:rFonts w:ascii="Courier New" w:hAnsi="Courier New" w:cs="Courier New"/>
          <w:b/>
        </w:rPr>
        <w:t>to</w:t>
      </w:r>
      <w:proofErr w:type="spellEnd"/>
      <w:r w:rsidRPr="000F0345">
        <w:rPr>
          <w:rFonts w:ascii="Courier New" w:hAnsi="Courier New" w:cs="Courier New"/>
          <w:b/>
        </w:rPr>
        <w:t xml:space="preserve"> </w:t>
      </w:r>
      <w:proofErr w:type="spellStart"/>
      <w:r w:rsidRPr="000F0345">
        <w:rPr>
          <w:rFonts w:ascii="Courier New" w:hAnsi="Courier New" w:cs="Courier New"/>
          <w:b/>
        </w:rPr>
        <w:t>have</w:t>
      </w:r>
      <w:proofErr w:type="spellEnd"/>
      <w:r w:rsidRPr="000F0345">
        <w:rPr>
          <w:rFonts w:ascii="Courier New" w:hAnsi="Courier New" w:cs="Courier New"/>
          <w:b/>
        </w:rPr>
        <w:t xml:space="preserve"> </w:t>
      </w:r>
      <w:proofErr w:type="spellStart"/>
      <w:r w:rsidRPr="000F0345">
        <w:rPr>
          <w:rFonts w:ascii="Courier New" w:hAnsi="Courier New" w:cs="Courier New"/>
          <w:b/>
        </w:rPr>
        <w:t>imputed</w:t>
      </w:r>
      <w:proofErr w:type="spellEnd"/>
      <w:r w:rsidRPr="000F0345">
        <w:rPr>
          <w:rFonts w:ascii="Courier New" w:hAnsi="Courier New" w:cs="Courier New"/>
          <w:b/>
        </w:rPr>
        <w:t xml:space="preserve"> </w:t>
      </w:r>
      <w:proofErr w:type="spellStart"/>
      <w:r w:rsidRPr="000F0345">
        <w:rPr>
          <w:rFonts w:ascii="Courier New" w:hAnsi="Courier New" w:cs="Courier New"/>
          <w:b/>
        </w:rPr>
        <w:t>to</w:t>
      </w:r>
      <w:proofErr w:type="spellEnd"/>
      <w:r w:rsidRPr="000F0345">
        <w:rPr>
          <w:rFonts w:ascii="Courier New" w:hAnsi="Courier New" w:cs="Courier New"/>
          <w:b/>
        </w:rPr>
        <w:t xml:space="preserve"> </w:t>
      </w:r>
      <w:proofErr w:type="spellStart"/>
      <w:r w:rsidRPr="000F0345">
        <w:rPr>
          <w:rFonts w:ascii="Courier New" w:hAnsi="Courier New" w:cs="Courier New"/>
          <w:b/>
        </w:rPr>
        <w:t>him</w:t>
      </w:r>
      <w:proofErr w:type="spellEnd"/>
      <w:r w:rsidRPr="000F0345">
        <w:rPr>
          <w:rFonts w:ascii="Courier New" w:hAnsi="Courier New" w:cs="Courier New"/>
          <w:b/>
        </w:rPr>
        <w:t xml:space="preserve">, </w:t>
      </w:r>
      <w:proofErr w:type="spellStart"/>
      <w:r w:rsidRPr="000F0345">
        <w:rPr>
          <w:rFonts w:ascii="Courier New" w:hAnsi="Courier New" w:cs="Courier New"/>
          <w:b/>
        </w:rPr>
        <w:t>the</w:t>
      </w:r>
      <w:proofErr w:type="spellEnd"/>
      <w:r w:rsidRPr="000F0345">
        <w:rPr>
          <w:rFonts w:ascii="Courier New" w:hAnsi="Courier New" w:cs="Courier New"/>
          <w:b/>
        </w:rPr>
        <w:t xml:space="preserve"> </w:t>
      </w:r>
      <w:proofErr w:type="spellStart"/>
      <w:r w:rsidRPr="000F0345">
        <w:rPr>
          <w:rFonts w:ascii="Courier New" w:hAnsi="Courier New" w:cs="Courier New"/>
          <w:b/>
        </w:rPr>
        <w:t>intention</w:t>
      </w:r>
      <w:proofErr w:type="spellEnd"/>
      <w:r w:rsidRPr="000F0345">
        <w:rPr>
          <w:rFonts w:ascii="Courier New" w:hAnsi="Courier New" w:cs="Courier New"/>
          <w:b/>
        </w:rPr>
        <w:t xml:space="preserve"> </w:t>
      </w:r>
      <w:proofErr w:type="spellStart"/>
      <w:r w:rsidRPr="000F0345">
        <w:rPr>
          <w:rFonts w:ascii="Courier New" w:hAnsi="Courier New" w:cs="Courier New"/>
          <w:b/>
        </w:rPr>
        <w:t>to</w:t>
      </w:r>
      <w:proofErr w:type="spellEnd"/>
      <w:r w:rsidRPr="000F0345">
        <w:rPr>
          <w:rFonts w:ascii="Courier New" w:hAnsi="Courier New" w:cs="Courier New"/>
          <w:b/>
        </w:rPr>
        <w:t xml:space="preserve"> </w:t>
      </w:r>
      <w:proofErr w:type="spellStart"/>
      <w:r w:rsidRPr="000F0345">
        <w:rPr>
          <w:rFonts w:ascii="Courier New" w:hAnsi="Courier New" w:cs="Courier New"/>
          <w:b/>
        </w:rPr>
        <w:t>possess</w:t>
      </w:r>
      <w:proofErr w:type="spellEnd"/>
      <w:r w:rsidRPr="000F0345">
        <w:rPr>
          <w:rFonts w:ascii="Courier New" w:hAnsi="Courier New" w:cs="Courier New"/>
          <w:b/>
        </w:rPr>
        <w:t xml:space="preserve">, </w:t>
      </w:r>
      <w:proofErr w:type="spellStart"/>
      <w:r w:rsidRPr="000F0345">
        <w:rPr>
          <w:rFonts w:ascii="Courier New" w:hAnsi="Courier New" w:cs="Courier New"/>
          <w:b/>
        </w:rPr>
        <w:t>or</w:t>
      </w:r>
      <w:proofErr w:type="spellEnd"/>
      <w:r w:rsidRPr="000F0345">
        <w:rPr>
          <w:rFonts w:ascii="Courier New" w:hAnsi="Courier New" w:cs="Courier New"/>
          <w:b/>
        </w:rPr>
        <w:t xml:space="preserve"> </w:t>
      </w:r>
      <w:proofErr w:type="spellStart"/>
      <w:r w:rsidRPr="000F0345">
        <w:rPr>
          <w:rFonts w:ascii="Courier New" w:hAnsi="Courier New" w:cs="Courier New"/>
          <w:b/>
        </w:rPr>
        <w:t>knowledge</w:t>
      </w:r>
      <w:proofErr w:type="spellEnd"/>
      <w:r w:rsidRPr="000F0345">
        <w:rPr>
          <w:rFonts w:ascii="Courier New" w:hAnsi="Courier New" w:cs="Courier New"/>
          <w:b/>
        </w:rPr>
        <w:t xml:space="preserve"> </w:t>
      </w:r>
      <w:proofErr w:type="spellStart"/>
      <w:r w:rsidRPr="000F0345">
        <w:rPr>
          <w:rFonts w:ascii="Courier New" w:hAnsi="Courier New" w:cs="Courier New"/>
          <w:b/>
        </w:rPr>
        <w:t>that</w:t>
      </w:r>
      <w:proofErr w:type="spellEnd"/>
      <w:r w:rsidRPr="000F0345">
        <w:rPr>
          <w:rFonts w:ascii="Courier New" w:hAnsi="Courier New" w:cs="Courier New"/>
          <w:b/>
        </w:rPr>
        <w:t xml:space="preserve"> he </w:t>
      </w:r>
      <w:proofErr w:type="spellStart"/>
      <w:r w:rsidRPr="000F0345">
        <w:rPr>
          <w:rFonts w:ascii="Courier New" w:hAnsi="Courier New" w:cs="Courier New"/>
          <w:b/>
        </w:rPr>
        <w:t>does</w:t>
      </w:r>
      <w:proofErr w:type="spellEnd"/>
      <w:r w:rsidRPr="000F0345">
        <w:rPr>
          <w:rFonts w:ascii="Courier New" w:hAnsi="Courier New" w:cs="Courier New"/>
          <w:b/>
        </w:rPr>
        <w:t xml:space="preserve"> </w:t>
      </w:r>
      <w:proofErr w:type="spellStart"/>
      <w:r w:rsidRPr="000F0345">
        <w:rPr>
          <w:rFonts w:ascii="Courier New" w:hAnsi="Courier New" w:cs="Courier New"/>
          <w:b/>
        </w:rPr>
        <w:t>possess</w:t>
      </w:r>
      <w:proofErr w:type="spellEnd"/>
      <w:r w:rsidRPr="000F0345">
        <w:rPr>
          <w:rFonts w:ascii="Courier New" w:hAnsi="Courier New" w:cs="Courier New"/>
          <w:b/>
        </w:rPr>
        <w:t xml:space="preserve">, </w:t>
      </w:r>
      <w:proofErr w:type="spellStart"/>
      <w:r w:rsidRPr="000F0345">
        <w:rPr>
          <w:rFonts w:ascii="Courier New" w:hAnsi="Courier New" w:cs="Courier New"/>
          <w:b/>
        </w:rPr>
        <w:t>what</w:t>
      </w:r>
      <w:proofErr w:type="spellEnd"/>
      <w:r w:rsidRPr="000F0345">
        <w:rPr>
          <w:rFonts w:ascii="Courier New" w:hAnsi="Courier New" w:cs="Courier New"/>
          <w:b/>
        </w:rPr>
        <w:t xml:space="preserve"> is in </w:t>
      </w:r>
      <w:proofErr w:type="spellStart"/>
      <w:r w:rsidRPr="000F0345">
        <w:rPr>
          <w:rFonts w:ascii="Courier New" w:hAnsi="Courier New" w:cs="Courier New"/>
          <w:b/>
        </w:rPr>
        <w:t>fact</w:t>
      </w:r>
      <w:proofErr w:type="spellEnd"/>
      <w:r w:rsidRPr="000F0345">
        <w:rPr>
          <w:rFonts w:ascii="Courier New" w:hAnsi="Courier New" w:cs="Courier New"/>
          <w:b/>
        </w:rPr>
        <w:t xml:space="preserve"> a </w:t>
      </w:r>
      <w:proofErr w:type="spellStart"/>
      <w:r w:rsidRPr="000F0345">
        <w:rPr>
          <w:rFonts w:ascii="Courier New" w:hAnsi="Courier New" w:cs="Courier New"/>
          <w:b/>
        </w:rPr>
        <w:t>prohibited</w:t>
      </w:r>
      <w:proofErr w:type="spellEnd"/>
      <w:r w:rsidRPr="000F0345">
        <w:rPr>
          <w:rFonts w:ascii="Courier New" w:hAnsi="Courier New" w:cs="Courier New"/>
          <w:b/>
        </w:rPr>
        <w:t xml:space="preserve"> </w:t>
      </w:r>
      <w:proofErr w:type="spellStart"/>
      <w:r w:rsidRPr="000F0345">
        <w:rPr>
          <w:rFonts w:ascii="Courier New" w:hAnsi="Courier New" w:cs="Courier New"/>
          <w:b/>
        </w:rPr>
        <w:t>substance</w:t>
      </w:r>
      <w:proofErr w:type="spellEnd"/>
      <w:r w:rsidRPr="000F0345">
        <w:rPr>
          <w:rFonts w:ascii="Courier New" w:hAnsi="Courier New" w:cs="Courier New"/>
          <w:b/>
        </w:rPr>
        <w:t xml:space="preserve">, </w:t>
      </w:r>
      <w:proofErr w:type="spellStart"/>
      <w:r w:rsidRPr="000F0345">
        <w:rPr>
          <w:rFonts w:ascii="Courier New" w:hAnsi="Courier New" w:cs="Courier New"/>
          <w:b/>
        </w:rPr>
        <w:t>If</w:t>
      </w:r>
      <w:proofErr w:type="spellEnd"/>
      <w:r w:rsidRPr="000F0345">
        <w:rPr>
          <w:rFonts w:ascii="Courier New" w:hAnsi="Courier New" w:cs="Courier New"/>
          <w:b/>
        </w:rPr>
        <w:t xml:space="preserve"> he has </w:t>
      </w:r>
      <w:proofErr w:type="spellStart"/>
      <w:r w:rsidRPr="000F0345">
        <w:rPr>
          <w:rFonts w:ascii="Courier New" w:hAnsi="Courier New" w:cs="Courier New"/>
          <w:b/>
        </w:rPr>
        <w:t>this</w:t>
      </w:r>
      <w:proofErr w:type="spellEnd"/>
      <w:r w:rsidRPr="000F0345">
        <w:rPr>
          <w:rFonts w:ascii="Courier New" w:hAnsi="Courier New" w:cs="Courier New"/>
          <w:b/>
        </w:rPr>
        <w:t xml:space="preserve"> </w:t>
      </w:r>
      <w:proofErr w:type="spellStart"/>
      <w:r w:rsidRPr="000F0345">
        <w:rPr>
          <w:rFonts w:ascii="Courier New" w:hAnsi="Courier New" w:cs="Courier New"/>
          <w:b/>
        </w:rPr>
        <w:t>intention</w:t>
      </w:r>
      <w:proofErr w:type="spellEnd"/>
      <w:r w:rsidRPr="000F0345">
        <w:rPr>
          <w:rFonts w:ascii="Courier New" w:hAnsi="Courier New" w:cs="Courier New"/>
          <w:b/>
        </w:rPr>
        <w:t xml:space="preserve"> </w:t>
      </w:r>
      <w:proofErr w:type="spellStart"/>
      <w:r w:rsidRPr="000F0345">
        <w:rPr>
          <w:rFonts w:ascii="Courier New" w:hAnsi="Courier New" w:cs="Courier New"/>
          <w:b/>
        </w:rPr>
        <w:t>or</w:t>
      </w:r>
      <w:proofErr w:type="spellEnd"/>
      <w:r w:rsidRPr="000F0345">
        <w:rPr>
          <w:rFonts w:ascii="Courier New" w:hAnsi="Courier New" w:cs="Courier New"/>
          <w:b/>
        </w:rPr>
        <w:t xml:space="preserve"> </w:t>
      </w:r>
      <w:proofErr w:type="spellStart"/>
      <w:r w:rsidRPr="000F0345">
        <w:rPr>
          <w:rFonts w:ascii="Courier New" w:hAnsi="Courier New" w:cs="Courier New"/>
          <w:b/>
        </w:rPr>
        <w:t>knowledge</w:t>
      </w:r>
      <w:proofErr w:type="spellEnd"/>
      <w:r w:rsidRPr="000F0345">
        <w:rPr>
          <w:rFonts w:ascii="Courier New" w:hAnsi="Courier New" w:cs="Courier New"/>
          <w:b/>
        </w:rPr>
        <w:t xml:space="preserve">, it is not </w:t>
      </w:r>
      <w:proofErr w:type="spellStart"/>
      <w:r w:rsidRPr="000F0345">
        <w:rPr>
          <w:rFonts w:ascii="Courier New" w:hAnsi="Courier New" w:cs="Courier New"/>
          <w:b/>
        </w:rPr>
        <w:t>additionally</w:t>
      </w:r>
      <w:proofErr w:type="spellEnd"/>
      <w:r w:rsidRPr="000F0345">
        <w:rPr>
          <w:rFonts w:ascii="Courier New" w:hAnsi="Courier New" w:cs="Courier New"/>
          <w:b/>
        </w:rPr>
        <w:t xml:space="preserve"> </w:t>
      </w:r>
      <w:proofErr w:type="spellStart"/>
      <w:r w:rsidRPr="000F0345">
        <w:rPr>
          <w:rFonts w:ascii="Courier New" w:hAnsi="Courier New" w:cs="Courier New"/>
          <w:b/>
        </w:rPr>
        <w:t>necessary</w:t>
      </w:r>
      <w:proofErr w:type="spellEnd"/>
      <w:r w:rsidRPr="000F0345">
        <w:rPr>
          <w:rFonts w:ascii="Courier New" w:hAnsi="Courier New" w:cs="Courier New"/>
          <w:b/>
        </w:rPr>
        <w:t xml:space="preserve"> </w:t>
      </w:r>
      <w:proofErr w:type="spellStart"/>
      <w:r w:rsidRPr="000F0345">
        <w:rPr>
          <w:rFonts w:ascii="Courier New" w:hAnsi="Courier New" w:cs="Courier New"/>
          <w:b/>
        </w:rPr>
        <w:t>that</w:t>
      </w:r>
      <w:proofErr w:type="spellEnd"/>
      <w:r w:rsidRPr="000F0345">
        <w:rPr>
          <w:rFonts w:ascii="Courier New" w:hAnsi="Courier New" w:cs="Courier New"/>
          <w:b/>
        </w:rPr>
        <w:t xml:space="preserve"> he </w:t>
      </w:r>
      <w:proofErr w:type="spellStart"/>
      <w:r w:rsidRPr="000F0345">
        <w:rPr>
          <w:rFonts w:ascii="Courier New" w:hAnsi="Courier New" w:cs="Courier New"/>
          <w:b/>
        </w:rPr>
        <w:t>should</w:t>
      </w:r>
      <w:proofErr w:type="spellEnd"/>
      <w:r w:rsidRPr="000F0345">
        <w:rPr>
          <w:rFonts w:ascii="Courier New" w:hAnsi="Courier New" w:cs="Courier New"/>
          <w:b/>
        </w:rPr>
        <w:t xml:space="preserve"> </w:t>
      </w:r>
      <w:proofErr w:type="spellStart"/>
      <w:r w:rsidRPr="000F0345">
        <w:rPr>
          <w:rFonts w:ascii="Courier New" w:hAnsi="Courier New" w:cs="Courier New"/>
          <w:b/>
        </w:rPr>
        <w:t>know</w:t>
      </w:r>
      <w:proofErr w:type="spellEnd"/>
      <w:r w:rsidRPr="000F0345">
        <w:rPr>
          <w:rFonts w:ascii="Courier New" w:hAnsi="Courier New" w:cs="Courier New"/>
          <w:b/>
        </w:rPr>
        <w:t xml:space="preserve"> </w:t>
      </w:r>
      <w:proofErr w:type="spellStart"/>
      <w:r w:rsidRPr="000F0345">
        <w:rPr>
          <w:rFonts w:ascii="Courier New" w:hAnsi="Courier New" w:cs="Courier New"/>
          <w:b/>
        </w:rPr>
        <w:t>the</w:t>
      </w:r>
      <w:proofErr w:type="spellEnd"/>
      <w:r w:rsidRPr="000F0345">
        <w:rPr>
          <w:rFonts w:ascii="Courier New" w:hAnsi="Courier New" w:cs="Courier New"/>
          <w:b/>
        </w:rPr>
        <w:t xml:space="preserve"> </w:t>
      </w:r>
      <w:proofErr w:type="spellStart"/>
      <w:r w:rsidRPr="000F0345">
        <w:rPr>
          <w:rFonts w:ascii="Courier New" w:hAnsi="Courier New" w:cs="Courier New"/>
          <w:b/>
        </w:rPr>
        <w:t>nature</w:t>
      </w:r>
      <w:proofErr w:type="spellEnd"/>
      <w:r w:rsidRPr="000F0345">
        <w:rPr>
          <w:rFonts w:ascii="Courier New" w:hAnsi="Courier New" w:cs="Courier New"/>
          <w:b/>
        </w:rPr>
        <w:t xml:space="preserve"> of </w:t>
      </w:r>
      <w:proofErr w:type="spellStart"/>
      <w:r w:rsidRPr="000F0345">
        <w:rPr>
          <w:rFonts w:ascii="Courier New" w:hAnsi="Courier New" w:cs="Courier New"/>
          <w:b/>
        </w:rPr>
        <w:t>substance</w:t>
      </w:r>
      <w:proofErr w:type="spellEnd"/>
      <w:proofErr w:type="gramStart"/>
      <w:r w:rsidRPr="000F0345">
        <w:rPr>
          <w:rFonts w:ascii="Courier New" w:hAnsi="Courier New" w:cs="Courier New"/>
          <w:b/>
        </w:rPr>
        <w:t>.......</w:t>
      </w:r>
      <w:proofErr w:type="gramEnd"/>
      <w:r w:rsidRPr="000F0345">
        <w:rPr>
          <w:rFonts w:ascii="Courier New" w:hAnsi="Courier New" w:cs="Courier New"/>
          <w:b/>
        </w:rPr>
        <w:t xml:space="preserve"> </w:t>
      </w:r>
      <w:r w:rsidR="00876441">
        <w:rPr>
          <w:rFonts w:ascii="Courier New" w:hAnsi="Courier New" w:cs="Courier New"/>
          <w:b/>
        </w:rPr>
        <w:t>“</w:t>
      </w:r>
      <w:r w:rsidRPr="000F0345">
        <w:rPr>
          <w:rFonts w:ascii="Courier New" w:hAnsi="Courier New" w:cs="Courier New"/>
          <w:b/>
        </w:rPr>
        <w:t xml:space="preserve"> </w:t>
      </w:r>
    </w:p>
    <w:p w:rsidR="00876441" w:rsidRDefault="00876441" w:rsidP="002A3C23">
      <w:pPr>
        <w:ind w:left="851" w:firstLine="589"/>
        <w:rPr>
          <w:rFonts w:ascii="Courier New" w:hAnsi="Courier New" w:cs="Courier New"/>
          <w:b/>
        </w:rPr>
      </w:pPr>
    </w:p>
    <w:p w:rsidR="00876441" w:rsidRDefault="0092707B" w:rsidP="006B07B6">
      <w:pPr>
        <w:rPr>
          <w:rFonts w:ascii="Courier New" w:hAnsi="Courier New" w:cs="Courier New"/>
        </w:rPr>
      </w:pPr>
      <w:r>
        <w:rPr>
          <w:rFonts w:ascii="Courier New" w:hAnsi="Courier New" w:cs="Courier New"/>
        </w:rPr>
        <w:t xml:space="preserve">  </w:t>
      </w:r>
    </w:p>
    <w:p w:rsidR="0092707B" w:rsidRDefault="00876441" w:rsidP="0092707B">
      <w:pPr>
        <w:spacing w:line="360" w:lineRule="auto"/>
        <w:rPr>
          <w:rFonts w:ascii="Courier New" w:hAnsi="Courier New" w:cs="Courier New"/>
        </w:rPr>
      </w:pPr>
      <w:r>
        <w:rPr>
          <w:rFonts w:ascii="Courier New" w:hAnsi="Courier New" w:cs="Courier New"/>
        </w:rPr>
        <w:t xml:space="preserve">    </w:t>
      </w:r>
      <w:r w:rsidR="0092707B">
        <w:rPr>
          <w:rFonts w:ascii="Courier New" w:hAnsi="Courier New" w:cs="Courier New"/>
        </w:rPr>
        <w:t xml:space="preserve">Bu alıntılardan da anlaşılacağı üzere, uyuşturucu madde tasarruf </w:t>
      </w:r>
      <w:r>
        <w:rPr>
          <w:rFonts w:ascii="Courier New" w:hAnsi="Courier New" w:cs="Courier New"/>
        </w:rPr>
        <w:t xml:space="preserve">etme </w:t>
      </w:r>
      <w:r w:rsidR="0092707B">
        <w:rPr>
          <w:rFonts w:ascii="Courier New" w:hAnsi="Courier New" w:cs="Courier New"/>
        </w:rPr>
        <w:t xml:space="preserve">niyet </w:t>
      </w:r>
      <w:r>
        <w:rPr>
          <w:rFonts w:ascii="Courier New" w:hAnsi="Courier New" w:cs="Courier New"/>
        </w:rPr>
        <w:t xml:space="preserve">ve bilgisinin </w:t>
      </w:r>
      <w:r w:rsidR="0092707B">
        <w:rPr>
          <w:rFonts w:ascii="Courier New" w:hAnsi="Courier New" w:cs="Courier New"/>
        </w:rPr>
        <w:t xml:space="preserve">ispatı için, sanığın içeriğini bildiği veya içeriğini öğrenmesine veya keşfetmesine olanak olduğu hallerde konu uyuşturucuyu kontrolüne ve muhafazasına alması gerekir. Mahkeme uyuşturucu madde üzerinde fiziki kontrolü bulunan bir sanığa, tasarruf ile ilgili bir izahat verme hakkı verdikten sonra niyet belirlenir. </w:t>
      </w:r>
    </w:p>
    <w:p w:rsidR="0092707B" w:rsidRDefault="0092707B" w:rsidP="0092707B">
      <w:pPr>
        <w:spacing w:line="360" w:lineRule="auto"/>
        <w:rPr>
          <w:rFonts w:ascii="Courier New" w:hAnsi="Courier New" w:cs="Courier New"/>
        </w:rPr>
      </w:pPr>
    </w:p>
    <w:p w:rsidR="0092707B" w:rsidRDefault="0092707B" w:rsidP="00A01E66">
      <w:pPr>
        <w:spacing w:line="360" w:lineRule="auto"/>
        <w:ind w:firstLine="709"/>
        <w:rPr>
          <w:rFonts w:ascii="Courier New" w:hAnsi="Courier New" w:cs="Courier New"/>
          <w:b/>
        </w:rPr>
      </w:pPr>
      <w:r>
        <w:rPr>
          <w:rFonts w:ascii="Courier New" w:hAnsi="Courier New" w:cs="Courier New"/>
        </w:rPr>
        <w:t>Yukarıda atıfta bulunduğumuz prensipler</w:t>
      </w:r>
      <w:r w:rsidR="00A01E66">
        <w:rPr>
          <w:rFonts w:ascii="Courier New" w:hAnsi="Courier New" w:cs="Courier New"/>
        </w:rPr>
        <w:t>,</w:t>
      </w:r>
      <w:r>
        <w:rPr>
          <w:rFonts w:ascii="Courier New" w:hAnsi="Courier New" w:cs="Courier New"/>
        </w:rPr>
        <w:t xml:space="preserve"> Yüksek Mahkeme</w:t>
      </w:r>
      <w:r w:rsidR="004E0929">
        <w:rPr>
          <w:rFonts w:ascii="Courier New" w:hAnsi="Courier New" w:cs="Courier New"/>
        </w:rPr>
        <w:t xml:space="preserve">miz </w:t>
      </w:r>
      <w:r>
        <w:rPr>
          <w:rFonts w:ascii="Courier New" w:hAnsi="Courier New" w:cs="Courier New"/>
        </w:rPr>
        <w:t>tarafından birçok kararında da benimsenerek uygulanmıştır.</w:t>
      </w:r>
      <w:r w:rsidR="00A01E66">
        <w:rPr>
          <w:rFonts w:ascii="Courier New" w:hAnsi="Courier New" w:cs="Courier New"/>
        </w:rPr>
        <w:t xml:space="preserve"> </w:t>
      </w:r>
      <w:proofErr w:type="gramStart"/>
      <w:r w:rsidR="00736DDD">
        <w:rPr>
          <w:rFonts w:ascii="Courier New" w:hAnsi="Courier New" w:cs="Courier New"/>
        </w:rPr>
        <w:t>[</w:t>
      </w:r>
      <w:proofErr w:type="gramEnd"/>
      <w:r w:rsidR="004E0929">
        <w:rPr>
          <w:rFonts w:ascii="Courier New" w:hAnsi="Courier New" w:cs="Courier New"/>
        </w:rPr>
        <w:t>Bak.</w:t>
      </w:r>
      <w:r w:rsidR="002A3C23">
        <w:rPr>
          <w:rFonts w:ascii="Courier New" w:hAnsi="Courier New" w:cs="Courier New"/>
        </w:rPr>
        <w:t xml:space="preserve"> </w:t>
      </w:r>
      <w:r>
        <w:rPr>
          <w:rFonts w:ascii="Courier New" w:hAnsi="Courier New" w:cs="Courier New"/>
          <w:b/>
        </w:rPr>
        <w:t xml:space="preserve">Yargıtay/Ceza 72/2005, D.5/2006 KKTC </w:t>
      </w:r>
      <w:r>
        <w:rPr>
          <w:rFonts w:ascii="Courier New" w:hAnsi="Courier New" w:cs="Courier New"/>
          <w:b/>
        </w:rPr>
        <w:lastRenderedPageBreak/>
        <w:t>Başsavcı</w:t>
      </w:r>
      <w:r w:rsidR="00A01E66">
        <w:rPr>
          <w:rFonts w:ascii="Courier New" w:hAnsi="Courier New" w:cs="Courier New"/>
          <w:b/>
        </w:rPr>
        <w:t>s</w:t>
      </w:r>
      <w:r>
        <w:rPr>
          <w:rFonts w:ascii="Courier New" w:hAnsi="Courier New" w:cs="Courier New"/>
          <w:b/>
        </w:rPr>
        <w:t>ı v.  Tarkan Yaylacı</w:t>
      </w:r>
      <w:proofErr w:type="gramStart"/>
      <w:r w:rsidR="00736DDD">
        <w:rPr>
          <w:rFonts w:ascii="Courier New" w:hAnsi="Courier New" w:cs="Courier New"/>
          <w:b/>
        </w:rPr>
        <w:t>)</w:t>
      </w:r>
      <w:proofErr w:type="gramEnd"/>
      <w:r>
        <w:rPr>
          <w:rFonts w:ascii="Courier New" w:hAnsi="Courier New" w:cs="Courier New"/>
          <w:b/>
        </w:rPr>
        <w:t>, Yargıtay/Ceza 34-</w:t>
      </w:r>
      <w:r w:rsidR="00736DDD">
        <w:rPr>
          <w:rFonts w:ascii="Courier New" w:hAnsi="Courier New" w:cs="Courier New"/>
          <w:b/>
        </w:rPr>
        <w:t>35-36-</w:t>
      </w:r>
      <w:r>
        <w:rPr>
          <w:rFonts w:ascii="Courier New" w:hAnsi="Courier New" w:cs="Courier New"/>
          <w:b/>
        </w:rPr>
        <w:t xml:space="preserve">37/2013, D.9/2015 </w:t>
      </w:r>
      <w:r w:rsidR="00736DDD">
        <w:rPr>
          <w:rFonts w:ascii="Courier New" w:hAnsi="Courier New" w:cs="Courier New"/>
          <w:b/>
        </w:rPr>
        <w:t>(</w:t>
      </w:r>
      <w:proofErr w:type="spellStart"/>
      <w:r>
        <w:rPr>
          <w:rFonts w:ascii="Courier New" w:hAnsi="Courier New" w:cs="Courier New"/>
          <w:b/>
        </w:rPr>
        <w:t>Mohammad</w:t>
      </w:r>
      <w:proofErr w:type="spellEnd"/>
      <w:r>
        <w:rPr>
          <w:rFonts w:ascii="Courier New" w:hAnsi="Courier New" w:cs="Courier New"/>
          <w:b/>
        </w:rPr>
        <w:t xml:space="preserve"> </w:t>
      </w:r>
      <w:proofErr w:type="spellStart"/>
      <w:r>
        <w:rPr>
          <w:rFonts w:ascii="Courier New" w:hAnsi="Courier New" w:cs="Courier New"/>
          <w:b/>
        </w:rPr>
        <w:t>Gholizadeh</w:t>
      </w:r>
      <w:proofErr w:type="spellEnd"/>
      <w:r>
        <w:rPr>
          <w:rFonts w:ascii="Courier New" w:hAnsi="Courier New" w:cs="Courier New"/>
          <w:b/>
        </w:rPr>
        <w:t xml:space="preserve"> v KKTC Başsavcı</w:t>
      </w:r>
      <w:r w:rsidR="00736DDD">
        <w:rPr>
          <w:rFonts w:ascii="Courier New" w:hAnsi="Courier New" w:cs="Courier New"/>
          <w:b/>
        </w:rPr>
        <w:t>s</w:t>
      </w:r>
      <w:r>
        <w:rPr>
          <w:rFonts w:ascii="Courier New" w:hAnsi="Courier New" w:cs="Courier New"/>
          <w:b/>
        </w:rPr>
        <w:t>ı</w:t>
      </w:r>
      <w:r w:rsidR="00736DDD">
        <w:rPr>
          <w:rFonts w:ascii="Courier New" w:hAnsi="Courier New" w:cs="Courier New"/>
          <w:b/>
        </w:rPr>
        <w:t>)</w:t>
      </w:r>
      <w:r>
        <w:rPr>
          <w:rFonts w:ascii="Courier New" w:hAnsi="Courier New" w:cs="Courier New"/>
          <w:b/>
        </w:rPr>
        <w:t>, Yargı</w:t>
      </w:r>
      <w:r w:rsidR="002A3C23">
        <w:rPr>
          <w:rFonts w:ascii="Courier New" w:hAnsi="Courier New" w:cs="Courier New"/>
          <w:b/>
        </w:rPr>
        <w:t xml:space="preserve">tay/Ceza 77/2014, D.8/2017 </w:t>
      </w:r>
      <w:r w:rsidR="00736DDD">
        <w:rPr>
          <w:rFonts w:ascii="Courier New" w:hAnsi="Courier New" w:cs="Courier New"/>
          <w:b/>
        </w:rPr>
        <w:t>(</w:t>
      </w:r>
      <w:r w:rsidR="002A3C23">
        <w:rPr>
          <w:rFonts w:ascii="Courier New" w:hAnsi="Courier New" w:cs="Courier New"/>
          <w:b/>
        </w:rPr>
        <w:t xml:space="preserve">KKTC </w:t>
      </w:r>
      <w:r>
        <w:rPr>
          <w:rFonts w:ascii="Courier New" w:hAnsi="Courier New" w:cs="Courier New"/>
          <w:b/>
        </w:rPr>
        <w:t>Başsavcılığı v İsmail Karaşahin</w:t>
      </w:r>
      <w:r w:rsidR="00736DDD">
        <w:rPr>
          <w:rFonts w:ascii="Courier New" w:hAnsi="Courier New" w:cs="Courier New"/>
          <w:b/>
        </w:rPr>
        <w:t>)</w:t>
      </w:r>
      <w:r>
        <w:rPr>
          <w:rFonts w:ascii="Courier New" w:hAnsi="Courier New" w:cs="Courier New"/>
          <w:b/>
        </w:rPr>
        <w:t>.</w:t>
      </w:r>
      <w:r w:rsidR="00736DDD">
        <w:rPr>
          <w:rFonts w:ascii="Courier New" w:hAnsi="Courier New" w:cs="Courier New"/>
          <w:b/>
        </w:rPr>
        <w:t>]</w:t>
      </w:r>
      <w:r>
        <w:rPr>
          <w:rFonts w:ascii="Courier New" w:hAnsi="Courier New" w:cs="Courier New"/>
          <w:b/>
        </w:rPr>
        <w:t xml:space="preserve">  </w:t>
      </w:r>
    </w:p>
    <w:p w:rsidR="009262B1" w:rsidRDefault="009262B1" w:rsidP="00A01E66">
      <w:pPr>
        <w:spacing w:line="360" w:lineRule="auto"/>
        <w:ind w:firstLine="709"/>
        <w:rPr>
          <w:rFonts w:ascii="Courier New" w:hAnsi="Courier New" w:cs="Courier New"/>
        </w:rPr>
      </w:pPr>
    </w:p>
    <w:p w:rsidR="0092707B" w:rsidRDefault="0092707B" w:rsidP="00031FB7">
      <w:pPr>
        <w:spacing w:line="360" w:lineRule="auto"/>
        <w:ind w:firstLine="709"/>
        <w:rPr>
          <w:rFonts w:ascii="Courier New" w:hAnsi="Courier New" w:cs="Courier New"/>
          <w:b/>
        </w:rPr>
      </w:pPr>
      <w:r>
        <w:rPr>
          <w:rFonts w:ascii="Courier New" w:hAnsi="Courier New" w:cs="Courier New"/>
        </w:rPr>
        <w:t>Müşterek tasarruf ile ilgili prensipler</w:t>
      </w:r>
      <w:r w:rsidR="00736DDD">
        <w:rPr>
          <w:rFonts w:ascii="Courier New" w:hAnsi="Courier New" w:cs="Courier New"/>
        </w:rPr>
        <w:t>,</w:t>
      </w:r>
      <w:r w:rsidR="009E0AEF">
        <w:rPr>
          <w:rFonts w:ascii="Courier New" w:hAnsi="Courier New" w:cs="Courier New"/>
        </w:rPr>
        <w:t xml:space="preserve"> çerçevesinde</w:t>
      </w:r>
      <w:r w:rsidR="009D2784">
        <w:rPr>
          <w:rFonts w:ascii="Courier New" w:hAnsi="Courier New" w:cs="Courier New"/>
        </w:rPr>
        <w:t xml:space="preserve"> huzurum</w:t>
      </w:r>
      <w:r w:rsidR="00D4256A">
        <w:rPr>
          <w:rFonts w:ascii="Courier New" w:hAnsi="Courier New" w:cs="Courier New"/>
        </w:rPr>
        <w:t>uz</w:t>
      </w:r>
      <w:r w:rsidR="009D2784">
        <w:rPr>
          <w:rFonts w:ascii="Courier New" w:hAnsi="Courier New" w:cs="Courier New"/>
        </w:rPr>
        <w:t xml:space="preserve">daki istinafı </w:t>
      </w:r>
      <w:r>
        <w:rPr>
          <w:rFonts w:ascii="Courier New" w:hAnsi="Courier New" w:cs="Courier New"/>
        </w:rPr>
        <w:t>incelemeye geçerken, öncelikle şunu belirtmek gerekir ki, suç ortağının mahk</w:t>
      </w:r>
      <w:r w:rsidR="0084575D">
        <w:rPr>
          <w:rFonts w:ascii="Courier New" w:hAnsi="Courier New" w:cs="Courier New"/>
        </w:rPr>
        <w:t>û</w:t>
      </w:r>
      <w:r>
        <w:rPr>
          <w:rFonts w:ascii="Courier New" w:hAnsi="Courier New" w:cs="Courier New"/>
        </w:rPr>
        <w:t xml:space="preserve">miyeti bir </w:t>
      </w:r>
      <w:r w:rsidR="00580A31">
        <w:rPr>
          <w:rFonts w:ascii="Courier New" w:hAnsi="Courier New" w:cs="Courier New"/>
        </w:rPr>
        <w:t>S</w:t>
      </w:r>
      <w:r>
        <w:rPr>
          <w:rFonts w:ascii="Courier New" w:hAnsi="Courier New" w:cs="Courier New"/>
        </w:rPr>
        <w:t>anığın suç işlediğine dair kanıt oluşturmaz</w:t>
      </w:r>
      <w:r w:rsidR="00736DDD">
        <w:rPr>
          <w:rFonts w:ascii="Courier New" w:hAnsi="Courier New" w:cs="Courier New"/>
        </w:rPr>
        <w:t>.</w:t>
      </w:r>
      <w:r>
        <w:rPr>
          <w:rFonts w:ascii="Courier New" w:hAnsi="Courier New" w:cs="Courier New"/>
        </w:rPr>
        <w:t xml:space="preserve"> </w:t>
      </w:r>
      <w:r w:rsidR="00736DDD">
        <w:rPr>
          <w:rFonts w:ascii="Courier New" w:hAnsi="Courier New" w:cs="Courier New"/>
        </w:rPr>
        <w:t>B</w:t>
      </w:r>
      <w:r>
        <w:rPr>
          <w:rFonts w:ascii="Courier New" w:hAnsi="Courier New" w:cs="Courier New"/>
        </w:rPr>
        <w:t xml:space="preserve">ir </w:t>
      </w:r>
      <w:r w:rsidR="00580A31">
        <w:rPr>
          <w:rFonts w:ascii="Courier New" w:hAnsi="Courier New" w:cs="Courier New"/>
        </w:rPr>
        <w:t>S</w:t>
      </w:r>
      <w:r>
        <w:rPr>
          <w:rFonts w:ascii="Courier New" w:hAnsi="Courier New" w:cs="Courier New"/>
        </w:rPr>
        <w:t xml:space="preserve">anık aleyhine getirilen davanın tüm unsurlarının makul şüpheden ari olarak ispatı gerekir. </w:t>
      </w:r>
      <w:proofErr w:type="gramStart"/>
      <w:r w:rsidR="00736DDD">
        <w:rPr>
          <w:rFonts w:ascii="Courier New" w:hAnsi="Courier New" w:cs="Courier New"/>
        </w:rPr>
        <w:t>[</w:t>
      </w:r>
      <w:proofErr w:type="gramEnd"/>
      <w:r>
        <w:rPr>
          <w:rFonts w:ascii="Courier New" w:hAnsi="Courier New" w:cs="Courier New"/>
        </w:rPr>
        <w:t xml:space="preserve">Bak. </w:t>
      </w:r>
      <w:r>
        <w:rPr>
          <w:rFonts w:ascii="Courier New" w:hAnsi="Courier New" w:cs="Courier New"/>
          <w:b/>
        </w:rPr>
        <w:t xml:space="preserve">Yargıtay/Ceza 72/2005, D.5/2006 </w:t>
      </w:r>
      <w:r w:rsidR="00736DDD">
        <w:rPr>
          <w:rFonts w:ascii="Courier New" w:hAnsi="Courier New" w:cs="Courier New"/>
          <w:b/>
        </w:rPr>
        <w:t>(</w:t>
      </w:r>
      <w:r>
        <w:rPr>
          <w:rFonts w:ascii="Courier New" w:hAnsi="Courier New" w:cs="Courier New"/>
          <w:b/>
        </w:rPr>
        <w:t>KKTC Başsavcı</w:t>
      </w:r>
      <w:r w:rsidR="00736DDD">
        <w:rPr>
          <w:rFonts w:ascii="Courier New" w:hAnsi="Courier New" w:cs="Courier New"/>
          <w:b/>
        </w:rPr>
        <w:t>s</w:t>
      </w:r>
      <w:r>
        <w:rPr>
          <w:rFonts w:ascii="Courier New" w:hAnsi="Courier New" w:cs="Courier New"/>
          <w:b/>
        </w:rPr>
        <w:t>ı v. Tarkan Yaylacı</w:t>
      </w:r>
      <w:r w:rsidR="00736DDD">
        <w:rPr>
          <w:rFonts w:ascii="Courier New" w:hAnsi="Courier New" w:cs="Courier New"/>
          <w:b/>
        </w:rPr>
        <w:t>)</w:t>
      </w:r>
      <w:r>
        <w:rPr>
          <w:rFonts w:ascii="Courier New" w:hAnsi="Courier New" w:cs="Courier New"/>
          <w:b/>
        </w:rPr>
        <w:t>.</w:t>
      </w:r>
      <w:proofErr w:type="gramStart"/>
      <w:r w:rsidR="00736DDD">
        <w:rPr>
          <w:rFonts w:ascii="Courier New" w:hAnsi="Courier New" w:cs="Courier New"/>
          <w:b/>
        </w:rPr>
        <w:t>]</w:t>
      </w:r>
      <w:proofErr w:type="gramEnd"/>
    </w:p>
    <w:p w:rsidR="006B07B6" w:rsidRDefault="006B07B6" w:rsidP="00031FB7">
      <w:pPr>
        <w:spacing w:line="360" w:lineRule="auto"/>
        <w:ind w:firstLine="709"/>
        <w:rPr>
          <w:rFonts w:ascii="Courier New" w:hAnsi="Courier New" w:cs="Courier New"/>
          <w:b/>
        </w:rPr>
      </w:pPr>
    </w:p>
    <w:p w:rsidR="0092707B" w:rsidRDefault="0092707B" w:rsidP="0092707B">
      <w:pPr>
        <w:spacing w:line="360" w:lineRule="auto"/>
        <w:ind w:firstLine="708"/>
        <w:rPr>
          <w:rFonts w:ascii="Courier New" w:hAnsi="Courier New" w:cs="Courier New"/>
        </w:rPr>
      </w:pPr>
      <w:r>
        <w:rPr>
          <w:rFonts w:ascii="Courier New" w:hAnsi="Courier New" w:cs="Courier New"/>
        </w:rPr>
        <w:t>İddia Makamının</w:t>
      </w:r>
      <w:r w:rsidR="00736DDD">
        <w:rPr>
          <w:rFonts w:ascii="Courier New" w:hAnsi="Courier New" w:cs="Courier New"/>
        </w:rPr>
        <w:t>,</w:t>
      </w:r>
      <w:r>
        <w:rPr>
          <w:rFonts w:ascii="Courier New" w:hAnsi="Courier New" w:cs="Courier New"/>
        </w:rPr>
        <w:t xml:space="preserve"> Sanı</w:t>
      </w:r>
      <w:r w:rsidR="00777C4C">
        <w:rPr>
          <w:rFonts w:ascii="Courier New" w:hAnsi="Courier New" w:cs="Courier New"/>
        </w:rPr>
        <w:t>ğın</w:t>
      </w:r>
      <w:r>
        <w:rPr>
          <w:rFonts w:ascii="Courier New" w:hAnsi="Courier New" w:cs="Courier New"/>
        </w:rPr>
        <w:t xml:space="preserve"> dava konusu uyuşturucu maddeyi Fasıl 154 madde 20</w:t>
      </w:r>
      <w:r w:rsidR="00E0565C">
        <w:rPr>
          <w:rFonts w:ascii="Courier New" w:hAnsi="Courier New" w:cs="Courier New"/>
        </w:rPr>
        <w:t>.</w:t>
      </w:r>
      <w:r>
        <w:rPr>
          <w:rFonts w:ascii="Courier New" w:hAnsi="Courier New" w:cs="Courier New"/>
        </w:rPr>
        <w:t>altında, suç ortağı ol</w:t>
      </w:r>
      <w:r w:rsidR="00A67C64">
        <w:rPr>
          <w:rFonts w:ascii="Courier New" w:hAnsi="Courier New" w:cs="Courier New"/>
        </w:rPr>
        <w:t xml:space="preserve">duğu iddia </w:t>
      </w:r>
      <w:proofErr w:type="gramStart"/>
      <w:r w:rsidR="00A67C64">
        <w:rPr>
          <w:rFonts w:ascii="Courier New" w:hAnsi="Courier New" w:cs="Courier New"/>
        </w:rPr>
        <w:t xml:space="preserve">edilen </w:t>
      </w:r>
      <w:r>
        <w:rPr>
          <w:rFonts w:ascii="Courier New" w:hAnsi="Courier New" w:cs="Courier New"/>
        </w:rPr>
        <w:t xml:space="preserve"> </w:t>
      </w:r>
      <w:r w:rsidR="00A67C64">
        <w:rPr>
          <w:rFonts w:ascii="Courier New" w:hAnsi="Courier New" w:cs="Courier New"/>
        </w:rPr>
        <w:t>Esat</w:t>
      </w:r>
      <w:proofErr w:type="gramEnd"/>
      <w:r w:rsidR="00A67C64">
        <w:rPr>
          <w:rFonts w:ascii="Courier New" w:hAnsi="Courier New" w:cs="Courier New"/>
        </w:rPr>
        <w:t xml:space="preserve"> Cebbar </w:t>
      </w:r>
      <w:proofErr w:type="spellStart"/>
      <w:r w:rsidR="00A67C64">
        <w:rPr>
          <w:rFonts w:ascii="Courier New" w:hAnsi="Courier New" w:cs="Courier New"/>
        </w:rPr>
        <w:t>Gözalıcı</w:t>
      </w:r>
      <w:proofErr w:type="spellEnd"/>
      <w:r w:rsidR="00A67C64">
        <w:rPr>
          <w:rFonts w:ascii="Courier New" w:hAnsi="Courier New" w:cs="Courier New"/>
        </w:rPr>
        <w:t xml:space="preserve"> </w:t>
      </w:r>
      <w:r>
        <w:rPr>
          <w:rFonts w:ascii="Courier New" w:hAnsi="Courier New" w:cs="Courier New"/>
        </w:rPr>
        <w:t>ile birlikte tasarruf ettiğini makul şüpheden ari olarak ispatlaması gerekir.</w:t>
      </w:r>
    </w:p>
    <w:p w:rsidR="00777C4C" w:rsidRDefault="00777C4C" w:rsidP="00031FB7">
      <w:pPr>
        <w:spacing w:line="360" w:lineRule="auto"/>
        <w:rPr>
          <w:rFonts w:ascii="Courier New" w:hAnsi="Courier New" w:cs="Courier New"/>
        </w:rPr>
      </w:pPr>
    </w:p>
    <w:p w:rsidR="0092707B" w:rsidRDefault="0092707B" w:rsidP="00031FB7">
      <w:pPr>
        <w:spacing w:line="360" w:lineRule="auto"/>
        <w:rPr>
          <w:rFonts w:ascii="Courier New" w:hAnsi="Courier New" w:cs="Courier New"/>
        </w:rPr>
      </w:pPr>
      <w:r>
        <w:rPr>
          <w:rFonts w:ascii="Courier New" w:hAnsi="Courier New" w:cs="Courier New"/>
        </w:rPr>
        <w:t xml:space="preserve">Fasıl 154 madde 20 şöyledir:   </w:t>
      </w:r>
    </w:p>
    <w:tbl>
      <w:tblPr>
        <w:tblW w:w="0" w:type="dxa"/>
        <w:tblInd w:w="-326" w:type="dxa"/>
        <w:tblLayout w:type="fixed"/>
        <w:tblLook w:val="04A0" w:firstRow="1" w:lastRow="0" w:firstColumn="1" w:lastColumn="0" w:noHBand="0" w:noVBand="1"/>
      </w:tblPr>
      <w:tblGrid>
        <w:gridCol w:w="7513"/>
      </w:tblGrid>
      <w:tr w:rsidR="0092707B" w:rsidTr="0092707B">
        <w:tc>
          <w:tcPr>
            <w:tcW w:w="7513" w:type="dxa"/>
          </w:tcPr>
          <w:p w:rsidR="0092707B" w:rsidRPr="00EF7C16" w:rsidRDefault="0092707B">
            <w:pPr>
              <w:spacing w:line="276" w:lineRule="auto"/>
              <w:ind w:left="326"/>
              <w:jc w:val="both"/>
            </w:pPr>
          </w:p>
          <w:p w:rsidR="0092707B" w:rsidRPr="00EF7C16" w:rsidRDefault="0092707B">
            <w:pPr>
              <w:spacing w:line="276" w:lineRule="auto"/>
              <w:ind w:left="893" w:hanging="567"/>
              <w:jc w:val="both"/>
              <w:rPr>
                <w:rFonts w:ascii="Courier New" w:hAnsi="Courier New" w:cs="Courier New"/>
                <w:b/>
              </w:rPr>
            </w:pPr>
            <w:r w:rsidRPr="00EF7C16">
              <w:rPr>
                <w:rFonts w:ascii="Courier New" w:hAnsi="Courier New" w:cs="Courier New"/>
                <w:b/>
              </w:rPr>
              <w:t>20. Bir suç işlendiğinde, aşağıdaki kişilerin her</w:t>
            </w:r>
            <w:r w:rsidR="00580A31" w:rsidRPr="00EF7C16">
              <w:rPr>
                <w:rFonts w:ascii="Courier New" w:hAnsi="Courier New" w:cs="Courier New"/>
                <w:b/>
              </w:rPr>
              <w:t xml:space="preserve"> </w:t>
            </w:r>
            <w:r w:rsidRPr="00EF7C16">
              <w:rPr>
                <w:rFonts w:ascii="Courier New" w:hAnsi="Courier New" w:cs="Courier New"/>
                <w:b/>
              </w:rPr>
              <w:t>biri suçun işlenmesine iştira</w:t>
            </w:r>
            <w:r w:rsidR="002A3C23" w:rsidRPr="00EF7C16">
              <w:rPr>
                <w:rFonts w:ascii="Courier New" w:hAnsi="Courier New" w:cs="Courier New"/>
                <w:b/>
              </w:rPr>
              <w:t>k etmiş ve suçu işlemiş sayılır</w:t>
            </w:r>
            <w:r w:rsidRPr="00EF7C16">
              <w:rPr>
                <w:rFonts w:ascii="Courier New" w:hAnsi="Courier New" w:cs="Courier New"/>
                <w:b/>
              </w:rPr>
              <w:t xml:space="preserve"> ve bu nedenle suçu fiilen işlemekle itham edilebilir: </w:t>
            </w:r>
          </w:p>
          <w:p w:rsidR="0092707B" w:rsidRPr="00EF7C16" w:rsidRDefault="0092707B" w:rsidP="009D2784">
            <w:pPr>
              <w:spacing w:line="276" w:lineRule="auto"/>
              <w:ind w:left="927" w:hanging="1134"/>
              <w:jc w:val="both"/>
              <w:rPr>
                <w:rFonts w:ascii="Courier New" w:hAnsi="Courier New" w:cs="Courier New"/>
                <w:b/>
              </w:rPr>
            </w:pPr>
            <w:r w:rsidRPr="00EF7C16">
              <w:rPr>
                <w:rFonts w:ascii="Courier New" w:hAnsi="Courier New" w:cs="Courier New"/>
                <w:b/>
              </w:rPr>
              <w:t xml:space="preserve">    </w:t>
            </w:r>
            <w:r w:rsidR="009D2784" w:rsidRPr="00EF7C16">
              <w:rPr>
                <w:rFonts w:ascii="Courier New" w:hAnsi="Courier New" w:cs="Courier New"/>
                <w:b/>
              </w:rPr>
              <w:t xml:space="preserve"> </w:t>
            </w:r>
            <w:r w:rsidRPr="00EF7C16">
              <w:rPr>
                <w:rFonts w:ascii="Courier New" w:hAnsi="Courier New" w:cs="Courier New"/>
                <w:b/>
              </w:rPr>
              <w:t>(a)Suçu oluşt</w:t>
            </w:r>
            <w:r w:rsidR="00031FB7" w:rsidRPr="00EF7C16">
              <w:rPr>
                <w:rFonts w:ascii="Courier New" w:hAnsi="Courier New" w:cs="Courier New"/>
                <w:b/>
              </w:rPr>
              <w:t xml:space="preserve">uran fiilli fiilen işleyen veya </w:t>
            </w:r>
            <w:r w:rsidR="008E6E90" w:rsidRPr="00EF7C16">
              <w:rPr>
                <w:rFonts w:ascii="Courier New" w:hAnsi="Courier New" w:cs="Courier New"/>
                <w:b/>
              </w:rPr>
              <w:t xml:space="preserve">fiilen ihmalde </w:t>
            </w:r>
            <w:r w:rsidRPr="00EF7C16">
              <w:rPr>
                <w:rFonts w:ascii="Courier New" w:hAnsi="Courier New" w:cs="Courier New"/>
                <w:b/>
              </w:rPr>
              <w:t>bulunan herkes;</w:t>
            </w:r>
          </w:p>
          <w:p w:rsidR="009D2784" w:rsidRPr="00EF7C16" w:rsidRDefault="009D2784" w:rsidP="00580A31">
            <w:pPr>
              <w:spacing w:line="276" w:lineRule="auto"/>
              <w:ind w:left="927" w:hanging="1134"/>
              <w:rPr>
                <w:rFonts w:ascii="Courier New" w:hAnsi="Courier New" w:cs="Courier New"/>
                <w:b/>
              </w:rPr>
            </w:pPr>
            <w:r w:rsidRPr="00EF7C16">
              <w:rPr>
                <w:rFonts w:ascii="Courier New" w:hAnsi="Courier New" w:cs="Courier New"/>
                <w:b/>
              </w:rPr>
              <w:t xml:space="preserve">     </w:t>
            </w:r>
            <w:r w:rsidR="0092707B" w:rsidRPr="00EF7C16">
              <w:rPr>
                <w:rFonts w:ascii="Courier New" w:hAnsi="Courier New" w:cs="Courier New"/>
                <w:b/>
              </w:rPr>
              <w:t>(b</w:t>
            </w:r>
            <w:r w:rsidRPr="00EF7C16">
              <w:rPr>
                <w:rFonts w:ascii="Courier New" w:hAnsi="Courier New" w:cs="Courier New"/>
                <w:b/>
              </w:rPr>
              <w:t>)</w:t>
            </w:r>
            <w:r w:rsidR="00580A31" w:rsidRPr="00EF7C16">
              <w:rPr>
                <w:rFonts w:ascii="Courier New" w:hAnsi="Courier New" w:cs="Courier New"/>
                <w:b/>
              </w:rPr>
              <w:t xml:space="preserve"> </w:t>
            </w:r>
            <w:r w:rsidR="0092707B" w:rsidRPr="00EF7C16">
              <w:rPr>
                <w:rFonts w:ascii="Courier New" w:hAnsi="Courier New" w:cs="Courier New"/>
                <w:b/>
              </w:rPr>
              <w:t>Başka bir ki</w:t>
            </w:r>
            <w:r w:rsidRPr="00EF7C16">
              <w:rPr>
                <w:rFonts w:ascii="Courier New" w:hAnsi="Courier New" w:cs="Courier New"/>
                <w:b/>
              </w:rPr>
              <w:t xml:space="preserve">şinin bir suç işlemesini mümkün </w:t>
            </w:r>
            <w:r w:rsidR="008E6E90" w:rsidRPr="00EF7C16">
              <w:rPr>
                <w:rFonts w:ascii="Courier New" w:hAnsi="Courier New" w:cs="Courier New"/>
                <w:b/>
              </w:rPr>
              <w:t xml:space="preserve">kılmak veya </w:t>
            </w:r>
            <w:r w:rsidR="0092707B" w:rsidRPr="00EF7C16">
              <w:rPr>
                <w:rFonts w:ascii="Courier New" w:hAnsi="Courier New" w:cs="Courier New"/>
                <w:b/>
              </w:rPr>
              <w:t>işlemesine yardım etmek amacıyla herhangi bir fiil işleyen veya herhangi bir fiili yapmayı ihmal eden herkes;</w:t>
            </w:r>
          </w:p>
          <w:p w:rsidR="0092707B" w:rsidRPr="00EF7C16" w:rsidRDefault="009D2784" w:rsidP="00580A31">
            <w:pPr>
              <w:spacing w:line="276" w:lineRule="auto"/>
              <w:ind w:left="927" w:hanging="1134"/>
              <w:rPr>
                <w:rFonts w:ascii="Courier New" w:hAnsi="Courier New" w:cs="Courier New"/>
                <w:b/>
              </w:rPr>
            </w:pPr>
            <w:r w:rsidRPr="00EF7C16">
              <w:rPr>
                <w:rFonts w:ascii="Courier New" w:hAnsi="Courier New" w:cs="Courier New"/>
                <w:b/>
              </w:rPr>
              <w:t xml:space="preserve">     </w:t>
            </w:r>
            <w:r w:rsidR="00C81311" w:rsidRPr="00EF7C16">
              <w:rPr>
                <w:rFonts w:ascii="Courier New" w:hAnsi="Courier New" w:cs="Courier New"/>
                <w:b/>
              </w:rPr>
              <w:t xml:space="preserve">(c) </w:t>
            </w:r>
            <w:r w:rsidR="0092707B" w:rsidRPr="00EF7C16">
              <w:rPr>
                <w:rFonts w:ascii="Courier New" w:hAnsi="Courier New" w:cs="Courier New"/>
                <w:b/>
              </w:rPr>
              <w:t>Bir suçun işlenmesinde b</w:t>
            </w:r>
            <w:r w:rsidRPr="00EF7C16">
              <w:rPr>
                <w:rFonts w:ascii="Courier New" w:hAnsi="Courier New" w:cs="Courier New"/>
                <w:b/>
              </w:rPr>
              <w:t xml:space="preserve">aşka bir kişiye yardımcı olan </w:t>
            </w:r>
            <w:r w:rsidR="0092707B" w:rsidRPr="00EF7C16">
              <w:rPr>
                <w:rFonts w:ascii="Courier New" w:hAnsi="Courier New" w:cs="Courier New"/>
                <w:b/>
              </w:rPr>
              <w:t>veya onu teşvik eden herkes;</w:t>
            </w:r>
          </w:p>
          <w:p w:rsidR="0092707B" w:rsidRPr="00EF7C16" w:rsidRDefault="00C81311" w:rsidP="00580A31">
            <w:pPr>
              <w:spacing w:line="276" w:lineRule="auto"/>
              <w:ind w:left="927" w:hanging="1277"/>
              <w:rPr>
                <w:rFonts w:ascii="Courier New" w:hAnsi="Courier New" w:cs="Courier New"/>
                <w:b/>
              </w:rPr>
            </w:pPr>
            <w:r w:rsidRPr="00EF7C16">
              <w:rPr>
                <w:rFonts w:ascii="Courier New" w:hAnsi="Courier New" w:cs="Courier New"/>
                <w:b/>
              </w:rPr>
              <w:t xml:space="preserve">      (d)</w:t>
            </w:r>
            <w:r w:rsidR="0092707B" w:rsidRPr="00EF7C16">
              <w:rPr>
                <w:rFonts w:ascii="Courier New" w:hAnsi="Courier New" w:cs="Courier New"/>
                <w:b/>
              </w:rPr>
              <w:t xml:space="preserve">Başka herhangi bir kişiye bir suç </w:t>
            </w:r>
            <w:proofErr w:type="gramStart"/>
            <w:r w:rsidR="0092707B" w:rsidRPr="00EF7C16">
              <w:rPr>
                <w:rFonts w:ascii="Courier New" w:hAnsi="Courier New" w:cs="Courier New"/>
                <w:b/>
              </w:rPr>
              <w:t xml:space="preserve">işlemesi </w:t>
            </w:r>
            <w:r w:rsidR="009D2784" w:rsidRPr="00EF7C16">
              <w:rPr>
                <w:rFonts w:ascii="Courier New" w:hAnsi="Courier New" w:cs="Courier New"/>
                <w:b/>
              </w:rPr>
              <w:t xml:space="preserve">    </w:t>
            </w:r>
            <w:r w:rsidR="002A3C23" w:rsidRPr="00EF7C16">
              <w:rPr>
                <w:rFonts w:ascii="Courier New" w:hAnsi="Courier New" w:cs="Courier New"/>
                <w:b/>
              </w:rPr>
              <w:t xml:space="preserve"> </w:t>
            </w:r>
            <w:r w:rsidR="00C6221F" w:rsidRPr="00EF7C16">
              <w:rPr>
                <w:rFonts w:ascii="Courier New" w:hAnsi="Courier New" w:cs="Courier New"/>
                <w:b/>
              </w:rPr>
              <w:t>için</w:t>
            </w:r>
            <w:proofErr w:type="gramEnd"/>
            <w:r w:rsidR="00C6221F" w:rsidRPr="00EF7C16">
              <w:rPr>
                <w:rFonts w:ascii="Courier New" w:hAnsi="Courier New" w:cs="Courier New"/>
                <w:b/>
              </w:rPr>
              <w:t xml:space="preserve"> akıl veren </w:t>
            </w:r>
            <w:r w:rsidR="0092707B" w:rsidRPr="00EF7C16">
              <w:rPr>
                <w:rFonts w:ascii="Courier New" w:hAnsi="Courier New" w:cs="Courier New"/>
                <w:b/>
              </w:rPr>
              <w:t>veya yol göster</w:t>
            </w:r>
            <w:r w:rsidR="00C6221F" w:rsidRPr="00EF7C16">
              <w:rPr>
                <w:rFonts w:ascii="Courier New" w:hAnsi="Courier New" w:cs="Courier New"/>
                <w:b/>
              </w:rPr>
              <w:t xml:space="preserve">en veya suç işlemeyi yaptıran </w:t>
            </w:r>
            <w:r w:rsidR="0092707B" w:rsidRPr="00EF7C16">
              <w:rPr>
                <w:rFonts w:ascii="Courier New" w:hAnsi="Courier New" w:cs="Courier New"/>
                <w:b/>
              </w:rPr>
              <w:t>herhangi bir kişi;</w:t>
            </w:r>
            <w:r w:rsidR="0092707B" w:rsidRPr="00EF7C16">
              <w:rPr>
                <w:rFonts w:ascii="Courier New" w:hAnsi="Courier New" w:cs="Courier New"/>
                <w:b/>
                <w:lang w:eastAsia="en-US"/>
              </w:rPr>
              <w:t xml:space="preserve">         </w:t>
            </w:r>
          </w:p>
          <w:p w:rsidR="0092707B" w:rsidRPr="00EF7C16" w:rsidRDefault="00736DDD" w:rsidP="00580A31">
            <w:pPr>
              <w:pStyle w:val="msobodytextindent3"/>
              <w:spacing w:line="276" w:lineRule="auto"/>
              <w:ind w:left="927" w:hanging="1295"/>
              <w:jc w:val="left"/>
              <w:rPr>
                <w:rFonts w:ascii="Courier New" w:hAnsi="Courier New" w:cs="Courier New"/>
                <w:b/>
                <w:szCs w:val="24"/>
                <w:lang w:eastAsia="en-US"/>
              </w:rPr>
            </w:pPr>
            <w:r>
              <w:rPr>
                <w:rFonts w:ascii="Courier New" w:hAnsi="Courier New" w:cs="Courier New"/>
                <w:b/>
                <w:szCs w:val="24"/>
                <w:lang w:eastAsia="en-US"/>
              </w:rPr>
              <w:t xml:space="preserve">  </w:t>
            </w:r>
            <w:r w:rsidR="009D2784" w:rsidRPr="00EF7C16">
              <w:rPr>
                <w:rFonts w:ascii="Courier New" w:hAnsi="Courier New" w:cs="Courier New"/>
                <w:b/>
                <w:szCs w:val="24"/>
                <w:lang w:eastAsia="en-US"/>
              </w:rPr>
              <w:t xml:space="preserve">   </w:t>
            </w:r>
            <w:r>
              <w:rPr>
                <w:rFonts w:ascii="Courier New" w:hAnsi="Courier New" w:cs="Courier New"/>
                <w:b/>
                <w:szCs w:val="24"/>
                <w:lang w:eastAsia="en-US"/>
              </w:rPr>
              <w:t xml:space="preserve"> </w:t>
            </w:r>
            <w:r w:rsidR="009D2784" w:rsidRPr="00EF7C16">
              <w:rPr>
                <w:rFonts w:ascii="Courier New" w:hAnsi="Courier New" w:cs="Courier New"/>
                <w:b/>
                <w:szCs w:val="24"/>
                <w:lang w:eastAsia="en-US"/>
              </w:rPr>
              <w:t>(</w:t>
            </w:r>
            <w:r>
              <w:rPr>
                <w:rFonts w:ascii="Courier New" w:hAnsi="Courier New" w:cs="Courier New"/>
                <w:b/>
                <w:szCs w:val="24"/>
                <w:lang w:eastAsia="en-US"/>
              </w:rPr>
              <w:t>e</w:t>
            </w:r>
            <w:r w:rsidR="009D2784" w:rsidRPr="00EF7C16">
              <w:rPr>
                <w:rFonts w:ascii="Courier New" w:hAnsi="Courier New" w:cs="Courier New"/>
                <w:b/>
                <w:szCs w:val="24"/>
                <w:lang w:eastAsia="en-US"/>
              </w:rPr>
              <w:t>)</w:t>
            </w:r>
            <w:r w:rsidR="0092707B" w:rsidRPr="00EF7C16">
              <w:rPr>
                <w:rFonts w:ascii="Courier New" w:hAnsi="Courier New" w:cs="Courier New"/>
                <w:b/>
                <w:szCs w:val="24"/>
                <w:lang w:eastAsia="en-US"/>
              </w:rPr>
              <w:t>bent il</w:t>
            </w:r>
            <w:r w:rsidR="004E0929" w:rsidRPr="00EF7C16">
              <w:rPr>
                <w:rFonts w:ascii="Courier New" w:hAnsi="Courier New" w:cs="Courier New"/>
                <w:b/>
                <w:szCs w:val="24"/>
                <w:lang w:eastAsia="en-US"/>
              </w:rPr>
              <w:t xml:space="preserve">e ilgili olarak bir kişi, gerek </w:t>
            </w:r>
            <w:r w:rsidR="009D2784" w:rsidRPr="00EF7C16">
              <w:rPr>
                <w:rFonts w:ascii="Courier New" w:hAnsi="Courier New" w:cs="Courier New"/>
                <w:b/>
                <w:szCs w:val="24"/>
                <w:lang w:eastAsia="en-US"/>
              </w:rPr>
              <w:t xml:space="preserve">suçu bizzat </w:t>
            </w:r>
            <w:r w:rsidR="0092707B" w:rsidRPr="00EF7C16">
              <w:rPr>
                <w:rFonts w:ascii="Courier New" w:hAnsi="Courier New" w:cs="Courier New"/>
                <w:b/>
                <w:szCs w:val="24"/>
                <w:lang w:eastAsia="en-US"/>
              </w:rPr>
              <w:t>işlemek gerekse suçun işlenmesine akıl vermekle veya yol göstermekle veya suçu işletmekle itham edilebilir.</w:t>
            </w:r>
          </w:p>
          <w:p w:rsidR="0092707B" w:rsidRPr="00EF7C16" w:rsidRDefault="0092707B" w:rsidP="00580A31">
            <w:pPr>
              <w:spacing w:line="276" w:lineRule="auto"/>
              <w:ind w:left="927" w:hanging="567"/>
              <w:rPr>
                <w:rFonts w:ascii="Courier New" w:hAnsi="Courier New" w:cs="Courier New"/>
                <w:b/>
              </w:rPr>
            </w:pPr>
            <w:r w:rsidRPr="00EF7C16">
              <w:rPr>
                <w:rFonts w:ascii="Courier New" w:hAnsi="Courier New" w:cs="Courier New"/>
                <w:b/>
              </w:rPr>
              <w:lastRenderedPageBreak/>
              <w:t xml:space="preserve">   </w:t>
            </w:r>
            <w:r w:rsidR="002A3C23" w:rsidRPr="00EF7C16">
              <w:rPr>
                <w:rFonts w:ascii="Courier New" w:hAnsi="Courier New" w:cs="Courier New"/>
                <w:b/>
              </w:rPr>
              <w:t xml:space="preserve"> </w:t>
            </w:r>
            <w:r w:rsidRPr="00EF7C16">
              <w:rPr>
                <w:rFonts w:ascii="Courier New" w:hAnsi="Courier New" w:cs="Courier New"/>
                <w:b/>
              </w:rPr>
              <w:t>Bir suçun işlenmesine akıl vermekten veya yol göstermekten veya suç işletmekten mahkûm olmak, suçu işlemekten mahkûm olmak gibi her açıdan aynı sonuçları doğurur.</w:t>
            </w:r>
          </w:p>
          <w:p w:rsidR="0092707B" w:rsidRDefault="009E0AEF" w:rsidP="00C67096">
            <w:pPr>
              <w:spacing w:line="276" w:lineRule="auto"/>
              <w:ind w:left="927" w:hanging="567"/>
              <w:rPr>
                <w:sz w:val="22"/>
                <w:szCs w:val="22"/>
              </w:rPr>
            </w:pPr>
            <w:r w:rsidRPr="00EF7C16">
              <w:rPr>
                <w:rFonts w:ascii="Courier New" w:hAnsi="Courier New" w:cs="Courier New"/>
                <w:b/>
              </w:rPr>
              <w:t xml:space="preserve"> </w:t>
            </w:r>
            <w:r w:rsidR="0092707B" w:rsidRPr="00EF7C16">
              <w:rPr>
                <w:rFonts w:ascii="Courier New" w:hAnsi="Courier New" w:cs="Courier New"/>
                <w:b/>
              </w:rPr>
              <w:t xml:space="preserve">   Bir başkasını, kendisinin işlemesi halinde suç teşkil edecek olan herhangi bir fiil yaptıran veya fiil yapılmasını ihmal ettiren herhangi bir kişi, aynı suçu işlemiş olur ve fiil yapan veya ihmalde bulunan kendisi işlemiş gibi aynı cezaya </w:t>
            </w:r>
            <w:proofErr w:type="gramStart"/>
            <w:r w:rsidR="0092707B" w:rsidRPr="00EF7C16">
              <w:rPr>
                <w:rFonts w:ascii="Courier New" w:hAnsi="Courier New" w:cs="Courier New"/>
                <w:b/>
              </w:rPr>
              <w:t>çarptırılabilir;</w:t>
            </w:r>
            <w:proofErr w:type="gramEnd"/>
            <w:r w:rsidR="0092707B" w:rsidRPr="00EF7C16">
              <w:rPr>
                <w:rFonts w:ascii="Courier New" w:hAnsi="Courier New" w:cs="Courier New"/>
                <w:b/>
              </w:rPr>
              <w:t xml:space="preserve"> ve bizzat fiili yapmakla veya ihmalde bulunmakla itham edilebilir</w:t>
            </w:r>
            <w:r w:rsidR="0092707B" w:rsidRPr="00EF7C16">
              <w:rPr>
                <w:rFonts w:ascii="Courier New" w:hAnsi="Courier New" w:cs="Courier New"/>
              </w:rPr>
              <w:t>.</w:t>
            </w:r>
          </w:p>
        </w:tc>
      </w:tr>
      <w:tr w:rsidR="0092707B" w:rsidTr="0092707B">
        <w:tc>
          <w:tcPr>
            <w:tcW w:w="7513" w:type="dxa"/>
          </w:tcPr>
          <w:p w:rsidR="0092707B" w:rsidRDefault="0092707B">
            <w:pPr>
              <w:spacing w:line="276" w:lineRule="auto"/>
              <w:ind w:left="326"/>
              <w:jc w:val="both"/>
              <w:rPr>
                <w:sz w:val="22"/>
                <w:szCs w:val="22"/>
              </w:rPr>
            </w:pPr>
          </w:p>
        </w:tc>
      </w:tr>
    </w:tbl>
    <w:p w:rsidR="0092707B" w:rsidRDefault="0092707B" w:rsidP="0092707B">
      <w:pPr>
        <w:spacing w:line="360" w:lineRule="auto"/>
        <w:ind w:hanging="1"/>
        <w:rPr>
          <w:rFonts w:ascii="Courier New" w:hAnsi="Courier New" w:cs="Courier New"/>
        </w:rPr>
      </w:pPr>
      <w:r>
        <w:rPr>
          <w:rFonts w:ascii="Courier New" w:hAnsi="Courier New" w:cs="Courier New"/>
          <w:lang w:val="en-US"/>
        </w:rPr>
        <w:t xml:space="preserve"> </w:t>
      </w:r>
      <w:r w:rsidR="004E0929">
        <w:rPr>
          <w:rFonts w:ascii="Courier New" w:hAnsi="Courier New" w:cs="Courier New"/>
        </w:rPr>
        <w:t xml:space="preserve">   </w:t>
      </w:r>
      <w:r w:rsidR="00736DDD">
        <w:rPr>
          <w:rFonts w:ascii="Courier New" w:hAnsi="Courier New" w:cs="Courier New"/>
        </w:rPr>
        <w:t>B</w:t>
      </w:r>
      <w:r>
        <w:rPr>
          <w:rFonts w:ascii="Courier New" w:hAnsi="Courier New" w:cs="Courier New"/>
        </w:rPr>
        <w:t xml:space="preserve">ir sanığın yukarıda sıralanan hallerin hangisinde uyuşturucu madde tasarruf suçunda suç ortağı sayılabileceği </w:t>
      </w:r>
      <w:r>
        <w:rPr>
          <w:rFonts w:ascii="Courier New" w:hAnsi="Courier New" w:cs="Courier New"/>
          <w:b/>
        </w:rPr>
        <w:t xml:space="preserve">Yargıtay/Ceza 72/2005, D.5/2006 </w:t>
      </w:r>
      <w:r w:rsidR="00736DDD">
        <w:rPr>
          <w:rFonts w:ascii="Courier New" w:hAnsi="Courier New" w:cs="Courier New"/>
          <w:b/>
        </w:rPr>
        <w:t>(</w:t>
      </w:r>
      <w:r>
        <w:rPr>
          <w:rFonts w:ascii="Courier New" w:hAnsi="Courier New" w:cs="Courier New"/>
          <w:b/>
        </w:rPr>
        <w:t>Başsavcılık v. Tarkan Yaylacı</w:t>
      </w:r>
      <w:r w:rsidR="00736DDD">
        <w:rPr>
          <w:rFonts w:ascii="Courier New" w:hAnsi="Courier New" w:cs="Courier New"/>
          <w:b/>
        </w:rPr>
        <w:t>)</w:t>
      </w:r>
      <w:r w:rsidR="00736DDD">
        <w:rPr>
          <w:rFonts w:ascii="Courier New" w:hAnsi="Courier New" w:cs="Courier New"/>
        </w:rPr>
        <w:t xml:space="preserve"> sayılı kararda</w:t>
      </w:r>
      <w:r>
        <w:rPr>
          <w:rFonts w:ascii="Courier New" w:hAnsi="Courier New" w:cs="Courier New"/>
        </w:rPr>
        <w:t xml:space="preserve"> detaylı bir şekilde incelenmiş</w:t>
      </w:r>
      <w:r w:rsidR="00CA79C7">
        <w:rPr>
          <w:rFonts w:ascii="Courier New" w:hAnsi="Courier New" w:cs="Courier New"/>
        </w:rPr>
        <w:t>tir.</w:t>
      </w:r>
      <w:r>
        <w:rPr>
          <w:rFonts w:ascii="Courier New" w:hAnsi="Courier New" w:cs="Courier New"/>
        </w:rPr>
        <w:t xml:space="preserve"> </w:t>
      </w:r>
      <w:r w:rsidR="00CA79C7">
        <w:rPr>
          <w:rFonts w:ascii="Courier New" w:hAnsi="Courier New" w:cs="Courier New"/>
        </w:rPr>
        <w:t>Bu kararda belirtile</w:t>
      </w:r>
      <w:r w:rsidR="00BE7B79">
        <w:rPr>
          <w:rFonts w:ascii="Courier New" w:hAnsi="Courier New" w:cs="Courier New"/>
        </w:rPr>
        <w:t>n</w:t>
      </w:r>
      <w:r w:rsidR="00CA79C7">
        <w:rPr>
          <w:rFonts w:ascii="Courier New" w:hAnsi="Courier New" w:cs="Courier New"/>
        </w:rPr>
        <w:t>lere göre</w:t>
      </w:r>
      <w:r>
        <w:rPr>
          <w:rFonts w:ascii="Courier New" w:hAnsi="Courier New" w:cs="Courier New"/>
        </w:rPr>
        <w:t xml:space="preserve"> muhafazadan söz edebilmek için niyetin </w:t>
      </w:r>
      <w:r w:rsidR="00CA79C7">
        <w:rPr>
          <w:rFonts w:ascii="Courier New" w:hAnsi="Courier New" w:cs="Courier New"/>
        </w:rPr>
        <w:t xml:space="preserve">varlığının </w:t>
      </w:r>
      <w:r w:rsidR="00BE7B79">
        <w:rPr>
          <w:rFonts w:ascii="Courier New" w:hAnsi="Courier New" w:cs="Courier New"/>
        </w:rPr>
        <w:t>gerektiği</w:t>
      </w:r>
      <w:r w:rsidR="00CA79C7">
        <w:rPr>
          <w:rFonts w:ascii="Courier New" w:hAnsi="Courier New" w:cs="Courier New"/>
        </w:rPr>
        <w:t xml:space="preserve">, </w:t>
      </w:r>
      <w:r>
        <w:rPr>
          <w:rFonts w:ascii="Courier New" w:hAnsi="Courier New" w:cs="Courier New"/>
        </w:rPr>
        <w:t>uyuşturucu tasarruf etme niyetinin farklı şekillerde ortaya çıkabileceği, bunların uyuşturucu maddeyi tasarruf etmenin yanında uyuşturucu maddenin tasarruf edilmesine yardımcı olmak veya teşvik etmek şeklinde olabileceği aşağıdaki alıntı ile ifade edilmiştir. Şöyle ki:</w:t>
      </w:r>
    </w:p>
    <w:p w:rsidR="00C67096" w:rsidRDefault="00C67096" w:rsidP="0092707B">
      <w:pPr>
        <w:spacing w:line="360" w:lineRule="auto"/>
        <w:ind w:hanging="1"/>
        <w:rPr>
          <w:rFonts w:ascii="Courier New" w:hAnsi="Courier New" w:cs="Courier New"/>
        </w:rPr>
      </w:pPr>
    </w:p>
    <w:p w:rsidR="0092707B" w:rsidRPr="00EF7C16" w:rsidRDefault="0092707B" w:rsidP="003351E3">
      <w:pPr>
        <w:ind w:left="709"/>
        <w:rPr>
          <w:rFonts w:ascii="Courier New" w:hAnsi="Courier New" w:cs="Courier New"/>
          <w:b/>
        </w:rPr>
      </w:pPr>
      <w:proofErr w:type="gramStart"/>
      <w:r w:rsidRPr="00EF7C16">
        <w:rPr>
          <w:rFonts w:ascii="Courier New" w:hAnsi="Courier New" w:cs="Courier New"/>
          <w:b/>
        </w:rPr>
        <w:t>“Uyuşturucu madde tasarruf suçu ile ilgili içtihat ve görüşlerimizi göz önünde tutarak Sanık aleyhine getirilen Fasıl 154’ün 20.veya 20(c) tahtında mahk</w:t>
      </w:r>
      <w:r w:rsidR="0084575D" w:rsidRPr="00EF7C16">
        <w:rPr>
          <w:rFonts w:ascii="Courier New" w:hAnsi="Courier New" w:cs="Courier New"/>
          <w:b/>
        </w:rPr>
        <w:t>û</w:t>
      </w:r>
      <w:r w:rsidRPr="00EF7C16">
        <w:rPr>
          <w:rFonts w:ascii="Courier New" w:hAnsi="Courier New" w:cs="Courier New"/>
          <w:b/>
        </w:rPr>
        <w:t>miyetin sağlanabilmesi için Sanığın ithamnamede belirtilen kişilerle konu uyuşturucuyu tasarruf ettiği veya tasarruf edilmesine yardımcı olduğu (</w:t>
      </w:r>
      <w:proofErr w:type="spellStart"/>
      <w:r w:rsidRPr="00EF7C16">
        <w:rPr>
          <w:rFonts w:ascii="Courier New" w:hAnsi="Courier New" w:cs="Courier New"/>
          <w:b/>
        </w:rPr>
        <w:t>assisted</w:t>
      </w:r>
      <w:proofErr w:type="spellEnd"/>
      <w:r w:rsidRPr="00EF7C16">
        <w:rPr>
          <w:rFonts w:ascii="Courier New" w:hAnsi="Courier New" w:cs="Courier New"/>
          <w:b/>
        </w:rPr>
        <w:t xml:space="preserve"> </w:t>
      </w:r>
      <w:proofErr w:type="spellStart"/>
      <w:r w:rsidRPr="00EF7C16">
        <w:rPr>
          <w:rFonts w:ascii="Courier New" w:hAnsi="Courier New" w:cs="Courier New"/>
          <w:b/>
        </w:rPr>
        <w:t>or</w:t>
      </w:r>
      <w:proofErr w:type="spellEnd"/>
      <w:r w:rsidRPr="00EF7C16">
        <w:rPr>
          <w:rFonts w:ascii="Courier New" w:hAnsi="Courier New" w:cs="Courier New"/>
          <w:b/>
        </w:rPr>
        <w:t xml:space="preserve"> </w:t>
      </w:r>
      <w:proofErr w:type="spellStart"/>
      <w:r w:rsidRPr="00EF7C16">
        <w:rPr>
          <w:rFonts w:ascii="Courier New" w:hAnsi="Courier New" w:cs="Courier New"/>
          <w:b/>
        </w:rPr>
        <w:t>helped</w:t>
      </w:r>
      <w:proofErr w:type="spellEnd"/>
      <w:r w:rsidRPr="00EF7C16">
        <w:rPr>
          <w:rFonts w:ascii="Courier New" w:hAnsi="Courier New" w:cs="Courier New"/>
          <w:b/>
        </w:rPr>
        <w:t>) veya teşvik (</w:t>
      </w:r>
      <w:proofErr w:type="spellStart"/>
      <w:r w:rsidRPr="00EF7C16">
        <w:rPr>
          <w:rFonts w:ascii="Courier New" w:hAnsi="Courier New" w:cs="Courier New"/>
          <w:b/>
        </w:rPr>
        <w:t>encouraged</w:t>
      </w:r>
      <w:proofErr w:type="spellEnd"/>
      <w:r w:rsidRPr="00EF7C16">
        <w:rPr>
          <w:rFonts w:ascii="Courier New" w:hAnsi="Courier New" w:cs="Courier New"/>
          <w:b/>
        </w:rPr>
        <w:t xml:space="preserve">, </w:t>
      </w:r>
      <w:proofErr w:type="spellStart"/>
      <w:r w:rsidRPr="00EF7C16">
        <w:rPr>
          <w:rFonts w:ascii="Courier New" w:hAnsi="Courier New" w:cs="Courier New"/>
          <w:b/>
        </w:rPr>
        <w:t>instigated</w:t>
      </w:r>
      <w:proofErr w:type="spellEnd"/>
      <w:r w:rsidRPr="00EF7C16">
        <w:rPr>
          <w:rFonts w:ascii="Courier New" w:hAnsi="Courier New" w:cs="Courier New"/>
          <w:b/>
        </w:rPr>
        <w:t xml:space="preserve"> </w:t>
      </w:r>
      <w:proofErr w:type="spellStart"/>
      <w:r w:rsidRPr="00EF7C16">
        <w:rPr>
          <w:rFonts w:ascii="Courier New" w:hAnsi="Courier New" w:cs="Courier New"/>
          <w:b/>
        </w:rPr>
        <w:t>or</w:t>
      </w:r>
      <w:proofErr w:type="spellEnd"/>
      <w:r w:rsidRPr="00EF7C16">
        <w:rPr>
          <w:rFonts w:ascii="Courier New" w:hAnsi="Courier New" w:cs="Courier New"/>
          <w:b/>
        </w:rPr>
        <w:t xml:space="preserve"> </w:t>
      </w:r>
      <w:proofErr w:type="spellStart"/>
      <w:r w:rsidRPr="00EF7C16">
        <w:rPr>
          <w:rFonts w:ascii="Courier New" w:hAnsi="Courier New" w:cs="Courier New"/>
          <w:b/>
        </w:rPr>
        <w:t>promoted</w:t>
      </w:r>
      <w:proofErr w:type="spellEnd"/>
      <w:r w:rsidRPr="00EF7C16">
        <w:rPr>
          <w:rFonts w:ascii="Courier New" w:hAnsi="Courier New" w:cs="Courier New"/>
          <w:b/>
        </w:rPr>
        <w:t>) ettiği ve konu eylemi bu niyetle yaptığının (</w:t>
      </w:r>
      <w:proofErr w:type="spellStart"/>
      <w:r w:rsidRPr="00EF7C16">
        <w:rPr>
          <w:rFonts w:ascii="Courier New" w:hAnsi="Courier New" w:cs="Courier New"/>
          <w:b/>
        </w:rPr>
        <w:t>intention</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do </w:t>
      </w:r>
      <w:proofErr w:type="spellStart"/>
      <w:r w:rsidRPr="00EF7C16">
        <w:rPr>
          <w:rFonts w:ascii="Courier New" w:hAnsi="Courier New" w:cs="Courier New"/>
          <w:b/>
        </w:rPr>
        <w:t>so</w:t>
      </w:r>
      <w:proofErr w:type="spellEnd"/>
      <w:r w:rsidRPr="00EF7C16">
        <w:rPr>
          <w:rFonts w:ascii="Courier New" w:hAnsi="Courier New" w:cs="Courier New"/>
          <w:b/>
        </w:rPr>
        <w:t xml:space="preserve">) kanıtlanması gerektiğini görmekteyiz. </w:t>
      </w:r>
      <w:proofErr w:type="gramEnd"/>
      <w:r w:rsidRPr="00EF7C16">
        <w:rPr>
          <w:rFonts w:ascii="Courier New" w:hAnsi="Courier New" w:cs="Courier New"/>
          <w:b/>
        </w:rPr>
        <w:t>Bu meyanda belirtmek gerekir ki, bu meselede diğer suç ortaklarının mahk</w:t>
      </w:r>
      <w:r w:rsidR="0084575D" w:rsidRPr="00EF7C16">
        <w:rPr>
          <w:rFonts w:ascii="Courier New" w:hAnsi="Courier New" w:cs="Courier New"/>
          <w:b/>
        </w:rPr>
        <w:t>û</w:t>
      </w:r>
      <w:r w:rsidRPr="00EF7C16">
        <w:rPr>
          <w:rFonts w:ascii="Courier New" w:hAnsi="Courier New" w:cs="Courier New"/>
          <w:b/>
        </w:rPr>
        <w:t>m edilmiş olmaları Sanık aleyhine getirilen davada suçlu olduğuna kanıt teşkil etmez. Sanık aleyhindeki davanın tüm unsurları İddia Makamınca makul şüpheden ari bir şekilde kanıtlanması gerekmektedir.”</w:t>
      </w:r>
    </w:p>
    <w:p w:rsidR="00CA79C7" w:rsidRDefault="0092707B" w:rsidP="006A5CD3">
      <w:pPr>
        <w:spacing w:line="360" w:lineRule="auto"/>
        <w:ind w:left="709" w:hanging="142"/>
        <w:rPr>
          <w:rFonts w:ascii="Courier New" w:hAnsi="Courier New" w:cs="Courier New"/>
        </w:rPr>
      </w:pPr>
      <w:r w:rsidRPr="00A4619C">
        <w:rPr>
          <w:rFonts w:ascii="Courier New" w:hAnsi="Courier New" w:cs="Courier New"/>
          <w:sz w:val="22"/>
          <w:szCs w:val="22"/>
        </w:rPr>
        <w:tab/>
      </w:r>
    </w:p>
    <w:p w:rsidR="00E10138" w:rsidRPr="006A5CD3" w:rsidRDefault="0092707B" w:rsidP="0084575D">
      <w:pPr>
        <w:spacing w:line="360" w:lineRule="auto"/>
        <w:ind w:firstLine="709"/>
        <w:rPr>
          <w:rFonts w:ascii="Courier New" w:hAnsi="Courier New" w:cs="Courier New"/>
          <w:b/>
        </w:rPr>
      </w:pPr>
      <w:r w:rsidRPr="00580A31">
        <w:rPr>
          <w:rFonts w:ascii="Courier New" w:hAnsi="Courier New" w:cs="Courier New"/>
        </w:rPr>
        <w:t xml:space="preserve">Yine </w:t>
      </w:r>
      <w:r w:rsidRPr="00CA79C7">
        <w:rPr>
          <w:rFonts w:ascii="Courier New" w:hAnsi="Courier New" w:cs="Courier New"/>
          <w:b/>
          <w:u w:val="single"/>
        </w:rPr>
        <w:t xml:space="preserve">R v </w:t>
      </w:r>
      <w:proofErr w:type="spellStart"/>
      <w:r w:rsidRPr="00CA79C7">
        <w:rPr>
          <w:rFonts w:ascii="Courier New" w:hAnsi="Courier New" w:cs="Courier New"/>
          <w:b/>
          <w:u w:val="single"/>
        </w:rPr>
        <w:t>Searle</w:t>
      </w:r>
      <w:proofErr w:type="spellEnd"/>
      <w:r w:rsidRPr="00CA79C7">
        <w:rPr>
          <w:rFonts w:ascii="Courier New" w:hAnsi="Courier New" w:cs="Courier New"/>
          <w:b/>
          <w:u w:val="single"/>
        </w:rPr>
        <w:t xml:space="preserve"> &amp;</w:t>
      </w:r>
      <w:r w:rsidR="009258E1" w:rsidRPr="00CA79C7">
        <w:rPr>
          <w:rFonts w:ascii="Courier New" w:hAnsi="Courier New" w:cs="Courier New"/>
          <w:b/>
          <w:u w:val="single"/>
        </w:rPr>
        <w:t xml:space="preserve"> </w:t>
      </w:r>
      <w:proofErr w:type="spellStart"/>
      <w:r w:rsidR="009258E1" w:rsidRPr="00CA79C7">
        <w:rPr>
          <w:rFonts w:ascii="Courier New" w:hAnsi="Courier New" w:cs="Courier New"/>
          <w:b/>
          <w:u w:val="single"/>
        </w:rPr>
        <w:t>Others</w:t>
      </w:r>
      <w:proofErr w:type="spellEnd"/>
      <w:r w:rsidR="009258E1" w:rsidRPr="00CA79C7">
        <w:rPr>
          <w:rFonts w:ascii="Courier New" w:hAnsi="Courier New" w:cs="Courier New"/>
          <w:b/>
          <w:u w:val="single"/>
        </w:rPr>
        <w:t xml:space="preserve"> (Court of </w:t>
      </w:r>
      <w:proofErr w:type="spellStart"/>
      <w:r w:rsidR="009258E1" w:rsidRPr="00CA79C7">
        <w:rPr>
          <w:rFonts w:ascii="Courier New" w:hAnsi="Courier New" w:cs="Courier New"/>
          <w:b/>
          <w:u w:val="single"/>
        </w:rPr>
        <w:t>Appeal</w:t>
      </w:r>
      <w:proofErr w:type="spellEnd"/>
      <w:r w:rsidR="009258E1" w:rsidRPr="00CA79C7">
        <w:rPr>
          <w:rFonts w:ascii="Courier New" w:hAnsi="Courier New" w:cs="Courier New"/>
          <w:b/>
          <w:u w:val="single"/>
        </w:rPr>
        <w:t>)(</w:t>
      </w:r>
      <w:proofErr w:type="spellStart"/>
      <w:r w:rsidR="009258E1" w:rsidRPr="00CA79C7">
        <w:rPr>
          <w:rFonts w:ascii="Courier New" w:hAnsi="Courier New" w:cs="Courier New"/>
          <w:b/>
          <w:u w:val="single"/>
        </w:rPr>
        <w:t>Crim</w:t>
      </w:r>
      <w:proofErr w:type="spellEnd"/>
      <w:r w:rsidR="009258E1" w:rsidRPr="00CA79C7">
        <w:rPr>
          <w:rFonts w:ascii="Courier New" w:hAnsi="Courier New" w:cs="Courier New"/>
          <w:b/>
          <w:u w:val="single"/>
        </w:rPr>
        <w:t xml:space="preserve"> </w:t>
      </w:r>
      <w:proofErr w:type="spellStart"/>
      <w:r w:rsidRPr="00CA79C7">
        <w:rPr>
          <w:rFonts w:ascii="Courier New" w:hAnsi="Courier New" w:cs="Courier New"/>
          <w:b/>
          <w:u w:val="single"/>
        </w:rPr>
        <w:t>Division</w:t>
      </w:r>
      <w:proofErr w:type="spellEnd"/>
      <w:r w:rsidRPr="00CA79C7">
        <w:rPr>
          <w:rFonts w:ascii="Courier New" w:hAnsi="Courier New" w:cs="Courier New"/>
          <w:b/>
          <w:u w:val="single"/>
        </w:rPr>
        <w:t xml:space="preserve">) </w:t>
      </w:r>
      <w:r w:rsidR="006A5CD3" w:rsidRPr="00CA79C7">
        <w:rPr>
          <w:rFonts w:ascii="Courier New" w:hAnsi="Courier New" w:cs="Courier New"/>
          <w:b/>
          <w:u w:val="single"/>
        </w:rPr>
        <w:t xml:space="preserve">     </w:t>
      </w:r>
      <w:r w:rsidRPr="00CA79C7">
        <w:rPr>
          <w:rFonts w:ascii="Courier New" w:hAnsi="Courier New" w:cs="Courier New"/>
          <w:b/>
          <w:u w:val="single"/>
        </w:rPr>
        <w:t>5.7.1971</w:t>
      </w:r>
      <w:r>
        <w:rPr>
          <w:rFonts w:ascii="Courier New" w:hAnsi="Courier New" w:cs="Courier New"/>
          <w:b/>
        </w:rPr>
        <w:t xml:space="preserve"> </w:t>
      </w:r>
      <w:r>
        <w:rPr>
          <w:rFonts w:ascii="Courier New" w:hAnsi="Courier New" w:cs="Courier New"/>
        </w:rPr>
        <w:t>davasında, “müşterek tasarruf” suçu incelen</w:t>
      </w:r>
      <w:r w:rsidR="00EA2556">
        <w:rPr>
          <w:rFonts w:ascii="Courier New" w:hAnsi="Courier New" w:cs="Courier New"/>
        </w:rPr>
        <w:t>miş,</w:t>
      </w:r>
      <w:r>
        <w:rPr>
          <w:rFonts w:ascii="Courier New" w:hAnsi="Courier New" w:cs="Courier New"/>
        </w:rPr>
        <w:t xml:space="preserve"> </w:t>
      </w:r>
      <w:r w:rsidR="00E10138">
        <w:rPr>
          <w:rFonts w:ascii="Courier New" w:hAnsi="Courier New" w:cs="Courier New"/>
        </w:rPr>
        <w:t xml:space="preserve"> </w:t>
      </w:r>
    </w:p>
    <w:p w:rsidR="00E10138" w:rsidRDefault="0092707B" w:rsidP="009258E1">
      <w:pPr>
        <w:spacing w:line="360" w:lineRule="auto"/>
        <w:rPr>
          <w:rFonts w:ascii="Courier New" w:hAnsi="Courier New" w:cs="Courier New"/>
        </w:rPr>
      </w:pPr>
      <w:proofErr w:type="gramStart"/>
      <w:r>
        <w:rPr>
          <w:rFonts w:ascii="Courier New" w:hAnsi="Courier New" w:cs="Courier New"/>
        </w:rPr>
        <w:lastRenderedPageBreak/>
        <w:t>dönemin</w:t>
      </w:r>
      <w:proofErr w:type="gramEnd"/>
      <w:r>
        <w:rPr>
          <w:rFonts w:ascii="Courier New" w:hAnsi="Courier New" w:cs="Courier New"/>
        </w:rPr>
        <w:t xml:space="preserve"> Yüksek Mahkeme Başkanı </w:t>
      </w:r>
      <w:proofErr w:type="spellStart"/>
      <w:r>
        <w:rPr>
          <w:rFonts w:ascii="Courier New" w:hAnsi="Courier New" w:cs="Courier New"/>
        </w:rPr>
        <w:t>Lord</w:t>
      </w:r>
      <w:proofErr w:type="spellEnd"/>
      <w:r>
        <w:rPr>
          <w:rFonts w:ascii="Courier New" w:hAnsi="Courier New" w:cs="Courier New"/>
        </w:rPr>
        <w:t xml:space="preserve"> </w:t>
      </w:r>
      <w:proofErr w:type="spellStart"/>
      <w:r>
        <w:rPr>
          <w:rFonts w:ascii="Courier New" w:hAnsi="Courier New" w:cs="Courier New"/>
        </w:rPr>
        <w:t>Widgery</w:t>
      </w:r>
      <w:proofErr w:type="spellEnd"/>
      <w:r>
        <w:rPr>
          <w:rFonts w:ascii="Courier New" w:hAnsi="Courier New" w:cs="Courier New"/>
        </w:rPr>
        <w:t xml:space="preserve"> (</w:t>
      </w:r>
      <w:proofErr w:type="spellStart"/>
      <w:r>
        <w:rPr>
          <w:rFonts w:ascii="Courier New" w:hAnsi="Courier New" w:cs="Courier New"/>
        </w:rPr>
        <w:t>Lord</w:t>
      </w:r>
      <w:proofErr w:type="spellEnd"/>
      <w:r>
        <w:rPr>
          <w:rFonts w:ascii="Courier New" w:hAnsi="Courier New" w:cs="Courier New"/>
        </w:rPr>
        <w:t xml:space="preserve"> </w:t>
      </w:r>
      <w:proofErr w:type="spellStart"/>
      <w:r>
        <w:rPr>
          <w:rFonts w:ascii="Courier New" w:hAnsi="Courier New" w:cs="Courier New"/>
        </w:rPr>
        <w:t>Chief</w:t>
      </w:r>
      <w:proofErr w:type="spellEnd"/>
      <w:r>
        <w:rPr>
          <w:rFonts w:ascii="Courier New" w:hAnsi="Courier New" w:cs="Courier New"/>
        </w:rPr>
        <w:t xml:space="preserve"> </w:t>
      </w:r>
      <w:r w:rsidR="00E10138">
        <w:rPr>
          <w:rFonts w:ascii="Courier New" w:hAnsi="Courier New" w:cs="Courier New"/>
        </w:rPr>
        <w:t xml:space="preserve"> </w:t>
      </w:r>
    </w:p>
    <w:p w:rsidR="0092707B" w:rsidRDefault="0092707B" w:rsidP="009258E1">
      <w:pPr>
        <w:spacing w:line="360" w:lineRule="auto"/>
        <w:rPr>
          <w:rFonts w:ascii="Courier New" w:hAnsi="Courier New" w:cs="Courier New"/>
        </w:rPr>
      </w:pPr>
      <w:proofErr w:type="spellStart"/>
      <w:r>
        <w:rPr>
          <w:rFonts w:ascii="Courier New" w:hAnsi="Courier New" w:cs="Courier New"/>
        </w:rPr>
        <w:t>Justice</w:t>
      </w:r>
      <w:proofErr w:type="spellEnd"/>
      <w:r>
        <w:rPr>
          <w:rFonts w:ascii="Courier New" w:hAnsi="Courier New" w:cs="Courier New"/>
        </w:rPr>
        <w:t xml:space="preserve"> of </w:t>
      </w:r>
      <w:proofErr w:type="spellStart"/>
      <w:r>
        <w:rPr>
          <w:rFonts w:ascii="Courier New" w:hAnsi="Courier New" w:cs="Courier New"/>
        </w:rPr>
        <w:t>England</w:t>
      </w:r>
      <w:proofErr w:type="spellEnd"/>
      <w:proofErr w:type="gramStart"/>
      <w:r>
        <w:rPr>
          <w:rFonts w:ascii="Courier New" w:hAnsi="Courier New" w:cs="Courier New"/>
        </w:rPr>
        <w:t>)</w:t>
      </w:r>
      <w:proofErr w:type="gramEnd"/>
      <w:r>
        <w:rPr>
          <w:rFonts w:ascii="Courier New" w:hAnsi="Courier New" w:cs="Courier New"/>
        </w:rPr>
        <w:t xml:space="preserve"> </w:t>
      </w:r>
      <w:r w:rsidR="00EA2556">
        <w:rPr>
          <w:rFonts w:ascii="Courier New" w:hAnsi="Courier New" w:cs="Courier New"/>
        </w:rPr>
        <w:t xml:space="preserve">bu hususta </w:t>
      </w:r>
      <w:r>
        <w:rPr>
          <w:rFonts w:ascii="Courier New" w:hAnsi="Courier New" w:cs="Courier New"/>
        </w:rPr>
        <w:t xml:space="preserve">şöyle demiştir: </w:t>
      </w:r>
    </w:p>
    <w:p w:rsidR="00C67096" w:rsidRPr="009258E1" w:rsidRDefault="00C67096" w:rsidP="009258E1">
      <w:pPr>
        <w:spacing w:line="360" w:lineRule="auto"/>
        <w:rPr>
          <w:rFonts w:ascii="Courier New" w:hAnsi="Courier New" w:cs="Courier New"/>
          <w:b/>
        </w:rPr>
      </w:pPr>
    </w:p>
    <w:p w:rsidR="0092707B" w:rsidRPr="00EF7C16" w:rsidRDefault="0092707B" w:rsidP="0092707B">
      <w:pPr>
        <w:ind w:left="708"/>
        <w:rPr>
          <w:rFonts w:ascii="Courier New" w:hAnsi="Courier New" w:cs="Courier New"/>
          <w:b/>
        </w:rPr>
      </w:pPr>
      <w:r w:rsidRPr="00EF7C16">
        <w:rPr>
          <w:rFonts w:ascii="Courier New" w:hAnsi="Courier New" w:cs="Courier New"/>
        </w:rPr>
        <w:t xml:space="preserve">“... </w:t>
      </w:r>
      <w:proofErr w:type="spellStart"/>
      <w:r w:rsidRPr="00EF7C16">
        <w:rPr>
          <w:rFonts w:ascii="Courier New" w:hAnsi="Courier New" w:cs="Courier New"/>
          <w:b/>
        </w:rPr>
        <w:t>now</w:t>
      </w:r>
      <w:proofErr w:type="spellEnd"/>
      <w:r w:rsidRPr="00EF7C16">
        <w:rPr>
          <w:rFonts w:ascii="Courier New" w:hAnsi="Courier New" w:cs="Courier New"/>
          <w:b/>
        </w:rPr>
        <w:t xml:space="preserve">, of </w:t>
      </w:r>
      <w:proofErr w:type="spellStart"/>
      <w:r w:rsidRPr="00EF7C16">
        <w:rPr>
          <w:rFonts w:ascii="Courier New" w:hAnsi="Courier New" w:cs="Courier New"/>
          <w:b/>
        </w:rPr>
        <w:t>course</w:t>
      </w:r>
      <w:proofErr w:type="spellEnd"/>
      <w:r w:rsidRPr="00EF7C16">
        <w:rPr>
          <w:rFonts w:ascii="Courier New" w:hAnsi="Courier New" w:cs="Courier New"/>
          <w:b/>
        </w:rPr>
        <w:t xml:space="preserve">, as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authorities</w:t>
      </w:r>
      <w:proofErr w:type="spellEnd"/>
      <w:r w:rsidRPr="00EF7C16">
        <w:rPr>
          <w:rFonts w:ascii="Courier New" w:hAnsi="Courier New" w:cs="Courier New"/>
          <w:b/>
        </w:rPr>
        <w:t xml:space="preserve"> </w:t>
      </w:r>
      <w:proofErr w:type="spellStart"/>
      <w:r w:rsidRPr="00EF7C16">
        <w:rPr>
          <w:rFonts w:ascii="Courier New" w:hAnsi="Courier New" w:cs="Courier New"/>
          <w:b/>
        </w:rPr>
        <w:t>show</w:t>
      </w:r>
      <w:proofErr w:type="spellEnd"/>
      <w:r w:rsidRPr="00EF7C16">
        <w:rPr>
          <w:rFonts w:ascii="Courier New" w:hAnsi="Courier New" w:cs="Courier New"/>
          <w:b/>
        </w:rPr>
        <w:t xml:space="preserve"> </w:t>
      </w:r>
      <w:proofErr w:type="spellStart"/>
      <w:r w:rsidRPr="00EF7C16">
        <w:rPr>
          <w:rFonts w:ascii="Courier New" w:hAnsi="Courier New" w:cs="Courier New"/>
          <w:b/>
        </w:rPr>
        <w:t>quite</w:t>
      </w:r>
      <w:proofErr w:type="spellEnd"/>
      <w:r w:rsidRPr="00EF7C16">
        <w:rPr>
          <w:rFonts w:ascii="Courier New" w:hAnsi="Courier New" w:cs="Courier New"/>
          <w:b/>
        </w:rPr>
        <w:t xml:space="preserve"> </w:t>
      </w:r>
      <w:proofErr w:type="spellStart"/>
      <w:r w:rsidRPr="00EF7C16">
        <w:rPr>
          <w:rFonts w:ascii="Courier New" w:hAnsi="Courier New" w:cs="Courier New"/>
          <w:b/>
        </w:rPr>
        <w:t>clearly</w:t>
      </w:r>
      <w:proofErr w:type="spellEnd"/>
      <w:r w:rsidRPr="00EF7C16">
        <w:rPr>
          <w:rFonts w:ascii="Courier New" w:hAnsi="Courier New" w:cs="Courier New"/>
          <w:b/>
        </w:rPr>
        <w:t xml:space="preserve"> </w:t>
      </w:r>
      <w:proofErr w:type="spellStart"/>
      <w:r w:rsidRPr="00EF7C16">
        <w:rPr>
          <w:rFonts w:ascii="Courier New" w:hAnsi="Courier New" w:cs="Courier New"/>
          <w:b/>
        </w:rPr>
        <w:t>mere</w:t>
      </w:r>
      <w:proofErr w:type="spellEnd"/>
      <w:r w:rsidRPr="00EF7C16">
        <w:rPr>
          <w:rFonts w:ascii="Courier New" w:hAnsi="Courier New" w:cs="Courier New"/>
          <w:b/>
        </w:rPr>
        <w:t xml:space="preserve"> </w:t>
      </w:r>
      <w:proofErr w:type="spellStart"/>
      <w:r w:rsidRPr="00EF7C16">
        <w:rPr>
          <w:rFonts w:ascii="Courier New" w:hAnsi="Courier New" w:cs="Courier New"/>
          <w:b/>
        </w:rPr>
        <w:t>knowledge</w:t>
      </w:r>
      <w:proofErr w:type="spellEnd"/>
      <w:r w:rsidRPr="00EF7C16">
        <w:rPr>
          <w:rFonts w:ascii="Courier New" w:hAnsi="Courier New" w:cs="Courier New"/>
          <w:b/>
        </w:rPr>
        <w:t xml:space="preserve"> of </w:t>
      </w:r>
      <w:proofErr w:type="spellStart"/>
      <w:r w:rsidRPr="00EF7C16">
        <w:rPr>
          <w:rFonts w:ascii="Courier New" w:hAnsi="Courier New" w:cs="Courier New"/>
          <w:b/>
        </w:rPr>
        <w:t>the</w:t>
      </w:r>
      <w:proofErr w:type="spellEnd"/>
      <w:r w:rsidRPr="00EF7C16">
        <w:rPr>
          <w:rFonts w:ascii="Courier New" w:hAnsi="Courier New" w:cs="Courier New"/>
          <w:b/>
        </w:rPr>
        <w:t xml:space="preserve"> presence of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forbidden</w:t>
      </w:r>
      <w:proofErr w:type="spellEnd"/>
      <w:r w:rsidRPr="00EF7C16">
        <w:rPr>
          <w:rFonts w:ascii="Courier New" w:hAnsi="Courier New" w:cs="Courier New"/>
          <w:b/>
        </w:rPr>
        <w:t xml:space="preserve"> </w:t>
      </w:r>
      <w:proofErr w:type="spellStart"/>
      <w:r w:rsidRPr="00EF7C16">
        <w:rPr>
          <w:rFonts w:ascii="Courier New" w:hAnsi="Courier New" w:cs="Courier New"/>
          <w:b/>
        </w:rPr>
        <w:t>article</w:t>
      </w:r>
      <w:proofErr w:type="spellEnd"/>
      <w:r w:rsidRPr="00EF7C16">
        <w:rPr>
          <w:rFonts w:ascii="Courier New" w:hAnsi="Courier New" w:cs="Courier New"/>
          <w:b/>
        </w:rPr>
        <w:t xml:space="preserve"> in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hands</w:t>
      </w:r>
      <w:proofErr w:type="spellEnd"/>
      <w:r w:rsidRPr="00EF7C16">
        <w:rPr>
          <w:rFonts w:ascii="Courier New" w:hAnsi="Courier New" w:cs="Courier New"/>
          <w:b/>
        </w:rPr>
        <w:t xml:space="preserve"> of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confederate</w:t>
      </w:r>
      <w:proofErr w:type="spellEnd"/>
      <w:r w:rsidRPr="00EF7C16">
        <w:rPr>
          <w:rFonts w:ascii="Courier New" w:hAnsi="Courier New" w:cs="Courier New"/>
          <w:b/>
        </w:rPr>
        <w:t xml:space="preserve"> is not </w:t>
      </w:r>
      <w:proofErr w:type="spellStart"/>
      <w:proofErr w:type="gramStart"/>
      <w:r w:rsidRPr="00EF7C16">
        <w:rPr>
          <w:rFonts w:ascii="Courier New" w:hAnsi="Courier New" w:cs="Courier New"/>
          <w:b/>
        </w:rPr>
        <w:t>enough.It</w:t>
      </w:r>
      <w:proofErr w:type="spellEnd"/>
      <w:proofErr w:type="gramEnd"/>
      <w:r w:rsidRPr="00EF7C16">
        <w:rPr>
          <w:rFonts w:ascii="Courier New" w:hAnsi="Courier New" w:cs="Courier New"/>
          <w:b/>
        </w:rPr>
        <w:t xml:space="preserve"> is </w:t>
      </w:r>
      <w:proofErr w:type="spellStart"/>
      <w:r w:rsidRPr="00EF7C16">
        <w:rPr>
          <w:rFonts w:ascii="Courier New" w:hAnsi="Courier New" w:cs="Courier New"/>
          <w:b/>
        </w:rPr>
        <w:t>joint</w:t>
      </w:r>
      <w:proofErr w:type="spellEnd"/>
      <w:r w:rsidRPr="00EF7C16">
        <w:rPr>
          <w:rFonts w:ascii="Courier New" w:hAnsi="Courier New" w:cs="Courier New"/>
          <w:b/>
        </w:rPr>
        <w:t xml:space="preserve"> </w:t>
      </w:r>
      <w:proofErr w:type="spellStart"/>
      <w:r w:rsidRPr="00EF7C16">
        <w:rPr>
          <w:rFonts w:ascii="Courier New" w:hAnsi="Courier New" w:cs="Courier New"/>
          <w:b/>
        </w:rPr>
        <w:t>posession</w:t>
      </w:r>
      <w:proofErr w:type="spellEnd"/>
      <w:r w:rsidRPr="00EF7C16">
        <w:rPr>
          <w:rFonts w:ascii="Courier New" w:hAnsi="Courier New" w:cs="Courier New"/>
          <w:b/>
        </w:rPr>
        <w:t xml:space="preserve"> </w:t>
      </w:r>
      <w:proofErr w:type="spellStart"/>
      <w:r w:rsidRPr="00EF7C16">
        <w:rPr>
          <w:rFonts w:ascii="Courier New" w:hAnsi="Courier New" w:cs="Courier New"/>
          <w:b/>
        </w:rPr>
        <w:t>which</w:t>
      </w:r>
      <w:proofErr w:type="spellEnd"/>
      <w:r w:rsidRPr="00EF7C16">
        <w:rPr>
          <w:rFonts w:ascii="Courier New" w:hAnsi="Courier New" w:cs="Courier New"/>
          <w:b/>
        </w:rPr>
        <w:t xml:space="preserve"> has </w:t>
      </w:r>
      <w:proofErr w:type="spellStart"/>
      <w:r w:rsidRPr="00EF7C16">
        <w:rPr>
          <w:rFonts w:ascii="Courier New" w:hAnsi="Courier New" w:cs="Courier New"/>
          <w:b/>
        </w:rPr>
        <w:t>to</w:t>
      </w:r>
      <w:proofErr w:type="spellEnd"/>
      <w:r w:rsidRPr="00EF7C16">
        <w:rPr>
          <w:rFonts w:ascii="Courier New" w:hAnsi="Courier New" w:cs="Courier New"/>
          <w:b/>
        </w:rPr>
        <w:t xml:space="preserve"> be </w:t>
      </w:r>
      <w:proofErr w:type="spellStart"/>
      <w:r w:rsidRPr="00EF7C16">
        <w:rPr>
          <w:rFonts w:ascii="Courier New" w:hAnsi="Courier New" w:cs="Courier New"/>
          <w:b/>
        </w:rPr>
        <w:t>established</w:t>
      </w:r>
      <w:proofErr w:type="spellEnd"/>
      <w:r w:rsidRPr="00EF7C16">
        <w:rPr>
          <w:rFonts w:ascii="Courier New" w:hAnsi="Courier New" w:cs="Courier New"/>
          <w:b/>
        </w:rPr>
        <w:t xml:space="preserve"> here not </w:t>
      </w:r>
      <w:proofErr w:type="spellStart"/>
      <w:r w:rsidRPr="00EF7C16">
        <w:rPr>
          <w:rFonts w:ascii="Courier New" w:hAnsi="Courier New" w:cs="Courier New"/>
          <w:b/>
        </w:rPr>
        <w:t>possession</w:t>
      </w:r>
      <w:proofErr w:type="spellEnd"/>
      <w:r w:rsidRPr="00EF7C16">
        <w:rPr>
          <w:rFonts w:ascii="Courier New" w:hAnsi="Courier New" w:cs="Courier New"/>
          <w:b/>
        </w:rPr>
        <w:t xml:space="preserve"> </w:t>
      </w:r>
      <w:proofErr w:type="spellStart"/>
      <w:r w:rsidRPr="00EF7C16">
        <w:rPr>
          <w:rFonts w:ascii="Courier New" w:hAnsi="Courier New" w:cs="Courier New"/>
          <w:b/>
        </w:rPr>
        <w:t>by</w:t>
      </w:r>
      <w:proofErr w:type="spellEnd"/>
      <w:r w:rsidRPr="00EF7C16">
        <w:rPr>
          <w:rFonts w:ascii="Courier New" w:hAnsi="Courier New" w:cs="Courier New"/>
          <w:b/>
        </w:rPr>
        <w:t xml:space="preserve"> </w:t>
      </w:r>
      <w:proofErr w:type="spellStart"/>
      <w:r w:rsidRPr="00EF7C16">
        <w:rPr>
          <w:rFonts w:ascii="Courier New" w:hAnsi="Courier New" w:cs="Courier New"/>
          <w:b/>
        </w:rPr>
        <w:t>one</w:t>
      </w:r>
      <w:proofErr w:type="spellEnd"/>
      <w:r w:rsidRPr="00EF7C16">
        <w:rPr>
          <w:rFonts w:ascii="Courier New" w:hAnsi="Courier New" w:cs="Courier New"/>
          <w:b/>
        </w:rPr>
        <w:t xml:space="preserve"> </w:t>
      </w:r>
      <w:proofErr w:type="spellStart"/>
      <w:r w:rsidRPr="00EF7C16">
        <w:rPr>
          <w:rFonts w:ascii="Courier New" w:hAnsi="Courier New" w:cs="Courier New"/>
          <w:b/>
        </w:rPr>
        <w:t>or</w:t>
      </w:r>
      <w:proofErr w:type="spellEnd"/>
      <w:r w:rsidRPr="00EF7C16">
        <w:rPr>
          <w:rFonts w:ascii="Courier New" w:hAnsi="Courier New" w:cs="Courier New"/>
          <w:b/>
        </w:rPr>
        <w:t xml:space="preserve"> </w:t>
      </w:r>
      <w:proofErr w:type="spellStart"/>
      <w:r w:rsidRPr="00EF7C16">
        <w:rPr>
          <w:rFonts w:ascii="Courier New" w:hAnsi="Courier New" w:cs="Courier New"/>
          <w:b/>
        </w:rPr>
        <w:t>with</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knowledge</w:t>
      </w:r>
      <w:proofErr w:type="spellEnd"/>
      <w:r w:rsidRPr="00EF7C16">
        <w:rPr>
          <w:rFonts w:ascii="Courier New" w:hAnsi="Courier New" w:cs="Courier New"/>
          <w:b/>
        </w:rPr>
        <w:t xml:space="preserve"> of </w:t>
      </w:r>
      <w:proofErr w:type="spellStart"/>
      <w:r w:rsidRPr="00EF7C16">
        <w:rPr>
          <w:rFonts w:ascii="Courier New" w:hAnsi="Courier New" w:cs="Courier New"/>
          <w:b/>
        </w:rPr>
        <w:t>another.Posession</w:t>
      </w:r>
      <w:proofErr w:type="spellEnd"/>
      <w:r w:rsidRPr="00EF7C16">
        <w:rPr>
          <w:rFonts w:ascii="Courier New" w:hAnsi="Courier New" w:cs="Courier New"/>
          <w:b/>
        </w:rPr>
        <w:t xml:space="preserve"> </w:t>
      </w:r>
      <w:proofErr w:type="spellStart"/>
      <w:r w:rsidRPr="00EF7C16">
        <w:rPr>
          <w:rFonts w:ascii="Courier New" w:hAnsi="Courier New" w:cs="Courier New"/>
          <w:b/>
        </w:rPr>
        <w:t>involves</w:t>
      </w:r>
      <w:proofErr w:type="spellEnd"/>
      <w:r w:rsidRPr="00EF7C16">
        <w:rPr>
          <w:rFonts w:ascii="Courier New" w:hAnsi="Courier New" w:cs="Courier New"/>
          <w:b/>
        </w:rPr>
        <w:t xml:space="preserve"> a element of </w:t>
      </w:r>
      <w:proofErr w:type="spellStart"/>
      <w:r w:rsidRPr="00EF7C16">
        <w:rPr>
          <w:rFonts w:ascii="Courier New" w:hAnsi="Courier New" w:cs="Courier New"/>
          <w:b/>
        </w:rPr>
        <w:t>control</w:t>
      </w:r>
      <w:proofErr w:type="spellEnd"/>
      <w:r w:rsidRPr="00EF7C16">
        <w:rPr>
          <w:rFonts w:ascii="Courier New" w:hAnsi="Courier New" w:cs="Courier New"/>
          <w:b/>
        </w:rPr>
        <w:t xml:space="preserve"> </w:t>
      </w:r>
      <w:proofErr w:type="spellStart"/>
      <w:r w:rsidRPr="00EF7C16">
        <w:rPr>
          <w:rFonts w:ascii="Courier New" w:hAnsi="Courier New" w:cs="Courier New"/>
          <w:b/>
        </w:rPr>
        <w:t>and</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jury</w:t>
      </w:r>
      <w:proofErr w:type="spellEnd"/>
      <w:r w:rsidRPr="00EF7C16">
        <w:rPr>
          <w:rFonts w:ascii="Courier New" w:hAnsi="Courier New" w:cs="Courier New"/>
          <w:b/>
        </w:rPr>
        <w:t xml:space="preserve"> </w:t>
      </w:r>
      <w:proofErr w:type="spellStart"/>
      <w:r w:rsidRPr="00EF7C16">
        <w:rPr>
          <w:rFonts w:ascii="Courier New" w:hAnsi="Courier New" w:cs="Courier New"/>
          <w:b/>
        </w:rPr>
        <w:t>should</w:t>
      </w:r>
      <w:proofErr w:type="spellEnd"/>
      <w:r w:rsidRPr="00EF7C16">
        <w:rPr>
          <w:rFonts w:ascii="Courier New" w:hAnsi="Courier New" w:cs="Courier New"/>
          <w:b/>
        </w:rPr>
        <w:t xml:space="preserve"> </w:t>
      </w:r>
      <w:proofErr w:type="spellStart"/>
      <w:r w:rsidRPr="00EF7C16">
        <w:rPr>
          <w:rFonts w:ascii="Courier New" w:hAnsi="Courier New" w:cs="Courier New"/>
          <w:b/>
        </w:rPr>
        <w:t>have</w:t>
      </w:r>
      <w:proofErr w:type="spellEnd"/>
      <w:r w:rsidRPr="00EF7C16">
        <w:rPr>
          <w:rFonts w:ascii="Courier New" w:hAnsi="Courier New" w:cs="Courier New"/>
          <w:b/>
        </w:rPr>
        <w:t xml:space="preserve"> </w:t>
      </w:r>
      <w:proofErr w:type="spellStart"/>
      <w:r w:rsidRPr="00EF7C16">
        <w:rPr>
          <w:rFonts w:ascii="Courier New" w:hAnsi="Courier New" w:cs="Courier New"/>
          <w:b/>
        </w:rPr>
        <w:t>been</w:t>
      </w:r>
      <w:proofErr w:type="spellEnd"/>
      <w:r w:rsidRPr="00EF7C16">
        <w:rPr>
          <w:rFonts w:ascii="Courier New" w:hAnsi="Courier New" w:cs="Courier New"/>
          <w:b/>
        </w:rPr>
        <w:t xml:space="preserve"> </w:t>
      </w:r>
      <w:proofErr w:type="spellStart"/>
      <w:r w:rsidRPr="00EF7C16">
        <w:rPr>
          <w:rFonts w:ascii="Courier New" w:hAnsi="Courier New" w:cs="Courier New"/>
          <w:b/>
        </w:rPr>
        <w:t>directed</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w:t>
      </w:r>
      <w:proofErr w:type="spellStart"/>
      <w:r w:rsidRPr="00EF7C16">
        <w:rPr>
          <w:rFonts w:ascii="Courier New" w:hAnsi="Courier New" w:cs="Courier New"/>
          <w:b/>
        </w:rPr>
        <w:t>look</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question</w:t>
      </w:r>
      <w:proofErr w:type="spellEnd"/>
      <w:r w:rsidRPr="00EF7C16">
        <w:rPr>
          <w:rFonts w:ascii="Courier New" w:hAnsi="Courier New" w:cs="Courier New"/>
          <w:b/>
        </w:rPr>
        <w:t xml:space="preserve"> of </w:t>
      </w:r>
      <w:proofErr w:type="spellStart"/>
      <w:r w:rsidRPr="00EF7C16">
        <w:rPr>
          <w:rFonts w:ascii="Courier New" w:hAnsi="Courier New" w:cs="Courier New"/>
          <w:b/>
        </w:rPr>
        <w:t>whether</w:t>
      </w:r>
      <w:proofErr w:type="spellEnd"/>
      <w:r w:rsidRPr="00EF7C16">
        <w:rPr>
          <w:rFonts w:ascii="Courier New" w:hAnsi="Courier New" w:cs="Courier New"/>
          <w:b/>
        </w:rPr>
        <w:t xml:space="preserve"> </w:t>
      </w:r>
      <w:proofErr w:type="spellStart"/>
      <w:r w:rsidRPr="00EF7C16">
        <w:rPr>
          <w:rFonts w:ascii="Courier New" w:hAnsi="Courier New" w:cs="Courier New"/>
          <w:b/>
        </w:rPr>
        <w:t>these</w:t>
      </w:r>
      <w:proofErr w:type="spellEnd"/>
      <w:r w:rsidRPr="00EF7C16">
        <w:rPr>
          <w:rFonts w:ascii="Courier New" w:hAnsi="Courier New" w:cs="Courier New"/>
          <w:b/>
        </w:rPr>
        <w:t xml:space="preserve"> </w:t>
      </w:r>
      <w:proofErr w:type="spellStart"/>
      <w:r w:rsidRPr="00EF7C16">
        <w:rPr>
          <w:rFonts w:ascii="Courier New" w:hAnsi="Courier New" w:cs="Courier New"/>
          <w:b/>
        </w:rPr>
        <w:t>drugs</w:t>
      </w:r>
      <w:proofErr w:type="spellEnd"/>
      <w:r w:rsidRPr="00EF7C16">
        <w:rPr>
          <w:rFonts w:ascii="Courier New" w:hAnsi="Courier New" w:cs="Courier New"/>
          <w:b/>
        </w:rPr>
        <w:t xml:space="preserve"> </w:t>
      </w:r>
      <w:proofErr w:type="spellStart"/>
      <w:r w:rsidRPr="00EF7C16">
        <w:rPr>
          <w:rFonts w:ascii="Courier New" w:hAnsi="Courier New" w:cs="Courier New"/>
          <w:b/>
        </w:rPr>
        <w:t>were</w:t>
      </w:r>
      <w:proofErr w:type="spellEnd"/>
      <w:r w:rsidRPr="00EF7C16">
        <w:rPr>
          <w:rFonts w:ascii="Courier New" w:hAnsi="Courier New" w:cs="Courier New"/>
          <w:b/>
        </w:rPr>
        <w:t xml:space="preserve"> </w:t>
      </w:r>
      <w:proofErr w:type="spellStart"/>
      <w:r w:rsidRPr="00EF7C16">
        <w:rPr>
          <w:rFonts w:ascii="Courier New" w:hAnsi="Courier New" w:cs="Courier New"/>
          <w:b/>
        </w:rPr>
        <w:t>under</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joint</w:t>
      </w:r>
      <w:proofErr w:type="spellEnd"/>
      <w:r w:rsidRPr="00EF7C16">
        <w:rPr>
          <w:rFonts w:ascii="Courier New" w:hAnsi="Courier New" w:cs="Courier New"/>
          <w:b/>
        </w:rPr>
        <w:t xml:space="preserve"> </w:t>
      </w:r>
      <w:proofErr w:type="spellStart"/>
      <w:r w:rsidRPr="00EF7C16">
        <w:rPr>
          <w:rFonts w:ascii="Courier New" w:hAnsi="Courier New" w:cs="Courier New"/>
          <w:b/>
        </w:rPr>
        <w:t>control</w:t>
      </w:r>
      <w:proofErr w:type="spellEnd"/>
      <w:r w:rsidRPr="00EF7C16">
        <w:rPr>
          <w:rFonts w:ascii="Courier New" w:hAnsi="Courier New" w:cs="Courier New"/>
          <w:b/>
        </w:rPr>
        <w:t xml:space="preserve"> of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various</w:t>
      </w:r>
      <w:proofErr w:type="spellEnd"/>
      <w:r w:rsidRPr="00EF7C16">
        <w:rPr>
          <w:rFonts w:ascii="Courier New" w:hAnsi="Courier New" w:cs="Courier New"/>
          <w:b/>
        </w:rPr>
        <w:t xml:space="preserve"> </w:t>
      </w:r>
      <w:proofErr w:type="spellStart"/>
      <w:r w:rsidRPr="00EF7C16">
        <w:rPr>
          <w:rFonts w:ascii="Courier New" w:hAnsi="Courier New" w:cs="Courier New"/>
          <w:b/>
        </w:rPr>
        <w:t>appellants;if</w:t>
      </w:r>
      <w:proofErr w:type="spellEnd"/>
      <w:r w:rsidRPr="00EF7C16">
        <w:rPr>
          <w:rFonts w:ascii="Courier New" w:hAnsi="Courier New" w:cs="Courier New"/>
          <w:b/>
        </w:rPr>
        <w:t xml:space="preserve"> </w:t>
      </w:r>
      <w:proofErr w:type="spellStart"/>
      <w:r w:rsidRPr="00EF7C16">
        <w:rPr>
          <w:rFonts w:ascii="Courier New" w:hAnsi="Courier New" w:cs="Courier New"/>
          <w:b/>
        </w:rPr>
        <w:t>they</w:t>
      </w:r>
      <w:proofErr w:type="spellEnd"/>
      <w:r w:rsidRPr="00EF7C16">
        <w:rPr>
          <w:rFonts w:ascii="Courier New" w:hAnsi="Courier New" w:cs="Courier New"/>
          <w:b/>
        </w:rPr>
        <w:t xml:space="preserve"> </w:t>
      </w:r>
      <w:proofErr w:type="spellStart"/>
      <w:r w:rsidRPr="00EF7C16">
        <w:rPr>
          <w:rFonts w:ascii="Courier New" w:hAnsi="Courier New" w:cs="Courier New"/>
          <w:b/>
        </w:rPr>
        <w:t>were</w:t>
      </w:r>
      <w:proofErr w:type="spellEnd"/>
      <w:r w:rsidRPr="00EF7C16">
        <w:rPr>
          <w:rFonts w:ascii="Courier New" w:hAnsi="Courier New" w:cs="Courier New"/>
          <w:b/>
        </w:rPr>
        <w:t xml:space="preserve"> </w:t>
      </w:r>
      <w:proofErr w:type="spellStart"/>
      <w:r w:rsidRPr="00EF7C16">
        <w:rPr>
          <w:rFonts w:ascii="Courier New" w:hAnsi="Courier New" w:cs="Courier New"/>
          <w:b/>
        </w:rPr>
        <w:t>then</w:t>
      </w:r>
      <w:proofErr w:type="spellEnd"/>
      <w:r w:rsidRPr="00EF7C16">
        <w:rPr>
          <w:rFonts w:ascii="Courier New" w:hAnsi="Courier New" w:cs="Courier New"/>
          <w:b/>
        </w:rPr>
        <w:t xml:space="preserve"> </w:t>
      </w:r>
      <w:proofErr w:type="spellStart"/>
      <w:r w:rsidRPr="00EF7C16">
        <w:rPr>
          <w:rFonts w:ascii="Courier New" w:hAnsi="Courier New" w:cs="Courier New"/>
          <w:b/>
        </w:rPr>
        <w:t>they</w:t>
      </w:r>
      <w:proofErr w:type="spellEnd"/>
      <w:r w:rsidRPr="00EF7C16">
        <w:rPr>
          <w:rFonts w:ascii="Courier New" w:hAnsi="Courier New" w:cs="Courier New"/>
          <w:b/>
        </w:rPr>
        <w:t xml:space="preserve"> </w:t>
      </w:r>
      <w:proofErr w:type="spellStart"/>
      <w:r w:rsidRPr="00EF7C16">
        <w:rPr>
          <w:rFonts w:ascii="Courier New" w:hAnsi="Courier New" w:cs="Courier New"/>
          <w:b/>
        </w:rPr>
        <w:t>might</w:t>
      </w:r>
      <w:proofErr w:type="spellEnd"/>
      <w:r w:rsidRPr="00EF7C16">
        <w:rPr>
          <w:rFonts w:ascii="Courier New" w:hAnsi="Courier New" w:cs="Courier New"/>
          <w:b/>
        </w:rPr>
        <w:t xml:space="preserve"> </w:t>
      </w:r>
      <w:proofErr w:type="spellStart"/>
      <w:r w:rsidRPr="00EF7C16">
        <w:rPr>
          <w:rFonts w:ascii="Courier New" w:hAnsi="Courier New" w:cs="Courier New"/>
          <w:b/>
        </w:rPr>
        <w:t>well</w:t>
      </w:r>
      <w:proofErr w:type="spellEnd"/>
      <w:r w:rsidRPr="00EF7C16">
        <w:rPr>
          <w:rFonts w:ascii="Courier New" w:hAnsi="Courier New" w:cs="Courier New"/>
          <w:b/>
        </w:rPr>
        <w:t xml:space="preserve"> </w:t>
      </w:r>
      <w:proofErr w:type="spellStart"/>
      <w:r w:rsidRPr="00EF7C16">
        <w:rPr>
          <w:rFonts w:ascii="Courier New" w:hAnsi="Courier New" w:cs="Courier New"/>
          <w:b/>
        </w:rPr>
        <w:t>have</w:t>
      </w:r>
      <w:proofErr w:type="spellEnd"/>
      <w:r w:rsidRPr="00EF7C16">
        <w:rPr>
          <w:rFonts w:ascii="Courier New" w:hAnsi="Courier New" w:cs="Courier New"/>
          <w:b/>
        </w:rPr>
        <w:t xml:space="preserve"> </w:t>
      </w:r>
      <w:proofErr w:type="spellStart"/>
      <w:r w:rsidRPr="00EF7C16">
        <w:rPr>
          <w:rFonts w:ascii="Courier New" w:hAnsi="Courier New" w:cs="Courier New"/>
          <w:b/>
        </w:rPr>
        <w:t>been</w:t>
      </w:r>
      <w:proofErr w:type="spellEnd"/>
      <w:r w:rsidRPr="00EF7C16">
        <w:rPr>
          <w:rFonts w:ascii="Courier New" w:hAnsi="Courier New" w:cs="Courier New"/>
          <w:b/>
        </w:rPr>
        <w:t xml:space="preserve"> </w:t>
      </w:r>
      <w:proofErr w:type="spellStart"/>
      <w:r w:rsidRPr="00EF7C16">
        <w:rPr>
          <w:rFonts w:ascii="Courier New" w:hAnsi="Courier New" w:cs="Courier New"/>
          <w:b/>
        </w:rPr>
        <w:t>justified</w:t>
      </w:r>
      <w:proofErr w:type="spellEnd"/>
      <w:r w:rsidRPr="00EF7C16">
        <w:rPr>
          <w:rFonts w:ascii="Courier New" w:hAnsi="Courier New" w:cs="Courier New"/>
          <w:b/>
        </w:rPr>
        <w:t xml:space="preserve"> a </w:t>
      </w:r>
      <w:proofErr w:type="spellStart"/>
      <w:r w:rsidRPr="00EF7C16">
        <w:rPr>
          <w:rFonts w:ascii="Courier New" w:hAnsi="Courier New" w:cs="Courier New"/>
          <w:b/>
        </w:rPr>
        <w:t>conviction</w:t>
      </w:r>
      <w:proofErr w:type="spellEnd"/>
      <w:r w:rsidRPr="00EF7C16">
        <w:rPr>
          <w:rFonts w:ascii="Courier New" w:hAnsi="Courier New" w:cs="Courier New"/>
          <w:b/>
        </w:rPr>
        <w:t xml:space="preserve"> of </w:t>
      </w:r>
      <w:proofErr w:type="spellStart"/>
      <w:r w:rsidRPr="00EF7C16">
        <w:rPr>
          <w:rFonts w:ascii="Courier New" w:hAnsi="Courier New" w:cs="Courier New"/>
          <w:b/>
        </w:rPr>
        <w:t>guilty</w:t>
      </w:r>
      <w:proofErr w:type="spellEnd"/>
      <w:r w:rsidRPr="00EF7C16">
        <w:rPr>
          <w:rFonts w:ascii="Courier New" w:hAnsi="Courier New" w:cs="Courier New"/>
          <w:b/>
        </w:rPr>
        <w:t xml:space="preserve"> on </w:t>
      </w:r>
      <w:proofErr w:type="spellStart"/>
      <w:r w:rsidRPr="00EF7C16">
        <w:rPr>
          <w:rFonts w:ascii="Courier New" w:hAnsi="Courier New" w:cs="Courier New"/>
          <w:b/>
        </w:rPr>
        <w:t>this</w:t>
      </w:r>
      <w:proofErr w:type="spellEnd"/>
      <w:r w:rsidRPr="00EF7C16">
        <w:rPr>
          <w:rFonts w:ascii="Courier New" w:hAnsi="Courier New" w:cs="Courier New"/>
          <w:b/>
        </w:rPr>
        <w:t xml:space="preserve"> </w:t>
      </w:r>
      <w:proofErr w:type="spellStart"/>
      <w:r w:rsidRPr="00EF7C16">
        <w:rPr>
          <w:rFonts w:ascii="Courier New" w:hAnsi="Courier New" w:cs="Courier New"/>
          <w:b/>
        </w:rPr>
        <w:t>particular</w:t>
      </w:r>
      <w:proofErr w:type="spellEnd"/>
      <w:r w:rsidRPr="00EF7C16">
        <w:rPr>
          <w:rFonts w:ascii="Courier New" w:hAnsi="Courier New" w:cs="Courier New"/>
          <w:b/>
        </w:rPr>
        <w:t xml:space="preserve"> </w:t>
      </w:r>
      <w:proofErr w:type="spellStart"/>
      <w:r w:rsidRPr="00EF7C16">
        <w:rPr>
          <w:rFonts w:ascii="Courier New" w:hAnsi="Courier New" w:cs="Courier New"/>
          <w:b/>
        </w:rPr>
        <w:t>item</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sort</w:t>
      </w:r>
      <w:proofErr w:type="spellEnd"/>
      <w:r w:rsidRPr="00EF7C16">
        <w:rPr>
          <w:rFonts w:ascii="Courier New" w:hAnsi="Courier New" w:cs="Courier New"/>
          <w:b/>
        </w:rPr>
        <w:t xml:space="preserve"> </w:t>
      </w:r>
      <w:proofErr w:type="spellStart"/>
      <w:r w:rsidRPr="00EF7C16">
        <w:rPr>
          <w:rFonts w:ascii="Courier New" w:hAnsi="Courier New" w:cs="Courier New"/>
          <w:b/>
        </w:rPr>
        <w:t>if</w:t>
      </w:r>
      <w:proofErr w:type="spellEnd"/>
      <w:r w:rsidRPr="00EF7C16">
        <w:rPr>
          <w:rFonts w:ascii="Courier New" w:hAnsi="Courier New" w:cs="Courier New"/>
          <w:b/>
        </w:rPr>
        <w:t xml:space="preserve"> </w:t>
      </w:r>
      <w:proofErr w:type="spellStart"/>
      <w:r w:rsidRPr="00EF7C16">
        <w:rPr>
          <w:rFonts w:ascii="Courier New" w:hAnsi="Courier New" w:cs="Courier New"/>
          <w:b/>
        </w:rPr>
        <w:t>direction</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w:t>
      </w:r>
      <w:proofErr w:type="spellStart"/>
      <w:r w:rsidRPr="00EF7C16">
        <w:rPr>
          <w:rFonts w:ascii="Courier New" w:hAnsi="Courier New" w:cs="Courier New"/>
          <w:b/>
        </w:rPr>
        <w:t>which</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Deputy</w:t>
      </w:r>
      <w:proofErr w:type="spellEnd"/>
      <w:r w:rsidRPr="00EF7C16">
        <w:rPr>
          <w:rFonts w:ascii="Courier New" w:hAnsi="Courier New" w:cs="Courier New"/>
          <w:b/>
        </w:rPr>
        <w:t xml:space="preserve"> Recorder </w:t>
      </w:r>
      <w:proofErr w:type="spellStart"/>
      <w:r w:rsidRPr="00EF7C16">
        <w:rPr>
          <w:rFonts w:ascii="Courier New" w:hAnsi="Courier New" w:cs="Courier New"/>
          <w:b/>
        </w:rPr>
        <w:t>should</w:t>
      </w:r>
      <w:proofErr w:type="spellEnd"/>
      <w:r w:rsidRPr="00EF7C16">
        <w:rPr>
          <w:rFonts w:ascii="Courier New" w:hAnsi="Courier New" w:cs="Courier New"/>
          <w:b/>
        </w:rPr>
        <w:t xml:space="preserve"> </w:t>
      </w:r>
      <w:proofErr w:type="spellStart"/>
      <w:r w:rsidRPr="00EF7C16">
        <w:rPr>
          <w:rFonts w:ascii="Courier New" w:hAnsi="Courier New" w:cs="Courier New"/>
          <w:b/>
        </w:rPr>
        <w:t>have</w:t>
      </w:r>
      <w:proofErr w:type="spellEnd"/>
      <w:r w:rsidRPr="00EF7C16">
        <w:rPr>
          <w:rFonts w:ascii="Courier New" w:hAnsi="Courier New" w:cs="Courier New"/>
          <w:b/>
        </w:rPr>
        <w:t xml:space="preserve"> </w:t>
      </w:r>
      <w:proofErr w:type="spellStart"/>
      <w:r w:rsidRPr="00EF7C16">
        <w:rPr>
          <w:rFonts w:ascii="Courier New" w:hAnsi="Courier New" w:cs="Courier New"/>
          <w:b/>
        </w:rPr>
        <w:t>opened</w:t>
      </w:r>
      <w:proofErr w:type="spellEnd"/>
      <w:r w:rsidRPr="00EF7C16">
        <w:rPr>
          <w:rFonts w:ascii="Courier New" w:hAnsi="Courier New" w:cs="Courier New"/>
          <w:b/>
        </w:rPr>
        <w:t xml:space="preserve">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jury’s</w:t>
      </w:r>
      <w:proofErr w:type="spellEnd"/>
      <w:r w:rsidRPr="00EF7C16">
        <w:rPr>
          <w:rFonts w:ascii="Courier New" w:hAnsi="Courier New" w:cs="Courier New"/>
          <w:b/>
        </w:rPr>
        <w:t xml:space="preserve"> </w:t>
      </w:r>
      <w:proofErr w:type="spellStart"/>
      <w:r w:rsidRPr="00EF7C16">
        <w:rPr>
          <w:rFonts w:ascii="Courier New" w:hAnsi="Courier New" w:cs="Courier New"/>
          <w:b/>
        </w:rPr>
        <w:t>mind</w:t>
      </w:r>
      <w:proofErr w:type="spellEnd"/>
      <w:r w:rsidRPr="00EF7C16">
        <w:rPr>
          <w:rFonts w:ascii="Courier New" w:hAnsi="Courier New" w:cs="Courier New"/>
          <w:b/>
        </w:rPr>
        <w:t xml:space="preserve"> </w:t>
      </w:r>
      <w:proofErr w:type="spellStart"/>
      <w:r w:rsidRPr="00EF7C16">
        <w:rPr>
          <w:rFonts w:ascii="Courier New" w:hAnsi="Courier New" w:cs="Courier New"/>
          <w:b/>
        </w:rPr>
        <w:t>was</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ask </w:t>
      </w:r>
      <w:proofErr w:type="spellStart"/>
      <w:r w:rsidRPr="00EF7C16">
        <w:rPr>
          <w:rFonts w:ascii="Courier New" w:hAnsi="Courier New" w:cs="Courier New"/>
          <w:b/>
        </w:rPr>
        <w:t>them</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w:t>
      </w:r>
      <w:proofErr w:type="spellStart"/>
      <w:r w:rsidRPr="00EF7C16">
        <w:rPr>
          <w:rFonts w:ascii="Courier New" w:hAnsi="Courier New" w:cs="Courier New"/>
          <w:b/>
        </w:rPr>
        <w:t>consider</w:t>
      </w:r>
      <w:proofErr w:type="spellEnd"/>
      <w:r w:rsidRPr="00EF7C16">
        <w:rPr>
          <w:rFonts w:ascii="Courier New" w:hAnsi="Courier New" w:cs="Courier New"/>
          <w:b/>
        </w:rPr>
        <w:t xml:space="preserve"> </w:t>
      </w:r>
      <w:proofErr w:type="spellStart"/>
      <w:r w:rsidRPr="00EF7C16">
        <w:rPr>
          <w:rFonts w:ascii="Courier New" w:hAnsi="Courier New" w:cs="Courier New"/>
          <w:b/>
        </w:rPr>
        <w:t>whether</w:t>
      </w:r>
      <w:proofErr w:type="spellEnd"/>
      <w:r w:rsidRPr="00EF7C16">
        <w:rPr>
          <w:rFonts w:ascii="Courier New" w:hAnsi="Courier New" w:cs="Courier New"/>
          <w:b/>
        </w:rPr>
        <w:t xml:space="preserve"> </w:t>
      </w:r>
      <w:proofErr w:type="spellStart"/>
      <w:r w:rsidRPr="00EF7C16">
        <w:rPr>
          <w:rFonts w:ascii="Courier New" w:hAnsi="Courier New" w:cs="Courier New"/>
          <w:b/>
        </w:rPr>
        <w:t>these</w:t>
      </w:r>
      <w:proofErr w:type="spellEnd"/>
      <w:r w:rsidRPr="00EF7C16">
        <w:rPr>
          <w:rFonts w:ascii="Courier New" w:hAnsi="Courier New" w:cs="Courier New"/>
          <w:b/>
        </w:rPr>
        <w:t xml:space="preserve"> </w:t>
      </w:r>
      <w:proofErr w:type="spellStart"/>
      <w:r w:rsidRPr="00EF7C16">
        <w:rPr>
          <w:rFonts w:ascii="Courier New" w:hAnsi="Courier New" w:cs="Courier New"/>
          <w:b/>
        </w:rPr>
        <w:t>drugs</w:t>
      </w:r>
      <w:proofErr w:type="spellEnd"/>
      <w:r w:rsidRPr="00EF7C16">
        <w:rPr>
          <w:rFonts w:ascii="Courier New" w:hAnsi="Courier New" w:cs="Courier New"/>
          <w:b/>
        </w:rPr>
        <w:t xml:space="preserve"> </w:t>
      </w:r>
      <w:proofErr w:type="spellStart"/>
      <w:r w:rsidRPr="00EF7C16">
        <w:rPr>
          <w:rFonts w:ascii="Courier New" w:hAnsi="Courier New" w:cs="Courier New"/>
          <w:b/>
        </w:rPr>
        <w:t>formed</w:t>
      </w:r>
      <w:proofErr w:type="spellEnd"/>
      <w:r w:rsidRPr="00EF7C16">
        <w:rPr>
          <w:rFonts w:ascii="Courier New" w:hAnsi="Courier New" w:cs="Courier New"/>
          <w:b/>
        </w:rPr>
        <w:t xml:space="preserve"> a </w:t>
      </w:r>
      <w:proofErr w:type="spellStart"/>
      <w:r w:rsidRPr="00EF7C16">
        <w:rPr>
          <w:rFonts w:ascii="Courier New" w:hAnsi="Courier New" w:cs="Courier New"/>
          <w:b/>
        </w:rPr>
        <w:t>kind</w:t>
      </w:r>
      <w:proofErr w:type="spellEnd"/>
      <w:r w:rsidRPr="00EF7C16">
        <w:rPr>
          <w:rFonts w:ascii="Courier New" w:hAnsi="Courier New" w:cs="Courier New"/>
          <w:b/>
        </w:rPr>
        <w:t xml:space="preserve"> of </w:t>
      </w:r>
      <w:proofErr w:type="spellStart"/>
      <w:r w:rsidRPr="00EF7C16">
        <w:rPr>
          <w:rFonts w:ascii="Courier New" w:hAnsi="Courier New" w:cs="Courier New"/>
          <w:b/>
        </w:rPr>
        <w:t>common</w:t>
      </w:r>
      <w:proofErr w:type="spellEnd"/>
      <w:r w:rsidRPr="00EF7C16">
        <w:rPr>
          <w:rFonts w:ascii="Courier New" w:hAnsi="Courier New" w:cs="Courier New"/>
          <w:b/>
        </w:rPr>
        <w:t xml:space="preserve"> </w:t>
      </w:r>
      <w:proofErr w:type="spellStart"/>
      <w:r w:rsidRPr="00EF7C16">
        <w:rPr>
          <w:rFonts w:ascii="Courier New" w:hAnsi="Courier New" w:cs="Courier New"/>
          <w:b/>
        </w:rPr>
        <w:t>pool</w:t>
      </w:r>
      <w:proofErr w:type="spellEnd"/>
      <w:r w:rsidRPr="00EF7C16">
        <w:rPr>
          <w:rFonts w:ascii="Courier New" w:hAnsi="Courier New" w:cs="Courier New"/>
          <w:b/>
        </w:rPr>
        <w:t xml:space="preserve"> </w:t>
      </w:r>
      <w:proofErr w:type="spellStart"/>
      <w:r w:rsidRPr="00EF7C16">
        <w:rPr>
          <w:rFonts w:ascii="Courier New" w:hAnsi="Courier New" w:cs="Courier New"/>
          <w:b/>
        </w:rPr>
        <w:t>from</w:t>
      </w:r>
      <w:proofErr w:type="spellEnd"/>
      <w:r w:rsidRPr="00EF7C16">
        <w:rPr>
          <w:rFonts w:ascii="Courier New" w:hAnsi="Courier New" w:cs="Courier New"/>
          <w:b/>
        </w:rPr>
        <w:t xml:space="preserve"> </w:t>
      </w:r>
      <w:proofErr w:type="spellStart"/>
      <w:r w:rsidRPr="00EF7C16">
        <w:rPr>
          <w:rFonts w:ascii="Courier New" w:hAnsi="Courier New" w:cs="Courier New"/>
          <w:b/>
        </w:rPr>
        <w:t>which</w:t>
      </w:r>
      <w:proofErr w:type="spellEnd"/>
      <w:r w:rsidRPr="00EF7C16">
        <w:rPr>
          <w:rFonts w:ascii="Courier New" w:hAnsi="Courier New" w:cs="Courier New"/>
          <w:b/>
        </w:rPr>
        <w:t xml:space="preserve"> </w:t>
      </w:r>
      <w:proofErr w:type="spellStart"/>
      <w:r w:rsidRPr="00EF7C16">
        <w:rPr>
          <w:rFonts w:ascii="Courier New" w:hAnsi="Courier New" w:cs="Courier New"/>
          <w:b/>
        </w:rPr>
        <w:t>all</w:t>
      </w:r>
      <w:proofErr w:type="spellEnd"/>
      <w:r w:rsidRPr="00EF7C16">
        <w:rPr>
          <w:rFonts w:ascii="Courier New" w:hAnsi="Courier New" w:cs="Courier New"/>
          <w:b/>
        </w:rPr>
        <w:t xml:space="preserve"> had </w:t>
      </w:r>
      <w:proofErr w:type="spellStart"/>
      <w:r w:rsidRPr="00EF7C16">
        <w:rPr>
          <w:rFonts w:ascii="Courier New" w:hAnsi="Courier New" w:cs="Courier New"/>
          <w:b/>
        </w:rPr>
        <w:t>the</w:t>
      </w:r>
      <w:proofErr w:type="spellEnd"/>
      <w:r w:rsidRPr="00EF7C16">
        <w:rPr>
          <w:rFonts w:ascii="Courier New" w:hAnsi="Courier New" w:cs="Courier New"/>
          <w:b/>
        </w:rPr>
        <w:t xml:space="preserve"> </w:t>
      </w:r>
      <w:proofErr w:type="spellStart"/>
      <w:r w:rsidRPr="00EF7C16">
        <w:rPr>
          <w:rFonts w:ascii="Courier New" w:hAnsi="Courier New" w:cs="Courier New"/>
          <w:b/>
        </w:rPr>
        <w:t>right</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w:t>
      </w:r>
      <w:proofErr w:type="spellStart"/>
      <w:r w:rsidRPr="00EF7C16">
        <w:rPr>
          <w:rFonts w:ascii="Courier New" w:hAnsi="Courier New" w:cs="Courier New"/>
          <w:b/>
        </w:rPr>
        <w:t>draw</w:t>
      </w:r>
      <w:proofErr w:type="spellEnd"/>
      <w:r w:rsidRPr="00EF7C16">
        <w:rPr>
          <w:rFonts w:ascii="Courier New" w:hAnsi="Courier New" w:cs="Courier New"/>
          <w:b/>
        </w:rPr>
        <w:t xml:space="preserve"> at </w:t>
      </w:r>
      <w:proofErr w:type="spellStart"/>
      <w:r w:rsidRPr="00EF7C16">
        <w:rPr>
          <w:rFonts w:ascii="Courier New" w:hAnsi="Courier New" w:cs="Courier New"/>
          <w:b/>
        </w:rPr>
        <w:t>will</w:t>
      </w:r>
      <w:proofErr w:type="spellEnd"/>
      <w:r w:rsidRPr="00EF7C16">
        <w:rPr>
          <w:rFonts w:ascii="Courier New" w:hAnsi="Courier New" w:cs="Courier New"/>
          <w:b/>
        </w:rPr>
        <w:t xml:space="preserve">. He </w:t>
      </w:r>
      <w:proofErr w:type="spellStart"/>
      <w:r w:rsidRPr="00EF7C16">
        <w:rPr>
          <w:rFonts w:ascii="Courier New" w:hAnsi="Courier New" w:cs="Courier New"/>
          <w:b/>
        </w:rPr>
        <w:t>should</w:t>
      </w:r>
      <w:proofErr w:type="spellEnd"/>
      <w:r w:rsidRPr="00EF7C16">
        <w:rPr>
          <w:rFonts w:ascii="Courier New" w:hAnsi="Courier New" w:cs="Courier New"/>
          <w:b/>
        </w:rPr>
        <w:t xml:space="preserve"> </w:t>
      </w:r>
      <w:proofErr w:type="spellStart"/>
      <w:r w:rsidRPr="00EF7C16">
        <w:rPr>
          <w:rFonts w:ascii="Courier New" w:hAnsi="Courier New" w:cs="Courier New"/>
          <w:b/>
        </w:rPr>
        <w:t>have</w:t>
      </w:r>
      <w:proofErr w:type="spellEnd"/>
      <w:r w:rsidRPr="00EF7C16">
        <w:rPr>
          <w:rFonts w:ascii="Courier New" w:hAnsi="Courier New" w:cs="Courier New"/>
          <w:b/>
        </w:rPr>
        <w:t xml:space="preserve"> </w:t>
      </w:r>
      <w:proofErr w:type="spellStart"/>
      <w:r w:rsidRPr="00EF7C16">
        <w:rPr>
          <w:rFonts w:ascii="Courier New" w:hAnsi="Courier New" w:cs="Courier New"/>
          <w:b/>
        </w:rPr>
        <w:t>asked</w:t>
      </w:r>
      <w:proofErr w:type="spellEnd"/>
      <w:r w:rsidRPr="00EF7C16">
        <w:rPr>
          <w:rFonts w:ascii="Courier New" w:hAnsi="Courier New" w:cs="Courier New"/>
          <w:b/>
        </w:rPr>
        <w:t xml:space="preserve"> </w:t>
      </w:r>
      <w:proofErr w:type="spellStart"/>
      <w:r w:rsidRPr="00EF7C16">
        <w:rPr>
          <w:rFonts w:ascii="Courier New" w:hAnsi="Courier New" w:cs="Courier New"/>
          <w:b/>
        </w:rPr>
        <w:t>them</w:t>
      </w:r>
      <w:proofErr w:type="spellEnd"/>
      <w:r w:rsidRPr="00EF7C16">
        <w:rPr>
          <w:rFonts w:ascii="Courier New" w:hAnsi="Courier New" w:cs="Courier New"/>
          <w:b/>
        </w:rPr>
        <w:t xml:space="preserve"> </w:t>
      </w:r>
      <w:proofErr w:type="spellStart"/>
      <w:r w:rsidRPr="00EF7C16">
        <w:rPr>
          <w:rFonts w:ascii="Courier New" w:hAnsi="Courier New" w:cs="Courier New"/>
          <w:b/>
        </w:rPr>
        <w:t>to</w:t>
      </w:r>
      <w:proofErr w:type="spellEnd"/>
      <w:r w:rsidRPr="00EF7C16">
        <w:rPr>
          <w:rFonts w:ascii="Courier New" w:hAnsi="Courier New" w:cs="Courier New"/>
          <w:b/>
        </w:rPr>
        <w:t xml:space="preserve"> </w:t>
      </w:r>
      <w:proofErr w:type="spellStart"/>
      <w:r w:rsidRPr="00EF7C16">
        <w:rPr>
          <w:rFonts w:ascii="Courier New" w:hAnsi="Courier New" w:cs="Courier New"/>
          <w:b/>
        </w:rPr>
        <w:t>consider</w:t>
      </w:r>
      <w:proofErr w:type="spellEnd"/>
      <w:r w:rsidRPr="00EF7C16">
        <w:rPr>
          <w:rFonts w:ascii="Courier New" w:hAnsi="Courier New" w:cs="Courier New"/>
          <w:b/>
        </w:rPr>
        <w:t xml:space="preserve"> </w:t>
      </w:r>
      <w:proofErr w:type="spellStart"/>
      <w:r w:rsidRPr="00EF7C16">
        <w:rPr>
          <w:rFonts w:ascii="Courier New" w:hAnsi="Courier New" w:cs="Courier New"/>
          <w:b/>
        </w:rPr>
        <w:t>whether</w:t>
      </w:r>
      <w:proofErr w:type="spellEnd"/>
      <w:r w:rsidRPr="00EF7C16">
        <w:rPr>
          <w:rFonts w:ascii="Courier New" w:hAnsi="Courier New" w:cs="Courier New"/>
          <w:b/>
        </w:rPr>
        <w:t xml:space="preserve"> </w:t>
      </w:r>
      <w:proofErr w:type="spellStart"/>
      <w:r w:rsidRPr="00EF7C16">
        <w:rPr>
          <w:rFonts w:ascii="Courier New" w:hAnsi="Courier New" w:cs="Courier New"/>
          <w:b/>
        </w:rPr>
        <w:t>perhaps</w:t>
      </w:r>
      <w:proofErr w:type="spellEnd"/>
      <w:r w:rsidRPr="00EF7C16">
        <w:rPr>
          <w:rFonts w:ascii="Courier New" w:hAnsi="Courier New" w:cs="Courier New"/>
          <w:b/>
        </w:rPr>
        <w:t xml:space="preserve"> </w:t>
      </w:r>
      <w:proofErr w:type="spellStart"/>
      <w:r w:rsidRPr="00EF7C16">
        <w:rPr>
          <w:rFonts w:ascii="Courier New" w:hAnsi="Courier New" w:cs="Courier New"/>
          <w:b/>
        </w:rPr>
        <w:t>this</w:t>
      </w:r>
      <w:proofErr w:type="spellEnd"/>
      <w:r w:rsidRPr="00EF7C16">
        <w:rPr>
          <w:rFonts w:ascii="Courier New" w:hAnsi="Courier New" w:cs="Courier New"/>
          <w:b/>
        </w:rPr>
        <w:t xml:space="preserve"> </w:t>
      </w:r>
      <w:proofErr w:type="spellStart"/>
      <w:r w:rsidRPr="00EF7C16">
        <w:rPr>
          <w:rFonts w:ascii="Courier New" w:hAnsi="Courier New" w:cs="Courier New"/>
          <w:b/>
        </w:rPr>
        <w:t>was</w:t>
      </w:r>
      <w:proofErr w:type="spellEnd"/>
      <w:r w:rsidRPr="00EF7C16">
        <w:rPr>
          <w:rFonts w:ascii="Courier New" w:hAnsi="Courier New" w:cs="Courier New"/>
          <w:b/>
        </w:rPr>
        <w:t xml:space="preserve"> a </w:t>
      </w:r>
      <w:proofErr w:type="spellStart"/>
      <w:r w:rsidRPr="00EF7C16">
        <w:rPr>
          <w:rFonts w:ascii="Courier New" w:hAnsi="Courier New" w:cs="Courier New"/>
          <w:b/>
        </w:rPr>
        <w:t>joint</w:t>
      </w:r>
      <w:proofErr w:type="spellEnd"/>
      <w:r w:rsidRPr="00EF7C16">
        <w:rPr>
          <w:rFonts w:ascii="Courier New" w:hAnsi="Courier New" w:cs="Courier New"/>
          <w:b/>
        </w:rPr>
        <w:t xml:space="preserve"> </w:t>
      </w:r>
      <w:proofErr w:type="spellStart"/>
      <w:r w:rsidRPr="00EF7C16">
        <w:rPr>
          <w:rFonts w:ascii="Courier New" w:hAnsi="Courier New" w:cs="Courier New"/>
          <w:b/>
        </w:rPr>
        <w:t>enterprise</w:t>
      </w:r>
      <w:proofErr w:type="spellEnd"/>
      <w:r w:rsidRPr="00EF7C16">
        <w:rPr>
          <w:rFonts w:ascii="Courier New" w:hAnsi="Courier New" w:cs="Courier New"/>
          <w:b/>
        </w:rPr>
        <w:t xml:space="preserve"> </w:t>
      </w:r>
      <w:proofErr w:type="gramStart"/>
      <w:r w:rsidRPr="00EF7C16">
        <w:rPr>
          <w:rFonts w:ascii="Courier New" w:hAnsi="Courier New" w:cs="Courier New"/>
          <w:b/>
        </w:rPr>
        <w:t>....</w:t>
      </w:r>
      <w:proofErr w:type="gramEnd"/>
      <w:r w:rsidRPr="00EF7C16">
        <w:rPr>
          <w:rFonts w:ascii="Courier New" w:hAnsi="Courier New" w:cs="Courier New"/>
          <w:b/>
        </w:rPr>
        <w:t>”.</w:t>
      </w:r>
    </w:p>
    <w:p w:rsidR="0092707B" w:rsidRPr="00A4619C" w:rsidRDefault="0092707B" w:rsidP="0092707B">
      <w:pPr>
        <w:rPr>
          <w:rFonts w:ascii="Courier New" w:hAnsi="Courier New" w:cs="Courier New"/>
          <w:b/>
          <w:sz w:val="22"/>
          <w:szCs w:val="22"/>
        </w:rPr>
      </w:pPr>
    </w:p>
    <w:p w:rsidR="0092707B" w:rsidRDefault="0092707B" w:rsidP="0092707B">
      <w:pPr>
        <w:rPr>
          <w:rFonts w:ascii="Courier New" w:hAnsi="Courier New" w:cs="Courier New"/>
        </w:rPr>
      </w:pPr>
    </w:p>
    <w:p w:rsidR="0092707B" w:rsidRDefault="0092707B" w:rsidP="0092707B">
      <w:pPr>
        <w:spacing w:line="360" w:lineRule="auto"/>
        <w:rPr>
          <w:rFonts w:ascii="Courier New" w:hAnsi="Courier New" w:cs="Courier New"/>
        </w:rPr>
      </w:pPr>
      <w:r>
        <w:rPr>
          <w:rFonts w:ascii="Courier New" w:hAnsi="Courier New" w:cs="Courier New"/>
        </w:rPr>
        <w:t xml:space="preserve">    </w:t>
      </w:r>
      <w:r w:rsidR="006B07B6">
        <w:rPr>
          <w:rFonts w:ascii="Courier New" w:hAnsi="Courier New" w:cs="Courier New"/>
        </w:rPr>
        <w:tab/>
      </w:r>
      <w:r>
        <w:rPr>
          <w:rFonts w:ascii="Courier New" w:hAnsi="Courier New" w:cs="Courier New"/>
        </w:rPr>
        <w:t xml:space="preserve">Bu karara göre, uyuşturucu maddenin, diğer suç ortağı olan kişi veya kişilerin tasarrufunda olduğunun bilinmesinin yeterli olmadığı, uyuşturucu üzerinde müşterek bir kontrol olması ve uyuşturucunun ortak kullanıma açık bir havuz oluşturması gerektiği belirtilmiştir.   </w:t>
      </w:r>
    </w:p>
    <w:p w:rsidR="0092707B" w:rsidRDefault="0092707B" w:rsidP="0092707B">
      <w:pPr>
        <w:spacing w:line="360" w:lineRule="auto"/>
        <w:rPr>
          <w:rFonts w:ascii="Courier New" w:hAnsi="Courier New" w:cs="Courier New"/>
        </w:rPr>
      </w:pPr>
      <w:r>
        <w:rPr>
          <w:rFonts w:ascii="Courier New" w:hAnsi="Courier New" w:cs="Courier New"/>
        </w:rPr>
        <w:t xml:space="preserve">    </w:t>
      </w:r>
    </w:p>
    <w:p w:rsidR="0092707B" w:rsidRDefault="0092707B" w:rsidP="0092707B">
      <w:pPr>
        <w:spacing w:line="360" w:lineRule="auto"/>
        <w:rPr>
          <w:rFonts w:ascii="Courier New" w:hAnsi="Courier New" w:cs="Courier New"/>
        </w:rPr>
      </w:pPr>
      <w:r>
        <w:rPr>
          <w:rFonts w:ascii="Courier New" w:hAnsi="Courier New" w:cs="Courier New"/>
        </w:rPr>
        <w:t xml:space="preserve">     </w:t>
      </w:r>
      <w:r>
        <w:rPr>
          <w:rFonts w:ascii="Courier New" w:hAnsi="Courier New" w:cs="Courier New"/>
          <w:b/>
        </w:rPr>
        <w:t xml:space="preserve">Yargıtay/Ceza 77/2014, D.8/2017 </w:t>
      </w:r>
      <w:r w:rsidR="00EA2556">
        <w:rPr>
          <w:rFonts w:ascii="Courier New" w:hAnsi="Courier New" w:cs="Courier New"/>
          <w:b/>
        </w:rPr>
        <w:t>(</w:t>
      </w:r>
      <w:r>
        <w:rPr>
          <w:rFonts w:ascii="Courier New" w:hAnsi="Courier New" w:cs="Courier New"/>
          <w:b/>
        </w:rPr>
        <w:t>KKTC Başsavcısı v İsmail Karaşahin</w:t>
      </w:r>
      <w:r w:rsidR="00EA2556">
        <w:rPr>
          <w:rFonts w:ascii="Courier New" w:hAnsi="Courier New" w:cs="Courier New"/>
          <w:b/>
        </w:rPr>
        <w:t>)</w:t>
      </w:r>
      <w:r w:rsidR="00EA2556">
        <w:rPr>
          <w:rFonts w:ascii="Courier New" w:hAnsi="Courier New" w:cs="Courier New"/>
        </w:rPr>
        <w:t xml:space="preserve"> sayılı</w:t>
      </w:r>
      <w:r>
        <w:rPr>
          <w:rFonts w:ascii="Courier New" w:hAnsi="Courier New" w:cs="Courier New"/>
          <w:b/>
        </w:rPr>
        <w:t xml:space="preserve"> </w:t>
      </w:r>
      <w:r>
        <w:rPr>
          <w:rFonts w:ascii="Courier New" w:hAnsi="Courier New" w:cs="Courier New"/>
        </w:rPr>
        <w:t>kararda yukarıda ifade edilenlere benzer şekilde şöyle denmektedir:</w:t>
      </w:r>
    </w:p>
    <w:p w:rsidR="0092707B" w:rsidRDefault="0092707B" w:rsidP="0092707B">
      <w:pPr>
        <w:spacing w:line="360" w:lineRule="auto"/>
        <w:rPr>
          <w:rFonts w:ascii="Courier New" w:hAnsi="Courier New" w:cs="Courier New"/>
        </w:rPr>
      </w:pPr>
      <w:r>
        <w:rPr>
          <w:rFonts w:ascii="Courier New" w:hAnsi="Courier New" w:cs="Courier New"/>
        </w:rPr>
        <w:t xml:space="preserve"> </w:t>
      </w:r>
    </w:p>
    <w:p w:rsidR="0092707B" w:rsidRPr="007225F8" w:rsidRDefault="0092707B" w:rsidP="0092707B">
      <w:pPr>
        <w:spacing w:line="360" w:lineRule="auto"/>
        <w:ind w:left="708"/>
        <w:rPr>
          <w:rFonts w:ascii="Courier New" w:hAnsi="Courier New" w:cs="Courier New"/>
        </w:rPr>
      </w:pPr>
      <w:r w:rsidRPr="007225F8">
        <w:rPr>
          <w:rFonts w:ascii="Courier New" w:hAnsi="Courier New" w:cs="Courier New"/>
        </w:rPr>
        <w:t>“</w:t>
      </w:r>
      <w:r w:rsidRPr="007225F8">
        <w:rPr>
          <w:rFonts w:ascii="Courier New" w:hAnsi="Courier New" w:cs="Courier New"/>
          <w:b/>
        </w:rPr>
        <w:t>Uyuşturucu maddenin tasarrufu için, uyuşturucu maddeyle ilgili bilgi sahibi olmanın yanında, uyuşturucuyu herhangi bir şekilde kontrol etmekte olduğu sonucunu doğuran muhafaza ve kontrolün de bulunması gerekir</w:t>
      </w:r>
      <w:r w:rsidR="00EA2556">
        <w:rPr>
          <w:rFonts w:ascii="Courier New" w:hAnsi="Courier New" w:cs="Courier New"/>
          <w:b/>
        </w:rPr>
        <w:t>”</w:t>
      </w:r>
      <w:r w:rsidRPr="007225F8">
        <w:rPr>
          <w:rFonts w:ascii="Courier New" w:hAnsi="Courier New" w:cs="Courier New"/>
          <w:b/>
        </w:rPr>
        <w:t>.</w:t>
      </w:r>
      <w:r w:rsidRPr="007225F8">
        <w:rPr>
          <w:rFonts w:ascii="Courier New" w:hAnsi="Courier New" w:cs="Courier New"/>
        </w:rPr>
        <w:t xml:space="preserve">  </w:t>
      </w:r>
    </w:p>
    <w:p w:rsidR="0092707B" w:rsidRPr="007225F8" w:rsidRDefault="0092707B" w:rsidP="0092707B">
      <w:pPr>
        <w:spacing w:line="360" w:lineRule="auto"/>
        <w:rPr>
          <w:rFonts w:ascii="Courier New" w:hAnsi="Courier New" w:cs="Courier New"/>
        </w:rPr>
      </w:pPr>
    </w:p>
    <w:p w:rsidR="0092707B" w:rsidRDefault="0092707B" w:rsidP="0092707B">
      <w:pPr>
        <w:spacing w:line="360" w:lineRule="auto"/>
        <w:rPr>
          <w:rFonts w:ascii="Courier New" w:hAnsi="Courier New" w:cs="Courier New"/>
        </w:rPr>
      </w:pPr>
      <w:r>
        <w:rPr>
          <w:rFonts w:ascii="Courier New" w:hAnsi="Courier New" w:cs="Courier New"/>
        </w:rPr>
        <w:t xml:space="preserve">     Yine aynı kararda, </w:t>
      </w:r>
      <w:r>
        <w:rPr>
          <w:rFonts w:ascii="Courier New" w:hAnsi="Courier New" w:cs="Courier New"/>
          <w:b/>
        </w:rPr>
        <w:t xml:space="preserve">R v </w:t>
      </w:r>
      <w:proofErr w:type="spellStart"/>
      <w:r>
        <w:rPr>
          <w:rFonts w:ascii="Courier New" w:hAnsi="Courier New" w:cs="Courier New"/>
          <w:b/>
        </w:rPr>
        <w:t>Strong</w:t>
      </w:r>
      <w:proofErr w:type="spellEnd"/>
      <w:r>
        <w:rPr>
          <w:rFonts w:ascii="Courier New" w:hAnsi="Courier New" w:cs="Courier New"/>
          <w:b/>
        </w:rPr>
        <w:t xml:space="preserve"> &amp; </w:t>
      </w:r>
      <w:proofErr w:type="spellStart"/>
      <w:r>
        <w:rPr>
          <w:rFonts w:ascii="Courier New" w:hAnsi="Courier New" w:cs="Courier New"/>
          <w:b/>
        </w:rPr>
        <w:t>Berry</w:t>
      </w:r>
      <w:proofErr w:type="spellEnd"/>
      <w:r>
        <w:rPr>
          <w:rFonts w:ascii="Courier New" w:hAnsi="Courier New" w:cs="Courier New"/>
          <w:b/>
        </w:rPr>
        <w:t xml:space="preserve"> (1989)</w:t>
      </w:r>
      <w:proofErr w:type="spellStart"/>
      <w:proofErr w:type="gramStart"/>
      <w:r>
        <w:rPr>
          <w:rFonts w:ascii="Courier New" w:hAnsi="Courier New" w:cs="Courier New"/>
          <w:b/>
        </w:rPr>
        <w:t>L.S.Gaz</w:t>
      </w:r>
      <w:proofErr w:type="spellEnd"/>
      <w:proofErr w:type="gramEnd"/>
      <w:r>
        <w:rPr>
          <w:rFonts w:ascii="Courier New" w:hAnsi="Courier New" w:cs="Courier New"/>
          <w:b/>
        </w:rPr>
        <w:t>.(C of A)</w:t>
      </w:r>
      <w:r>
        <w:rPr>
          <w:rFonts w:ascii="Courier New" w:hAnsi="Courier New" w:cs="Courier New"/>
        </w:rPr>
        <w:t xml:space="preserve"> davasına atıfta bulunularak, bir kişinin içinde uyuşturucu madde bulunan bir araçta olması</w:t>
      </w:r>
      <w:r w:rsidR="00EA2556">
        <w:rPr>
          <w:rFonts w:ascii="Courier New" w:hAnsi="Courier New" w:cs="Courier New"/>
        </w:rPr>
        <w:t>nın</w:t>
      </w:r>
      <w:r>
        <w:rPr>
          <w:rFonts w:ascii="Courier New" w:hAnsi="Courier New" w:cs="Courier New"/>
        </w:rPr>
        <w:t xml:space="preserve">, uyuşturucunun varlığı ile ilgili bilgi sahibi olması ile birleştiğinde, ilk nazarda </w:t>
      </w:r>
      <w:r w:rsidR="00A01E66">
        <w:rPr>
          <w:rFonts w:ascii="Courier New" w:hAnsi="Courier New" w:cs="Courier New"/>
        </w:rPr>
        <w:t xml:space="preserve">o </w:t>
      </w:r>
      <w:r w:rsidR="00EA2556">
        <w:rPr>
          <w:rFonts w:ascii="Courier New" w:hAnsi="Courier New" w:cs="Courier New"/>
        </w:rPr>
        <w:lastRenderedPageBreak/>
        <w:t xml:space="preserve">kişinin </w:t>
      </w:r>
      <w:r>
        <w:rPr>
          <w:rFonts w:ascii="Courier New" w:hAnsi="Courier New" w:cs="Courier New"/>
        </w:rPr>
        <w:t>(</w:t>
      </w:r>
      <w:proofErr w:type="spellStart"/>
      <w:r>
        <w:rPr>
          <w:rFonts w:ascii="Courier New" w:hAnsi="Courier New" w:cs="Courier New"/>
        </w:rPr>
        <w:t>prima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uyuşturucu maddeyi tasarruf ettiği sonucu</w:t>
      </w:r>
      <w:r w:rsidR="00EA2556">
        <w:rPr>
          <w:rFonts w:ascii="Courier New" w:hAnsi="Courier New" w:cs="Courier New"/>
        </w:rPr>
        <w:t>nu</w:t>
      </w:r>
      <w:r>
        <w:rPr>
          <w:rFonts w:ascii="Courier New" w:hAnsi="Courier New" w:cs="Courier New"/>
        </w:rPr>
        <w:t xml:space="preserve"> doğurduğu belirtilmiştir</w:t>
      </w:r>
      <w:r w:rsidR="00EA2556">
        <w:rPr>
          <w:rFonts w:ascii="Courier New" w:hAnsi="Courier New" w:cs="Courier New"/>
        </w:rPr>
        <w:t>.</w:t>
      </w:r>
      <w:r>
        <w:rPr>
          <w:rFonts w:ascii="Courier New" w:hAnsi="Courier New" w:cs="Courier New"/>
        </w:rPr>
        <w:t xml:space="preserve"> </w:t>
      </w:r>
    </w:p>
    <w:p w:rsidR="00E24B57" w:rsidRDefault="00C44885" w:rsidP="009912C3">
      <w:pPr>
        <w:spacing w:line="360" w:lineRule="auto"/>
        <w:rPr>
          <w:rFonts w:ascii="Courier New" w:hAnsi="Courier New" w:cs="Courier New"/>
        </w:rPr>
      </w:pPr>
      <w:r>
        <w:rPr>
          <w:rFonts w:ascii="Courier New" w:hAnsi="Courier New" w:cs="Courier New"/>
        </w:rPr>
        <w:t xml:space="preserve">  </w:t>
      </w:r>
      <w:r w:rsidR="009912C3">
        <w:rPr>
          <w:rFonts w:ascii="Courier New" w:hAnsi="Courier New" w:cs="Courier New"/>
        </w:rPr>
        <w:t xml:space="preserve">   </w:t>
      </w:r>
    </w:p>
    <w:p w:rsidR="00DA0355" w:rsidRDefault="00DA0355" w:rsidP="009912C3">
      <w:pPr>
        <w:spacing w:line="360" w:lineRule="auto"/>
        <w:ind w:firstLine="708"/>
        <w:rPr>
          <w:rFonts w:ascii="Courier New" w:hAnsi="Courier New" w:cs="Courier New"/>
        </w:rPr>
      </w:pPr>
      <w:r>
        <w:rPr>
          <w:rFonts w:ascii="Courier New" w:hAnsi="Courier New" w:cs="Courier New"/>
        </w:rPr>
        <w:t>Huzurum</w:t>
      </w:r>
      <w:r w:rsidR="00E24B57">
        <w:rPr>
          <w:rFonts w:ascii="Courier New" w:hAnsi="Courier New" w:cs="Courier New"/>
        </w:rPr>
        <w:t>uz</w:t>
      </w:r>
      <w:r>
        <w:rPr>
          <w:rFonts w:ascii="Courier New" w:hAnsi="Courier New" w:cs="Courier New"/>
        </w:rPr>
        <w:t>daki davada ç</w:t>
      </w:r>
      <w:r w:rsidR="009912C3">
        <w:rPr>
          <w:rFonts w:ascii="Courier New" w:hAnsi="Courier New" w:cs="Courier New"/>
        </w:rPr>
        <w:t>evre şahadet</w:t>
      </w:r>
      <w:r>
        <w:rPr>
          <w:rFonts w:ascii="Courier New" w:hAnsi="Courier New" w:cs="Courier New"/>
        </w:rPr>
        <w:t xml:space="preserve"> önem arz</w:t>
      </w:r>
      <w:r w:rsidR="00EF7C16">
        <w:rPr>
          <w:rFonts w:ascii="Courier New" w:hAnsi="Courier New" w:cs="Courier New"/>
        </w:rPr>
        <w:t xml:space="preserve"> </w:t>
      </w:r>
      <w:r>
        <w:rPr>
          <w:rFonts w:ascii="Courier New" w:hAnsi="Courier New" w:cs="Courier New"/>
        </w:rPr>
        <w:t>ettiğinden</w:t>
      </w:r>
      <w:r w:rsidR="00EA2556">
        <w:rPr>
          <w:rFonts w:ascii="Courier New" w:hAnsi="Courier New" w:cs="Courier New"/>
        </w:rPr>
        <w:t xml:space="preserve">, bu konudaki </w:t>
      </w:r>
      <w:r>
        <w:rPr>
          <w:rFonts w:ascii="Courier New" w:hAnsi="Courier New" w:cs="Courier New"/>
        </w:rPr>
        <w:t>prensiplere değinmekte fayda görürüz.</w:t>
      </w:r>
    </w:p>
    <w:p w:rsidR="001B73AB" w:rsidRDefault="001B73AB" w:rsidP="009912C3">
      <w:pPr>
        <w:spacing w:line="360" w:lineRule="auto"/>
        <w:ind w:firstLine="708"/>
        <w:rPr>
          <w:rFonts w:ascii="Courier New" w:hAnsi="Courier New" w:cs="Courier New"/>
        </w:rPr>
      </w:pPr>
    </w:p>
    <w:p w:rsidR="009912C3" w:rsidRDefault="00DA0355" w:rsidP="009912C3">
      <w:pPr>
        <w:spacing w:line="360" w:lineRule="auto"/>
        <w:ind w:firstLine="708"/>
        <w:rPr>
          <w:rFonts w:ascii="Courier New" w:hAnsi="Courier New" w:cs="Courier New"/>
        </w:rPr>
      </w:pPr>
      <w:r>
        <w:rPr>
          <w:rFonts w:ascii="Courier New" w:hAnsi="Courier New" w:cs="Courier New"/>
        </w:rPr>
        <w:t xml:space="preserve">Çevre şahadet </w:t>
      </w:r>
      <w:r w:rsidR="009912C3">
        <w:rPr>
          <w:rFonts w:ascii="Courier New" w:hAnsi="Courier New" w:cs="Courier New"/>
        </w:rPr>
        <w:t>kanıtlanması gereken olgunun varlığını doğrudan ortaya koymayan, ancak mahkemenin bu olgunun varlığı hakkında karar verebilmesini sağlayan şahadettir. Çevre şahadet parça parça alındığında hiçbir parça sanığın suçlu olduğunu ikna edici biçimde ortaya koymaya yeterli olmayabilir, ancak tüm parçalar yerli yerine yerleştirildikten sonra, çevre şahadet bir bütün olarak değerlendirildiğinde, tümü, sanığın suçlu olduğunu diğer şahadetle kuvvetle ortaya koyarsa, sanık, aleyhindeki davadan mahk</w:t>
      </w:r>
      <w:r w:rsidR="0084575D">
        <w:rPr>
          <w:rFonts w:ascii="Courier New" w:hAnsi="Courier New" w:cs="Courier New"/>
        </w:rPr>
        <w:t>û</w:t>
      </w:r>
      <w:r w:rsidR="009912C3">
        <w:rPr>
          <w:rFonts w:ascii="Courier New" w:hAnsi="Courier New" w:cs="Courier New"/>
        </w:rPr>
        <w:t xml:space="preserve">m edilebilir. Bu konuda </w:t>
      </w:r>
      <w:r w:rsidR="00EA2556">
        <w:rPr>
          <w:rFonts w:ascii="Courier New" w:hAnsi="Courier New" w:cs="Courier New"/>
        </w:rPr>
        <w:t>(</w:t>
      </w:r>
      <w:proofErr w:type="spellStart"/>
      <w:proofErr w:type="gramStart"/>
      <w:r w:rsidR="00EA2556">
        <w:rPr>
          <w:rFonts w:ascii="Courier New" w:hAnsi="Courier New" w:cs="Courier New"/>
          <w:b/>
        </w:rPr>
        <w:t>Bir</w:t>
      </w:r>
      <w:r w:rsidR="00EA2556">
        <w:rPr>
          <w:rFonts w:ascii="Courier New" w:hAnsi="Courier New" w:cs="Courier New"/>
        </w:rPr>
        <w:t>.</w:t>
      </w:r>
      <w:r w:rsidR="009912C3">
        <w:rPr>
          <w:rFonts w:ascii="Courier New" w:hAnsi="Courier New" w:cs="Courier New"/>
          <w:b/>
        </w:rPr>
        <w:t>Yargıtay</w:t>
      </w:r>
      <w:proofErr w:type="spellEnd"/>
      <w:proofErr w:type="gramEnd"/>
      <w:r w:rsidR="009912C3">
        <w:rPr>
          <w:rFonts w:ascii="Courier New" w:hAnsi="Courier New" w:cs="Courier New"/>
          <w:b/>
        </w:rPr>
        <w:t>/Ceza</w:t>
      </w:r>
      <w:r w:rsidR="00EA2556">
        <w:rPr>
          <w:rFonts w:ascii="Courier New" w:hAnsi="Courier New" w:cs="Courier New"/>
          <w:b/>
        </w:rPr>
        <w:t xml:space="preserve"> </w:t>
      </w:r>
      <w:r w:rsidR="00BE7B79">
        <w:rPr>
          <w:rFonts w:ascii="Courier New" w:hAnsi="Courier New" w:cs="Courier New"/>
          <w:b/>
        </w:rPr>
        <w:t>42/2008 -</w:t>
      </w:r>
      <w:r w:rsidR="00EF7C16">
        <w:rPr>
          <w:rFonts w:ascii="Courier New" w:hAnsi="Courier New" w:cs="Courier New"/>
          <w:b/>
        </w:rPr>
        <w:t xml:space="preserve"> </w:t>
      </w:r>
      <w:r w:rsidR="00BE7B79">
        <w:rPr>
          <w:rFonts w:ascii="Courier New" w:hAnsi="Courier New" w:cs="Courier New"/>
          <w:b/>
        </w:rPr>
        <w:t>40,41,46,47,48/2008</w:t>
      </w:r>
      <w:r w:rsidR="0084575D">
        <w:rPr>
          <w:rFonts w:ascii="Courier New" w:hAnsi="Courier New" w:cs="Courier New"/>
          <w:b/>
        </w:rPr>
        <w:t xml:space="preserve"> </w:t>
      </w:r>
      <w:r w:rsidR="00CD1DD5">
        <w:rPr>
          <w:rFonts w:ascii="Courier New" w:hAnsi="Courier New" w:cs="Courier New"/>
          <w:b/>
        </w:rPr>
        <w:t>D.</w:t>
      </w:r>
      <w:r w:rsidR="00BE7B79">
        <w:rPr>
          <w:rFonts w:ascii="Courier New" w:hAnsi="Courier New" w:cs="Courier New"/>
          <w:b/>
        </w:rPr>
        <w:t xml:space="preserve">1/2015 </w:t>
      </w:r>
      <w:r w:rsidR="00EA2556">
        <w:rPr>
          <w:rFonts w:ascii="Courier New" w:hAnsi="Courier New" w:cs="Courier New"/>
          <w:b/>
        </w:rPr>
        <w:t>(</w:t>
      </w:r>
      <w:r w:rsidR="00CA79C7">
        <w:rPr>
          <w:rFonts w:ascii="Courier New" w:hAnsi="Courier New" w:cs="Courier New"/>
          <w:b/>
        </w:rPr>
        <w:t>Osman Bayır v Başsavcılık</w:t>
      </w:r>
      <w:r w:rsidR="00EA2556">
        <w:rPr>
          <w:rFonts w:ascii="Courier New" w:hAnsi="Courier New" w:cs="Courier New"/>
          <w:b/>
        </w:rPr>
        <w:t>)</w:t>
      </w:r>
      <w:r w:rsidR="00CA79C7">
        <w:rPr>
          <w:rFonts w:ascii="Courier New" w:hAnsi="Courier New" w:cs="Courier New"/>
          <w:b/>
        </w:rPr>
        <w:t xml:space="preserve"> </w:t>
      </w:r>
      <w:r w:rsidR="00CA79C7">
        <w:rPr>
          <w:rFonts w:ascii="Courier New" w:hAnsi="Courier New" w:cs="Courier New"/>
        </w:rPr>
        <w:t xml:space="preserve">sayılı karara </w:t>
      </w:r>
      <w:r w:rsidR="009912C3">
        <w:rPr>
          <w:rFonts w:ascii="Courier New" w:hAnsi="Courier New" w:cs="Courier New"/>
        </w:rPr>
        <w:t xml:space="preserve">atıfta bulunuruz. </w:t>
      </w:r>
    </w:p>
    <w:p w:rsidR="00EE365E" w:rsidRDefault="00EE365E" w:rsidP="009912C3">
      <w:pPr>
        <w:spacing w:line="360" w:lineRule="auto"/>
        <w:ind w:firstLine="708"/>
        <w:rPr>
          <w:rFonts w:ascii="Courier New" w:hAnsi="Courier New" w:cs="Courier New"/>
        </w:rPr>
      </w:pPr>
    </w:p>
    <w:p w:rsidR="008739A7" w:rsidRDefault="008739A7" w:rsidP="008739A7">
      <w:pPr>
        <w:spacing w:line="360" w:lineRule="auto"/>
        <w:rPr>
          <w:rFonts w:ascii="Courier New" w:hAnsi="Courier New" w:cs="Courier New"/>
        </w:rPr>
      </w:pPr>
      <w:r>
        <w:rPr>
          <w:rFonts w:ascii="Courier New" w:hAnsi="Courier New" w:cs="Courier New"/>
        </w:rPr>
        <w:t xml:space="preserve">    Çe</w:t>
      </w:r>
      <w:r w:rsidR="009912C3">
        <w:rPr>
          <w:rFonts w:ascii="Courier New" w:hAnsi="Courier New" w:cs="Courier New"/>
        </w:rPr>
        <w:t xml:space="preserve">vre şahadetin önemli olduğu meselelerde, mahkemenin çok dikkatli davranması ve sonuca ulaşırken toplanan şahadetin bütününün sanığın suçluluğunu göstermekle kalmayıp, bu </w:t>
      </w:r>
    </w:p>
    <w:p w:rsidR="009912C3" w:rsidRDefault="009912C3" w:rsidP="008739A7">
      <w:pPr>
        <w:spacing w:line="360" w:lineRule="auto"/>
      </w:pPr>
      <w:proofErr w:type="gramStart"/>
      <w:r>
        <w:rPr>
          <w:rFonts w:ascii="Courier New" w:hAnsi="Courier New" w:cs="Courier New"/>
        </w:rPr>
        <w:t>şahadetin</w:t>
      </w:r>
      <w:proofErr w:type="gramEnd"/>
      <w:r>
        <w:rPr>
          <w:rFonts w:ascii="Courier New" w:hAnsi="Courier New" w:cs="Courier New"/>
        </w:rPr>
        <w:t xml:space="preserve"> rasyonel başka bir sonuçla da bağdaşmayacak nitelikte olduğunu göstermesi gerekmektedir. Bu konuda</w:t>
      </w:r>
      <w:r>
        <w:rPr>
          <w:rFonts w:ascii="Courier New" w:hAnsi="Courier New" w:cs="Courier New"/>
          <w:b/>
        </w:rPr>
        <w:t>,</w:t>
      </w:r>
      <w:r w:rsidR="00EF7C16">
        <w:rPr>
          <w:rFonts w:ascii="Courier New" w:hAnsi="Courier New" w:cs="Courier New"/>
          <w:b/>
        </w:rPr>
        <w:t xml:space="preserve"> </w:t>
      </w:r>
      <w:r>
        <w:rPr>
          <w:rFonts w:ascii="Courier New" w:hAnsi="Courier New" w:cs="Courier New"/>
          <w:b/>
        </w:rPr>
        <w:t>(</w:t>
      </w:r>
      <w:proofErr w:type="spellStart"/>
      <w:r>
        <w:rPr>
          <w:rFonts w:ascii="Courier New" w:hAnsi="Courier New" w:cs="Courier New"/>
          <w:b/>
        </w:rPr>
        <w:t>Rex</w:t>
      </w:r>
      <w:proofErr w:type="spellEnd"/>
      <w:r>
        <w:rPr>
          <w:rFonts w:ascii="Courier New" w:hAnsi="Courier New" w:cs="Courier New"/>
          <w:b/>
        </w:rPr>
        <w:t xml:space="preserve"> v </w:t>
      </w:r>
      <w:proofErr w:type="spellStart"/>
      <w:r>
        <w:rPr>
          <w:rFonts w:ascii="Courier New" w:hAnsi="Courier New" w:cs="Courier New"/>
          <w:b/>
        </w:rPr>
        <w:t>Shaban</w:t>
      </w:r>
      <w:proofErr w:type="spellEnd"/>
      <w:r>
        <w:rPr>
          <w:rFonts w:ascii="Courier New" w:hAnsi="Courier New" w:cs="Courier New"/>
          <w:b/>
        </w:rPr>
        <w:t xml:space="preserve"> 8 CLR 2, sayfa 82 ve </w:t>
      </w:r>
      <w:r w:rsidR="00F7473B">
        <w:rPr>
          <w:rFonts w:ascii="Courier New" w:hAnsi="Courier New" w:cs="Courier New"/>
          <w:b/>
        </w:rPr>
        <w:t>R</w:t>
      </w:r>
      <w:r>
        <w:rPr>
          <w:rFonts w:ascii="Courier New" w:hAnsi="Courier New" w:cs="Courier New"/>
          <w:b/>
        </w:rPr>
        <w:t xml:space="preserve"> v </w:t>
      </w:r>
      <w:proofErr w:type="spellStart"/>
      <w:r>
        <w:rPr>
          <w:rFonts w:ascii="Courier New" w:hAnsi="Courier New" w:cs="Courier New"/>
          <w:b/>
        </w:rPr>
        <w:t>Hodge</w:t>
      </w:r>
      <w:proofErr w:type="spellEnd"/>
      <w:r>
        <w:rPr>
          <w:rFonts w:ascii="Courier New" w:hAnsi="Courier New" w:cs="Courier New"/>
          <w:b/>
        </w:rPr>
        <w:t xml:space="preserve"> 2 </w:t>
      </w:r>
      <w:proofErr w:type="gramStart"/>
      <w:r w:rsidR="00A01E66">
        <w:rPr>
          <w:rFonts w:ascii="Courier New" w:hAnsi="Courier New" w:cs="Courier New"/>
          <w:b/>
        </w:rPr>
        <w:t>L</w:t>
      </w:r>
      <w:r w:rsidR="00F7473B">
        <w:rPr>
          <w:rFonts w:ascii="Courier New" w:hAnsi="Courier New" w:cs="Courier New"/>
          <w:b/>
        </w:rPr>
        <w:t>e</w:t>
      </w:r>
      <w:r>
        <w:rPr>
          <w:rFonts w:ascii="Courier New" w:hAnsi="Courier New" w:cs="Courier New"/>
          <w:b/>
        </w:rPr>
        <w:t>w.</w:t>
      </w:r>
      <w:r w:rsidR="00F7473B">
        <w:rPr>
          <w:rFonts w:ascii="Courier New" w:hAnsi="Courier New" w:cs="Courier New"/>
          <w:b/>
        </w:rPr>
        <w:t>CC</w:t>
      </w:r>
      <w:proofErr w:type="gramEnd"/>
      <w:r w:rsidR="00F7473B">
        <w:rPr>
          <w:rFonts w:ascii="Courier New" w:hAnsi="Courier New" w:cs="Courier New"/>
          <w:b/>
        </w:rPr>
        <w:t xml:space="preserve"> </w:t>
      </w:r>
      <w:r>
        <w:rPr>
          <w:rFonts w:ascii="Courier New" w:hAnsi="Courier New" w:cs="Courier New"/>
          <w:b/>
        </w:rPr>
        <w:t>227)</w:t>
      </w:r>
      <w:r>
        <w:rPr>
          <w:rFonts w:ascii="Courier New" w:hAnsi="Courier New" w:cs="Courier New"/>
        </w:rPr>
        <w:t xml:space="preserve"> davasına atıfta bulunuruz.</w:t>
      </w:r>
    </w:p>
    <w:p w:rsidR="00D94ED7" w:rsidRDefault="009912C3" w:rsidP="00A80AF9">
      <w:pPr>
        <w:spacing w:line="360" w:lineRule="auto"/>
        <w:rPr>
          <w:rFonts w:ascii="Courier New" w:hAnsi="Courier New" w:cs="Courier New"/>
        </w:rPr>
      </w:pPr>
      <w:r>
        <w:rPr>
          <w:rFonts w:ascii="Courier New" w:hAnsi="Courier New" w:cs="Courier New"/>
        </w:rPr>
        <w:t xml:space="preserve"> </w:t>
      </w:r>
      <w:r w:rsidR="00DA0355">
        <w:rPr>
          <w:rFonts w:ascii="Courier New" w:hAnsi="Courier New" w:cs="Courier New"/>
        </w:rPr>
        <w:t xml:space="preserve">    </w:t>
      </w:r>
    </w:p>
    <w:p w:rsidR="00D94ED7" w:rsidRDefault="00D94ED7" w:rsidP="00A80AF9">
      <w:pPr>
        <w:spacing w:line="360" w:lineRule="auto"/>
        <w:rPr>
          <w:rFonts w:ascii="Courier New" w:hAnsi="Courier New" w:cs="Courier New"/>
        </w:rPr>
      </w:pPr>
      <w:r>
        <w:rPr>
          <w:rFonts w:ascii="Courier New" w:hAnsi="Courier New" w:cs="Courier New"/>
        </w:rPr>
        <w:t xml:space="preserve">  </w:t>
      </w:r>
      <w:r w:rsidR="00011BB0">
        <w:rPr>
          <w:rFonts w:ascii="Courier New" w:hAnsi="Courier New" w:cs="Courier New"/>
        </w:rPr>
        <w:tab/>
      </w:r>
      <w:r>
        <w:rPr>
          <w:rFonts w:ascii="Courier New" w:hAnsi="Courier New" w:cs="Courier New"/>
        </w:rPr>
        <w:t xml:space="preserve">Ağır Ceza Mahkemesi, olay mahallinde pusuda </w:t>
      </w:r>
      <w:proofErr w:type="gramStart"/>
      <w:r>
        <w:rPr>
          <w:rFonts w:ascii="Courier New" w:hAnsi="Courier New" w:cs="Courier New"/>
        </w:rPr>
        <w:t>bekleyen  İddia</w:t>
      </w:r>
      <w:proofErr w:type="gramEnd"/>
      <w:r>
        <w:rPr>
          <w:rFonts w:ascii="Courier New" w:hAnsi="Courier New" w:cs="Courier New"/>
        </w:rPr>
        <w:t xml:space="preserve"> Makamı tanıklarının şahadetine itibar ederek, Hacı Karadağ yönetimindeki FU 088 plakalı aracın ön yolcu koltuğunda oturmakta olan </w:t>
      </w:r>
      <w:proofErr w:type="spellStart"/>
      <w:r w:rsidR="00F7473B">
        <w:rPr>
          <w:rFonts w:ascii="Courier New" w:hAnsi="Courier New" w:cs="Courier New"/>
        </w:rPr>
        <w:t>S</w:t>
      </w:r>
      <w:r>
        <w:rPr>
          <w:rFonts w:ascii="Courier New" w:hAnsi="Courier New" w:cs="Courier New"/>
        </w:rPr>
        <w:t>anık</w:t>
      </w:r>
      <w:r w:rsidR="00F7473B">
        <w:rPr>
          <w:rFonts w:ascii="Courier New" w:hAnsi="Courier New" w:cs="Courier New"/>
        </w:rPr>
        <w:t>’d</w:t>
      </w:r>
      <w:r w:rsidR="00F26FA7">
        <w:rPr>
          <w:rFonts w:ascii="Courier New" w:hAnsi="Courier New" w:cs="Courier New"/>
        </w:rPr>
        <w:t>a</w:t>
      </w:r>
      <w:r>
        <w:rPr>
          <w:rFonts w:ascii="Courier New" w:hAnsi="Courier New" w:cs="Courier New"/>
        </w:rPr>
        <w:t>n</w:t>
      </w:r>
      <w:proofErr w:type="spellEnd"/>
      <w:r>
        <w:rPr>
          <w:rFonts w:ascii="Courier New" w:hAnsi="Courier New" w:cs="Courier New"/>
        </w:rPr>
        <w:t xml:space="preserve"> Esat Cebbar </w:t>
      </w:r>
      <w:proofErr w:type="spellStart"/>
      <w:r>
        <w:rPr>
          <w:rFonts w:ascii="Courier New" w:hAnsi="Courier New" w:cs="Courier New"/>
        </w:rPr>
        <w:t>Gözalıcı’nın</w:t>
      </w:r>
      <w:proofErr w:type="spellEnd"/>
      <w:r>
        <w:rPr>
          <w:rFonts w:ascii="Courier New" w:hAnsi="Courier New" w:cs="Courier New"/>
        </w:rPr>
        <w:t xml:space="preserve"> camdan atmış olduğu naylon poşete sarılı uyuşturucu madde ile ilgili izahat istediğinde Sanığın</w:t>
      </w:r>
      <w:r w:rsidR="00F7473B">
        <w:rPr>
          <w:rFonts w:ascii="Courier New" w:hAnsi="Courier New" w:cs="Courier New"/>
        </w:rPr>
        <w:t>,</w:t>
      </w:r>
      <w:r>
        <w:rPr>
          <w:rFonts w:ascii="Courier New" w:hAnsi="Courier New" w:cs="Courier New"/>
        </w:rPr>
        <w:t xml:space="preserve"> “</w:t>
      </w:r>
      <w:r w:rsidRPr="00B43421">
        <w:rPr>
          <w:rFonts w:ascii="Courier New" w:hAnsi="Courier New" w:cs="Courier New"/>
          <w:b/>
        </w:rPr>
        <w:t xml:space="preserve">uyuşturucudur </w:t>
      </w:r>
      <w:proofErr w:type="spellStart"/>
      <w:r w:rsidRPr="00B43421">
        <w:rPr>
          <w:rFonts w:ascii="Courier New" w:hAnsi="Courier New" w:cs="Courier New"/>
          <w:b/>
        </w:rPr>
        <w:t>gardaş</w:t>
      </w:r>
      <w:proofErr w:type="spellEnd"/>
      <w:r>
        <w:rPr>
          <w:rFonts w:ascii="Courier New" w:hAnsi="Courier New" w:cs="Courier New"/>
        </w:rPr>
        <w:t>” diye cevap vermesini</w:t>
      </w:r>
      <w:r w:rsidR="00F7473B">
        <w:rPr>
          <w:rFonts w:ascii="Courier New" w:hAnsi="Courier New" w:cs="Courier New"/>
        </w:rPr>
        <w:t>n</w:t>
      </w:r>
      <w:r>
        <w:rPr>
          <w:rFonts w:ascii="Courier New" w:hAnsi="Courier New" w:cs="Courier New"/>
        </w:rPr>
        <w:t xml:space="preserve"> ve bilahare uyuşturucu madde tasarruf suçu </w:t>
      </w:r>
      <w:r>
        <w:rPr>
          <w:rFonts w:ascii="Courier New" w:hAnsi="Courier New" w:cs="Courier New"/>
        </w:rPr>
        <w:lastRenderedPageBreak/>
        <w:t>izah edilip yasal ihtarda bulunduklarında “</w:t>
      </w:r>
      <w:r w:rsidRPr="00B43421">
        <w:rPr>
          <w:rFonts w:ascii="Courier New" w:hAnsi="Courier New" w:cs="Courier New"/>
          <w:b/>
        </w:rPr>
        <w:t>bittim ben mahv</w:t>
      </w:r>
      <w:r>
        <w:rPr>
          <w:rFonts w:ascii="Courier New" w:hAnsi="Courier New" w:cs="Courier New"/>
          <w:b/>
        </w:rPr>
        <w:t>o</w:t>
      </w:r>
      <w:r w:rsidRPr="00B43421">
        <w:rPr>
          <w:rFonts w:ascii="Courier New" w:hAnsi="Courier New" w:cs="Courier New"/>
          <w:b/>
        </w:rPr>
        <w:t>ldum</w:t>
      </w:r>
      <w:r>
        <w:rPr>
          <w:rFonts w:ascii="Courier New" w:hAnsi="Courier New" w:cs="Courier New"/>
          <w:b/>
        </w:rPr>
        <w:t>”</w:t>
      </w:r>
      <w:r>
        <w:rPr>
          <w:rFonts w:ascii="Courier New" w:hAnsi="Courier New" w:cs="Courier New"/>
        </w:rPr>
        <w:t xml:space="preserve"> demesini</w:t>
      </w:r>
      <w:r w:rsidR="00F7473B">
        <w:rPr>
          <w:rFonts w:ascii="Courier New" w:hAnsi="Courier New" w:cs="Courier New"/>
        </w:rPr>
        <w:t>n</w:t>
      </w:r>
      <w:r>
        <w:rPr>
          <w:rFonts w:ascii="Courier New" w:hAnsi="Courier New" w:cs="Courier New"/>
        </w:rPr>
        <w:t xml:space="preserve"> </w:t>
      </w:r>
      <w:r w:rsidR="00011BB0">
        <w:rPr>
          <w:rFonts w:ascii="Courier New" w:hAnsi="Courier New" w:cs="Courier New"/>
        </w:rPr>
        <w:t>S</w:t>
      </w:r>
      <w:r>
        <w:rPr>
          <w:rFonts w:ascii="Courier New" w:hAnsi="Courier New" w:cs="Courier New"/>
        </w:rPr>
        <w:t>anığın uyuşturucu maddeden haberdar olduğunu gösterdiği sonucuna vardı.</w:t>
      </w:r>
    </w:p>
    <w:p w:rsidR="006B07B6" w:rsidRDefault="006B07B6" w:rsidP="00A80AF9">
      <w:pPr>
        <w:spacing w:line="360" w:lineRule="auto"/>
        <w:rPr>
          <w:rFonts w:ascii="Courier New" w:hAnsi="Courier New" w:cs="Courier New"/>
        </w:rPr>
      </w:pPr>
    </w:p>
    <w:p w:rsidR="00F26FA7" w:rsidRDefault="00F26FA7" w:rsidP="00F26FA7">
      <w:pPr>
        <w:spacing w:line="360" w:lineRule="auto"/>
        <w:ind w:firstLine="720"/>
        <w:rPr>
          <w:rFonts w:ascii="Courier New" w:hAnsi="Courier New" w:cs="Courier New"/>
        </w:rPr>
      </w:pPr>
      <w:r>
        <w:rPr>
          <w:rFonts w:ascii="Courier New" w:hAnsi="Courier New" w:cs="Courier New"/>
        </w:rPr>
        <w:t>Ağır Ceza Mahkemesi</w:t>
      </w:r>
      <w:r w:rsidR="00F7473B">
        <w:rPr>
          <w:rFonts w:ascii="Courier New" w:hAnsi="Courier New" w:cs="Courier New"/>
        </w:rPr>
        <w:t>,</w:t>
      </w:r>
      <w:r>
        <w:rPr>
          <w:rFonts w:ascii="Courier New" w:hAnsi="Courier New" w:cs="Courier New"/>
        </w:rPr>
        <w:t xml:space="preserve"> itibar ettiği İddia </w:t>
      </w:r>
      <w:r w:rsidR="00F7473B">
        <w:rPr>
          <w:rFonts w:ascii="Courier New" w:hAnsi="Courier New" w:cs="Courier New"/>
        </w:rPr>
        <w:t>M</w:t>
      </w:r>
      <w:r>
        <w:rPr>
          <w:rFonts w:ascii="Courier New" w:hAnsi="Courier New" w:cs="Courier New"/>
        </w:rPr>
        <w:t>akamı tanıklarının şahadeti</w:t>
      </w:r>
      <w:r w:rsidR="00F7473B">
        <w:rPr>
          <w:rFonts w:ascii="Courier New" w:hAnsi="Courier New" w:cs="Courier New"/>
        </w:rPr>
        <w:t xml:space="preserve"> ile</w:t>
      </w:r>
      <w:r>
        <w:rPr>
          <w:rFonts w:ascii="Courier New" w:hAnsi="Courier New" w:cs="Courier New"/>
        </w:rPr>
        <w:t xml:space="preserve"> Sanığın ikrar niteliğinde polise yaptığı sözlü beyanlarını</w:t>
      </w:r>
      <w:r w:rsidR="00F7473B">
        <w:rPr>
          <w:rFonts w:ascii="Courier New" w:hAnsi="Courier New" w:cs="Courier New"/>
        </w:rPr>
        <w:t>n</w:t>
      </w:r>
      <w:r>
        <w:rPr>
          <w:rFonts w:ascii="Courier New" w:hAnsi="Courier New" w:cs="Courier New"/>
        </w:rPr>
        <w:t xml:space="preserve">, </w:t>
      </w:r>
      <w:r w:rsidR="00F7473B">
        <w:rPr>
          <w:rFonts w:ascii="Courier New" w:hAnsi="Courier New" w:cs="Courier New"/>
        </w:rPr>
        <w:t>S</w:t>
      </w:r>
      <w:r>
        <w:rPr>
          <w:rFonts w:ascii="Courier New" w:hAnsi="Courier New" w:cs="Courier New"/>
        </w:rPr>
        <w:t>anığın Emare No.35 gönüllü ifadesindeki ikrar beyanlarını teyit ettiğini</w:t>
      </w:r>
      <w:r w:rsidR="00F7473B">
        <w:rPr>
          <w:rFonts w:ascii="Courier New" w:hAnsi="Courier New" w:cs="Courier New"/>
        </w:rPr>
        <w:t>,</w:t>
      </w:r>
      <w:r>
        <w:rPr>
          <w:rFonts w:ascii="Courier New" w:hAnsi="Courier New" w:cs="Courier New"/>
        </w:rPr>
        <w:t xml:space="preserve"> aleyhindeki şahadeti bir bütün olarak değerlendirdikten sonra Sanığın </w:t>
      </w:r>
    </w:p>
    <w:p w:rsidR="00F26FA7" w:rsidRDefault="00F26FA7" w:rsidP="00F26FA7">
      <w:pPr>
        <w:spacing w:line="360" w:lineRule="auto"/>
        <w:rPr>
          <w:rFonts w:ascii="Courier New" w:hAnsi="Courier New" w:cs="Courier New"/>
        </w:rPr>
      </w:pPr>
      <w:proofErr w:type="spellStart"/>
      <w:proofErr w:type="gramStart"/>
      <w:r>
        <w:rPr>
          <w:rFonts w:ascii="Courier New" w:hAnsi="Courier New" w:cs="Courier New"/>
        </w:rPr>
        <w:t>Topçuköy</w:t>
      </w:r>
      <w:r w:rsidR="00F7473B">
        <w:rPr>
          <w:rFonts w:ascii="Courier New" w:hAnsi="Courier New" w:cs="Courier New"/>
        </w:rPr>
        <w:t>’</w:t>
      </w:r>
      <w:r>
        <w:rPr>
          <w:rFonts w:ascii="Courier New" w:hAnsi="Courier New" w:cs="Courier New"/>
        </w:rPr>
        <w:t>de</w:t>
      </w:r>
      <w:proofErr w:type="spellEnd"/>
      <w:r>
        <w:rPr>
          <w:rFonts w:ascii="Courier New" w:hAnsi="Courier New" w:cs="Courier New"/>
        </w:rPr>
        <w:t xml:space="preserve"> polise uyuşturucu madde sakladıkları yeri göstermiş olmasını ve uyuşturucunun tespit edildiği anda Esat Cebbar </w:t>
      </w:r>
      <w:proofErr w:type="spellStart"/>
      <w:r>
        <w:rPr>
          <w:rFonts w:ascii="Courier New" w:hAnsi="Courier New" w:cs="Courier New"/>
        </w:rPr>
        <w:t>Gözalıcı</w:t>
      </w:r>
      <w:proofErr w:type="spellEnd"/>
      <w:r>
        <w:rPr>
          <w:rFonts w:ascii="Courier New" w:hAnsi="Courier New" w:cs="Courier New"/>
        </w:rPr>
        <w:t xml:space="preserve"> ile birlikte aynı araçta bulunmasını</w:t>
      </w:r>
      <w:r w:rsidR="00F7473B">
        <w:rPr>
          <w:rFonts w:ascii="Courier New" w:hAnsi="Courier New" w:cs="Courier New"/>
        </w:rPr>
        <w:t>,</w:t>
      </w:r>
      <w:r>
        <w:rPr>
          <w:rFonts w:ascii="Courier New" w:hAnsi="Courier New" w:cs="Courier New"/>
        </w:rPr>
        <w:t xml:space="preserve"> 573 gram 190 miligram eroin türü uyuşturucu maddeyi Esat Cebbar Alıcı ile birlikte kontrolünde bulundurduğunu</w:t>
      </w:r>
      <w:r w:rsidR="00F7473B">
        <w:rPr>
          <w:rFonts w:ascii="Courier New" w:hAnsi="Courier New" w:cs="Courier New"/>
        </w:rPr>
        <w:t xml:space="preserve"> gösterdiğine</w:t>
      </w:r>
      <w:r>
        <w:rPr>
          <w:rFonts w:ascii="Courier New" w:hAnsi="Courier New" w:cs="Courier New"/>
        </w:rPr>
        <w:t>,</w:t>
      </w:r>
      <w:r w:rsidR="00F7473B">
        <w:rPr>
          <w:rFonts w:ascii="Courier New" w:hAnsi="Courier New" w:cs="Courier New"/>
        </w:rPr>
        <w:t xml:space="preserve"> dolayısıyla, </w:t>
      </w:r>
      <w:r>
        <w:rPr>
          <w:rFonts w:ascii="Courier New" w:hAnsi="Courier New" w:cs="Courier New"/>
        </w:rPr>
        <w:t xml:space="preserve">uyuşturucu maddeyi müştereken fiili tasarruflarında bulundurduklarını İddia </w:t>
      </w:r>
      <w:r w:rsidR="00F7473B">
        <w:rPr>
          <w:rFonts w:ascii="Courier New" w:hAnsi="Courier New" w:cs="Courier New"/>
        </w:rPr>
        <w:t>M</w:t>
      </w:r>
      <w:r>
        <w:rPr>
          <w:rFonts w:ascii="Courier New" w:hAnsi="Courier New" w:cs="Courier New"/>
        </w:rPr>
        <w:t>akamının makul şüpheden ari olarak ispat ettiğine bulgu yapmıştır.</w:t>
      </w:r>
      <w:proofErr w:type="gramEnd"/>
    </w:p>
    <w:p w:rsidR="00CD1DD5" w:rsidRDefault="00EE365E" w:rsidP="00A80AF9">
      <w:pPr>
        <w:spacing w:line="360" w:lineRule="auto"/>
        <w:rPr>
          <w:rFonts w:ascii="Courier New" w:hAnsi="Courier New" w:cs="Courier New"/>
          <w:b/>
        </w:rPr>
      </w:pPr>
      <w:r>
        <w:rPr>
          <w:rFonts w:ascii="Courier New" w:hAnsi="Courier New" w:cs="Courier New"/>
        </w:rPr>
        <w:t xml:space="preserve"> </w:t>
      </w:r>
    </w:p>
    <w:p w:rsidR="0077321B" w:rsidRDefault="0077321B" w:rsidP="0077321B">
      <w:pPr>
        <w:spacing w:line="360" w:lineRule="auto"/>
        <w:rPr>
          <w:rFonts w:ascii="Courier New" w:hAnsi="Courier New" w:cs="Courier New"/>
        </w:rPr>
      </w:pPr>
      <w:r>
        <w:rPr>
          <w:rFonts w:ascii="Courier New" w:hAnsi="Courier New" w:cs="Courier New"/>
        </w:rPr>
        <w:t xml:space="preserve">    Ağır Ceza Mahkemesinin duruşma içinde duruşma neticesinde doğru olarak kabul ettiği</w:t>
      </w:r>
      <w:r w:rsidR="00011BB0">
        <w:rPr>
          <w:rFonts w:ascii="Courier New" w:hAnsi="Courier New" w:cs="Courier New"/>
        </w:rPr>
        <w:t xml:space="preserve"> </w:t>
      </w:r>
      <w:r w:rsidR="00D94ED7">
        <w:rPr>
          <w:rFonts w:ascii="Courier New" w:hAnsi="Courier New" w:cs="Courier New"/>
        </w:rPr>
        <w:t>ve geçerliliği bu istinafa konu olmayan</w:t>
      </w:r>
      <w:r>
        <w:rPr>
          <w:rFonts w:ascii="Courier New" w:hAnsi="Courier New" w:cs="Courier New"/>
        </w:rPr>
        <w:t xml:space="preserve"> gönüllü ifadesinde (Emare No.35) Sanık şöyle demiştir;</w:t>
      </w:r>
    </w:p>
    <w:p w:rsidR="00BD4562" w:rsidRDefault="00BD4562" w:rsidP="0077321B">
      <w:pPr>
        <w:spacing w:line="360" w:lineRule="auto"/>
        <w:rPr>
          <w:rFonts w:ascii="Courier New" w:hAnsi="Courier New" w:cs="Courier New"/>
        </w:rPr>
      </w:pPr>
    </w:p>
    <w:p w:rsidR="0077321B" w:rsidRDefault="0077321B" w:rsidP="0077321B">
      <w:pPr>
        <w:ind w:left="709"/>
        <w:rPr>
          <w:rFonts w:ascii="Courier New" w:hAnsi="Courier New" w:cs="Courier New"/>
          <w:b/>
        </w:rPr>
      </w:pPr>
      <w:r w:rsidRPr="007225F8">
        <w:rPr>
          <w:rFonts w:ascii="Courier New" w:hAnsi="Courier New" w:cs="Courier New"/>
          <w:b/>
        </w:rPr>
        <w:t>”</w:t>
      </w:r>
      <w:proofErr w:type="gramStart"/>
      <w:r w:rsidRPr="007225F8">
        <w:rPr>
          <w:rFonts w:ascii="Courier New" w:hAnsi="Courier New" w:cs="Courier New"/>
          <w:b/>
        </w:rPr>
        <w:t>………</w:t>
      </w:r>
      <w:proofErr w:type="gramEnd"/>
      <w:r w:rsidRPr="007225F8">
        <w:rPr>
          <w:rFonts w:ascii="Courier New" w:hAnsi="Courier New" w:cs="Courier New"/>
          <w:b/>
        </w:rPr>
        <w:t>Bu işlemler bittiğinde sanırım şubat 2017 tarihi olacak</w:t>
      </w:r>
      <w:r w:rsidR="00F7473B">
        <w:rPr>
          <w:rFonts w:ascii="Courier New" w:hAnsi="Courier New" w:cs="Courier New"/>
          <w:b/>
        </w:rPr>
        <w:t>,</w:t>
      </w:r>
      <w:r w:rsidRPr="007225F8">
        <w:rPr>
          <w:rFonts w:ascii="Courier New" w:hAnsi="Courier New" w:cs="Courier New"/>
          <w:b/>
        </w:rPr>
        <w:t xml:space="preserve"> nişanlım Arzu Göker ve iş takipçisi olan Gökhan Şafak ile Girne Limanından beraber Kuzey Kıbrıs a giriş yaptık</w:t>
      </w:r>
      <w:r w:rsidR="00F7473B">
        <w:rPr>
          <w:rFonts w:ascii="Courier New" w:hAnsi="Courier New" w:cs="Courier New"/>
          <w:b/>
        </w:rPr>
        <w:t>.</w:t>
      </w:r>
      <w:r w:rsidRPr="007225F8">
        <w:rPr>
          <w:rFonts w:ascii="Courier New" w:hAnsi="Courier New" w:cs="Courier New"/>
          <w:b/>
        </w:rPr>
        <w:t xml:space="preserve"> Yaklaşık bir hafta kadar Gökhan Şafak benim </w:t>
      </w:r>
      <w:proofErr w:type="spellStart"/>
      <w:r w:rsidR="00F7473B">
        <w:rPr>
          <w:rFonts w:ascii="Courier New" w:hAnsi="Courier New" w:cs="Courier New"/>
          <w:b/>
        </w:rPr>
        <w:t>M</w:t>
      </w:r>
      <w:r w:rsidRPr="007225F8">
        <w:rPr>
          <w:rFonts w:ascii="Courier New" w:hAnsi="Courier New" w:cs="Courier New"/>
          <w:b/>
        </w:rPr>
        <w:t>ağusadaki</w:t>
      </w:r>
      <w:proofErr w:type="spellEnd"/>
      <w:r w:rsidRPr="007225F8">
        <w:rPr>
          <w:rFonts w:ascii="Courier New" w:hAnsi="Courier New" w:cs="Courier New"/>
          <w:b/>
        </w:rPr>
        <w:t xml:space="preserve"> evimde misafir olarak kaldı. Daha sonra yine iş takipçisi Esat Cabbar </w:t>
      </w:r>
      <w:proofErr w:type="spellStart"/>
      <w:r w:rsidRPr="007225F8">
        <w:rPr>
          <w:rFonts w:ascii="Courier New" w:hAnsi="Courier New" w:cs="Courier New"/>
          <w:b/>
        </w:rPr>
        <w:t>Gözalıcı</w:t>
      </w:r>
      <w:proofErr w:type="spellEnd"/>
      <w:r w:rsidRPr="007225F8">
        <w:rPr>
          <w:rFonts w:ascii="Courier New" w:hAnsi="Courier New" w:cs="Courier New"/>
          <w:b/>
        </w:rPr>
        <w:t xml:space="preserve">, Kuzey Kıbrıs’a girdi ve oda benim yanıma geldi, ilk gün Esat Cabbar </w:t>
      </w:r>
      <w:proofErr w:type="spellStart"/>
      <w:r w:rsidRPr="007225F8">
        <w:rPr>
          <w:rFonts w:ascii="Courier New" w:hAnsi="Courier New" w:cs="Courier New"/>
          <w:b/>
        </w:rPr>
        <w:t>Gözalıcı</w:t>
      </w:r>
      <w:proofErr w:type="spellEnd"/>
      <w:r w:rsidRPr="007225F8">
        <w:rPr>
          <w:rFonts w:ascii="Courier New" w:hAnsi="Courier New" w:cs="Courier New"/>
          <w:b/>
        </w:rPr>
        <w:t xml:space="preserve"> ve Gökhan Şafak benim kredi çekmekteki amacım olan inşaat aşamasındaki yeri görmek istediler. Ben</w:t>
      </w:r>
      <w:r w:rsidR="00F7473B">
        <w:rPr>
          <w:rFonts w:ascii="Courier New" w:hAnsi="Courier New" w:cs="Courier New"/>
          <w:b/>
        </w:rPr>
        <w:t xml:space="preserve"> </w:t>
      </w:r>
      <w:r w:rsidRPr="007225F8">
        <w:rPr>
          <w:rFonts w:ascii="Courier New" w:hAnsi="Courier New" w:cs="Courier New"/>
          <w:b/>
        </w:rPr>
        <w:t>de</w:t>
      </w:r>
      <w:r w:rsidR="00F7473B">
        <w:rPr>
          <w:rFonts w:ascii="Courier New" w:hAnsi="Courier New" w:cs="Courier New"/>
          <w:b/>
        </w:rPr>
        <w:t xml:space="preserve"> </w:t>
      </w:r>
      <w:r w:rsidRPr="007225F8">
        <w:rPr>
          <w:rFonts w:ascii="Courier New" w:hAnsi="Courier New" w:cs="Courier New"/>
          <w:b/>
        </w:rPr>
        <w:t xml:space="preserve">bu iki şahsı </w:t>
      </w:r>
      <w:proofErr w:type="spellStart"/>
      <w:r w:rsidRPr="007225F8">
        <w:rPr>
          <w:rFonts w:ascii="Courier New" w:hAnsi="Courier New" w:cs="Courier New"/>
          <w:b/>
        </w:rPr>
        <w:t>Topçuköy’de</w:t>
      </w:r>
      <w:proofErr w:type="spellEnd"/>
      <w:r w:rsidRPr="007225F8">
        <w:rPr>
          <w:rFonts w:ascii="Courier New" w:hAnsi="Courier New" w:cs="Courier New"/>
          <w:b/>
        </w:rPr>
        <w:t xml:space="preserve"> bulunan yarım inşaat</w:t>
      </w:r>
      <w:r w:rsidR="00F7473B">
        <w:rPr>
          <w:rFonts w:ascii="Courier New" w:hAnsi="Courier New" w:cs="Courier New"/>
          <w:b/>
        </w:rPr>
        <w:t>a</w:t>
      </w:r>
      <w:r w:rsidRPr="007225F8">
        <w:rPr>
          <w:rFonts w:ascii="Courier New" w:hAnsi="Courier New" w:cs="Courier New"/>
          <w:b/>
        </w:rPr>
        <w:t xml:space="preserve"> götürdüm. Bu iki şahıs da tarlamda dolaştılar ve </w:t>
      </w:r>
      <w:proofErr w:type="spellStart"/>
      <w:r w:rsidRPr="007225F8">
        <w:rPr>
          <w:rFonts w:ascii="Courier New" w:hAnsi="Courier New" w:cs="Courier New"/>
          <w:b/>
        </w:rPr>
        <w:t>bango</w:t>
      </w:r>
      <w:proofErr w:type="spellEnd"/>
      <w:r w:rsidR="00EF7C16">
        <w:rPr>
          <w:rFonts w:ascii="Courier New" w:hAnsi="Courier New" w:cs="Courier New"/>
          <w:b/>
        </w:rPr>
        <w:t xml:space="preserve"> </w:t>
      </w:r>
      <w:r w:rsidRPr="007225F8">
        <w:rPr>
          <w:rFonts w:ascii="Courier New" w:hAnsi="Courier New" w:cs="Courier New"/>
          <w:b/>
        </w:rPr>
        <w:t xml:space="preserve">- </w:t>
      </w:r>
      <w:proofErr w:type="spellStart"/>
      <w:r w:rsidRPr="007225F8">
        <w:rPr>
          <w:rFonts w:ascii="Courier New" w:hAnsi="Courier New" w:cs="Courier New"/>
          <w:b/>
        </w:rPr>
        <w:t>bango</w:t>
      </w:r>
      <w:proofErr w:type="spellEnd"/>
      <w:r w:rsidRPr="007225F8">
        <w:rPr>
          <w:rFonts w:ascii="Courier New" w:hAnsi="Courier New" w:cs="Courier New"/>
          <w:b/>
        </w:rPr>
        <w:t xml:space="preserve"> halinde bulunan tarlamın yamacında bu iki şahıs ellerinde bulunan bir şeyi kazıp gömdüklerini,</w:t>
      </w:r>
      <w:r>
        <w:rPr>
          <w:rFonts w:ascii="Courier New" w:hAnsi="Courier New" w:cs="Courier New"/>
          <w:b/>
        </w:rPr>
        <w:t xml:space="preserve"> </w:t>
      </w:r>
      <w:r w:rsidRPr="007225F8">
        <w:rPr>
          <w:rFonts w:ascii="Courier New" w:hAnsi="Courier New" w:cs="Courier New"/>
          <w:b/>
        </w:rPr>
        <w:t>sakladıklarını gördüm. Ancak ilk etapta kötü bir şey düşünmedim. Bu olaydan bir iki gün sonra yani Mart ayı başında yine Esat ile Gökhan, Topçu köydeki arazime gitmek istediler</w:t>
      </w:r>
      <w:r>
        <w:rPr>
          <w:rFonts w:ascii="Courier New" w:hAnsi="Courier New" w:cs="Courier New"/>
          <w:b/>
        </w:rPr>
        <w:t xml:space="preserve"> ve üçümüz beraber tekrar </w:t>
      </w:r>
      <w:proofErr w:type="spellStart"/>
      <w:r>
        <w:rPr>
          <w:rFonts w:ascii="Courier New" w:hAnsi="Courier New" w:cs="Courier New"/>
          <w:b/>
        </w:rPr>
        <w:t>Topçu</w:t>
      </w:r>
      <w:r w:rsidRPr="007225F8">
        <w:rPr>
          <w:rFonts w:ascii="Courier New" w:hAnsi="Courier New" w:cs="Courier New"/>
          <w:b/>
        </w:rPr>
        <w:t>köy’deki</w:t>
      </w:r>
      <w:proofErr w:type="spellEnd"/>
      <w:r w:rsidRPr="007225F8">
        <w:rPr>
          <w:rFonts w:ascii="Courier New" w:hAnsi="Courier New" w:cs="Courier New"/>
          <w:b/>
        </w:rPr>
        <w:t xml:space="preserve"> arazime gittik. </w:t>
      </w:r>
      <w:proofErr w:type="gramStart"/>
      <w:r w:rsidRPr="007225F8">
        <w:rPr>
          <w:rFonts w:ascii="Courier New" w:hAnsi="Courier New" w:cs="Courier New"/>
          <w:b/>
        </w:rPr>
        <w:t xml:space="preserve">Yine Esat ile Gökhan, biraz tarlada dolaştıktan sonra geçen defa tarlada oldukları </w:t>
      </w:r>
      <w:r w:rsidRPr="007225F8">
        <w:rPr>
          <w:rFonts w:ascii="Courier New" w:hAnsi="Courier New" w:cs="Courier New"/>
          <w:b/>
        </w:rPr>
        <w:lastRenderedPageBreak/>
        <w:t>yere gittiler ve orada tekrar bir şeyler kazıp toprak altında bulunan bir poşet çıkardıklarını gördüm ve merak edip yanlarına gittim ve Esat ile Gökhan’a ne yaptıklarını poşette ne olduğunu sordum, Esat da Gö</w:t>
      </w:r>
      <w:r>
        <w:rPr>
          <w:rFonts w:ascii="Courier New" w:hAnsi="Courier New" w:cs="Courier New"/>
          <w:b/>
        </w:rPr>
        <w:t>khan</w:t>
      </w:r>
      <w:r w:rsidR="00011BB0">
        <w:rPr>
          <w:rFonts w:ascii="Courier New" w:hAnsi="Courier New" w:cs="Courier New"/>
          <w:b/>
        </w:rPr>
        <w:t xml:space="preserve"> </w:t>
      </w:r>
      <w:r>
        <w:rPr>
          <w:rFonts w:ascii="Courier New" w:hAnsi="Courier New" w:cs="Courier New"/>
          <w:b/>
        </w:rPr>
        <w:t>da bana poşette uyuşturucu,</w:t>
      </w:r>
      <w:r w:rsidR="00EF7C16">
        <w:rPr>
          <w:rFonts w:ascii="Courier New" w:hAnsi="Courier New" w:cs="Courier New"/>
          <w:b/>
        </w:rPr>
        <w:t xml:space="preserve"> </w:t>
      </w:r>
      <w:r w:rsidRPr="007225F8">
        <w:rPr>
          <w:rFonts w:ascii="Courier New" w:hAnsi="Courier New" w:cs="Courier New"/>
          <w:b/>
        </w:rPr>
        <w:t xml:space="preserve">Eroin olduğunu söylediler. </w:t>
      </w:r>
      <w:proofErr w:type="gramEnd"/>
      <w:r w:rsidRPr="007225F8">
        <w:rPr>
          <w:rFonts w:ascii="Courier New" w:hAnsi="Courier New" w:cs="Courier New"/>
          <w:b/>
        </w:rPr>
        <w:t xml:space="preserve">Bu poşet siyah renk ve avucumdan büyük bir kitle kadardı. Bu iki şahıs bana bu olayı birine söylersen sorun olur dediler. Bende tamam dedim bu olaydan sonra bu ayın beşinde Gökhan Şafak Ercan’dan çıkış yaptı ve Türkiye’ye gitti. Gökhan Türkiye’ye gidince Esat da bana bende gideyim Gökhan </w:t>
      </w:r>
      <w:proofErr w:type="spellStart"/>
      <w:r w:rsidRPr="007225F8">
        <w:rPr>
          <w:rFonts w:ascii="Courier New" w:hAnsi="Courier New" w:cs="Courier New"/>
          <w:b/>
        </w:rPr>
        <w:t>Türkiyedeki</w:t>
      </w:r>
      <w:proofErr w:type="spellEnd"/>
      <w:r w:rsidRPr="007225F8">
        <w:rPr>
          <w:rFonts w:ascii="Courier New" w:hAnsi="Courier New" w:cs="Courier New"/>
          <w:b/>
        </w:rPr>
        <w:t xml:space="preserve"> kredi işlemlerini başlattı imza işine gelince bileti kesip Türkiye</w:t>
      </w:r>
      <w:r w:rsidR="00C67096">
        <w:rPr>
          <w:rFonts w:ascii="Courier New" w:hAnsi="Courier New" w:cs="Courier New"/>
          <w:b/>
        </w:rPr>
        <w:t>’</w:t>
      </w:r>
      <w:r w:rsidRPr="007225F8">
        <w:rPr>
          <w:rFonts w:ascii="Courier New" w:hAnsi="Courier New" w:cs="Courier New"/>
          <w:b/>
        </w:rPr>
        <w:t xml:space="preserve">ye </w:t>
      </w:r>
      <w:proofErr w:type="spellStart"/>
      <w:r w:rsidRPr="007225F8">
        <w:rPr>
          <w:rFonts w:ascii="Courier New" w:hAnsi="Courier New" w:cs="Courier New"/>
          <w:b/>
        </w:rPr>
        <w:t>giderik</w:t>
      </w:r>
      <w:proofErr w:type="spellEnd"/>
      <w:r w:rsidRPr="007225F8">
        <w:rPr>
          <w:rFonts w:ascii="Courier New" w:hAnsi="Courier New" w:cs="Courier New"/>
          <w:b/>
        </w:rPr>
        <w:t xml:space="preserve"> işlemleri hallederiz dedi ve evden ayrıldı. Ben Esat ile kullanımımda bulunan sıfır </w:t>
      </w:r>
      <w:proofErr w:type="spellStart"/>
      <w:r w:rsidRPr="007225F8">
        <w:rPr>
          <w:rFonts w:ascii="Courier New" w:hAnsi="Courier New" w:cs="Courier New"/>
          <w:b/>
        </w:rPr>
        <w:t>beşyüz</w:t>
      </w:r>
      <w:proofErr w:type="spellEnd"/>
      <w:r w:rsidRPr="007225F8">
        <w:rPr>
          <w:rFonts w:ascii="Courier New" w:hAnsi="Courier New" w:cs="Courier New"/>
          <w:b/>
        </w:rPr>
        <w:t xml:space="preserve"> otuz üç, sekiz yüz seksen sekiz, sıfır dört altmış iki </w:t>
      </w:r>
      <w:proofErr w:type="spellStart"/>
      <w:r w:rsidRPr="007225F8">
        <w:rPr>
          <w:rFonts w:ascii="Courier New" w:hAnsi="Courier New" w:cs="Courier New"/>
          <w:b/>
        </w:rPr>
        <w:t>nolu</w:t>
      </w:r>
      <w:proofErr w:type="spellEnd"/>
      <w:r w:rsidRPr="007225F8">
        <w:rPr>
          <w:rFonts w:ascii="Courier New" w:hAnsi="Courier New" w:cs="Courier New"/>
          <w:b/>
        </w:rPr>
        <w:t xml:space="preserve"> hattım ile Esat’a ait olan sıfır </w:t>
      </w:r>
      <w:proofErr w:type="spellStart"/>
      <w:r w:rsidRPr="007225F8">
        <w:rPr>
          <w:rFonts w:ascii="Courier New" w:hAnsi="Courier New" w:cs="Courier New"/>
          <w:b/>
        </w:rPr>
        <w:t>beşyüz</w:t>
      </w:r>
      <w:proofErr w:type="spellEnd"/>
      <w:r w:rsidRPr="007225F8">
        <w:rPr>
          <w:rFonts w:ascii="Courier New" w:hAnsi="Courier New" w:cs="Courier New"/>
          <w:b/>
        </w:rPr>
        <w:t xml:space="preserve"> otuz üç sekiz yüz otuz altı kırk dokuz kırk beş numaralı hat ile görüşme yaptım. Gökhan ile hatırladığım kadarı ile sıfır </w:t>
      </w:r>
      <w:proofErr w:type="spellStart"/>
      <w:r w:rsidRPr="007225F8">
        <w:rPr>
          <w:rFonts w:ascii="Courier New" w:hAnsi="Courier New" w:cs="Courier New"/>
          <w:b/>
        </w:rPr>
        <w:t>beşyüz</w:t>
      </w:r>
      <w:proofErr w:type="spellEnd"/>
      <w:r w:rsidRPr="007225F8">
        <w:rPr>
          <w:rFonts w:ascii="Courier New" w:hAnsi="Courier New" w:cs="Courier New"/>
          <w:b/>
        </w:rPr>
        <w:t xml:space="preserve"> otuz üç sekiz yüz yetmiş iki sıfır iki doksan dokuz numaralı hatla görüşürdüm. Ayın beşinden sonra Esat ile telefonda görüştüm. Bugün de </w:t>
      </w:r>
      <w:proofErr w:type="gramStart"/>
      <w:r w:rsidRPr="007225F8">
        <w:rPr>
          <w:rFonts w:ascii="Courier New" w:hAnsi="Courier New" w:cs="Courier New"/>
          <w:b/>
        </w:rPr>
        <w:t>akşam üzeri</w:t>
      </w:r>
      <w:proofErr w:type="gramEnd"/>
      <w:r w:rsidRPr="007225F8">
        <w:rPr>
          <w:rFonts w:ascii="Courier New" w:hAnsi="Courier New" w:cs="Courier New"/>
          <w:b/>
        </w:rPr>
        <w:t xml:space="preserve"> eve saat sekiz raddelerinde Esat Cabbar </w:t>
      </w:r>
      <w:proofErr w:type="spellStart"/>
      <w:r w:rsidRPr="007225F8">
        <w:rPr>
          <w:rFonts w:ascii="Courier New" w:hAnsi="Courier New" w:cs="Courier New"/>
          <w:b/>
        </w:rPr>
        <w:t>Gözalcı</w:t>
      </w:r>
      <w:proofErr w:type="spellEnd"/>
      <w:r w:rsidRPr="007225F8">
        <w:rPr>
          <w:rFonts w:ascii="Courier New" w:hAnsi="Courier New" w:cs="Courier New"/>
          <w:b/>
        </w:rPr>
        <w:t xml:space="preserve"> yalnız olarak geldi. Bana Güzelyurt’a gideceğiz ve İskele de </w:t>
      </w:r>
      <w:proofErr w:type="spellStart"/>
      <w:r w:rsidRPr="007225F8">
        <w:rPr>
          <w:rFonts w:ascii="Courier New" w:hAnsi="Courier New" w:cs="Courier New"/>
          <w:b/>
        </w:rPr>
        <w:t>Topçukçöy’de</w:t>
      </w:r>
      <w:proofErr w:type="spellEnd"/>
      <w:r w:rsidRPr="007225F8">
        <w:rPr>
          <w:rFonts w:ascii="Courier New" w:hAnsi="Courier New" w:cs="Courier New"/>
          <w:b/>
        </w:rPr>
        <w:t xml:space="preserve"> arazisinde gömülü olan </w:t>
      </w:r>
      <w:proofErr w:type="spellStart"/>
      <w:r w:rsidRPr="007225F8">
        <w:rPr>
          <w:rFonts w:ascii="Courier New" w:hAnsi="Courier New" w:cs="Courier New"/>
          <w:b/>
        </w:rPr>
        <w:t>Eroin’i</w:t>
      </w:r>
      <w:proofErr w:type="spellEnd"/>
      <w:r w:rsidRPr="007225F8">
        <w:rPr>
          <w:rFonts w:ascii="Courier New" w:hAnsi="Courier New" w:cs="Courier New"/>
          <w:b/>
        </w:rPr>
        <w:t xml:space="preserve"> yani uyuşturucuyu alacağımızı ve orada</w:t>
      </w:r>
      <w:r w:rsidR="00F7473B">
        <w:rPr>
          <w:rFonts w:ascii="Courier New" w:hAnsi="Courier New" w:cs="Courier New"/>
          <w:b/>
        </w:rPr>
        <w:t>n</w:t>
      </w:r>
      <w:r w:rsidRPr="007225F8">
        <w:rPr>
          <w:rFonts w:ascii="Courier New" w:hAnsi="Courier New" w:cs="Courier New"/>
          <w:b/>
        </w:rPr>
        <w:t xml:space="preserve"> Güzelyurt da gideceğimizi ve bu uyuşturucuyu birilerine vereceğini söyledi. Daha sonra Esat Hacı isimli bir çocuğu aradı ve benim evimi tarif etti. Aradan on – </w:t>
      </w:r>
      <w:proofErr w:type="spellStart"/>
      <w:r w:rsidRPr="007225F8">
        <w:rPr>
          <w:rFonts w:ascii="Courier New" w:hAnsi="Courier New" w:cs="Courier New"/>
          <w:b/>
        </w:rPr>
        <w:t>onbeş</w:t>
      </w:r>
      <w:proofErr w:type="spellEnd"/>
      <w:r w:rsidRPr="007225F8">
        <w:rPr>
          <w:rFonts w:ascii="Courier New" w:hAnsi="Courier New" w:cs="Courier New"/>
          <w:b/>
        </w:rPr>
        <w:t xml:space="preserve"> dakika sonra gri renk </w:t>
      </w:r>
      <w:proofErr w:type="spellStart"/>
      <w:r w:rsidRPr="007225F8">
        <w:rPr>
          <w:rFonts w:ascii="Courier New" w:hAnsi="Courier New" w:cs="Courier New"/>
          <w:b/>
        </w:rPr>
        <w:t>Mersedes</w:t>
      </w:r>
      <w:proofErr w:type="spellEnd"/>
      <w:r w:rsidRPr="007225F8">
        <w:rPr>
          <w:rFonts w:ascii="Courier New" w:hAnsi="Courier New" w:cs="Courier New"/>
          <w:b/>
        </w:rPr>
        <w:t xml:space="preserve"> marka FU sıfır seksen sekiz plakalı isminin Hacı olduğunu öğrendiğim genç bir çocuk geldi ve üçümüz benim </w:t>
      </w:r>
      <w:proofErr w:type="spellStart"/>
      <w:r w:rsidRPr="007225F8">
        <w:rPr>
          <w:rFonts w:ascii="Courier New" w:hAnsi="Courier New" w:cs="Courier New"/>
          <w:b/>
        </w:rPr>
        <w:t>Topçuköydeki</w:t>
      </w:r>
      <w:proofErr w:type="spellEnd"/>
      <w:r w:rsidRPr="007225F8">
        <w:rPr>
          <w:rFonts w:ascii="Courier New" w:hAnsi="Courier New" w:cs="Courier New"/>
          <w:b/>
        </w:rPr>
        <w:t xml:space="preserve"> tarlama gittik. Esat arabadan indi ve tarlada daha önce gömdükleri eroini kazıp çıkardı. SORU: Tarlanıza gömülen Eroin türü uyuşturucu madde nereye gömüldüğünü </w:t>
      </w:r>
      <w:proofErr w:type="spellStart"/>
      <w:r w:rsidRPr="007225F8">
        <w:rPr>
          <w:rFonts w:ascii="Courier New" w:hAnsi="Courier New" w:cs="Courier New"/>
          <w:b/>
        </w:rPr>
        <w:t>biliyormusun</w:t>
      </w:r>
      <w:proofErr w:type="spellEnd"/>
      <w:r w:rsidRPr="007225F8">
        <w:rPr>
          <w:rFonts w:ascii="Courier New" w:hAnsi="Courier New" w:cs="Courier New"/>
          <w:b/>
        </w:rPr>
        <w:t xml:space="preserve">. CEVAP: Evet bilirim size nereye gömüldüğünü gösterebilirim. Esat uyuşturucuyu aldı tekrar arabaya geldi aracın sağ arka kısmına oturdu Hacı isimli çocuğu Güzelyurt’a sür gidelim dedi ve Güzelyurt’a doğru yola çıktık. Aracı Hacı kullanırdı ben sağ önde otururdum, sağ arka kısmında Esat otururdu ve uyuşturucu beyaz bir poşet içinde </w:t>
      </w:r>
      <w:proofErr w:type="spellStart"/>
      <w:r w:rsidRPr="007225F8">
        <w:rPr>
          <w:rFonts w:ascii="Courier New" w:hAnsi="Courier New" w:cs="Courier New"/>
          <w:b/>
        </w:rPr>
        <w:t>Esat’da</w:t>
      </w:r>
      <w:proofErr w:type="spellEnd"/>
      <w:r w:rsidRPr="007225F8">
        <w:rPr>
          <w:rFonts w:ascii="Courier New" w:hAnsi="Courier New" w:cs="Courier New"/>
          <w:b/>
        </w:rPr>
        <w:t xml:space="preserve"> idi…”  </w:t>
      </w:r>
    </w:p>
    <w:p w:rsidR="0077321B" w:rsidRDefault="0077321B" w:rsidP="0077321B">
      <w:pPr>
        <w:ind w:left="709"/>
        <w:rPr>
          <w:rFonts w:ascii="Courier New" w:hAnsi="Courier New" w:cs="Courier New"/>
          <w:b/>
        </w:rPr>
      </w:pPr>
    </w:p>
    <w:p w:rsidR="00A80AF9" w:rsidRDefault="00A80AF9" w:rsidP="0077321B">
      <w:pPr>
        <w:ind w:left="709"/>
        <w:rPr>
          <w:rFonts w:ascii="Courier New" w:hAnsi="Courier New" w:cs="Courier New"/>
          <w:b/>
        </w:rPr>
      </w:pPr>
    </w:p>
    <w:p w:rsidR="00A80AF9" w:rsidRDefault="00A80AF9" w:rsidP="00A80AF9">
      <w:pPr>
        <w:spacing w:line="360" w:lineRule="auto"/>
        <w:rPr>
          <w:rFonts w:ascii="Courier New" w:hAnsi="Courier New" w:cs="Courier New"/>
        </w:rPr>
      </w:pPr>
      <w:r>
        <w:rPr>
          <w:rFonts w:ascii="Courier New" w:hAnsi="Courier New" w:cs="Courier New"/>
        </w:rPr>
        <w:t xml:space="preserve">   Genel prensip olarak</w:t>
      </w:r>
      <w:r w:rsidR="00F7473B">
        <w:rPr>
          <w:rFonts w:ascii="Courier New" w:hAnsi="Courier New" w:cs="Courier New"/>
        </w:rPr>
        <w:t>,</w:t>
      </w:r>
      <w:r>
        <w:rPr>
          <w:rFonts w:ascii="Courier New" w:hAnsi="Courier New"/>
        </w:rPr>
        <w:t xml:space="preserve"> bir Sanığın diğer kişilere söylediği kabul beyanları ceza ve hukuk davalarında “</w:t>
      </w:r>
      <w:proofErr w:type="spellStart"/>
      <w:r>
        <w:rPr>
          <w:rFonts w:ascii="Courier New" w:hAnsi="Courier New"/>
        </w:rPr>
        <w:t>hearsay</w:t>
      </w:r>
      <w:proofErr w:type="spellEnd"/>
      <w:r>
        <w:rPr>
          <w:rFonts w:ascii="Courier New" w:hAnsi="Courier New"/>
        </w:rPr>
        <w:t xml:space="preserve">” kuralının bir istisnası olarak geçerli şahadet niteliğinde olup </w:t>
      </w:r>
      <w:r>
        <w:rPr>
          <w:rFonts w:ascii="Courier New" w:hAnsi="Courier New" w:cs="Courier New"/>
        </w:rPr>
        <w:t>sanık aleyhine dikkate alınabilmektedir</w:t>
      </w:r>
      <w:r w:rsidR="00F7473B">
        <w:rPr>
          <w:rFonts w:ascii="Courier New" w:hAnsi="Courier New" w:cs="Courier New"/>
        </w:rPr>
        <w:t xml:space="preserve"> </w:t>
      </w:r>
      <w:r>
        <w:rPr>
          <w:rFonts w:ascii="Courier New" w:hAnsi="Courier New" w:cs="Courier New"/>
        </w:rPr>
        <w:t xml:space="preserve">( </w:t>
      </w:r>
      <w:r w:rsidRPr="00071EDC">
        <w:rPr>
          <w:rFonts w:ascii="Courier New" w:hAnsi="Courier New" w:cs="Courier New"/>
          <w:b/>
        </w:rPr>
        <w:t xml:space="preserve">Ali Mehmet Emin </w:t>
      </w:r>
      <w:r w:rsidR="00F7473B">
        <w:rPr>
          <w:rFonts w:ascii="Courier New" w:hAnsi="Courier New" w:cs="Courier New"/>
          <w:b/>
        </w:rPr>
        <w:t>v.</w:t>
      </w:r>
      <w:r w:rsidRPr="00071EDC">
        <w:rPr>
          <w:rFonts w:ascii="Courier New" w:hAnsi="Courier New" w:cs="Courier New"/>
          <w:b/>
        </w:rPr>
        <w:t xml:space="preserve"> </w:t>
      </w:r>
      <w:proofErr w:type="spellStart"/>
      <w:r w:rsidRPr="00071EDC">
        <w:rPr>
          <w:rFonts w:ascii="Courier New" w:hAnsi="Courier New" w:cs="Courier New"/>
          <w:b/>
        </w:rPr>
        <w:t>The</w:t>
      </w:r>
      <w:proofErr w:type="spellEnd"/>
      <w:r w:rsidRPr="00071EDC">
        <w:rPr>
          <w:rFonts w:ascii="Courier New" w:hAnsi="Courier New" w:cs="Courier New"/>
          <w:b/>
        </w:rPr>
        <w:t xml:space="preserve"> </w:t>
      </w:r>
      <w:proofErr w:type="spellStart"/>
      <w:r w:rsidRPr="00071EDC">
        <w:rPr>
          <w:rFonts w:ascii="Courier New" w:hAnsi="Courier New" w:cs="Courier New"/>
          <w:b/>
        </w:rPr>
        <w:t>Queen</w:t>
      </w:r>
      <w:proofErr w:type="spellEnd"/>
      <w:r w:rsidRPr="00071EDC">
        <w:rPr>
          <w:rFonts w:ascii="Courier New" w:hAnsi="Courier New" w:cs="Courier New"/>
          <w:b/>
        </w:rPr>
        <w:t xml:space="preserve"> 1959</w:t>
      </w:r>
      <w:r>
        <w:rPr>
          <w:rFonts w:ascii="Courier New" w:hAnsi="Courier New" w:cs="Courier New"/>
        </w:rPr>
        <w:t>)</w:t>
      </w:r>
      <w:r w:rsidR="00F7473B">
        <w:rPr>
          <w:rFonts w:ascii="Courier New" w:hAnsi="Courier New" w:cs="Courier New"/>
        </w:rPr>
        <w:t>.</w:t>
      </w:r>
      <w:r>
        <w:rPr>
          <w:rFonts w:ascii="Courier New" w:hAnsi="Courier New" w:cs="Courier New"/>
        </w:rPr>
        <w:t xml:space="preserve"> </w:t>
      </w:r>
    </w:p>
    <w:p w:rsidR="00A80AF9" w:rsidRDefault="00A80AF9" w:rsidP="00A80AF9">
      <w:pPr>
        <w:spacing w:line="360" w:lineRule="auto"/>
        <w:rPr>
          <w:rFonts w:ascii="Courier New" w:hAnsi="Courier New" w:cs="Courier New"/>
        </w:rPr>
      </w:pPr>
      <w:r>
        <w:rPr>
          <w:rFonts w:ascii="Courier New" w:hAnsi="Courier New" w:cs="Courier New"/>
        </w:rPr>
        <w:t xml:space="preserve">  </w:t>
      </w:r>
    </w:p>
    <w:p w:rsidR="00A80AF9" w:rsidRDefault="00A80AF9" w:rsidP="00A80AF9">
      <w:pPr>
        <w:spacing w:line="360" w:lineRule="auto"/>
        <w:rPr>
          <w:rFonts w:ascii="Courier New" w:hAnsi="Courier New" w:cs="Courier New"/>
          <w:b/>
        </w:rPr>
      </w:pPr>
      <w:r>
        <w:rPr>
          <w:rFonts w:ascii="Courier New" w:hAnsi="Courier New" w:cs="Courier New"/>
        </w:rPr>
        <w:lastRenderedPageBreak/>
        <w:t xml:space="preserve">    Bir itirafın ikrar sayılabilmesi için yapan kişinin ithamnamedeki suçu işlediğini göstermesi veya böyle bir sonucun çıkması gerekir </w:t>
      </w:r>
      <w:r>
        <w:rPr>
          <w:rFonts w:ascii="Courier New" w:hAnsi="Courier New" w:cs="Courier New"/>
          <w:b/>
        </w:rPr>
        <w:t xml:space="preserve">(a </w:t>
      </w:r>
      <w:proofErr w:type="spellStart"/>
      <w:r>
        <w:rPr>
          <w:rFonts w:ascii="Courier New" w:hAnsi="Courier New" w:cs="Courier New"/>
          <w:b/>
        </w:rPr>
        <w:t>confession</w:t>
      </w:r>
      <w:proofErr w:type="spellEnd"/>
      <w:r>
        <w:rPr>
          <w:rFonts w:ascii="Courier New" w:hAnsi="Courier New" w:cs="Courier New"/>
          <w:b/>
        </w:rPr>
        <w:t xml:space="preserve"> as an </w:t>
      </w:r>
      <w:proofErr w:type="spellStart"/>
      <w:r>
        <w:rPr>
          <w:rFonts w:ascii="Courier New" w:hAnsi="Courier New" w:cs="Courier New"/>
          <w:b/>
        </w:rPr>
        <w:t>admission</w:t>
      </w:r>
      <w:proofErr w:type="spellEnd"/>
      <w:r>
        <w:rPr>
          <w:rFonts w:ascii="Courier New" w:hAnsi="Courier New" w:cs="Courier New"/>
          <w:b/>
        </w:rPr>
        <w:t xml:space="preserve"> </w:t>
      </w:r>
      <w:proofErr w:type="spellStart"/>
      <w:r>
        <w:rPr>
          <w:rFonts w:ascii="Courier New" w:hAnsi="Courier New" w:cs="Courier New"/>
          <w:b/>
        </w:rPr>
        <w:t>made</w:t>
      </w:r>
      <w:proofErr w:type="spellEnd"/>
      <w:r>
        <w:rPr>
          <w:rFonts w:ascii="Courier New" w:hAnsi="Courier New" w:cs="Courier New"/>
          <w:b/>
        </w:rPr>
        <w:t xml:space="preserve"> </w:t>
      </w:r>
      <w:proofErr w:type="spellStart"/>
      <w:r>
        <w:rPr>
          <w:rFonts w:ascii="Courier New" w:hAnsi="Courier New" w:cs="Courier New"/>
          <w:b/>
        </w:rPr>
        <w:t>by</w:t>
      </w:r>
      <w:proofErr w:type="spellEnd"/>
      <w:r>
        <w:rPr>
          <w:rFonts w:ascii="Courier New" w:hAnsi="Courier New" w:cs="Courier New"/>
          <w:b/>
        </w:rPr>
        <w:t xml:space="preserve"> a </w:t>
      </w:r>
      <w:proofErr w:type="spellStart"/>
      <w:r>
        <w:rPr>
          <w:rFonts w:ascii="Courier New" w:hAnsi="Courier New" w:cs="Courier New"/>
          <w:b/>
        </w:rPr>
        <w:t>person</w:t>
      </w:r>
      <w:proofErr w:type="spellEnd"/>
      <w:r>
        <w:rPr>
          <w:rFonts w:ascii="Courier New" w:hAnsi="Courier New" w:cs="Courier New"/>
          <w:b/>
        </w:rPr>
        <w:t xml:space="preserve"> </w:t>
      </w:r>
      <w:proofErr w:type="spellStart"/>
      <w:r>
        <w:rPr>
          <w:rFonts w:ascii="Courier New" w:hAnsi="Courier New" w:cs="Courier New"/>
          <w:b/>
        </w:rPr>
        <w:t>charged</w:t>
      </w:r>
      <w:proofErr w:type="spellEnd"/>
      <w:r>
        <w:rPr>
          <w:rFonts w:ascii="Courier New" w:hAnsi="Courier New" w:cs="Courier New"/>
          <w:b/>
        </w:rPr>
        <w:t xml:space="preserve"> </w:t>
      </w:r>
      <w:proofErr w:type="spellStart"/>
      <w:r>
        <w:rPr>
          <w:rFonts w:ascii="Courier New" w:hAnsi="Courier New" w:cs="Courier New"/>
          <w:b/>
        </w:rPr>
        <w:t>with</w:t>
      </w:r>
      <w:proofErr w:type="spellEnd"/>
      <w:r>
        <w:rPr>
          <w:rFonts w:ascii="Courier New" w:hAnsi="Courier New" w:cs="Courier New"/>
          <w:b/>
        </w:rPr>
        <w:t xml:space="preserve"> a </w:t>
      </w:r>
      <w:proofErr w:type="spellStart"/>
      <w:r>
        <w:rPr>
          <w:rFonts w:ascii="Courier New" w:hAnsi="Courier New" w:cs="Courier New"/>
          <w:b/>
        </w:rPr>
        <w:t>crime</w:t>
      </w:r>
      <w:proofErr w:type="spellEnd"/>
      <w:r>
        <w:rPr>
          <w:rFonts w:ascii="Courier New" w:hAnsi="Courier New" w:cs="Courier New"/>
          <w:b/>
        </w:rPr>
        <w:t xml:space="preserve"> </w:t>
      </w:r>
      <w:proofErr w:type="spellStart"/>
      <w:r>
        <w:rPr>
          <w:rFonts w:ascii="Courier New" w:hAnsi="Courier New" w:cs="Courier New"/>
          <w:b/>
        </w:rPr>
        <w:t>stating</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suggesting</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inference</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he </w:t>
      </w:r>
      <w:proofErr w:type="spellStart"/>
      <w:r>
        <w:rPr>
          <w:rFonts w:ascii="Courier New" w:hAnsi="Courier New" w:cs="Courier New"/>
          <w:b/>
        </w:rPr>
        <w:t>committed</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w:t>
      </w:r>
      <w:proofErr w:type="spellStart"/>
      <w:proofErr w:type="gramStart"/>
      <w:r>
        <w:rPr>
          <w:rFonts w:ascii="Courier New" w:hAnsi="Courier New" w:cs="Courier New"/>
          <w:b/>
        </w:rPr>
        <w:t>crime,Phipson</w:t>
      </w:r>
      <w:proofErr w:type="spellEnd"/>
      <w:proofErr w:type="gramEnd"/>
      <w:r>
        <w:rPr>
          <w:rFonts w:ascii="Courier New" w:hAnsi="Courier New" w:cs="Courier New"/>
          <w:b/>
        </w:rPr>
        <w:t xml:space="preserve"> on </w:t>
      </w:r>
      <w:proofErr w:type="spellStart"/>
      <w:r>
        <w:rPr>
          <w:rFonts w:ascii="Courier New" w:hAnsi="Courier New" w:cs="Courier New"/>
          <w:b/>
        </w:rPr>
        <w:t>Evidence</w:t>
      </w:r>
      <w:proofErr w:type="spellEnd"/>
      <w:r>
        <w:rPr>
          <w:rFonts w:ascii="Courier New" w:hAnsi="Courier New" w:cs="Courier New"/>
          <w:b/>
        </w:rPr>
        <w:t xml:space="preserve">, 13th </w:t>
      </w:r>
      <w:proofErr w:type="spellStart"/>
      <w:r>
        <w:rPr>
          <w:rFonts w:ascii="Courier New" w:hAnsi="Courier New" w:cs="Courier New"/>
          <w:b/>
        </w:rPr>
        <w:t>ed.para</w:t>
      </w:r>
      <w:proofErr w:type="spellEnd"/>
      <w:r>
        <w:rPr>
          <w:rFonts w:ascii="Courier New" w:hAnsi="Courier New" w:cs="Courier New"/>
          <w:b/>
        </w:rPr>
        <w:t xml:space="preserve"> 22-01,1986, </w:t>
      </w:r>
      <w:proofErr w:type="spellStart"/>
      <w:r>
        <w:rPr>
          <w:rFonts w:ascii="Courier New" w:hAnsi="Courier New" w:cs="Courier New"/>
          <w:b/>
        </w:rPr>
        <w:t>Fournides</w:t>
      </w:r>
      <w:proofErr w:type="spellEnd"/>
      <w:r w:rsidR="00F7473B">
        <w:rPr>
          <w:rFonts w:ascii="Courier New" w:hAnsi="Courier New" w:cs="Courier New"/>
          <w:b/>
        </w:rPr>
        <w:t xml:space="preserve"> </w:t>
      </w:r>
      <w:proofErr w:type="spellStart"/>
      <w:r w:rsidR="00F7473B">
        <w:rPr>
          <w:rFonts w:ascii="Courier New" w:hAnsi="Courier New" w:cs="Courier New"/>
          <w:b/>
        </w:rPr>
        <w:t>v.</w:t>
      </w:r>
      <w:r>
        <w:rPr>
          <w:rFonts w:ascii="Courier New" w:hAnsi="Courier New" w:cs="Courier New"/>
          <w:b/>
        </w:rPr>
        <w:t>R</w:t>
      </w:r>
      <w:proofErr w:type="spellEnd"/>
      <w:r w:rsidR="00F7473B">
        <w:rPr>
          <w:rFonts w:ascii="Courier New" w:hAnsi="Courier New" w:cs="Courier New"/>
          <w:b/>
        </w:rPr>
        <w:t xml:space="preserve">, </w:t>
      </w:r>
      <w:r w:rsidR="00F7473B" w:rsidRPr="00F7473B">
        <w:rPr>
          <w:rFonts w:ascii="Courier New" w:hAnsi="Courier New" w:cs="Courier New"/>
          <w:b/>
        </w:rPr>
        <w:t>2 CLR,</w:t>
      </w:r>
      <w:r>
        <w:rPr>
          <w:rFonts w:ascii="Courier New" w:hAnsi="Courier New" w:cs="Courier New"/>
          <w:b/>
        </w:rPr>
        <w:t xml:space="preserve"> p.88).</w:t>
      </w:r>
    </w:p>
    <w:p w:rsidR="00A01E66" w:rsidRDefault="00A80AF9" w:rsidP="006B07B6">
      <w:pPr>
        <w:spacing w:line="360" w:lineRule="auto"/>
        <w:ind w:firstLine="720"/>
        <w:rPr>
          <w:rFonts w:ascii="Courier New" w:hAnsi="Courier New" w:cs="Courier New"/>
        </w:rPr>
      </w:pPr>
      <w:r w:rsidRPr="00C6221F">
        <w:rPr>
          <w:rFonts w:ascii="Courier New" w:hAnsi="Courier New" w:cs="Courier New"/>
          <w:u w:val="single"/>
        </w:rPr>
        <w:t>Ceza/İstinaf 5/</w:t>
      </w:r>
      <w:r w:rsidR="00F7473B">
        <w:rPr>
          <w:rFonts w:ascii="Courier New" w:hAnsi="Courier New" w:cs="Courier New"/>
          <w:u w:val="single"/>
        </w:rPr>
        <w:t>19</w:t>
      </w:r>
      <w:r w:rsidRPr="00C6221F">
        <w:rPr>
          <w:rFonts w:ascii="Courier New" w:hAnsi="Courier New" w:cs="Courier New"/>
          <w:u w:val="single"/>
        </w:rPr>
        <w:t xml:space="preserve">74 </w:t>
      </w:r>
      <w:r w:rsidR="00F7473B">
        <w:rPr>
          <w:rFonts w:ascii="Courier New" w:hAnsi="Courier New" w:cs="Courier New"/>
          <w:u w:val="single"/>
        </w:rPr>
        <w:t>(</w:t>
      </w:r>
      <w:r w:rsidRPr="00C6221F">
        <w:rPr>
          <w:rFonts w:ascii="Courier New" w:hAnsi="Courier New" w:cs="Courier New"/>
          <w:u w:val="single"/>
        </w:rPr>
        <w:t>Ziya Ahmet v Başsavcılık</w:t>
      </w:r>
      <w:r w:rsidR="00F7473B">
        <w:rPr>
          <w:rFonts w:ascii="Courier New" w:hAnsi="Courier New" w:cs="Courier New"/>
          <w:u w:val="single"/>
        </w:rPr>
        <w:t>)</w:t>
      </w:r>
      <w:r w:rsidRPr="00C67096">
        <w:rPr>
          <w:rFonts w:ascii="Courier New" w:hAnsi="Courier New" w:cs="Courier New"/>
        </w:rPr>
        <w:t xml:space="preserve"> </w:t>
      </w:r>
      <w:r>
        <w:rPr>
          <w:rFonts w:ascii="Courier New" w:hAnsi="Courier New" w:cs="Courier New"/>
        </w:rPr>
        <w:t xml:space="preserve">sayılı kararda serdedilen ve birçok içtihat kararında takip </w:t>
      </w:r>
      <w:proofErr w:type="gramStart"/>
      <w:r>
        <w:rPr>
          <w:rFonts w:ascii="Courier New" w:hAnsi="Courier New" w:cs="Courier New"/>
        </w:rPr>
        <w:t>edilen  prensiplere</w:t>
      </w:r>
      <w:proofErr w:type="gramEnd"/>
      <w:r>
        <w:rPr>
          <w:rFonts w:ascii="Courier New" w:hAnsi="Courier New" w:cs="Courier New"/>
        </w:rPr>
        <w:t xml:space="preserve"> göre bir itirafın gönüllü olduğuna karar verilip şahadet olarak kabul edilmesinden sonra bu şahadetin tanıklar tarafından verilmiş diğer şahadetten bir farkı kalmaz. Mahkeme itirafın bir kısmına inanabilir, bir kısmına inanmayabilir. Mahkemenin itirafın doğruyu yansıttığını tespit edebilmek için </w:t>
      </w:r>
      <w:proofErr w:type="spellStart"/>
      <w:r>
        <w:rPr>
          <w:rFonts w:ascii="Courier New" w:hAnsi="Courier New" w:cs="Courier New"/>
        </w:rPr>
        <w:t>makuliyet</w:t>
      </w:r>
      <w:proofErr w:type="spellEnd"/>
      <w:r>
        <w:rPr>
          <w:rFonts w:ascii="Courier New" w:hAnsi="Courier New" w:cs="Courier New"/>
        </w:rPr>
        <w:t xml:space="preserve"> testi uygulaması gerekir. </w:t>
      </w:r>
      <w:proofErr w:type="spellStart"/>
      <w:r>
        <w:rPr>
          <w:rFonts w:ascii="Courier New" w:hAnsi="Courier New" w:cs="Courier New"/>
        </w:rPr>
        <w:t>Makuliyet</w:t>
      </w:r>
      <w:proofErr w:type="spellEnd"/>
      <w:r>
        <w:rPr>
          <w:rFonts w:ascii="Courier New" w:hAnsi="Courier New" w:cs="Courier New"/>
        </w:rPr>
        <w:t xml:space="preserve"> testi olarak ifade edilen bu testlerden çok bilinenleri sırasıyla şöyledir:</w:t>
      </w:r>
    </w:p>
    <w:p w:rsidR="00A80AF9" w:rsidRDefault="00A80AF9" w:rsidP="00A80AF9">
      <w:pPr>
        <w:spacing w:line="360" w:lineRule="auto"/>
        <w:rPr>
          <w:rFonts w:ascii="Courier New" w:hAnsi="Courier New" w:cs="Courier New"/>
        </w:rPr>
      </w:pPr>
      <w:r>
        <w:rPr>
          <w:rFonts w:ascii="Courier New" w:hAnsi="Courier New" w:cs="Courier New"/>
        </w:rPr>
        <w:t xml:space="preserve"> </w:t>
      </w:r>
    </w:p>
    <w:p w:rsidR="00A80AF9" w:rsidRDefault="00A80AF9" w:rsidP="00A80AF9">
      <w:pPr>
        <w:spacing w:line="360" w:lineRule="auto"/>
        <w:ind w:left="426" w:hanging="426"/>
        <w:rPr>
          <w:rFonts w:ascii="Courier New" w:hAnsi="Courier New" w:cs="Courier New"/>
        </w:rPr>
      </w:pPr>
      <w:r>
        <w:rPr>
          <w:rFonts w:ascii="Courier New" w:hAnsi="Courier New" w:cs="Courier New"/>
        </w:rPr>
        <w:t xml:space="preserve">a) ifadenin doğruluğunu gösteren ifade dışında herhangi bir şahadet var mı? </w:t>
      </w:r>
    </w:p>
    <w:p w:rsidR="00A80AF9" w:rsidRDefault="00A80AF9" w:rsidP="00A80AF9">
      <w:pPr>
        <w:spacing w:line="360" w:lineRule="auto"/>
        <w:ind w:left="426" w:hanging="426"/>
        <w:rPr>
          <w:rFonts w:ascii="Courier New" w:hAnsi="Courier New" w:cs="Courier New"/>
        </w:rPr>
      </w:pPr>
      <w:r>
        <w:rPr>
          <w:rFonts w:ascii="Courier New" w:hAnsi="Courier New" w:cs="Courier New"/>
        </w:rPr>
        <w:t xml:space="preserve">b) İfadede söylenenler, başka şahadet tarafından teyit edilmekte midir? </w:t>
      </w:r>
    </w:p>
    <w:p w:rsidR="00A80AF9" w:rsidRDefault="00A80AF9" w:rsidP="00A80AF9">
      <w:pPr>
        <w:spacing w:line="360" w:lineRule="auto"/>
        <w:ind w:left="426" w:hanging="426"/>
        <w:rPr>
          <w:rFonts w:ascii="Courier New" w:hAnsi="Courier New" w:cs="Courier New"/>
        </w:rPr>
      </w:pPr>
      <w:r>
        <w:rPr>
          <w:rFonts w:ascii="Courier New" w:hAnsi="Courier New" w:cs="Courier New"/>
        </w:rPr>
        <w:t xml:space="preserve">c) İfadede olgularla ilgili söylenenler imkân nispetinde teyit edildi mi? </w:t>
      </w:r>
    </w:p>
    <w:p w:rsidR="00A80AF9" w:rsidRDefault="00A80AF9" w:rsidP="00A80AF9">
      <w:pPr>
        <w:spacing w:line="360" w:lineRule="auto"/>
        <w:ind w:left="426" w:hanging="426"/>
        <w:rPr>
          <w:rFonts w:ascii="Courier New" w:hAnsi="Courier New" w:cs="Courier New"/>
        </w:rPr>
      </w:pPr>
      <w:r>
        <w:rPr>
          <w:rFonts w:ascii="Courier New" w:hAnsi="Courier New" w:cs="Courier New"/>
        </w:rPr>
        <w:t xml:space="preserve">d) Suç ile itham olunan şahsın suçu işlemesine fırsat ve imkân var mıydı? </w:t>
      </w:r>
    </w:p>
    <w:p w:rsidR="00A80AF9" w:rsidRDefault="00A80AF9" w:rsidP="00A80AF9">
      <w:pPr>
        <w:spacing w:line="360" w:lineRule="auto"/>
        <w:rPr>
          <w:rFonts w:ascii="Courier New" w:hAnsi="Courier New" w:cs="Courier New"/>
        </w:rPr>
      </w:pPr>
      <w:r>
        <w:rPr>
          <w:rFonts w:ascii="Courier New" w:hAnsi="Courier New" w:cs="Courier New"/>
        </w:rPr>
        <w:t xml:space="preserve">e) Yaptığı ifade olanaklı mı? </w:t>
      </w:r>
    </w:p>
    <w:p w:rsidR="00A80AF9" w:rsidRDefault="00A80AF9" w:rsidP="00A80AF9">
      <w:pPr>
        <w:spacing w:line="360" w:lineRule="auto"/>
        <w:ind w:left="426" w:hanging="426"/>
        <w:rPr>
          <w:rFonts w:ascii="Courier New" w:hAnsi="Courier New" w:cs="Courier New"/>
        </w:rPr>
      </w:pPr>
      <w:r>
        <w:rPr>
          <w:rFonts w:ascii="Courier New" w:hAnsi="Courier New" w:cs="Courier New"/>
        </w:rPr>
        <w:t>f) İfadede belirtilenler, ifade dışında verilen şahadetle tutarlı mıdır?</w:t>
      </w:r>
    </w:p>
    <w:p w:rsidR="00A80AF9" w:rsidRDefault="00A80AF9" w:rsidP="00A80AF9">
      <w:pPr>
        <w:ind w:left="709"/>
        <w:rPr>
          <w:rFonts w:ascii="Courier New" w:hAnsi="Courier New" w:cs="Courier New"/>
          <w:b/>
        </w:rPr>
      </w:pPr>
    </w:p>
    <w:p w:rsidR="00D94ED7" w:rsidRDefault="00D94ED7" w:rsidP="00CD1DD5">
      <w:pPr>
        <w:ind w:left="709"/>
        <w:rPr>
          <w:rFonts w:ascii="Courier New" w:hAnsi="Courier New" w:cs="Courier New"/>
          <w:b/>
        </w:rPr>
      </w:pPr>
    </w:p>
    <w:p w:rsidR="006B07B6" w:rsidRDefault="003228F9" w:rsidP="00347BBE">
      <w:pPr>
        <w:spacing w:line="360" w:lineRule="auto"/>
        <w:ind w:firstLine="284"/>
        <w:rPr>
          <w:rFonts w:ascii="Courier New" w:hAnsi="Courier New" w:cs="Courier New"/>
        </w:rPr>
      </w:pPr>
      <w:r>
        <w:rPr>
          <w:rFonts w:ascii="Courier New" w:hAnsi="Courier New" w:cs="Courier New"/>
        </w:rPr>
        <w:t xml:space="preserve">  </w:t>
      </w:r>
      <w:r w:rsidR="00D94ED7" w:rsidRPr="00D94ED7">
        <w:rPr>
          <w:rFonts w:ascii="Courier New" w:hAnsi="Courier New" w:cs="Courier New"/>
        </w:rPr>
        <w:t>Sanık gönüllü ifadesine iti</w:t>
      </w:r>
      <w:r w:rsidR="00D94ED7">
        <w:rPr>
          <w:rFonts w:ascii="Courier New" w:hAnsi="Courier New" w:cs="Courier New"/>
        </w:rPr>
        <w:t xml:space="preserve">raz etmemesine </w:t>
      </w:r>
      <w:r w:rsidR="004E05D1">
        <w:rPr>
          <w:rFonts w:ascii="Courier New" w:hAnsi="Courier New" w:cs="Courier New"/>
        </w:rPr>
        <w:t>karşın</w:t>
      </w:r>
      <w:r w:rsidR="00F7473B">
        <w:rPr>
          <w:rFonts w:ascii="Courier New" w:hAnsi="Courier New" w:cs="Courier New"/>
        </w:rPr>
        <w:t>,</w:t>
      </w:r>
      <w:r w:rsidR="00D94ED7">
        <w:rPr>
          <w:rFonts w:ascii="Courier New" w:hAnsi="Courier New" w:cs="Courier New"/>
        </w:rPr>
        <w:t xml:space="preserve"> polise yaptığı sözlü itirafları kabul etmemektedir. </w:t>
      </w:r>
      <w:r w:rsidR="00347BBE">
        <w:rPr>
          <w:rFonts w:ascii="Courier New" w:hAnsi="Courier New" w:cs="Courier New"/>
        </w:rPr>
        <w:t>Bu durumda</w:t>
      </w:r>
      <w:r w:rsidR="00F7473B">
        <w:rPr>
          <w:rFonts w:ascii="Courier New" w:hAnsi="Courier New" w:cs="Courier New"/>
        </w:rPr>
        <w:t>,</w:t>
      </w:r>
      <w:r w:rsidR="00347BBE">
        <w:rPr>
          <w:rFonts w:ascii="Courier New" w:hAnsi="Courier New" w:cs="Courier New"/>
        </w:rPr>
        <w:t xml:space="preserve"> sözlü itirafların gönüllü ifade ile birlikte </w:t>
      </w:r>
      <w:proofErr w:type="spellStart"/>
      <w:r w:rsidR="00347BBE">
        <w:rPr>
          <w:rFonts w:ascii="Courier New" w:hAnsi="Courier New" w:cs="Courier New"/>
        </w:rPr>
        <w:t>makuliyet</w:t>
      </w:r>
      <w:proofErr w:type="spellEnd"/>
      <w:r w:rsidR="00347BBE">
        <w:rPr>
          <w:rFonts w:ascii="Courier New" w:hAnsi="Courier New" w:cs="Courier New"/>
        </w:rPr>
        <w:t xml:space="preserve"> testine tabi tut</w:t>
      </w:r>
      <w:r>
        <w:rPr>
          <w:rFonts w:ascii="Courier New" w:hAnsi="Courier New" w:cs="Courier New"/>
        </w:rPr>
        <w:t>ulması gerekir. Sanık gönüllü ifadesinde uyuşturucu maddenin içerisinde bulunan siyah poşeti</w:t>
      </w:r>
      <w:r w:rsidR="00DC168B">
        <w:rPr>
          <w:rFonts w:ascii="Courier New" w:hAnsi="Courier New" w:cs="Courier New"/>
        </w:rPr>
        <w:t>n</w:t>
      </w:r>
      <w:r>
        <w:rPr>
          <w:rFonts w:ascii="Courier New" w:hAnsi="Courier New" w:cs="Courier New"/>
        </w:rPr>
        <w:t xml:space="preserve"> arazisine gömüldüğünü, bu poşet içerisinde </w:t>
      </w:r>
      <w:r w:rsidR="00DC168B">
        <w:rPr>
          <w:rFonts w:ascii="Courier New" w:hAnsi="Courier New" w:cs="Courier New"/>
        </w:rPr>
        <w:t xml:space="preserve">eroin türü </w:t>
      </w:r>
      <w:r>
        <w:rPr>
          <w:rFonts w:ascii="Courier New" w:hAnsi="Courier New" w:cs="Courier New"/>
        </w:rPr>
        <w:t xml:space="preserve">uyuşturucu madde </w:t>
      </w:r>
      <w:r>
        <w:rPr>
          <w:rFonts w:ascii="Courier New" w:hAnsi="Courier New" w:cs="Courier New"/>
        </w:rPr>
        <w:lastRenderedPageBreak/>
        <w:t>olduğunun kendisine söylendiğini</w:t>
      </w:r>
      <w:r w:rsidR="004E05D1">
        <w:rPr>
          <w:rFonts w:ascii="Courier New" w:hAnsi="Courier New" w:cs="Courier New"/>
        </w:rPr>
        <w:t>,</w:t>
      </w:r>
      <w:r>
        <w:rPr>
          <w:rFonts w:ascii="Courier New" w:hAnsi="Courier New" w:cs="Courier New"/>
        </w:rPr>
        <w:t xml:space="preserve"> </w:t>
      </w:r>
      <w:r w:rsidR="00F16359">
        <w:rPr>
          <w:rFonts w:ascii="Courier New" w:hAnsi="Courier New" w:cs="Courier New"/>
        </w:rPr>
        <w:t xml:space="preserve">uyuşturucu maddenin gömüldüğü yeri bildiğini </w:t>
      </w:r>
      <w:r w:rsidR="003E44FA">
        <w:rPr>
          <w:rFonts w:ascii="Courier New" w:hAnsi="Courier New" w:cs="Courier New"/>
        </w:rPr>
        <w:t xml:space="preserve">ve olay günü uyuşturucu </w:t>
      </w:r>
      <w:proofErr w:type="gramStart"/>
      <w:r w:rsidR="003E44FA">
        <w:rPr>
          <w:rFonts w:ascii="Courier New" w:hAnsi="Courier New" w:cs="Courier New"/>
        </w:rPr>
        <w:t>maddenin  poşet</w:t>
      </w:r>
      <w:proofErr w:type="gramEnd"/>
      <w:r w:rsidR="003E44FA">
        <w:rPr>
          <w:rFonts w:ascii="Courier New" w:hAnsi="Courier New" w:cs="Courier New"/>
        </w:rPr>
        <w:t xml:space="preserve"> içerisinde araçta olduğunu </w:t>
      </w:r>
      <w:r w:rsidR="00F16359">
        <w:rPr>
          <w:rFonts w:ascii="Courier New" w:hAnsi="Courier New" w:cs="Courier New"/>
        </w:rPr>
        <w:t xml:space="preserve">söylemektedir. </w:t>
      </w:r>
    </w:p>
    <w:p w:rsidR="00D94ED7" w:rsidRDefault="003228F9" w:rsidP="00347BBE">
      <w:pPr>
        <w:spacing w:line="360" w:lineRule="auto"/>
        <w:ind w:firstLine="284"/>
        <w:rPr>
          <w:rFonts w:ascii="Courier New" w:hAnsi="Courier New" w:cs="Courier New"/>
          <w:b/>
        </w:rPr>
      </w:pPr>
      <w:r>
        <w:rPr>
          <w:rFonts w:ascii="Courier New" w:hAnsi="Courier New" w:cs="Courier New"/>
        </w:rPr>
        <w:t xml:space="preserve">  </w:t>
      </w:r>
    </w:p>
    <w:p w:rsidR="001235E1" w:rsidRDefault="001235E1" w:rsidP="001235E1">
      <w:pPr>
        <w:spacing w:line="360" w:lineRule="auto"/>
        <w:rPr>
          <w:rFonts w:ascii="Courier New" w:hAnsi="Courier New" w:cs="Courier New"/>
        </w:rPr>
      </w:pPr>
      <w:r>
        <w:rPr>
          <w:rFonts w:ascii="Courier New" w:hAnsi="Courier New" w:cs="Courier New"/>
        </w:rPr>
        <w:t xml:space="preserve">     Sanık daha sonra yeminli şahadetinde bu beyanları reddet</w:t>
      </w:r>
      <w:r w:rsidR="00836334">
        <w:rPr>
          <w:rFonts w:ascii="Courier New" w:hAnsi="Courier New" w:cs="Courier New"/>
        </w:rPr>
        <w:t>miş</w:t>
      </w:r>
      <w:r>
        <w:rPr>
          <w:rFonts w:ascii="Courier New" w:hAnsi="Courier New" w:cs="Courier New"/>
        </w:rPr>
        <w:t>ti</w:t>
      </w:r>
      <w:r w:rsidR="00836334">
        <w:rPr>
          <w:rFonts w:ascii="Courier New" w:hAnsi="Courier New" w:cs="Courier New"/>
        </w:rPr>
        <w:t>r</w:t>
      </w:r>
      <w:r>
        <w:rPr>
          <w:rFonts w:ascii="Courier New" w:hAnsi="Courier New" w:cs="Courier New"/>
        </w:rPr>
        <w:t xml:space="preserve">.  </w:t>
      </w:r>
    </w:p>
    <w:p w:rsidR="00B43421" w:rsidRDefault="00A45335" w:rsidP="00E10138">
      <w:pPr>
        <w:spacing w:line="360" w:lineRule="auto"/>
        <w:rPr>
          <w:rFonts w:ascii="Courier New" w:hAnsi="Courier New" w:cs="Courier New"/>
        </w:rPr>
      </w:pPr>
      <w:r>
        <w:rPr>
          <w:rFonts w:ascii="Courier New" w:hAnsi="Courier New" w:cs="Courier New"/>
        </w:rPr>
        <w:t xml:space="preserve"> </w:t>
      </w:r>
      <w:r w:rsidR="005E7FF3">
        <w:rPr>
          <w:rFonts w:ascii="Courier New" w:hAnsi="Courier New" w:cs="Courier New"/>
        </w:rPr>
        <w:t xml:space="preserve">   </w:t>
      </w:r>
      <w:r w:rsidR="00D10A82">
        <w:rPr>
          <w:rFonts w:ascii="Courier New" w:hAnsi="Courier New" w:cs="Courier New"/>
        </w:rPr>
        <w:t xml:space="preserve"> </w:t>
      </w:r>
      <w:r w:rsidR="00836334">
        <w:rPr>
          <w:rFonts w:ascii="Courier New" w:hAnsi="Courier New" w:cs="Courier New"/>
        </w:rPr>
        <w:t>İddia Makamının polis tanıkları, o</w:t>
      </w:r>
      <w:r w:rsidR="00A402B5">
        <w:rPr>
          <w:rFonts w:ascii="Courier New" w:hAnsi="Courier New" w:cs="Courier New"/>
        </w:rPr>
        <w:t>lay g</w:t>
      </w:r>
      <w:r w:rsidR="009258E1">
        <w:rPr>
          <w:rFonts w:ascii="Courier New" w:hAnsi="Courier New" w:cs="Courier New"/>
        </w:rPr>
        <w:t xml:space="preserve">ecesinin ertesi günü </w:t>
      </w:r>
      <w:r w:rsidR="00A402B5">
        <w:rPr>
          <w:rFonts w:ascii="Courier New" w:hAnsi="Courier New" w:cs="Courier New"/>
        </w:rPr>
        <w:t xml:space="preserve">Esat Cabbar </w:t>
      </w:r>
      <w:proofErr w:type="spellStart"/>
      <w:r w:rsidR="00A402B5">
        <w:rPr>
          <w:rFonts w:ascii="Courier New" w:hAnsi="Courier New" w:cs="Courier New"/>
        </w:rPr>
        <w:t>Gözalıcı</w:t>
      </w:r>
      <w:proofErr w:type="spellEnd"/>
      <w:r w:rsidR="00A402B5">
        <w:rPr>
          <w:rFonts w:ascii="Courier New" w:hAnsi="Courier New" w:cs="Courier New"/>
        </w:rPr>
        <w:t xml:space="preserve"> </w:t>
      </w:r>
      <w:r w:rsidR="009258E1">
        <w:rPr>
          <w:rFonts w:ascii="Courier New" w:hAnsi="Courier New" w:cs="Courier New"/>
        </w:rPr>
        <w:t xml:space="preserve">ve </w:t>
      </w:r>
      <w:r w:rsidR="00E10138">
        <w:rPr>
          <w:rFonts w:ascii="Courier New" w:hAnsi="Courier New" w:cs="Courier New"/>
        </w:rPr>
        <w:t>S</w:t>
      </w:r>
      <w:r w:rsidR="00A402B5">
        <w:rPr>
          <w:rFonts w:ascii="Courier New" w:hAnsi="Courier New" w:cs="Courier New"/>
        </w:rPr>
        <w:t>anı</w:t>
      </w:r>
      <w:r w:rsidR="00836334">
        <w:rPr>
          <w:rFonts w:ascii="Courier New" w:hAnsi="Courier New" w:cs="Courier New"/>
        </w:rPr>
        <w:t xml:space="preserve">ğın </w:t>
      </w:r>
      <w:r w:rsidR="00A402B5">
        <w:rPr>
          <w:rFonts w:ascii="Courier New" w:hAnsi="Courier New" w:cs="Courier New"/>
        </w:rPr>
        <w:t xml:space="preserve">kaldıkları evleri aramak için </w:t>
      </w:r>
      <w:proofErr w:type="spellStart"/>
      <w:r w:rsidR="00A402B5">
        <w:rPr>
          <w:rFonts w:ascii="Courier New" w:hAnsi="Courier New" w:cs="Courier New"/>
        </w:rPr>
        <w:t>Mağusa</w:t>
      </w:r>
      <w:r w:rsidR="009258E1">
        <w:rPr>
          <w:rFonts w:ascii="Courier New" w:hAnsi="Courier New" w:cs="Courier New"/>
        </w:rPr>
        <w:t>’ya</w:t>
      </w:r>
      <w:proofErr w:type="spellEnd"/>
      <w:r w:rsidR="00A402B5">
        <w:rPr>
          <w:rFonts w:ascii="Courier New" w:hAnsi="Courier New" w:cs="Courier New"/>
        </w:rPr>
        <w:t xml:space="preserve"> giderken</w:t>
      </w:r>
      <w:r w:rsidR="00836334">
        <w:rPr>
          <w:rFonts w:ascii="Courier New" w:hAnsi="Courier New" w:cs="Courier New"/>
        </w:rPr>
        <w:t>, yolda</w:t>
      </w:r>
      <w:r w:rsidR="009258E1">
        <w:rPr>
          <w:rFonts w:ascii="Courier New" w:hAnsi="Courier New" w:cs="Courier New"/>
        </w:rPr>
        <w:t xml:space="preserve"> </w:t>
      </w:r>
      <w:r w:rsidR="00921197">
        <w:rPr>
          <w:rFonts w:ascii="Courier New" w:hAnsi="Courier New" w:cs="Courier New"/>
        </w:rPr>
        <w:t>Sanı</w:t>
      </w:r>
      <w:r w:rsidR="00777C4C">
        <w:rPr>
          <w:rFonts w:ascii="Courier New" w:hAnsi="Courier New" w:cs="Courier New"/>
        </w:rPr>
        <w:t>ğın</w:t>
      </w:r>
      <w:r w:rsidR="00836334">
        <w:rPr>
          <w:rFonts w:ascii="Courier New" w:hAnsi="Courier New" w:cs="Courier New"/>
        </w:rPr>
        <w:t>,</w:t>
      </w:r>
      <w:r w:rsidR="00921197">
        <w:rPr>
          <w:rFonts w:ascii="Courier New" w:hAnsi="Courier New" w:cs="Courier New"/>
        </w:rPr>
        <w:t xml:space="preserve"> </w:t>
      </w:r>
      <w:r w:rsidR="00A402B5">
        <w:rPr>
          <w:rFonts w:ascii="Courier New" w:hAnsi="Courier New" w:cs="Courier New"/>
        </w:rPr>
        <w:t>“</w:t>
      </w:r>
      <w:r w:rsidR="003C57D5" w:rsidRPr="00921197">
        <w:rPr>
          <w:rFonts w:ascii="Courier New" w:hAnsi="Courier New" w:cs="Courier New"/>
          <w:b/>
        </w:rPr>
        <w:t xml:space="preserve">Ahmet </w:t>
      </w:r>
      <w:proofErr w:type="spellStart"/>
      <w:r w:rsidR="00921197" w:rsidRPr="00921197">
        <w:rPr>
          <w:rFonts w:ascii="Courier New" w:hAnsi="Courier New" w:cs="Courier New"/>
          <w:b/>
        </w:rPr>
        <w:t>gardaş</w:t>
      </w:r>
      <w:proofErr w:type="spellEnd"/>
      <w:r w:rsidR="00921197" w:rsidRPr="00921197">
        <w:rPr>
          <w:rFonts w:ascii="Courier New" w:hAnsi="Courier New" w:cs="Courier New"/>
          <w:b/>
        </w:rPr>
        <w:t xml:space="preserve"> isterseniz </w:t>
      </w:r>
      <w:proofErr w:type="spellStart"/>
      <w:r w:rsidR="00921197" w:rsidRPr="00921197">
        <w:rPr>
          <w:rFonts w:ascii="Courier New" w:hAnsi="Courier New" w:cs="Courier New"/>
          <w:b/>
        </w:rPr>
        <w:t>Topçuköy</w:t>
      </w:r>
      <w:r w:rsidR="00836334">
        <w:rPr>
          <w:rFonts w:ascii="Courier New" w:hAnsi="Courier New" w:cs="Courier New"/>
          <w:b/>
        </w:rPr>
        <w:t>’</w:t>
      </w:r>
      <w:r w:rsidR="00921197" w:rsidRPr="00921197">
        <w:rPr>
          <w:rFonts w:ascii="Courier New" w:hAnsi="Courier New" w:cs="Courier New"/>
          <w:b/>
        </w:rPr>
        <w:t>e</w:t>
      </w:r>
      <w:proofErr w:type="spellEnd"/>
      <w:r w:rsidR="00921197" w:rsidRPr="00921197">
        <w:rPr>
          <w:rFonts w:ascii="Courier New" w:hAnsi="Courier New" w:cs="Courier New"/>
          <w:b/>
        </w:rPr>
        <w:t xml:space="preserve"> gidelim. Eroini sakladığımız yeri göstereyim da bitsin bu iş artık</w:t>
      </w:r>
      <w:r w:rsidR="00921197">
        <w:rPr>
          <w:rFonts w:ascii="Courier New" w:hAnsi="Courier New" w:cs="Courier New"/>
        </w:rPr>
        <w:t xml:space="preserve"> </w:t>
      </w:r>
      <w:r w:rsidR="003C57D5">
        <w:rPr>
          <w:rFonts w:ascii="Courier New" w:hAnsi="Courier New" w:cs="Courier New"/>
        </w:rPr>
        <w:t>“ de</w:t>
      </w:r>
      <w:r w:rsidR="00B53A49">
        <w:rPr>
          <w:rFonts w:ascii="Courier New" w:hAnsi="Courier New" w:cs="Courier New"/>
        </w:rPr>
        <w:t xml:space="preserve">diğini ve bu beyanı </w:t>
      </w:r>
      <w:r w:rsidR="003C57D5">
        <w:rPr>
          <w:rFonts w:ascii="Courier New" w:hAnsi="Courier New" w:cs="Courier New"/>
        </w:rPr>
        <w:t xml:space="preserve">üzerine </w:t>
      </w:r>
      <w:proofErr w:type="spellStart"/>
      <w:r w:rsidR="003C57D5">
        <w:rPr>
          <w:rFonts w:ascii="Courier New" w:hAnsi="Courier New" w:cs="Courier New"/>
        </w:rPr>
        <w:t>Topçuköy</w:t>
      </w:r>
      <w:r w:rsidR="00EF7C16">
        <w:rPr>
          <w:rFonts w:ascii="Courier New" w:hAnsi="Courier New" w:cs="Courier New"/>
        </w:rPr>
        <w:t>’</w:t>
      </w:r>
      <w:r w:rsidR="003C57D5">
        <w:rPr>
          <w:rFonts w:ascii="Courier New" w:hAnsi="Courier New" w:cs="Courier New"/>
        </w:rPr>
        <w:t>e</w:t>
      </w:r>
      <w:proofErr w:type="spellEnd"/>
      <w:r w:rsidR="003C57D5">
        <w:rPr>
          <w:rFonts w:ascii="Courier New" w:hAnsi="Courier New" w:cs="Courier New"/>
        </w:rPr>
        <w:t xml:space="preserve"> gidildi</w:t>
      </w:r>
      <w:r w:rsidR="00B53A49">
        <w:rPr>
          <w:rFonts w:ascii="Courier New" w:hAnsi="Courier New" w:cs="Courier New"/>
        </w:rPr>
        <w:t>ği</w:t>
      </w:r>
      <w:r w:rsidR="00836334">
        <w:rPr>
          <w:rFonts w:ascii="Courier New" w:hAnsi="Courier New" w:cs="Courier New"/>
        </w:rPr>
        <w:t>ni</w:t>
      </w:r>
      <w:r w:rsidR="003C57D5">
        <w:rPr>
          <w:rFonts w:ascii="Courier New" w:hAnsi="Courier New" w:cs="Courier New"/>
        </w:rPr>
        <w:t xml:space="preserve"> </w:t>
      </w:r>
      <w:r w:rsidR="00B53A49">
        <w:rPr>
          <w:rFonts w:ascii="Courier New" w:hAnsi="Courier New" w:cs="Courier New"/>
        </w:rPr>
        <w:t>iddia e</w:t>
      </w:r>
      <w:r w:rsidR="004E05D1">
        <w:rPr>
          <w:rFonts w:ascii="Courier New" w:hAnsi="Courier New" w:cs="Courier New"/>
        </w:rPr>
        <w:t>tti.</w:t>
      </w:r>
      <w:r w:rsidR="00B53A49">
        <w:rPr>
          <w:rFonts w:ascii="Courier New" w:hAnsi="Courier New" w:cs="Courier New"/>
        </w:rPr>
        <w:t xml:space="preserve"> </w:t>
      </w:r>
    </w:p>
    <w:p w:rsidR="00B43421" w:rsidRDefault="00B43421" w:rsidP="00E10138">
      <w:pPr>
        <w:spacing w:line="360" w:lineRule="auto"/>
        <w:rPr>
          <w:rFonts w:ascii="Courier New" w:hAnsi="Courier New" w:cs="Courier New"/>
        </w:rPr>
      </w:pPr>
    </w:p>
    <w:p w:rsidR="00AF6CCF" w:rsidRDefault="00B43421" w:rsidP="00E10138">
      <w:pPr>
        <w:spacing w:line="360" w:lineRule="auto"/>
        <w:rPr>
          <w:rFonts w:ascii="Courier New" w:hAnsi="Courier New" w:cs="Courier New"/>
        </w:rPr>
      </w:pPr>
      <w:r>
        <w:rPr>
          <w:rFonts w:ascii="Courier New" w:hAnsi="Courier New" w:cs="Courier New"/>
        </w:rPr>
        <w:t xml:space="preserve">    </w:t>
      </w:r>
      <w:r w:rsidR="00F054F9">
        <w:rPr>
          <w:rFonts w:ascii="Courier New" w:hAnsi="Courier New" w:cs="Courier New"/>
        </w:rPr>
        <w:t xml:space="preserve">İddia </w:t>
      </w:r>
      <w:r w:rsidR="00836334">
        <w:rPr>
          <w:rFonts w:ascii="Courier New" w:hAnsi="Courier New" w:cs="Courier New"/>
        </w:rPr>
        <w:t>M</w:t>
      </w:r>
      <w:r w:rsidR="00F054F9">
        <w:rPr>
          <w:rFonts w:ascii="Courier New" w:hAnsi="Courier New" w:cs="Courier New"/>
        </w:rPr>
        <w:t>akamı</w:t>
      </w:r>
      <w:r w:rsidR="00836334">
        <w:rPr>
          <w:rFonts w:ascii="Courier New" w:hAnsi="Courier New" w:cs="Courier New"/>
        </w:rPr>
        <w:t>nın</w:t>
      </w:r>
      <w:r w:rsidR="00F054F9">
        <w:rPr>
          <w:rFonts w:ascii="Courier New" w:hAnsi="Courier New" w:cs="Courier New"/>
        </w:rPr>
        <w:t xml:space="preserve"> </w:t>
      </w:r>
      <w:r w:rsidR="004E05D1">
        <w:rPr>
          <w:rFonts w:ascii="Courier New" w:hAnsi="Courier New" w:cs="Courier New"/>
        </w:rPr>
        <w:t xml:space="preserve">polis </w:t>
      </w:r>
      <w:r w:rsidR="00F054F9">
        <w:rPr>
          <w:rFonts w:ascii="Courier New" w:hAnsi="Courier New" w:cs="Courier New"/>
        </w:rPr>
        <w:t>tanıklar</w:t>
      </w:r>
      <w:r w:rsidR="00836334">
        <w:rPr>
          <w:rFonts w:ascii="Courier New" w:hAnsi="Courier New" w:cs="Courier New"/>
        </w:rPr>
        <w:t>ı,</w:t>
      </w:r>
      <w:r w:rsidR="00F054F9">
        <w:rPr>
          <w:rFonts w:ascii="Courier New" w:hAnsi="Courier New" w:cs="Courier New"/>
        </w:rPr>
        <w:t xml:space="preserve"> </w:t>
      </w:r>
      <w:r w:rsidR="00011BB0">
        <w:rPr>
          <w:rFonts w:ascii="Courier New" w:hAnsi="Courier New" w:cs="Courier New"/>
        </w:rPr>
        <w:t>S</w:t>
      </w:r>
      <w:r w:rsidR="00F054F9">
        <w:rPr>
          <w:rFonts w:ascii="Courier New" w:hAnsi="Courier New" w:cs="Courier New"/>
        </w:rPr>
        <w:t>anı</w:t>
      </w:r>
      <w:r w:rsidR="00836334">
        <w:rPr>
          <w:rFonts w:ascii="Courier New" w:hAnsi="Courier New" w:cs="Courier New"/>
        </w:rPr>
        <w:t xml:space="preserve">k </w:t>
      </w:r>
      <w:r w:rsidR="003C57D5">
        <w:rPr>
          <w:rFonts w:ascii="Courier New" w:hAnsi="Courier New" w:cs="Courier New"/>
        </w:rPr>
        <w:t>arazi</w:t>
      </w:r>
      <w:r w:rsidR="00217FD8">
        <w:rPr>
          <w:rFonts w:ascii="Courier New" w:hAnsi="Courier New" w:cs="Courier New"/>
        </w:rPr>
        <w:t xml:space="preserve">nin yerini </w:t>
      </w:r>
      <w:r w:rsidR="003C57D5">
        <w:rPr>
          <w:rFonts w:ascii="Courier New" w:hAnsi="Courier New" w:cs="Courier New"/>
        </w:rPr>
        <w:t>göster</w:t>
      </w:r>
      <w:r w:rsidR="000524D6">
        <w:rPr>
          <w:rFonts w:ascii="Courier New" w:hAnsi="Courier New" w:cs="Courier New"/>
        </w:rPr>
        <w:t xml:space="preserve">dikten sonra Esat Cebbar </w:t>
      </w:r>
      <w:proofErr w:type="spellStart"/>
      <w:r w:rsidR="000524D6">
        <w:rPr>
          <w:rFonts w:ascii="Courier New" w:hAnsi="Courier New" w:cs="Courier New"/>
        </w:rPr>
        <w:t>Gözalıcı</w:t>
      </w:r>
      <w:proofErr w:type="spellEnd"/>
      <w:r w:rsidR="000524D6">
        <w:rPr>
          <w:rFonts w:ascii="Courier New" w:hAnsi="Courier New" w:cs="Courier New"/>
        </w:rPr>
        <w:t xml:space="preserve"> </w:t>
      </w:r>
      <w:r w:rsidR="00F054F9">
        <w:rPr>
          <w:rFonts w:ascii="Courier New" w:hAnsi="Courier New" w:cs="Courier New"/>
        </w:rPr>
        <w:t xml:space="preserve">ile </w:t>
      </w:r>
      <w:r w:rsidR="000524D6">
        <w:rPr>
          <w:rFonts w:ascii="Courier New" w:hAnsi="Courier New" w:cs="Courier New"/>
        </w:rPr>
        <w:t>ayrı ayrı araziye götürüldü</w:t>
      </w:r>
      <w:r w:rsidR="00F054F9">
        <w:rPr>
          <w:rFonts w:ascii="Courier New" w:hAnsi="Courier New" w:cs="Courier New"/>
        </w:rPr>
        <w:t>k</w:t>
      </w:r>
      <w:r w:rsidR="000524D6">
        <w:rPr>
          <w:rFonts w:ascii="Courier New" w:hAnsi="Courier New" w:cs="Courier New"/>
        </w:rPr>
        <w:t>ler</w:t>
      </w:r>
      <w:r w:rsidR="00F054F9">
        <w:rPr>
          <w:rFonts w:ascii="Courier New" w:hAnsi="Courier New" w:cs="Courier New"/>
        </w:rPr>
        <w:t>ini</w:t>
      </w:r>
      <w:r w:rsidR="000524D6">
        <w:rPr>
          <w:rFonts w:ascii="Courier New" w:hAnsi="Courier New" w:cs="Courier New"/>
        </w:rPr>
        <w:t xml:space="preserve"> ve </w:t>
      </w:r>
      <w:r w:rsidR="007225F8">
        <w:rPr>
          <w:rFonts w:ascii="Courier New" w:hAnsi="Courier New" w:cs="Courier New"/>
        </w:rPr>
        <w:t>S</w:t>
      </w:r>
      <w:r w:rsidR="000524D6">
        <w:rPr>
          <w:rFonts w:ascii="Courier New" w:hAnsi="Courier New" w:cs="Courier New"/>
        </w:rPr>
        <w:t>anı</w:t>
      </w:r>
      <w:r w:rsidR="00F054F9">
        <w:rPr>
          <w:rFonts w:ascii="Courier New" w:hAnsi="Courier New" w:cs="Courier New"/>
        </w:rPr>
        <w:t>ğın</w:t>
      </w:r>
      <w:r w:rsidR="000524D6">
        <w:rPr>
          <w:rFonts w:ascii="Courier New" w:hAnsi="Courier New" w:cs="Courier New"/>
        </w:rPr>
        <w:t xml:space="preserve"> arazide </w:t>
      </w:r>
      <w:r w:rsidR="00921197">
        <w:rPr>
          <w:rFonts w:ascii="Courier New" w:hAnsi="Courier New" w:cs="Courier New"/>
        </w:rPr>
        <w:t>2 ayrı yer gösterdi</w:t>
      </w:r>
      <w:r w:rsidR="00F054F9">
        <w:rPr>
          <w:rFonts w:ascii="Courier New" w:hAnsi="Courier New" w:cs="Courier New"/>
        </w:rPr>
        <w:t>ğini söyledi.</w:t>
      </w:r>
      <w:r w:rsidR="00E10138">
        <w:rPr>
          <w:rFonts w:ascii="Courier New" w:hAnsi="Courier New" w:cs="Courier New"/>
        </w:rPr>
        <w:t xml:space="preserve"> </w:t>
      </w:r>
    </w:p>
    <w:p w:rsidR="005E7FF3" w:rsidRDefault="005E7FF3" w:rsidP="00E10138">
      <w:pPr>
        <w:spacing w:line="360" w:lineRule="auto"/>
        <w:rPr>
          <w:rFonts w:ascii="Courier New" w:hAnsi="Courier New" w:cs="Courier New"/>
        </w:rPr>
      </w:pPr>
    </w:p>
    <w:p w:rsidR="00A80AF9" w:rsidRDefault="00AF6CCF" w:rsidP="00E10138">
      <w:pPr>
        <w:spacing w:line="360" w:lineRule="auto"/>
        <w:rPr>
          <w:rFonts w:ascii="Courier New" w:hAnsi="Courier New" w:cs="Courier New"/>
        </w:rPr>
      </w:pPr>
      <w:r>
        <w:rPr>
          <w:rFonts w:ascii="Courier New" w:hAnsi="Courier New" w:cs="Courier New"/>
        </w:rPr>
        <w:t xml:space="preserve">    </w:t>
      </w:r>
      <w:r w:rsidR="00921197">
        <w:rPr>
          <w:rFonts w:ascii="Courier New" w:hAnsi="Courier New" w:cs="Courier New"/>
        </w:rPr>
        <w:t xml:space="preserve">Sanık </w:t>
      </w:r>
      <w:r w:rsidR="00BD4840">
        <w:rPr>
          <w:rFonts w:ascii="Courier New" w:hAnsi="Courier New" w:cs="Courier New"/>
        </w:rPr>
        <w:t>yeminli şahadetinde</w:t>
      </w:r>
      <w:r w:rsidR="00F054F9">
        <w:rPr>
          <w:rFonts w:ascii="Courier New" w:hAnsi="Courier New" w:cs="Courier New"/>
        </w:rPr>
        <w:t>,</w:t>
      </w:r>
      <w:r w:rsidR="00BD4840">
        <w:rPr>
          <w:rFonts w:ascii="Courier New" w:hAnsi="Courier New" w:cs="Courier New"/>
        </w:rPr>
        <w:t xml:space="preserve"> </w:t>
      </w:r>
      <w:r w:rsidR="00A45335">
        <w:rPr>
          <w:rFonts w:ascii="Courier New" w:hAnsi="Courier New" w:cs="Courier New"/>
        </w:rPr>
        <w:t xml:space="preserve">içerisinde </w:t>
      </w:r>
      <w:r w:rsidR="00324629">
        <w:rPr>
          <w:rFonts w:ascii="Courier New" w:hAnsi="Courier New" w:cs="Courier New"/>
        </w:rPr>
        <w:t>inşaat bulun</w:t>
      </w:r>
      <w:r w:rsidR="00A45335">
        <w:rPr>
          <w:rFonts w:ascii="Courier New" w:hAnsi="Courier New" w:cs="Courier New"/>
        </w:rPr>
        <w:t>an</w:t>
      </w:r>
      <w:r w:rsidR="00324629">
        <w:rPr>
          <w:rFonts w:ascii="Courier New" w:hAnsi="Courier New" w:cs="Courier New"/>
        </w:rPr>
        <w:t xml:space="preserve"> </w:t>
      </w:r>
      <w:r w:rsidR="00153C1F">
        <w:rPr>
          <w:rFonts w:ascii="Courier New" w:hAnsi="Courier New" w:cs="Courier New"/>
        </w:rPr>
        <w:t>arazinin kendi</w:t>
      </w:r>
      <w:r w:rsidR="00836334">
        <w:rPr>
          <w:rFonts w:ascii="Courier New" w:hAnsi="Courier New" w:cs="Courier New"/>
        </w:rPr>
        <w:t>si</w:t>
      </w:r>
      <w:r w:rsidR="00153C1F">
        <w:rPr>
          <w:rFonts w:ascii="Courier New" w:hAnsi="Courier New" w:cs="Courier New"/>
        </w:rPr>
        <w:t>ne ait olduğunu</w:t>
      </w:r>
      <w:r w:rsidR="00836334">
        <w:rPr>
          <w:rFonts w:ascii="Courier New" w:hAnsi="Courier New" w:cs="Courier New"/>
        </w:rPr>
        <w:t>,</w:t>
      </w:r>
      <w:r w:rsidR="00324629">
        <w:rPr>
          <w:rFonts w:ascii="Courier New" w:hAnsi="Courier New" w:cs="Courier New"/>
        </w:rPr>
        <w:t xml:space="preserve"> </w:t>
      </w:r>
      <w:r w:rsidR="00921197">
        <w:rPr>
          <w:rFonts w:ascii="Courier New" w:hAnsi="Courier New" w:cs="Courier New"/>
        </w:rPr>
        <w:t xml:space="preserve">arazinin yerini </w:t>
      </w:r>
      <w:r w:rsidR="00153C1F">
        <w:rPr>
          <w:rFonts w:ascii="Courier New" w:hAnsi="Courier New" w:cs="Courier New"/>
        </w:rPr>
        <w:t>polislere kendi</w:t>
      </w:r>
      <w:r w:rsidR="00836334">
        <w:rPr>
          <w:rFonts w:ascii="Courier New" w:hAnsi="Courier New" w:cs="Courier New"/>
        </w:rPr>
        <w:t>sinin</w:t>
      </w:r>
      <w:r w:rsidR="00153C1F">
        <w:rPr>
          <w:rFonts w:ascii="Courier New" w:hAnsi="Courier New" w:cs="Courier New"/>
        </w:rPr>
        <w:t xml:space="preserve"> </w:t>
      </w:r>
      <w:r w:rsidR="00921197">
        <w:rPr>
          <w:rFonts w:ascii="Courier New" w:hAnsi="Courier New" w:cs="Courier New"/>
        </w:rPr>
        <w:t>gösterdiğini</w:t>
      </w:r>
      <w:r w:rsidR="00153C1F">
        <w:rPr>
          <w:rFonts w:ascii="Courier New" w:hAnsi="Courier New" w:cs="Courier New"/>
        </w:rPr>
        <w:t xml:space="preserve"> kabul etmek</w:t>
      </w:r>
      <w:r w:rsidR="004607E2">
        <w:rPr>
          <w:rFonts w:ascii="Courier New" w:hAnsi="Courier New" w:cs="Courier New"/>
        </w:rPr>
        <w:t>le birlikte</w:t>
      </w:r>
      <w:r w:rsidR="00836334">
        <w:rPr>
          <w:rFonts w:ascii="Courier New" w:hAnsi="Courier New" w:cs="Courier New"/>
        </w:rPr>
        <w:t>,</w:t>
      </w:r>
      <w:r w:rsidR="004607E2">
        <w:rPr>
          <w:rFonts w:ascii="Courier New" w:hAnsi="Courier New" w:cs="Courier New"/>
        </w:rPr>
        <w:t xml:space="preserve"> arabada </w:t>
      </w:r>
      <w:r w:rsidR="003717B4">
        <w:rPr>
          <w:rFonts w:ascii="Courier New" w:hAnsi="Courier New" w:cs="Courier New"/>
        </w:rPr>
        <w:t>bul</w:t>
      </w:r>
      <w:r w:rsidR="007225F8">
        <w:rPr>
          <w:rFonts w:ascii="Courier New" w:hAnsi="Courier New" w:cs="Courier New"/>
        </w:rPr>
        <w:t>u</w:t>
      </w:r>
      <w:r w:rsidR="003717B4">
        <w:rPr>
          <w:rFonts w:ascii="Courier New" w:hAnsi="Courier New" w:cs="Courier New"/>
        </w:rPr>
        <w:t xml:space="preserve">nduğu esnada </w:t>
      </w:r>
      <w:r w:rsidR="004607E2">
        <w:rPr>
          <w:rFonts w:ascii="Courier New" w:hAnsi="Courier New" w:cs="Courier New"/>
        </w:rPr>
        <w:t xml:space="preserve">yukarıda alıntısı yapılan beyanı yapmadığını </w:t>
      </w:r>
      <w:r>
        <w:rPr>
          <w:rFonts w:ascii="Courier New" w:hAnsi="Courier New" w:cs="Courier New"/>
        </w:rPr>
        <w:t xml:space="preserve">ve araziye Esat </w:t>
      </w:r>
      <w:r w:rsidR="005E7FF3">
        <w:rPr>
          <w:rFonts w:ascii="Courier New" w:hAnsi="Courier New" w:cs="Courier New"/>
        </w:rPr>
        <w:t>C</w:t>
      </w:r>
      <w:r>
        <w:rPr>
          <w:rFonts w:ascii="Courier New" w:hAnsi="Courier New" w:cs="Courier New"/>
        </w:rPr>
        <w:t xml:space="preserve">ebbar </w:t>
      </w:r>
      <w:proofErr w:type="spellStart"/>
      <w:r>
        <w:rPr>
          <w:rFonts w:ascii="Courier New" w:hAnsi="Courier New" w:cs="Courier New"/>
        </w:rPr>
        <w:t>Gözalıcı</w:t>
      </w:r>
      <w:proofErr w:type="spellEnd"/>
      <w:r>
        <w:rPr>
          <w:rFonts w:ascii="Courier New" w:hAnsi="Courier New" w:cs="Courier New"/>
        </w:rPr>
        <w:t xml:space="preserve"> tarafından saklanan poşetin içerisinde cinsel gücü artırıcı hap olduğunu </w:t>
      </w:r>
      <w:r w:rsidR="004607E2">
        <w:rPr>
          <w:rFonts w:ascii="Courier New" w:hAnsi="Courier New" w:cs="Courier New"/>
        </w:rPr>
        <w:t xml:space="preserve">iddia etti. </w:t>
      </w:r>
    </w:p>
    <w:p w:rsidR="00A80AF9" w:rsidRDefault="00A80AF9" w:rsidP="00E10138">
      <w:pPr>
        <w:spacing w:line="360" w:lineRule="auto"/>
        <w:rPr>
          <w:rFonts w:ascii="Courier New" w:hAnsi="Courier New" w:cs="Courier New"/>
        </w:rPr>
      </w:pPr>
    </w:p>
    <w:p w:rsidR="000E1FA9" w:rsidRDefault="00A80AF9" w:rsidP="00E10138">
      <w:pPr>
        <w:spacing w:line="360" w:lineRule="auto"/>
        <w:rPr>
          <w:rFonts w:ascii="Courier New" w:hAnsi="Courier New" w:cs="Courier New"/>
          <w:b/>
        </w:rPr>
      </w:pPr>
      <w:r>
        <w:rPr>
          <w:rFonts w:ascii="Courier New" w:hAnsi="Courier New" w:cs="Courier New"/>
        </w:rPr>
        <w:t xml:space="preserve">    </w:t>
      </w:r>
      <w:proofErr w:type="gramStart"/>
      <w:r w:rsidR="00217FD8">
        <w:rPr>
          <w:rFonts w:ascii="Courier New" w:hAnsi="Courier New" w:cs="Courier New"/>
        </w:rPr>
        <w:t>Sanı</w:t>
      </w:r>
      <w:r w:rsidR="002D0220">
        <w:rPr>
          <w:rFonts w:ascii="Courier New" w:hAnsi="Courier New" w:cs="Courier New"/>
        </w:rPr>
        <w:t>ğın</w:t>
      </w:r>
      <w:r w:rsidR="00324629">
        <w:rPr>
          <w:rFonts w:ascii="Courier New" w:hAnsi="Courier New" w:cs="Courier New"/>
        </w:rPr>
        <w:t xml:space="preserve"> yukarıda alıntılanan beyanı</w:t>
      </w:r>
      <w:r w:rsidR="00836334">
        <w:rPr>
          <w:rFonts w:ascii="Courier New" w:hAnsi="Courier New" w:cs="Courier New"/>
        </w:rPr>
        <w:t>nın, beyanı</w:t>
      </w:r>
      <w:r w:rsidR="00324629">
        <w:rPr>
          <w:rFonts w:ascii="Courier New" w:hAnsi="Courier New" w:cs="Courier New"/>
        </w:rPr>
        <w:t xml:space="preserve"> yaptığı</w:t>
      </w:r>
      <w:r>
        <w:rPr>
          <w:rFonts w:ascii="Courier New" w:hAnsi="Courier New" w:cs="Courier New"/>
        </w:rPr>
        <w:t xml:space="preserve">nda araçta bulunan </w:t>
      </w:r>
      <w:r w:rsidR="00217FD8">
        <w:rPr>
          <w:rFonts w:ascii="Courier New" w:hAnsi="Courier New" w:cs="Courier New"/>
        </w:rPr>
        <w:t>PM Ahmet Bayram</w:t>
      </w:r>
      <w:r w:rsidR="00324629">
        <w:rPr>
          <w:rFonts w:ascii="Courier New" w:hAnsi="Courier New" w:cs="Courier New"/>
        </w:rPr>
        <w:t xml:space="preserve">, </w:t>
      </w:r>
      <w:r w:rsidR="009E4B71">
        <w:rPr>
          <w:rFonts w:ascii="Courier New" w:hAnsi="Courier New" w:cs="Courier New"/>
        </w:rPr>
        <w:t>M/</w:t>
      </w:r>
      <w:proofErr w:type="spellStart"/>
      <w:r w:rsidR="009E4B71">
        <w:rPr>
          <w:rFonts w:ascii="Courier New" w:hAnsi="Courier New" w:cs="Courier New"/>
        </w:rPr>
        <w:t>Mv</w:t>
      </w:r>
      <w:proofErr w:type="spellEnd"/>
      <w:r w:rsidR="009E4B71">
        <w:rPr>
          <w:rFonts w:ascii="Courier New" w:hAnsi="Courier New" w:cs="Courier New"/>
        </w:rPr>
        <w:t>.</w:t>
      </w:r>
      <w:r w:rsidR="007225F8">
        <w:rPr>
          <w:rFonts w:ascii="Courier New" w:hAnsi="Courier New" w:cs="Courier New"/>
        </w:rPr>
        <w:t xml:space="preserve"> </w:t>
      </w:r>
      <w:r w:rsidR="00217FD8">
        <w:rPr>
          <w:rFonts w:ascii="Courier New" w:hAnsi="Courier New" w:cs="Courier New"/>
        </w:rPr>
        <w:t xml:space="preserve">Mehmet Emin </w:t>
      </w:r>
      <w:r w:rsidR="00324629">
        <w:rPr>
          <w:rFonts w:ascii="Courier New" w:hAnsi="Courier New" w:cs="Courier New"/>
        </w:rPr>
        <w:t xml:space="preserve">ve </w:t>
      </w:r>
      <w:r w:rsidR="007225F8">
        <w:rPr>
          <w:rFonts w:ascii="Courier New" w:hAnsi="Courier New" w:cs="Courier New"/>
        </w:rPr>
        <w:t xml:space="preserve">PM </w:t>
      </w:r>
      <w:r w:rsidR="00C6221F">
        <w:rPr>
          <w:rFonts w:ascii="Courier New" w:hAnsi="Courier New" w:cs="Courier New"/>
        </w:rPr>
        <w:t xml:space="preserve">Mehmet </w:t>
      </w:r>
      <w:r w:rsidR="007225F8">
        <w:rPr>
          <w:rFonts w:ascii="Courier New" w:hAnsi="Courier New" w:cs="Courier New"/>
        </w:rPr>
        <w:t>Bayram tarafından</w:t>
      </w:r>
      <w:r w:rsidR="00836334">
        <w:rPr>
          <w:rFonts w:ascii="Courier New" w:hAnsi="Courier New" w:cs="Courier New"/>
        </w:rPr>
        <w:t xml:space="preserve"> da</w:t>
      </w:r>
      <w:r w:rsidR="007225F8">
        <w:rPr>
          <w:rFonts w:ascii="Courier New" w:hAnsi="Courier New" w:cs="Courier New"/>
        </w:rPr>
        <w:t xml:space="preserve"> teyit</w:t>
      </w:r>
      <w:r w:rsidR="00324629">
        <w:rPr>
          <w:rFonts w:ascii="Courier New" w:hAnsi="Courier New" w:cs="Courier New"/>
        </w:rPr>
        <w:t xml:space="preserve"> edil</w:t>
      </w:r>
      <w:r w:rsidR="00B87BF6">
        <w:rPr>
          <w:rFonts w:ascii="Courier New" w:hAnsi="Courier New" w:cs="Courier New"/>
        </w:rPr>
        <w:t>diği</w:t>
      </w:r>
      <w:r w:rsidR="00F67CF9">
        <w:rPr>
          <w:rFonts w:ascii="Courier New" w:hAnsi="Courier New" w:cs="Courier New"/>
        </w:rPr>
        <w:t>,</w:t>
      </w:r>
      <w:r w:rsidR="00FB7AA7">
        <w:rPr>
          <w:rFonts w:ascii="Courier New" w:hAnsi="Courier New" w:cs="Courier New"/>
        </w:rPr>
        <w:t xml:space="preserve"> </w:t>
      </w:r>
      <w:r w:rsidR="00836334">
        <w:rPr>
          <w:rFonts w:ascii="Courier New" w:hAnsi="Courier New" w:cs="Courier New"/>
        </w:rPr>
        <w:t>S</w:t>
      </w:r>
      <w:r w:rsidR="005E7FF3">
        <w:rPr>
          <w:rFonts w:ascii="Courier New" w:hAnsi="Courier New" w:cs="Courier New"/>
        </w:rPr>
        <w:t xml:space="preserve">anığın yönlendirmesiyle </w:t>
      </w:r>
      <w:r w:rsidR="00324629">
        <w:rPr>
          <w:rFonts w:ascii="Courier New" w:hAnsi="Courier New" w:cs="Courier New"/>
        </w:rPr>
        <w:t xml:space="preserve">polis ekiplerinin </w:t>
      </w:r>
      <w:proofErr w:type="spellStart"/>
      <w:r w:rsidR="00324629">
        <w:rPr>
          <w:rFonts w:ascii="Courier New" w:hAnsi="Courier New" w:cs="Courier New"/>
        </w:rPr>
        <w:t>Topçuköy</w:t>
      </w:r>
      <w:r w:rsidR="00B87BF6">
        <w:rPr>
          <w:rFonts w:ascii="Courier New" w:hAnsi="Courier New" w:cs="Courier New"/>
        </w:rPr>
        <w:t>’</w:t>
      </w:r>
      <w:r w:rsidR="00324629">
        <w:rPr>
          <w:rFonts w:ascii="Courier New" w:hAnsi="Courier New" w:cs="Courier New"/>
        </w:rPr>
        <w:t>e</w:t>
      </w:r>
      <w:proofErr w:type="spellEnd"/>
      <w:r w:rsidR="00324629">
        <w:rPr>
          <w:rFonts w:ascii="Courier New" w:hAnsi="Courier New" w:cs="Courier New"/>
        </w:rPr>
        <w:t xml:space="preserve"> gi</w:t>
      </w:r>
      <w:r w:rsidR="00FB7AA7">
        <w:rPr>
          <w:rFonts w:ascii="Courier New" w:hAnsi="Courier New" w:cs="Courier New"/>
        </w:rPr>
        <w:t>ttiği</w:t>
      </w:r>
      <w:r w:rsidR="003717B4">
        <w:rPr>
          <w:rFonts w:ascii="Courier New" w:hAnsi="Courier New" w:cs="Courier New"/>
        </w:rPr>
        <w:t xml:space="preserve"> </w:t>
      </w:r>
      <w:r w:rsidR="00F67CF9">
        <w:rPr>
          <w:rFonts w:ascii="Courier New" w:hAnsi="Courier New" w:cs="Courier New"/>
        </w:rPr>
        <w:t>dikkate alındığında</w:t>
      </w:r>
      <w:r w:rsidR="00836334">
        <w:rPr>
          <w:rFonts w:ascii="Courier New" w:hAnsi="Courier New" w:cs="Courier New"/>
        </w:rPr>
        <w:t>,</w:t>
      </w:r>
      <w:r w:rsidR="00F67CF9">
        <w:rPr>
          <w:rFonts w:ascii="Courier New" w:hAnsi="Courier New" w:cs="Courier New"/>
        </w:rPr>
        <w:t xml:space="preserve"> </w:t>
      </w:r>
      <w:r w:rsidR="003717B4">
        <w:rPr>
          <w:rFonts w:ascii="Courier New" w:hAnsi="Courier New" w:cs="Courier New"/>
        </w:rPr>
        <w:t>Ağır Ceza Mahkemesi</w:t>
      </w:r>
      <w:r w:rsidR="00836334">
        <w:rPr>
          <w:rFonts w:ascii="Courier New" w:hAnsi="Courier New" w:cs="Courier New"/>
        </w:rPr>
        <w:t>,</w:t>
      </w:r>
      <w:r w:rsidR="003717B4">
        <w:rPr>
          <w:rFonts w:ascii="Courier New" w:hAnsi="Courier New" w:cs="Courier New"/>
        </w:rPr>
        <w:t xml:space="preserve"> </w:t>
      </w:r>
      <w:r w:rsidR="00D4256A">
        <w:rPr>
          <w:rFonts w:ascii="Courier New" w:hAnsi="Courier New" w:cs="Courier New"/>
        </w:rPr>
        <w:t xml:space="preserve">arazinin </w:t>
      </w:r>
      <w:r w:rsidR="00836334">
        <w:rPr>
          <w:rFonts w:ascii="Courier New" w:hAnsi="Courier New" w:cs="Courier New"/>
        </w:rPr>
        <w:t>S</w:t>
      </w:r>
      <w:r w:rsidR="00D4256A">
        <w:rPr>
          <w:rFonts w:ascii="Courier New" w:hAnsi="Courier New" w:cs="Courier New"/>
        </w:rPr>
        <w:t>anı</w:t>
      </w:r>
      <w:r w:rsidR="002D0220">
        <w:rPr>
          <w:rFonts w:ascii="Courier New" w:hAnsi="Courier New" w:cs="Courier New"/>
        </w:rPr>
        <w:t>ğın</w:t>
      </w:r>
      <w:r w:rsidR="00D4256A">
        <w:rPr>
          <w:rFonts w:ascii="Courier New" w:hAnsi="Courier New" w:cs="Courier New"/>
        </w:rPr>
        <w:t xml:space="preserve"> tasarruf ve kontrolünde </w:t>
      </w:r>
      <w:r w:rsidR="00FB7AA7">
        <w:rPr>
          <w:rFonts w:ascii="Courier New" w:hAnsi="Courier New" w:cs="Courier New"/>
        </w:rPr>
        <w:t xml:space="preserve">olan bir yer </w:t>
      </w:r>
      <w:r w:rsidR="00D4256A">
        <w:rPr>
          <w:rFonts w:ascii="Courier New" w:hAnsi="Courier New" w:cs="Courier New"/>
        </w:rPr>
        <w:t xml:space="preserve">olduğuna </w:t>
      </w:r>
      <w:r w:rsidR="00B87BF6">
        <w:rPr>
          <w:rFonts w:ascii="Courier New" w:hAnsi="Courier New" w:cs="Courier New"/>
        </w:rPr>
        <w:t>bulgu yapmakla herhangi bir hata yapmış değildir.</w:t>
      </w:r>
      <w:proofErr w:type="gramEnd"/>
    </w:p>
    <w:p w:rsidR="000E1FA9" w:rsidRDefault="000E1FA9" w:rsidP="00E10138">
      <w:pPr>
        <w:spacing w:line="360" w:lineRule="auto"/>
        <w:rPr>
          <w:rFonts w:ascii="Courier New" w:hAnsi="Courier New" w:cs="Courier New"/>
          <w:b/>
        </w:rPr>
      </w:pPr>
    </w:p>
    <w:p w:rsidR="00F009D4" w:rsidRPr="008271B7" w:rsidRDefault="00B87BF6" w:rsidP="00580A31">
      <w:pPr>
        <w:spacing w:line="36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rPr>
        <w:t xml:space="preserve"> </w:t>
      </w:r>
      <w:r w:rsidR="008179B8">
        <w:rPr>
          <w:rFonts w:ascii="Courier New" w:hAnsi="Courier New" w:cs="Courier New"/>
        </w:rPr>
        <w:t xml:space="preserve">   </w:t>
      </w:r>
      <w:r w:rsidRPr="00B87BF6">
        <w:rPr>
          <w:rFonts w:ascii="Courier New" w:hAnsi="Courier New" w:cs="Courier New"/>
        </w:rPr>
        <w:t>İdd</w:t>
      </w:r>
      <w:r>
        <w:rPr>
          <w:rFonts w:ascii="Courier New" w:hAnsi="Courier New" w:cs="Courier New"/>
        </w:rPr>
        <w:t xml:space="preserve">ia </w:t>
      </w:r>
      <w:r w:rsidR="007225F8">
        <w:rPr>
          <w:rFonts w:ascii="Courier New" w:hAnsi="Courier New" w:cs="Courier New"/>
        </w:rPr>
        <w:t>M</w:t>
      </w:r>
      <w:r>
        <w:rPr>
          <w:rFonts w:ascii="Courier New" w:hAnsi="Courier New" w:cs="Courier New"/>
        </w:rPr>
        <w:t>akamı</w:t>
      </w:r>
      <w:r w:rsidR="00836334">
        <w:rPr>
          <w:rFonts w:ascii="Courier New" w:hAnsi="Courier New" w:cs="Courier New"/>
        </w:rPr>
        <w:t>,</w:t>
      </w:r>
      <w:r>
        <w:rPr>
          <w:rFonts w:ascii="Courier New" w:hAnsi="Courier New" w:cs="Courier New"/>
        </w:rPr>
        <w:t xml:space="preserve"> Sanı</w:t>
      </w:r>
      <w:r w:rsidR="002D0220">
        <w:rPr>
          <w:rFonts w:ascii="Courier New" w:hAnsi="Courier New" w:cs="Courier New"/>
        </w:rPr>
        <w:t>ğın</w:t>
      </w:r>
      <w:r>
        <w:rPr>
          <w:rFonts w:ascii="Courier New" w:hAnsi="Courier New" w:cs="Courier New"/>
        </w:rPr>
        <w:t xml:space="preserve"> arazide gösterdiği </w:t>
      </w:r>
      <w:r w:rsidR="00015E30">
        <w:rPr>
          <w:rFonts w:ascii="Courier New" w:hAnsi="Courier New" w:cs="Courier New"/>
        </w:rPr>
        <w:t>iki</w:t>
      </w:r>
      <w:r w:rsidR="00CF0417">
        <w:rPr>
          <w:rFonts w:ascii="Courier New" w:hAnsi="Courier New" w:cs="Courier New"/>
        </w:rPr>
        <w:t xml:space="preserve"> yerin </w:t>
      </w:r>
      <w:r>
        <w:rPr>
          <w:rFonts w:ascii="Courier New" w:hAnsi="Courier New" w:cs="Courier New"/>
        </w:rPr>
        <w:t>uyuştu</w:t>
      </w:r>
      <w:r w:rsidR="00467AB3">
        <w:rPr>
          <w:rFonts w:ascii="Courier New" w:hAnsi="Courier New" w:cs="Courier New"/>
        </w:rPr>
        <w:t>ru</w:t>
      </w:r>
      <w:r>
        <w:rPr>
          <w:rFonts w:ascii="Courier New" w:hAnsi="Courier New" w:cs="Courier New"/>
        </w:rPr>
        <w:t xml:space="preserve">cu maddeyi sakladıkları ilk ve son yer </w:t>
      </w:r>
      <w:r w:rsidR="009E4B71">
        <w:rPr>
          <w:rFonts w:ascii="Courier New" w:hAnsi="Courier New" w:cs="Courier New"/>
        </w:rPr>
        <w:t>olduğunu iddia etmektedir.</w:t>
      </w:r>
      <w:r w:rsidR="008271B7">
        <w:rPr>
          <w:rFonts w:ascii="Courier New" w:hAnsi="Courier New" w:cs="Courier New"/>
        </w:rPr>
        <w:t xml:space="preserve"> Sanık </w:t>
      </w:r>
      <w:r w:rsidR="00CF0417" w:rsidRPr="008271B7">
        <w:rPr>
          <w:rFonts w:ascii="Courier New" w:hAnsi="Courier New" w:cs="Courier New"/>
        </w:rPr>
        <w:t>ise şah</w:t>
      </w:r>
      <w:r w:rsidR="00C81311">
        <w:rPr>
          <w:rFonts w:ascii="Courier New" w:hAnsi="Courier New" w:cs="Courier New"/>
        </w:rPr>
        <w:t>a</w:t>
      </w:r>
      <w:r w:rsidR="00CF0417" w:rsidRPr="008271B7">
        <w:rPr>
          <w:rFonts w:ascii="Courier New" w:hAnsi="Courier New" w:cs="Courier New"/>
        </w:rPr>
        <w:t>detinde bu iddiaları redde</w:t>
      </w:r>
      <w:r w:rsidR="007225F8">
        <w:rPr>
          <w:rFonts w:ascii="Courier New" w:hAnsi="Courier New" w:cs="Courier New"/>
        </w:rPr>
        <w:t>de</w:t>
      </w:r>
      <w:r w:rsidR="00CF0417" w:rsidRPr="008271B7">
        <w:rPr>
          <w:rFonts w:ascii="Courier New" w:hAnsi="Courier New" w:cs="Courier New"/>
        </w:rPr>
        <w:t>rek</w:t>
      </w:r>
      <w:r w:rsidR="000E1FA9">
        <w:rPr>
          <w:rFonts w:ascii="Courier New" w:hAnsi="Courier New" w:cs="Courier New"/>
        </w:rPr>
        <w:t>;</w:t>
      </w:r>
      <w:r w:rsidR="00CF0417" w:rsidRPr="008271B7">
        <w:rPr>
          <w:rFonts w:ascii="Courier New" w:hAnsi="Courier New" w:cs="Courier New"/>
        </w:rPr>
        <w:t xml:space="preserve"> </w:t>
      </w:r>
      <w:r w:rsidRPr="008271B7">
        <w:rPr>
          <w:rFonts w:ascii="Courier New" w:hAnsi="Courier New" w:cs="Courier New"/>
        </w:rPr>
        <w:t>i</w:t>
      </w:r>
      <w:r w:rsidR="000E1FA9">
        <w:rPr>
          <w:rFonts w:ascii="Courier New" w:hAnsi="Courier New" w:cs="Courier New"/>
        </w:rPr>
        <w:t>kinci</w:t>
      </w:r>
      <w:r w:rsidRPr="008271B7">
        <w:rPr>
          <w:rFonts w:ascii="Courier New" w:hAnsi="Courier New" w:cs="Courier New"/>
        </w:rPr>
        <w:t xml:space="preserve"> yerin</w:t>
      </w:r>
      <w:r w:rsidR="00836334">
        <w:rPr>
          <w:rFonts w:ascii="Courier New" w:hAnsi="Courier New" w:cs="Courier New"/>
        </w:rPr>
        <w:t>,</w:t>
      </w:r>
      <w:r w:rsidR="00D4256A" w:rsidRPr="008271B7">
        <w:rPr>
          <w:rFonts w:ascii="Courier New" w:hAnsi="Courier New" w:cs="Courier New"/>
        </w:rPr>
        <w:t xml:space="preserve"> a</w:t>
      </w:r>
      <w:r w:rsidR="006033E8" w:rsidRPr="008271B7">
        <w:rPr>
          <w:rFonts w:ascii="Courier New" w:hAnsi="Courier New" w:cs="Courier New"/>
        </w:rPr>
        <w:t xml:space="preserve">razisine konmak istenen siyah poşetin </w:t>
      </w:r>
      <w:r w:rsidR="008271B7" w:rsidRPr="008271B7">
        <w:rPr>
          <w:rFonts w:ascii="Courier New" w:hAnsi="Courier New" w:cs="Courier New"/>
        </w:rPr>
        <w:t>arazisinden uzaklaştırılma</w:t>
      </w:r>
      <w:r w:rsidR="00836334">
        <w:rPr>
          <w:rFonts w:ascii="Courier New" w:hAnsi="Courier New" w:cs="Courier New"/>
        </w:rPr>
        <w:t>sı</w:t>
      </w:r>
      <w:r w:rsidR="008271B7" w:rsidRPr="008271B7">
        <w:rPr>
          <w:rFonts w:ascii="Courier New" w:hAnsi="Courier New" w:cs="Courier New"/>
        </w:rPr>
        <w:t xml:space="preserve"> amacıyl</w:t>
      </w:r>
      <w:r w:rsidR="007225F8">
        <w:rPr>
          <w:rFonts w:ascii="Courier New" w:hAnsi="Courier New" w:cs="Courier New"/>
        </w:rPr>
        <w:t>a</w:t>
      </w:r>
      <w:r w:rsidR="008271B7" w:rsidRPr="008271B7">
        <w:rPr>
          <w:rFonts w:ascii="Courier New" w:hAnsi="Courier New" w:cs="Courier New"/>
        </w:rPr>
        <w:t xml:space="preserve"> daha ilerideki bir taşın altına</w:t>
      </w:r>
      <w:r w:rsidR="000E1FA9">
        <w:rPr>
          <w:rFonts w:ascii="Courier New" w:hAnsi="Courier New" w:cs="Courier New"/>
        </w:rPr>
        <w:t xml:space="preserve"> </w:t>
      </w:r>
      <w:r w:rsidR="008271B7" w:rsidRPr="008271B7">
        <w:rPr>
          <w:rFonts w:ascii="Courier New" w:hAnsi="Courier New" w:cs="Courier New"/>
        </w:rPr>
        <w:t>gömülmesi</w:t>
      </w:r>
      <w:r w:rsidR="003717B4">
        <w:rPr>
          <w:rFonts w:ascii="Courier New" w:hAnsi="Courier New" w:cs="Courier New"/>
        </w:rPr>
        <w:t xml:space="preserve"> için </w:t>
      </w:r>
      <w:r w:rsidR="008271B7" w:rsidRPr="008271B7">
        <w:rPr>
          <w:rFonts w:ascii="Courier New" w:hAnsi="Courier New" w:cs="Courier New"/>
        </w:rPr>
        <w:t>gösterdiği</w:t>
      </w:r>
      <w:r w:rsidR="00002841">
        <w:rPr>
          <w:rFonts w:ascii="Courier New" w:hAnsi="Courier New" w:cs="Courier New"/>
        </w:rPr>
        <w:t xml:space="preserve"> yer olduğunu</w:t>
      </w:r>
      <w:r w:rsidR="004E05D1">
        <w:rPr>
          <w:rFonts w:ascii="Courier New" w:hAnsi="Courier New" w:cs="Courier New"/>
        </w:rPr>
        <w:t xml:space="preserve"> </w:t>
      </w:r>
      <w:r w:rsidR="008271B7" w:rsidRPr="008271B7">
        <w:rPr>
          <w:rFonts w:ascii="Courier New" w:hAnsi="Courier New" w:cs="Courier New"/>
        </w:rPr>
        <w:t xml:space="preserve">iddia etti. </w:t>
      </w:r>
    </w:p>
    <w:p w:rsidR="008271B7" w:rsidRDefault="008271B7" w:rsidP="00CF0417">
      <w:pPr>
        <w:pStyle w:val="ListeParagraf"/>
        <w:spacing w:line="360" w:lineRule="auto"/>
        <w:ind w:left="142" w:firstLine="425"/>
        <w:rPr>
          <w:rFonts w:ascii="Courier New" w:hAnsi="Courier New" w:cs="Courier New"/>
        </w:rPr>
      </w:pPr>
    </w:p>
    <w:p w:rsidR="000E1FA9" w:rsidRPr="00554D81" w:rsidRDefault="006B07B6" w:rsidP="001B73AB">
      <w:pPr>
        <w:pStyle w:val="ListeParagraf"/>
        <w:spacing w:line="360" w:lineRule="auto"/>
        <w:ind w:left="0" w:firstLine="567"/>
        <w:rPr>
          <w:rFonts w:ascii="Courier New" w:hAnsi="Courier New" w:cs="Courier New"/>
        </w:rPr>
      </w:pPr>
      <w:r>
        <w:rPr>
          <w:rFonts w:ascii="Courier New" w:hAnsi="Courier New" w:cs="Courier New"/>
        </w:rPr>
        <w:t xml:space="preserve"> </w:t>
      </w:r>
      <w:r w:rsidR="00D965FB">
        <w:rPr>
          <w:rFonts w:ascii="Courier New" w:hAnsi="Courier New" w:cs="Courier New"/>
        </w:rPr>
        <w:t xml:space="preserve">Emare No.13 </w:t>
      </w:r>
      <w:r w:rsidR="00836334">
        <w:rPr>
          <w:rFonts w:ascii="Courier New" w:hAnsi="Courier New" w:cs="Courier New"/>
        </w:rPr>
        <w:t>DVD</w:t>
      </w:r>
      <w:r w:rsidR="00D965FB">
        <w:rPr>
          <w:rFonts w:ascii="Courier New" w:hAnsi="Courier New" w:cs="Courier New"/>
        </w:rPr>
        <w:t xml:space="preserve">, Esat Cebbar </w:t>
      </w:r>
      <w:proofErr w:type="spellStart"/>
      <w:r w:rsidR="00D965FB">
        <w:rPr>
          <w:rFonts w:ascii="Courier New" w:hAnsi="Courier New" w:cs="Courier New"/>
        </w:rPr>
        <w:t>Gözalıcının</w:t>
      </w:r>
      <w:proofErr w:type="spellEnd"/>
      <w:r w:rsidR="00D965FB">
        <w:rPr>
          <w:rFonts w:ascii="Courier New" w:hAnsi="Courier New" w:cs="Courier New"/>
        </w:rPr>
        <w:t xml:space="preserve"> kullanımında bulunan </w:t>
      </w:r>
      <w:proofErr w:type="gramStart"/>
      <w:r w:rsidR="00D965FB">
        <w:rPr>
          <w:rFonts w:ascii="Courier New" w:hAnsi="Courier New" w:cs="Courier New"/>
        </w:rPr>
        <w:t>05338364945</w:t>
      </w:r>
      <w:proofErr w:type="gramEnd"/>
      <w:r w:rsidR="00D965FB">
        <w:rPr>
          <w:rFonts w:ascii="Courier New" w:hAnsi="Courier New" w:cs="Courier New"/>
        </w:rPr>
        <w:t xml:space="preserve"> çağrı </w:t>
      </w:r>
      <w:proofErr w:type="spellStart"/>
      <w:r w:rsidR="00011BB0">
        <w:rPr>
          <w:rFonts w:ascii="Courier New" w:hAnsi="Courier New" w:cs="Courier New"/>
        </w:rPr>
        <w:t>n</w:t>
      </w:r>
      <w:r w:rsidR="00D965FB">
        <w:rPr>
          <w:rFonts w:ascii="Courier New" w:hAnsi="Courier New" w:cs="Courier New"/>
        </w:rPr>
        <w:t>o</w:t>
      </w:r>
      <w:r w:rsidR="007225F8">
        <w:rPr>
          <w:rFonts w:ascii="Courier New" w:hAnsi="Courier New" w:cs="Courier New"/>
        </w:rPr>
        <w:t>’</w:t>
      </w:r>
      <w:r w:rsidR="00D965FB">
        <w:rPr>
          <w:rFonts w:ascii="Courier New" w:hAnsi="Courier New" w:cs="Courier New"/>
        </w:rPr>
        <w:t>lu</w:t>
      </w:r>
      <w:proofErr w:type="spellEnd"/>
      <w:r w:rsidR="00D965FB">
        <w:rPr>
          <w:rFonts w:ascii="Courier New" w:hAnsi="Courier New" w:cs="Courier New"/>
        </w:rPr>
        <w:t xml:space="preserve"> </w:t>
      </w:r>
      <w:proofErr w:type="spellStart"/>
      <w:r w:rsidR="00D965FB">
        <w:rPr>
          <w:rFonts w:ascii="Courier New" w:hAnsi="Courier New" w:cs="Courier New"/>
        </w:rPr>
        <w:t>Samsung</w:t>
      </w:r>
      <w:proofErr w:type="spellEnd"/>
      <w:r w:rsidR="00D965FB">
        <w:rPr>
          <w:rFonts w:ascii="Courier New" w:hAnsi="Courier New" w:cs="Courier New"/>
        </w:rPr>
        <w:t xml:space="preserve"> marka cep telefonu içerisinde bulunan </w:t>
      </w:r>
      <w:r w:rsidR="00BE7473">
        <w:rPr>
          <w:rFonts w:ascii="Courier New" w:hAnsi="Courier New" w:cs="Courier New"/>
        </w:rPr>
        <w:t>3</w:t>
      </w:r>
      <w:r w:rsidR="00836334">
        <w:rPr>
          <w:rFonts w:ascii="Courier New" w:hAnsi="Courier New" w:cs="Courier New"/>
        </w:rPr>
        <w:t>.</w:t>
      </w:r>
      <w:r w:rsidR="00BE7473">
        <w:rPr>
          <w:rFonts w:ascii="Courier New" w:hAnsi="Courier New" w:cs="Courier New"/>
        </w:rPr>
        <w:t>3</w:t>
      </w:r>
      <w:r w:rsidR="00836334">
        <w:rPr>
          <w:rFonts w:ascii="Courier New" w:hAnsi="Courier New" w:cs="Courier New"/>
        </w:rPr>
        <w:t>.</w:t>
      </w:r>
      <w:r w:rsidR="00BE7473">
        <w:rPr>
          <w:rFonts w:ascii="Courier New" w:hAnsi="Courier New" w:cs="Courier New"/>
        </w:rPr>
        <w:t xml:space="preserve">2017 tarihli </w:t>
      </w:r>
      <w:r w:rsidR="00D965FB">
        <w:rPr>
          <w:rFonts w:ascii="Courier New" w:hAnsi="Courier New" w:cs="Courier New"/>
        </w:rPr>
        <w:t>kamera kayıtları</w:t>
      </w:r>
      <w:r w:rsidR="00A0224C">
        <w:rPr>
          <w:rFonts w:ascii="Courier New" w:hAnsi="Courier New" w:cs="Courier New"/>
        </w:rPr>
        <w:t>nı içermektedir</w:t>
      </w:r>
      <w:r w:rsidR="00D965FB">
        <w:rPr>
          <w:rFonts w:ascii="Courier New" w:hAnsi="Courier New" w:cs="Courier New"/>
        </w:rPr>
        <w:t xml:space="preserve">. </w:t>
      </w:r>
      <w:r w:rsidR="00F5766C">
        <w:rPr>
          <w:rFonts w:ascii="Courier New" w:hAnsi="Courier New" w:cs="Courier New"/>
        </w:rPr>
        <w:t xml:space="preserve">Emare No.16 ise Emare </w:t>
      </w:r>
      <w:r w:rsidR="00BE7473">
        <w:rPr>
          <w:rFonts w:ascii="Courier New" w:hAnsi="Courier New" w:cs="Courier New"/>
        </w:rPr>
        <w:t>No.</w:t>
      </w:r>
      <w:r w:rsidR="00F5766C">
        <w:rPr>
          <w:rFonts w:ascii="Courier New" w:hAnsi="Courier New" w:cs="Courier New"/>
        </w:rPr>
        <w:t xml:space="preserve">13 </w:t>
      </w:r>
      <w:r w:rsidR="00836334">
        <w:rPr>
          <w:rFonts w:ascii="Courier New" w:hAnsi="Courier New" w:cs="Courier New"/>
        </w:rPr>
        <w:t>DVD</w:t>
      </w:r>
      <w:r w:rsidR="00011BB0">
        <w:rPr>
          <w:rFonts w:ascii="Courier New" w:hAnsi="Courier New" w:cs="Courier New"/>
        </w:rPr>
        <w:t xml:space="preserve"> </w:t>
      </w:r>
      <w:r w:rsidR="004E05D1">
        <w:rPr>
          <w:rFonts w:ascii="Courier New" w:hAnsi="Courier New" w:cs="Courier New"/>
        </w:rPr>
        <w:t>d</w:t>
      </w:r>
      <w:r w:rsidR="00F5766C">
        <w:rPr>
          <w:rFonts w:ascii="Courier New" w:hAnsi="Courier New" w:cs="Courier New"/>
        </w:rPr>
        <w:t>e yer alan konuşmaların ses örnekleri ile ilgili rapordur.</w:t>
      </w:r>
      <w:r w:rsidR="00011BB0">
        <w:rPr>
          <w:rFonts w:ascii="Courier New" w:hAnsi="Courier New" w:cs="Courier New"/>
        </w:rPr>
        <w:t xml:space="preserve"> </w:t>
      </w:r>
      <w:r w:rsidR="00C6221F">
        <w:rPr>
          <w:rFonts w:ascii="Courier New" w:hAnsi="Courier New" w:cs="Courier New"/>
        </w:rPr>
        <w:t xml:space="preserve">Emare 13 </w:t>
      </w:r>
      <w:r w:rsidR="00836334">
        <w:rPr>
          <w:rFonts w:ascii="Courier New" w:hAnsi="Courier New" w:cs="Courier New"/>
        </w:rPr>
        <w:t>DVD’</w:t>
      </w:r>
      <w:r w:rsidR="00554D81">
        <w:rPr>
          <w:rFonts w:ascii="Courier New" w:hAnsi="Courier New" w:cs="Courier New"/>
        </w:rPr>
        <w:t>de</w:t>
      </w:r>
      <w:r w:rsidR="00C6221F">
        <w:rPr>
          <w:rFonts w:ascii="Courier New" w:hAnsi="Courier New" w:cs="Courier New"/>
        </w:rPr>
        <w:t xml:space="preserve"> 3 kişinin geceleyin bir arazide siyah n</w:t>
      </w:r>
      <w:r w:rsidR="00EF7C16">
        <w:rPr>
          <w:rFonts w:ascii="Courier New" w:hAnsi="Courier New" w:cs="Courier New"/>
        </w:rPr>
        <w:t>a</w:t>
      </w:r>
      <w:r w:rsidR="00C6221F">
        <w:rPr>
          <w:rFonts w:ascii="Courier New" w:hAnsi="Courier New" w:cs="Courier New"/>
        </w:rPr>
        <w:t>ylon poşete sarılı bir paketi gizlemeye çalıştığı</w:t>
      </w:r>
      <w:r w:rsidR="00554D81">
        <w:rPr>
          <w:rFonts w:ascii="Courier New" w:hAnsi="Courier New" w:cs="Courier New"/>
        </w:rPr>
        <w:t>,</w:t>
      </w:r>
      <w:r w:rsidR="00836334">
        <w:rPr>
          <w:rFonts w:ascii="Courier New" w:hAnsi="Courier New" w:cs="Courier New"/>
        </w:rPr>
        <w:t xml:space="preserve"> poşeti</w:t>
      </w:r>
      <w:r w:rsidR="00C6221F">
        <w:rPr>
          <w:rFonts w:ascii="Courier New" w:hAnsi="Courier New" w:cs="Courier New"/>
        </w:rPr>
        <w:t xml:space="preserve"> </w:t>
      </w:r>
      <w:r w:rsidR="00BF4E22">
        <w:rPr>
          <w:rFonts w:ascii="Courier New" w:hAnsi="Courier New" w:cs="Courier New"/>
        </w:rPr>
        <w:t xml:space="preserve">ilk önce bir taşın altında gizledikleri daha sonra ileride </w:t>
      </w:r>
      <w:r w:rsidR="00836334">
        <w:rPr>
          <w:rFonts w:ascii="Courier New" w:hAnsi="Courier New" w:cs="Courier New"/>
        </w:rPr>
        <w:t>başka</w:t>
      </w:r>
      <w:r w:rsidR="00BF4E22">
        <w:rPr>
          <w:rFonts w:ascii="Courier New" w:hAnsi="Courier New" w:cs="Courier New"/>
        </w:rPr>
        <w:t xml:space="preserve"> bir taşın altına gizl</w:t>
      </w:r>
      <w:r w:rsidR="00EF7C16">
        <w:rPr>
          <w:rFonts w:ascii="Courier New" w:hAnsi="Courier New" w:cs="Courier New"/>
        </w:rPr>
        <w:t>e</w:t>
      </w:r>
      <w:r w:rsidR="00554D81">
        <w:rPr>
          <w:rFonts w:ascii="Courier New" w:hAnsi="Courier New" w:cs="Courier New"/>
        </w:rPr>
        <w:t>dikleri</w:t>
      </w:r>
      <w:r w:rsidR="00BF4E22">
        <w:rPr>
          <w:rFonts w:ascii="Courier New" w:hAnsi="Courier New" w:cs="Courier New"/>
        </w:rPr>
        <w:t xml:space="preserve"> görül</w:t>
      </w:r>
      <w:r w:rsidR="00836334">
        <w:rPr>
          <w:rFonts w:ascii="Courier New" w:hAnsi="Courier New" w:cs="Courier New"/>
        </w:rPr>
        <w:t>mektedir</w:t>
      </w:r>
      <w:r w:rsidR="00BF4E22">
        <w:rPr>
          <w:rFonts w:ascii="Courier New" w:hAnsi="Courier New" w:cs="Courier New"/>
        </w:rPr>
        <w:t>.</w:t>
      </w:r>
      <w:r w:rsidR="001B73AB">
        <w:rPr>
          <w:rFonts w:ascii="Courier New" w:hAnsi="Courier New" w:cs="Courier New"/>
        </w:rPr>
        <w:t xml:space="preserve"> </w:t>
      </w:r>
      <w:r w:rsidR="00A0224C">
        <w:rPr>
          <w:rFonts w:ascii="Courier New" w:hAnsi="Courier New" w:cs="Courier New"/>
        </w:rPr>
        <w:t xml:space="preserve">Sanık </w:t>
      </w:r>
      <w:r w:rsidR="00F5766C">
        <w:rPr>
          <w:rFonts w:ascii="Courier New" w:hAnsi="Courier New" w:cs="Courier New"/>
        </w:rPr>
        <w:t xml:space="preserve">duruşmada </w:t>
      </w:r>
      <w:r w:rsidR="00A0224C">
        <w:rPr>
          <w:rFonts w:ascii="Courier New" w:hAnsi="Courier New" w:cs="Courier New"/>
        </w:rPr>
        <w:t xml:space="preserve">Emare </w:t>
      </w:r>
      <w:r w:rsidR="00A45335">
        <w:rPr>
          <w:rFonts w:ascii="Courier New" w:hAnsi="Courier New" w:cs="Courier New"/>
        </w:rPr>
        <w:t>N</w:t>
      </w:r>
      <w:r w:rsidR="00F5766C">
        <w:rPr>
          <w:rFonts w:ascii="Courier New" w:hAnsi="Courier New" w:cs="Courier New"/>
        </w:rPr>
        <w:t>o.13 ve Emare No.16</w:t>
      </w:r>
      <w:r w:rsidR="007225F8">
        <w:rPr>
          <w:rFonts w:ascii="Courier New" w:hAnsi="Courier New" w:cs="Courier New"/>
        </w:rPr>
        <w:t>’</w:t>
      </w:r>
      <w:r w:rsidR="00F5766C">
        <w:rPr>
          <w:rFonts w:ascii="Courier New" w:hAnsi="Courier New" w:cs="Courier New"/>
        </w:rPr>
        <w:t xml:space="preserve">nın </w:t>
      </w:r>
      <w:r w:rsidR="00A0224C">
        <w:rPr>
          <w:rFonts w:ascii="Courier New" w:hAnsi="Courier New" w:cs="Courier New"/>
        </w:rPr>
        <w:t>ibrazına itiraz etme</w:t>
      </w:r>
      <w:r w:rsidR="00F5766C">
        <w:rPr>
          <w:rFonts w:ascii="Courier New" w:hAnsi="Courier New" w:cs="Courier New"/>
        </w:rPr>
        <w:t>di ve kayıtlarda görülen siyah giy</w:t>
      </w:r>
      <w:r w:rsidR="00BE7473">
        <w:rPr>
          <w:rFonts w:ascii="Courier New" w:hAnsi="Courier New" w:cs="Courier New"/>
        </w:rPr>
        <w:t>en</w:t>
      </w:r>
      <w:r w:rsidR="00F5766C">
        <w:rPr>
          <w:rFonts w:ascii="Courier New" w:hAnsi="Courier New" w:cs="Courier New"/>
        </w:rPr>
        <w:t xml:space="preserve"> şahsın kendisi olduğu</w:t>
      </w:r>
      <w:r w:rsidR="00015E30">
        <w:rPr>
          <w:rFonts w:ascii="Courier New" w:hAnsi="Courier New" w:cs="Courier New"/>
        </w:rPr>
        <w:t>nu</w:t>
      </w:r>
      <w:r w:rsidR="00F5766C">
        <w:rPr>
          <w:rFonts w:ascii="Courier New" w:hAnsi="Courier New" w:cs="Courier New"/>
        </w:rPr>
        <w:t xml:space="preserve"> kabul etti. </w:t>
      </w:r>
      <w:r w:rsidR="000E1FA9" w:rsidRPr="00554D81">
        <w:rPr>
          <w:rFonts w:ascii="Courier New" w:hAnsi="Courier New" w:cs="Courier New"/>
        </w:rPr>
        <w:t>Sanık ayrıca gönüllü ifadesinde</w:t>
      </w:r>
      <w:r w:rsidR="00836334">
        <w:rPr>
          <w:rFonts w:ascii="Courier New" w:hAnsi="Courier New" w:cs="Courier New"/>
        </w:rPr>
        <w:t>,</w:t>
      </w:r>
      <w:r w:rsidR="000E1FA9" w:rsidRPr="00554D81">
        <w:rPr>
          <w:rFonts w:ascii="Courier New" w:hAnsi="Courier New" w:cs="Courier New"/>
        </w:rPr>
        <w:t xml:space="preserve"> arazisine gömülen siyah poşet içerisinde eroin türü uyuşturucu madde olduğu</w:t>
      </w:r>
      <w:r w:rsidR="00836334">
        <w:rPr>
          <w:rFonts w:ascii="Courier New" w:hAnsi="Courier New" w:cs="Courier New"/>
        </w:rPr>
        <w:t>nu</w:t>
      </w:r>
      <w:r w:rsidR="000E1FA9" w:rsidRPr="00554D81">
        <w:rPr>
          <w:rFonts w:ascii="Courier New" w:hAnsi="Courier New" w:cs="Courier New"/>
        </w:rPr>
        <w:t xml:space="preserve"> </w:t>
      </w:r>
      <w:r w:rsidR="00554D81" w:rsidRPr="00554D81">
        <w:rPr>
          <w:rFonts w:ascii="Courier New" w:hAnsi="Courier New" w:cs="Courier New"/>
        </w:rPr>
        <w:t>belirtmektedir</w:t>
      </w:r>
      <w:r w:rsidR="00554D81">
        <w:rPr>
          <w:rFonts w:ascii="Courier New" w:hAnsi="Courier New" w:cs="Courier New"/>
        </w:rPr>
        <w:t>.</w:t>
      </w:r>
      <w:r w:rsidR="000E1FA9" w:rsidRPr="00554D81">
        <w:rPr>
          <w:rFonts w:ascii="Courier New" w:hAnsi="Courier New" w:cs="Courier New"/>
        </w:rPr>
        <w:t xml:space="preserve"> </w:t>
      </w:r>
    </w:p>
    <w:p w:rsidR="00015E30" w:rsidRDefault="00015E30" w:rsidP="00F5766C">
      <w:pPr>
        <w:pStyle w:val="ListeParagraf"/>
        <w:spacing w:line="360" w:lineRule="auto"/>
        <w:ind w:left="142" w:firstLine="425"/>
        <w:rPr>
          <w:rFonts w:ascii="Courier New" w:hAnsi="Courier New" w:cs="Courier New"/>
        </w:rPr>
      </w:pPr>
    </w:p>
    <w:p w:rsidR="00407AE1" w:rsidRDefault="008179B8" w:rsidP="001B73AB">
      <w:pPr>
        <w:pStyle w:val="ListeParagraf"/>
        <w:spacing w:line="360" w:lineRule="auto"/>
        <w:ind w:left="0" w:firstLine="567"/>
        <w:rPr>
          <w:rFonts w:ascii="Courier New" w:hAnsi="Courier New" w:cs="Courier New"/>
        </w:rPr>
      </w:pPr>
      <w:r>
        <w:rPr>
          <w:rFonts w:ascii="Courier New" w:hAnsi="Courier New" w:cs="Courier New"/>
        </w:rPr>
        <w:t xml:space="preserve">  </w:t>
      </w:r>
      <w:r w:rsidR="00F5766C">
        <w:rPr>
          <w:rFonts w:ascii="Courier New" w:hAnsi="Courier New" w:cs="Courier New"/>
        </w:rPr>
        <w:t>Ağır Ceza Mahkemesi Emare No.13 ve Emare No.16</w:t>
      </w:r>
      <w:r w:rsidR="00836334">
        <w:rPr>
          <w:rFonts w:ascii="Courier New" w:hAnsi="Courier New" w:cs="Courier New"/>
        </w:rPr>
        <w:t>’</w:t>
      </w:r>
      <w:r w:rsidR="006033E8">
        <w:rPr>
          <w:rFonts w:ascii="Courier New" w:hAnsi="Courier New" w:cs="Courier New"/>
        </w:rPr>
        <w:t>ya göre Sanı</w:t>
      </w:r>
      <w:r w:rsidR="002D0220">
        <w:rPr>
          <w:rFonts w:ascii="Courier New" w:hAnsi="Courier New" w:cs="Courier New"/>
        </w:rPr>
        <w:t>ğın</w:t>
      </w:r>
      <w:r w:rsidR="006033E8">
        <w:rPr>
          <w:rFonts w:ascii="Courier New" w:hAnsi="Courier New" w:cs="Courier New"/>
        </w:rPr>
        <w:t xml:space="preserve"> uyuşturucu </w:t>
      </w:r>
      <w:r w:rsidR="003717B4">
        <w:rPr>
          <w:rFonts w:ascii="Courier New" w:hAnsi="Courier New" w:cs="Courier New"/>
        </w:rPr>
        <w:t>madde</w:t>
      </w:r>
      <w:r w:rsidR="00BF4E22">
        <w:rPr>
          <w:rFonts w:ascii="Courier New" w:hAnsi="Courier New" w:cs="Courier New"/>
        </w:rPr>
        <w:t>nin</w:t>
      </w:r>
      <w:r w:rsidR="006033E8">
        <w:rPr>
          <w:rFonts w:ascii="Courier New" w:hAnsi="Courier New" w:cs="Courier New"/>
        </w:rPr>
        <w:t xml:space="preserve"> göm</w:t>
      </w:r>
      <w:r w:rsidR="00E14090">
        <w:rPr>
          <w:rFonts w:ascii="Courier New" w:hAnsi="Courier New" w:cs="Courier New"/>
        </w:rPr>
        <w:t>ül</w:t>
      </w:r>
      <w:r w:rsidR="00BF4E22">
        <w:rPr>
          <w:rFonts w:ascii="Courier New" w:hAnsi="Courier New" w:cs="Courier New"/>
        </w:rPr>
        <w:t>düğü</w:t>
      </w:r>
      <w:r w:rsidR="006033E8">
        <w:rPr>
          <w:rFonts w:ascii="Courier New" w:hAnsi="Courier New" w:cs="Courier New"/>
        </w:rPr>
        <w:t xml:space="preserve"> yer</w:t>
      </w:r>
      <w:r w:rsidR="00E14090">
        <w:rPr>
          <w:rFonts w:ascii="Courier New" w:hAnsi="Courier New" w:cs="Courier New"/>
        </w:rPr>
        <w:t>i</w:t>
      </w:r>
      <w:r w:rsidR="006033E8">
        <w:rPr>
          <w:rFonts w:ascii="Courier New" w:hAnsi="Courier New" w:cs="Courier New"/>
        </w:rPr>
        <w:t xml:space="preserve"> g</w:t>
      </w:r>
      <w:r w:rsidR="006C5565">
        <w:rPr>
          <w:rFonts w:ascii="Courier New" w:hAnsi="Courier New" w:cs="Courier New"/>
        </w:rPr>
        <w:t>ö</w:t>
      </w:r>
      <w:r w:rsidR="006033E8">
        <w:rPr>
          <w:rFonts w:ascii="Courier New" w:hAnsi="Courier New" w:cs="Courier New"/>
        </w:rPr>
        <w:t xml:space="preserve">sterdiğine </w:t>
      </w:r>
      <w:r w:rsidR="008271B7">
        <w:rPr>
          <w:rFonts w:ascii="Courier New" w:hAnsi="Courier New" w:cs="Courier New"/>
        </w:rPr>
        <w:t>ve şahadetinde</w:t>
      </w:r>
      <w:r w:rsidR="000E1FA9">
        <w:rPr>
          <w:rFonts w:ascii="Courier New" w:hAnsi="Courier New" w:cs="Courier New"/>
        </w:rPr>
        <w:t xml:space="preserve"> siyah n</w:t>
      </w:r>
      <w:r w:rsidR="00836334">
        <w:rPr>
          <w:rFonts w:ascii="Courier New" w:hAnsi="Courier New" w:cs="Courier New"/>
        </w:rPr>
        <w:t>a</w:t>
      </w:r>
      <w:r w:rsidR="000E1FA9">
        <w:rPr>
          <w:rFonts w:ascii="Courier New" w:hAnsi="Courier New" w:cs="Courier New"/>
        </w:rPr>
        <w:t>ylon içer</w:t>
      </w:r>
      <w:r w:rsidR="00836334">
        <w:rPr>
          <w:rFonts w:ascii="Courier New" w:hAnsi="Courier New" w:cs="Courier New"/>
        </w:rPr>
        <w:t>i</w:t>
      </w:r>
      <w:r w:rsidR="000E1FA9">
        <w:rPr>
          <w:rFonts w:ascii="Courier New" w:hAnsi="Courier New" w:cs="Courier New"/>
        </w:rPr>
        <w:t>sinde cinsel içerikli hap olduğu</w:t>
      </w:r>
      <w:r w:rsidR="008271B7">
        <w:rPr>
          <w:rFonts w:ascii="Courier New" w:hAnsi="Courier New" w:cs="Courier New"/>
        </w:rPr>
        <w:t xml:space="preserve"> </w:t>
      </w:r>
      <w:r w:rsidR="000E1FA9">
        <w:rPr>
          <w:rFonts w:ascii="Courier New" w:hAnsi="Courier New" w:cs="Courier New"/>
        </w:rPr>
        <w:t xml:space="preserve">ile ilgili </w:t>
      </w:r>
      <w:r w:rsidR="008271B7">
        <w:rPr>
          <w:rFonts w:ascii="Courier New" w:hAnsi="Courier New" w:cs="Courier New"/>
        </w:rPr>
        <w:t>iddi</w:t>
      </w:r>
      <w:r w:rsidR="00D13CA1">
        <w:rPr>
          <w:rFonts w:ascii="Courier New" w:hAnsi="Courier New" w:cs="Courier New"/>
        </w:rPr>
        <w:t>a</w:t>
      </w:r>
      <w:r w:rsidR="008271B7">
        <w:rPr>
          <w:rFonts w:ascii="Courier New" w:hAnsi="Courier New" w:cs="Courier New"/>
        </w:rPr>
        <w:t>ların sonradan</w:t>
      </w:r>
      <w:r w:rsidR="00D13CA1">
        <w:rPr>
          <w:rFonts w:ascii="Courier New" w:hAnsi="Courier New" w:cs="Courier New"/>
        </w:rPr>
        <w:t xml:space="preserve"> d</w:t>
      </w:r>
      <w:r w:rsidR="00EC3B74">
        <w:rPr>
          <w:rFonts w:ascii="Courier New" w:hAnsi="Courier New" w:cs="Courier New"/>
        </w:rPr>
        <w:t xml:space="preserve">üşünülmüş iddialar olduğuna </w:t>
      </w:r>
      <w:r w:rsidR="006033E8">
        <w:rPr>
          <w:rFonts w:ascii="Courier New" w:hAnsi="Courier New" w:cs="Courier New"/>
        </w:rPr>
        <w:t>bulgu yaptı</w:t>
      </w:r>
      <w:r w:rsidR="006C5565">
        <w:rPr>
          <w:rFonts w:ascii="Courier New" w:hAnsi="Courier New" w:cs="Courier New"/>
        </w:rPr>
        <w:t>.</w:t>
      </w:r>
      <w:r w:rsidR="001B73AB">
        <w:rPr>
          <w:rFonts w:ascii="Courier New" w:hAnsi="Courier New" w:cs="Courier New"/>
        </w:rPr>
        <w:t xml:space="preserve"> </w:t>
      </w:r>
      <w:r w:rsidR="00512DDC">
        <w:rPr>
          <w:rFonts w:ascii="Courier New" w:hAnsi="Courier New" w:cs="Courier New"/>
        </w:rPr>
        <w:t>Emare No.13 kayıtlar ve Emare No.16 rapor incelendiğinde</w:t>
      </w:r>
      <w:r w:rsidR="00836334">
        <w:rPr>
          <w:rFonts w:ascii="Courier New" w:hAnsi="Courier New" w:cs="Courier New"/>
        </w:rPr>
        <w:t>,</w:t>
      </w:r>
      <w:r w:rsidR="00512DDC">
        <w:rPr>
          <w:rFonts w:ascii="Courier New" w:hAnsi="Courier New" w:cs="Courier New"/>
        </w:rPr>
        <w:t xml:space="preserve"> </w:t>
      </w:r>
      <w:r w:rsidR="007225F8">
        <w:rPr>
          <w:rFonts w:ascii="Courier New" w:hAnsi="Courier New" w:cs="Courier New"/>
        </w:rPr>
        <w:t>siyah giyen S</w:t>
      </w:r>
      <w:r w:rsidR="00407AE1">
        <w:rPr>
          <w:rFonts w:ascii="Courier New" w:hAnsi="Courier New" w:cs="Courier New"/>
        </w:rPr>
        <w:t>anı</w:t>
      </w:r>
      <w:r w:rsidR="002D0220">
        <w:rPr>
          <w:rFonts w:ascii="Courier New" w:hAnsi="Courier New" w:cs="Courier New"/>
        </w:rPr>
        <w:t>ğın</w:t>
      </w:r>
      <w:r w:rsidR="00407AE1">
        <w:rPr>
          <w:rFonts w:ascii="Courier New" w:hAnsi="Courier New" w:cs="Courier New"/>
        </w:rPr>
        <w:t xml:space="preserve"> uyuşturucu maddeyi taşın altına saklamak için yer gösterdiği </w:t>
      </w:r>
      <w:r w:rsidR="00381ACF">
        <w:rPr>
          <w:rFonts w:ascii="Courier New" w:hAnsi="Courier New" w:cs="Courier New"/>
        </w:rPr>
        <w:t xml:space="preserve">diğer kişileri yönlendirdiği </w:t>
      </w:r>
      <w:r w:rsidR="003717B4">
        <w:rPr>
          <w:rFonts w:ascii="Courier New" w:hAnsi="Courier New" w:cs="Courier New"/>
        </w:rPr>
        <w:t>açıkça</w:t>
      </w:r>
      <w:r w:rsidR="00407AE1">
        <w:rPr>
          <w:rFonts w:ascii="Courier New" w:hAnsi="Courier New" w:cs="Courier New"/>
        </w:rPr>
        <w:t xml:space="preserve"> görülmekte ol</w:t>
      </w:r>
      <w:r w:rsidR="00A80AF9">
        <w:rPr>
          <w:rFonts w:ascii="Courier New" w:hAnsi="Courier New" w:cs="Courier New"/>
        </w:rPr>
        <w:t>up</w:t>
      </w:r>
      <w:r w:rsidR="00836334">
        <w:rPr>
          <w:rFonts w:ascii="Courier New" w:hAnsi="Courier New" w:cs="Courier New"/>
        </w:rPr>
        <w:t xml:space="preserve"> bu husus</w:t>
      </w:r>
      <w:r w:rsidR="00A80AF9">
        <w:rPr>
          <w:rFonts w:ascii="Courier New" w:hAnsi="Courier New" w:cs="Courier New"/>
        </w:rPr>
        <w:t xml:space="preserve"> </w:t>
      </w:r>
      <w:r w:rsidR="00836334">
        <w:rPr>
          <w:rFonts w:ascii="Courier New" w:hAnsi="Courier New" w:cs="Courier New"/>
        </w:rPr>
        <w:t>İ</w:t>
      </w:r>
      <w:r w:rsidR="00A80AF9">
        <w:rPr>
          <w:rFonts w:ascii="Courier New" w:hAnsi="Courier New" w:cs="Courier New"/>
        </w:rPr>
        <w:t>ddia</w:t>
      </w:r>
      <w:r w:rsidR="00BA1BB8">
        <w:rPr>
          <w:rFonts w:ascii="Courier New" w:hAnsi="Courier New" w:cs="Courier New"/>
        </w:rPr>
        <w:t xml:space="preserve"> </w:t>
      </w:r>
      <w:r w:rsidR="00836334">
        <w:rPr>
          <w:rFonts w:ascii="Courier New" w:hAnsi="Courier New" w:cs="Courier New"/>
        </w:rPr>
        <w:t>M</w:t>
      </w:r>
      <w:r w:rsidR="00A80AF9">
        <w:rPr>
          <w:rFonts w:ascii="Courier New" w:hAnsi="Courier New" w:cs="Courier New"/>
        </w:rPr>
        <w:t>a</w:t>
      </w:r>
      <w:r w:rsidR="00BA1BB8">
        <w:rPr>
          <w:rFonts w:ascii="Courier New" w:hAnsi="Courier New" w:cs="Courier New"/>
        </w:rPr>
        <w:t>ka</w:t>
      </w:r>
      <w:r w:rsidR="00A80AF9">
        <w:rPr>
          <w:rFonts w:ascii="Courier New" w:hAnsi="Courier New" w:cs="Courier New"/>
        </w:rPr>
        <w:t xml:space="preserve">mı tanıklarının şahadeti </w:t>
      </w:r>
      <w:r w:rsidR="00836334">
        <w:rPr>
          <w:rFonts w:ascii="Courier New" w:hAnsi="Courier New" w:cs="Courier New"/>
        </w:rPr>
        <w:t>ile</w:t>
      </w:r>
      <w:r w:rsidR="00A80AF9">
        <w:rPr>
          <w:rFonts w:ascii="Courier New" w:hAnsi="Courier New" w:cs="Courier New"/>
        </w:rPr>
        <w:t xml:space="preserve"> teyi</w:t>
      </w:r>
      <w:r w:rsidR="00011BB0">
        <w:rPr>
          <w:rFonts w:ascii="Courier New" w:hAnsi="Courier New" w:cs="Courier New"/>
        </w:rPr>
        <w:t>t</w:t>
      </w:r>
      <w:r w:rsidR="00A80AF9">
        <w:rPr>
          <w:rFonts w:ascii="Courier New" w:hAnsi="Courier New" w:cs="Courier New"/>
        </w:rPr>
        <w:t xml:space="preserve"> edilmektedir</w:t>
      </w:r>
      <w:r w:rsidR="00BA1BB8">
        <w:rPr>
          <w:rFonts w:ascii="Courier New" w:hAnsi="Courier New" w:cs="Courier New"/>
        </w:rPr>
        <w:t>.</w:t>
      </w:r>
    </w:p>
    <w:p w:rsidR="004D3212" w:rsidRDefault="004D3212" w:rsidP="0077321B">
      <w:pPr>
        <w:spacing w:line="360" w:lineRule="auto"/>
        <w:rPr>
          <w:rFonts w:ascii="Courier New" w:hAnsi="Courier New" w:cs="Courier New"/>
        </w:rPr>
      </w:pPr>
    </w:p>
    <w:p w:rsidR="004E05D1" w:rsidRDefault="004D3212" w:rsidP="0077321B">
      <w:pPr>
        <w:spacing w:line="360" w:lineRule="auto"/>
        <w:rPr>
          <w:rFonts w:ascii="Courier New" w:hAnsi="Courier New" w:cs="Courier New"/>
        </w:rPr>
      </w:pPr>
      <w:r>
        <w:rPr>
          <w:rFonts w:ascii="Courier New" w:hAnsi="Courier New" w:cs="Courier New"/>
        </w:rPr>
        <w:t xml:space="preserve">   Buraya kadar incelen</w:t>
      </w:r>
      <w:r w:rsidR="004E05D1">
        <w:rPr>
          <w:rFonts w:ascii="Courier New" w:hAnsi="Courier New" w:cs="Courier New"/>
        </w:rPr>
        <w:t>en</w:t>
      </w:r>
      <w:r>
        <w:rPr>
          <w:rFonts w:ascii="Courier New" w:hAnsi="Courier New" w:cs="Courier New"/>
        </w:rPr>
        <w:t xml:space="preserve"> şahadet</w:t>
      </w:r>
      <w:r w:rsidR="00836334">
        <w:rPr>
          <w:rFonts w:ascii="Courier New" w:hAnsi="Courier New" w:cs="Courier New"/>
        </w:rPr>
        <w:t>,</w:t>
      </w:r>
      <w:r>
        <w:rPr>
          <w:rFonts w:ascii="Courier New" w:hAnsi="Courier New" w:cs="Courier New"/>
        </w:rPr>
        <w:t xml:space="preserve"> </w:t>
      </w:r>
      <w:r w:rsidR="00836334">
        <w:rPr>
          <w:rFonts w:ascii="Courier New" w:hAnsi="Courier New" w:cs="Courier New"/>
        </w:rPr>
        <w:t>S</w:t>
      </w:r>
      <w:r>
        <w:rPr>
          <w:rFonts w:ascii="Courier New" w:hAnsi="Courier New" w:cs="Courier New"/>
        </w:rPr>
        <w:t xml:space="preserve">anığın </w:t>
      </w:r>
      <w:r w:rsidR="007D532C">
        <w:rPr>
          <w:rFonts w:ascii="Courier New" w:hAnsi="Courier New" w:cs="Courier New"/>
        </w:rPr>
        <w:t xml:space="preserve">eroin türü </w:t>
      </w:r>
      <w:r>
        <w:rPr>
          <w:rFonts w:ascii="Courier New" w:hAnsi="Courier New" w:cs="Courier New"/>
        </w:rPr>
        <w:t>uyuşturucu maddeden haberdar olduğunu göstermektedir</w:t>
      </w:r>
      <w:r w:rsidR="004C463C">
        <w:rPr>
          <w:rFonts w:ascii="Courier New" w:hAnsi="Courier New" w:cs="Courier New"/>
        </w:rPr>
        <w:t>.</w:t>
      </w:r>
    </w:p>
    <w:p w:rsidR="00D934B5" w:rsidRDefault="004E05D1" w:rsidP="00D934B5">
      <w:pPr>
        <w:spacing w:line="360" w:lineRule="auto"/>
        <w:rPr>
          <w:rFonts w:ascii="Courier New" w:hAnsi="Courier New" w:cs="Courier New"/>
        </w:rPr>
      </w:pPr>
      <w:r>
        <w:rPr>
          <w:rFonts w:ascii="Courier New" w:hAnsi="Courier New" w:cs="Courier New"/>
        </w:rPr>
        <w:lastRenderedPageBreak/>
        <w:t xml:space="preserve">    Bu şahadetin varlığı </w:t>
      </w:r>
      <w:r w:rsidR="00601231">
        <w:rPr>
          <w:rFonts w:ascii="Courier New" w:hAnsi="Courier New" w:cs="Courier New"/>
        </w:rPr>
        <w:t>karşısında</w:t>
      </w:r>
      <w:r>
        <w:rPr>
          <w:rFonts w:ascii="Courier New" w:hAnsi="Courier New" w:cs="Courier New"/>
        </w:rPr>
        <w:t xml:space="preserve"> Sanığın arazisine sakladıkları poşet içerisindeki maddenin cinsel gü</w:t>
      </w:r>
      <w:r w:rsidR="00601231">
        <w:rPr>
          <w:rFonts w:ascii="Courier New" w:hAnsi="Courier New" w:cs="Courier New"/>
        </w:rPr>
        <w:t>ç</w:t>
      </w:r>
      <w:r>
        <w:rPr>
          <w:rFonts w:ascii="Courier New" w:hAnsi="Courier New" w:cs="Courier New"/>
        </w:rPr>
        <w:t xml:space="preserve"> artırıcı ilaç olduğu yönündeki iddiasına itibar etmek olası değildir </w:t>
      </w:r>
      <w:r w:rsidR="004C463C">
        <w:rPr>
          <w:rFonts w:ascii="Courier New" w:hAnsi="Courier New" w:cs="Courier New"/>
        </w:rPr>
        <w:t>bu bağlamda</w:t>
      </w:r>
      <w:r w:rsidR="00601231">
        <w:rPr>
          <w:rFonts w:ascii="Courier New" w:hAnsi="Courier New" w:cs="Courier New"/>
        </w:rPr>
        <w:t>,</w:t>
      </w:r>
      <w:r w:rsidR="004C463C">
        <w:rPr>
          <w:rFonts w:ascii="Courier New" w:hAnsi="Courier New" w:cs="Courier New"/>
        </w:rPr>
        <w:t xml:space="preserve"> Ağır Ceza Mahkemesinin Sanığın uyuşturucu maddeden haberdar olduğu sonucuna varmasında hata yoktur.</w:t>
      </w:r>
      <w:r w:rsidR="001B73AB">
        <w:rPr>
          <w:rFonts w:ascii="Courier New" w:hAnsi="Courier New" w:cs="Courier New"/>
        </w:rPr>
        <w:t xml:space="preserve"> </w:t>
      </w:r>
      <w:r w:rsidR="00D934B5">
        <w:rPr>
          <w:rFonts w:ascii="Courier New" w:hAnsi="Courier New" w:cs="Courier New"/>
        </w:rPr>
        <w:t>Sanığın uyuşturucu maddeden haberdar olması</w:t>
      </w:r>
      <w:r w:rsidR="00601231">
        <w:rPr>
          <w:rFonts w:ascii="Courier New" w:hAnsi="Courier New" w:cs="Courier New"/>
        </w:rPr>
        <w:t>nın</w:t>
      </w:r>
      <w:r w:rsidR="00EB6623">
        <w:rPr>
          <w:rFonts w:ascii="Courier New" w:hAnsi="Courier New" w:cs="Courier New"/>
        </w:rPr>
        <w:t xml:space="preserve"> yanında</w:t>
      </w:r>
      <w:r w:rsidR="00601231">
        <w:rPr>
          <w:rFonts w:ascii="Courier New" w:hAnsi="Courier New" w:cs="Courier New"/>
        </w:rPr>
        <w:t>,</w:t>
      </w:r>
      <w:r w:rsidR="00EB6623">
        <w:rPr>
          <w:rFonts w:ascii="Courier New" w:hAnsi="Courier New" w:cs="Courier New"/>
        </w:rPr>
        <w:t xml:space="preserve"> </w:t>
      </w:r>
      <w:r w:rsidR="00D934B5">
        <w:rPr>
          <w:rFonts w:ascii="Courier New" w:hAnsi="Courier New" w:cs="Courier New"/>
        </w:rPr>
        <w:t>uyuşturucu maddeyi tasarruf etme niyetini</w:t>
      </w:r>
      <w:r w:rsidR="00EB6623">
        <w:rPr>
          <w:rFonts w:ascii="Courier New" w:hAnsi="Courier New" w:cs="Courier New"/>
        </w:rPr>
        <w:t xml:space="preserve"> de göste</w:t>
      </w:r>
      <w:r w:rsidR="007024D0">
        <w:rPr>
          <w:rFonts w:ascii="Courier New" w:hAnsi="Courier New" w:cs="Courier New"/>
        </w:rPr>
        <w:t>re</w:t>
      </w:r>
      <w:r w:rsidR="00EB6623">
        <w:rPr>
          <w:rFonts w:ascii="Courier New" w:hAnsi="Courier New" w:cs="Courier New"/>
        </w:rPr>
        <w:t>cek şekilde uyuşturucu madde üzerinde suç ortağı ile birlikte kontrolü ol</w:t>
      </w:r>
      <w:r w:rsidR="007024D0">
        <w:rPr>
          <w:rFonts w:ascii="Courier New" w:hAnsi="Courier New" w:cs="Courier New"/>
        </w:rPr>
        <w:t>duğunun</w:t>
      </w:r>
      <w:r w:rsidR="00D934B5">
        <w:rPr>
          <w:rFonts w:ascii="Courier New" w:hAnsi="Courier New" w:cs="Courier New"/>
        </w:rPr>
        <w:t xml:space="preserve"> ispat edilmesi gerekir.  </w:t>
      </w:r>
    </w:p>
    <w:p w:rsidR="00D934B5" w:rsidRDefault="00D934B5" w:rsidP="0077321B">
      <w:pPr>
        <w:spacing w:line="360" w:lineRule="auto"/>
        <w:rPr>
          <w:rFonts w:ascii="Courier New" w:hAnsi="Courier New" w:cs="Courier New"/>
        </w:rPr>
      </w:pPr>
    </w:p>
    <w:p w:rsidR="003F78BE" w:rsidRDefault="007D532C" w:rsidP="0077321B">
      <w:pPr>
        <w:spacing w:line="360" w:lineRule="auto"/>
        <w:rPr>
          <w:rFonts w:ascii="Courier New" w:hAnsi="Courier New" w:cs="Courier New"/>
        </w:rPr>
      </w:pPr>
      <w:r>
        <w:rPr>
          <w:rFonts w:ascii="Courier New" w:hAnsi="Courier New" w:cs="Courier New"/>
        </w:rPr>
        <w:t xml:space="preserve">  </w:t>
      </w:r>
      <w:r w:rsidR="00A01E66">
        <w:rPr>
          <w:rFonts w:ascii="Courier New" w:hAnsi="Courier New" w:cs="Courier New"/>
        </w:rPr>
        <w:tab/>
      </w:r>
      <w:r>
        <w:rPr>
          <w:rFonts w:ascii="Courier New" w:hAnsi="Courier New" w:cs="Courier New"/>
        </w:rPr>
        <w:t xml:space="preserve">İddia </w:t>
      </w:r>
      <w:r w:rsidR="00601231">
        <w:rPr>
          <w:rFonts w:ascii="Courier New" w:hAnsi="Courier New" w:cs="Courier New"/>
        </w:rPr>
        <w:t>M</w:t>
      </w:r>
      <w:r>
        <w:rPr>
          <w:rFonts w:ascii="Courier New" w:hAnsi="Courier New" w:cs="Courier New"/>
        </w:rPr>
        <w:t>akamı tanıkları PM Ahmet Bayram, M</w:t>
      </w:r>
      <w:r w:rsidR="00601231">
        <w:rPr>
          <w:rFonts w:ascii="Courier New" w:hAnsi="Courier New" w:cs="Courier New"/>
        </w:rPr>
        <w:t>/</w:t>
      </w:r>
      <w:proofErr w:type="spellStart"/>
      <w:r>
        <w:rPr>
          <w:rFonts w:ascii="Courier New" w:hAnsi="Courier New" w:cs="Courier New"/>
        </w:rPr>
        <w:t>M</w:t>
      </w:r>
      <w:r w:rsidR="00601231">
        <w:rPr>
          <w:rFonts w:ascii="Courier New" w:hAnsi="Courier New" w:cs="Courier New"/>
        </w:rPr>
        <w:t>v</w:t>
      </w:r>
      <w:proofErr w:type="spellEnd"/>
      <w:r w:rsidR="00601231">
        <w:rPr>
          <w:rFonts w:ascii="Courier New" w:hAnsi="Courier New" w:cs="Courier New"/>
        </w:rPr>
        <w:t>.</w:t>
      </w:r>
      <w:r>
        <w:rPr>
          <w:rFonts w:ascii="Courier New" w:hAnsi="Courier New" w:cs="Courier New"/>
        </w:rPr>
        <w:t xml:space="preserve"> Mehmet Emin ve PM Mehmet Bayram şahadetlerinde</w:t>
      </w:r>
      <w:r w:rsidR="00601231">
        <w:rPr>
          <w:rFonts w:ascii="Courier New" w:hAnsi="Courier New" w:cs="Courier New"/>
        </w:rPr>
        <w:t>,</w:t>
      </w:r>
      <w:r>
        <w:rPr>
          <w:rFonts w:ascii="Courier New" w:hAnsi="Courier New" w:cs="Courier New"/>
        </w:rPr>
        <w:t xml:space="preserve"> Esat Cebbar </w:t>
      </w:r>
      <w:proofErr w:type="spellStart"/>
      <w:r>
        <w:rPr>
          <w:rFonts w:ascii="Courier New" w:hAnsi="Courier New" w:cs="Courier New"/>
        </w:rPr>
        <w:t>Gözalıcı</w:t>
      </w:r>
      <w:proofErr w:type="spellEnd"/>
      <w:r>
        <w:rPr>
          <w:rFonts w:ascii="Courier New" w:hAnsi="Courier New" w:cs="Courier New"/>
        </w:rPr>
        <w:t xml:space="preserve"> tarafından atılan poşet ile ilgili </w:t>
      </w:r>
      <w:r w:rsidR="00601231">
        <w:rPr>
          <w:rFonts w:ascii="Courier New" w:hAnsi="Courier New" w:cs="Courier New"/>
        </w:rPr>
        <w:t>S</w:t>
      </w:r>
      <w:r>
        <w:rPr>
          <w:rFonts w:ascii="Courier New" w:hAnsi="Courier New" w:cs="Courier New"/>
        </w:rPr>
        <w:t xml:space="preserve">anıktan izahat istendiğinde </w:t>
      </w:r>
      <w:r w:rsidR="00601231">
        <w:rPr>
          <w:rFonts w:ascii="Courier New" w:hAnsi="Courier New" w:cs="Courier New"/>
        </w:rPr>
        <w:t>S</w:t>
      </w:r>
      <w:r>
        <w:rPr>
          <w:rFonts w:ascii="Courier New" w:hAnsi="Courier New" w:cs="Courier New"/>
        </w:rPr>
        <w:t>anığın</w:t>
      </w:r>
      <w:r w:rsidR="00601231">
        <w:rPr>
          <w:rFonts w:ascii="Courier New" w:hAnsi="Courier New" w:cs="Courier New"/>
        </w:rPr>
        <w:t>,</w:t>
      </w:r>
      <w:r w:rsidR="005D30A7">
        <w:rPr>
          <w:rFonts w:ascii="Courier New" w:hAnsi="Courier New" w:cs="Courier New"/>
        </w:rPr>
        <w:t xml:space="preserve"> “uyuşturucudur </w:t>
      </w:r>
      <w:proofErr w:type="spellStart"/>
      <w:r w:rsidR="005D30A7">
        <w:rPr>
          <w:rFonts w:ascii="Courier New" w:hAnsi="Courier New" w:cs="Courier New"/>
        </w:rPr>
        <w:t>gardaş</w:t>
      </w:r>
      <w:proofErr w:type="spellEnd"/>
      <w:r w:rsidR="005D30A7">
        <w:rPr>
          <w:rFonts w:ascii="Courier New" w:hAnsi="Courier New" w:cs="Courier New"/>
        </w:rPr>
        <w:t>” diye cevap verdiğini</w:t>
      </w:r>
      <w:r w:rsidR="00601231">
        <w:rPr>
          <w:rFonts w:ascii="Courier New" w:hAnsi="Courier New" w:cs="Courier New"/>
        </w:rPr>
        <w:t>,</w:t>
      </w:r>
      <w:r w:rsidR="00096D57">
        <w:rPr>
          <w:rFonts w:ascii="Courier New" w:hAnsi="Courier New" w:cs="Courier New"/>
        </w:rPr>
        <w:t xml:space="preserve"> </w:t>
      </w:r>
      <w:r w:rsidR="005D30A7">
        <w:rPr>
          <w:rFonts w:ascii="Courier New" w:hAnsi="Courier New" w:cs="Courier New"/>
        </w:rPr>
        <w:t xml:space="preserve">bilahare uyuşturucu madde tasarruf suçu izah edilerek yasal ihtarda bulunduklarında </w:t>
      </w:r>
      <w:r w:rsidR="00601231">
        <w:rPr>
          <w:rFonts w:ascii="Courier New" w:hAnsi="Courier New" w:cs="Courier New"/>
        </w:rPr>
        <w:t>ise</w:t>
      </w:r>
      <w:r w:rsidR="005D30A7">
        <w:rPr>
          <w:rFonts w:ascii="Courier New" w:hAnsi="Courier New" w:cs="Courier New"/>
        </w:rPr>
        <w:t xml:space="preserve"> “bittim ben</w:t>
      </w:r>
      <w:r w:rsidR="00601231">
        <w:rPr>
          <w:rFonts w:ascii="Courier New" w:hAnsi="Courier New" w:cs="Courier New"/>
        </w:rPr>
        <w:t>,</w:t>
      </w:r>
      <w:r w:rsidR="005D30A7">
        <w:rPr>
          <w:rFonts w:ascii="Courier New" w:hAnsi="Courier New" w:cs="Courier New"/>
        </w:rPr>
        <w:t xml:space="preserve"> mahvoldum</w:t>
      </w:r>
      <w:r w:rsidR="00011BB0">
        <w:rPr>
          <w:rFonts w:ascii="Courier New" w:hAnsi="Courier New" w:cs="Courier New"/>
        </w:rPr>
        <w:t>”</w:t>
      </w:r>
      <w:r w:rsidR="005D30A7">
        <w:rPr>
          <w:rFonts w:ascii="Courier New" w:hAnsi="Courier New" w:cs="Courier New"/>
        </w:rPr>
        <w:t xml:space="preserve"> dediğini iddia etmişlerdir.</w:t>
      </w:r>
    </w:p>
    <w:p w:rsidR="00D934B5" w:rsidRDefault="00D934B5" w:rsidP="0077321B">
      <w:pPr>
        <w:spacing w:line="360" w:lineRule="auto"/>
        <w:rPr>
          <w:rFonts w:ascii="Courier New" w:hAnsi="Courier New" w:cs="Courier New"/>
        </w:rPr>
      </w:pPr>
    </w:p>
    <w:p w:rsidR="00381ACF" w:rsidRDefault="00096D57" w:rsidP="00D934B5">
      <w:pPr>
        <w:spacing w:line="360" w:lineRule="auto"/>
        <w:rPr>
          <w:rFonts w:ascii="Courier New" w:hAnsi="Courier New" w:cs="Courier New"/>
        </w:rPr>
      </w:pPr>
      <w:r>
        <w:rPr>
          <w:rFonts w:ascii="Courier New" w:hAnsi="Courier New" w:cs="Courier New"/>
        </w:rPr>
        <w:t xml:space="preserve">   </w:t>
      </w:r>
      <w:r w:rsidR="00A01E66">
        <w:rPr>
          <w:rFonts w:ascii="Courier New" w:hAnsi="Courier New" w:cs="Courier New"/>
        </w:rPr>
        <w:tab/>
      </w:r>
      <w:r w:rsidR="005D30A7">
        <w:rPr>
          <w:rFonts w:ascii="Courier New" w:hAnsi="Courier New" w:cs="Courier New"/>
        </w:rPr>
        <w:t>Sanığın polis tanıklara yaptığı bu itirafların i</w:t>
      </w:r>
      <w:r>
        <w:rPr>
          <w:rFonts w:ascii="Courier New" w:hAnsi="Courier New" w:cs="Courier New"/>
        </w:rPr>
        <w:t>k</w:t>
      </w:r>
      <w:r w:rsidR="005D30A7">
        <w:rPr>
          <w:rFonts w:ascii="Courier New" w:hAnsi="Courier New" w:cs="Courier New"/>
        </w:rPr>
        <w:t>rar sayılabilmesi için bu ikrarı yapan kişinin ithamnamedeki suçu işlediğini göstermesi gerektiğini yukarı</w:t>
      </w:r>
      <w:r w:rsidR="00601231">
        <w:rPr>
          <w:rFonts w:ascii="Courier New" w:hAnsi="Courier New" w:cs="Courier New"/>
        </w:rPr>
        <w:t>da</w:t>
      </w:r>
      <w:r w:rsidR="005D30A7">
        <w:rPr>
          <w:rFonts w:ascii="Courier New" w:hAnsi="Courier New" w:cs="Courier New"/>
        </w:rPr>
        <w:t xml:space="preserve"> belirtmiştik.</w:t>
      </w:r>
    </w:p>
    <w:p w:rsidR="00381ACF" w:rsidRDefault="00381ACF" w:rsidP="00D934B5">
      <w:pPr>
        <w:spacing w:line="360" w:lineRule="auto"/>
        <w:rPr>
          <w:rFonts w:ascii="Courier New" w:hAnsi="Courier New" w:cs="Courier New"/>
        </w:rPr>
      </w:pPr>
    </w:p>
    <w:p w:rsidR="00D934B5" w:rsidRDefault="00D934B5" w:rsidP="00D934B5">
      <w:pPr>
        <w:spacing w:line="360" w:lineRule="auto"/>
        <w:rPr>
          <w:rFonts w:ascii="Courier New" w:hAnsi="Courier New" w:cs="Courier New"/>
        </w:rPr>
      </w:pPr>
      <w:r>
        <w:rPr>
          <w:rFonts w:ascii="Courier New" w:hAnsi="Courier New" w:cs="Courier New"/>
        </w:rPr>
        <w:t xml:space="preserve">  </w:t>
      </w:r>
      <w:r w:rsidR="00A01E66">
        <w:rPr>
          <w:rFonts w:ascii="Courier New" w:hAnsi="Courier New" w:cs="Courier New"/>
        </w:rPr>
        <w:tab/>
      </w:r>
      <w:r>
        <w:rPr>
          <w:rFonts w:ascii="Courier New" w:hAnsi="Courier New" w:cs="Courier New"/>
        </w:rPr>
        <w:t xml:space="preserve">Huzurumuzda </w:t>
      </w:r>
      <w:r w:rsidR="00601231">
        <w:rPr>
          <w:rFonts w:ascii="Courier New" w:hAnsi="Courier New" w:cs="Courier New"/>
        </w:rPr>
        <w:t xml:space="preserve">şu ana kadar </w:t>
      </w:r>
      <w:r>
        <w:rPr>
          <w:rFonts w:ascii="Courier New" w:hAnsi="Courier New" w:cs="Courier New"/>
        </w:rPr>
        <w:t>incelen</w:t>
      </w:r>
      <w:r w:rsidR="00601231">
        <w:rPr>
          <w:rFonts w:ascii="Courier New" w:hAnsi="Courier New" w:cs="Courier New"/>
        </w:rPr>
        <w:t>en</w:t>
      </w:r>
      <w:r>
        <w:rPr>
          <w:rFonts w:ascii="Courier New" w:hAnsi="Courier New" w:cs="Courier New"/>
        </w:rPr>
        <w:t xml:space="preserve"> olgulara bakıldığında</w:t>
      </w:r>
      <w:r w:rsidR="00601231">
        <w:rPr>
          <w:rFonts w:ascii="Courier New" w:hAnsi="Courier New" w:cs="Courier New"/>
        </w:rPr>
        <w:t>,</w:t>
      </w:r>
      <w:r>
        <w:rPr>
          <w:rFonts w:ascii="Courier New" w:hAnsi="Courier New" w:cs="Courier New"/>
        </w:rPr>
        <w:t xml:space="preserve"> </w:t>
      </w:r>
      <w:r w:rsidR="00601231">
        <w:rPr>
          <w:rFonts w:ascii="Courier New" w:hAnsi="Courier New" w:cs="Courier New"/>
        </w:rPr>
        <w:t>S</w:t>
      </w:r>
      <w:r>
        <w:rPr>
          <w:rFonts w:ascii="Courier New" w:hAnsi="Courier New" w:cs="Courier New"/>
        </w:rPr>
        <w:t>anığın</w:t>
      </w:r>
      <w:r w:rsidR="00601231">
        <w:rPr>
          <w:rFonts w:ascii="Courier New" w:hAnsi="Courier New" w:cs="Courier New"/>
        </w:rPr>
        <w:t>,</w:t>
      </w:r>
      <w:r>
        <w:rPr>
          <w:rFonts w:ascii="Courier New" w:hAnsi="Courier New" w:cs="Courier New"/>
        </w:rPr>
        <w:t xml:space="preserve"> Esat Cebbar </w:t>
      </w:r>
      <w:proofErr w:type="spellStart"/>
      <w:r>
        <w:rPr>
          <w:rFonts w:ascii="Courier New" w:hAnsi="Courier New" w:cs="Courier New"/>
        </w:rPr>
        <w:t>Gözalıcı</w:t>
      </w:r>
      <w:proofErr w:type="spellEnd"/>
      <w:r>
        <w:rPr>
          <w:rFonts w:ascii="Courier New" w:hAnsi="Courier New" w:cs="Courier New"/>
        </w:rPr>
        <w:t xml:space="preserve"> ile birlikte hareket ederek içerisinde eroin türü uyuşturucu madde bulunan poşeti kendi arazisine gömülmek suretiyle saklanmasını sağladığı, Emare No.13 </w:t>
      </w:r>
      <w:r w:rsidR="00601231">
        <w:rPr>
          <w:rFonts w:ascii="Courier New" w:hAnsi="Courier New" w:cs="Courier New"/>
        </w:rPr>
        <w:t>DVD’</w:t>
      </w:r>
      <w:r>
        <w:rPr>
          <w:rFonts w:ascii="Courier New" w:hAnsi="Courier New" w:cs="Courier New"/>
        </w:rPr>
        <w:t>deki görüntülerin de bu hususları teyi</w:t>
      </w:r>
      <w:r w:rsidR="00601231">
        <w:rPr>
          <w:rFonts w:ascii="Courier New" w:hAnsi="Courier New" w:cs="Courier New"/>
        </w:rPr>
        <w:t>t</w:t>
      </w:r>
      <w:r>
        <w:rPr>
          <w:rFonts w:ascii="Courier New" w:hAnsi="Courier New" w:cs="Courier New"/>
        </w:rPr>
        <w:t xml:space="preserve"> et</w:t>
      </w:r>
      <w:r w:rsidR="001B73AB">
        <w:rPr>
          <w:rFonts w:ascii="Courier New" w:hAnsi="Courier New" w:cs="Courier New"/>
        </w:rPr>
        <w:t>t</w:t>
      </w:r>
      <w:r w:rsidR="00601231">
        <w:rPr>
          <w:rFonts w:ascii="Courier New" w:hAnsi="Courier New" w:cs="Courier New"/>
        </w:rPr>
        <w:t>iği görül</w:t>
      </w:r>
      <w:r>
        <w:rPr>
          <w:rFonts w:ascii="Courier New" w:hAnsi="Courier New" w:cs="Courier New"/>
        </w:rPr>
        <w:t>mektedir</w:t>
      </w:r>
      <w:r w:rsidR="00011BB0">
        <w:rPr>
          <w:rFonts w:ascii="Courier New" w:hAnsi="Courier New" w:cs="Courier New"/>
        </w:rPr>
        <w:t>.</w:t>
      </w:r>
      <w:r w:rsidR="001B73AB">
        <w:rPr>
          <w:rFonts w:ascii="Courier New" w:hAnsi="Courier New" w:cs="Courier New"/>
        </w:rPr>
        <w:t xml:space="preserve"> </w:t>
      </w:r>
      <w:r>
        <w:rPr>
          <w:rFonts w:ascii="Courier New" w:hAnsi="Courier New" w:cs="Courier New"/>
        </w:rPr>
        <w:t xml:space="preserve">Sanık, FU 088 plaka </w:t>
      </w:r>
      <w:proofErr w:type="spellStart"/>
      <w:r>
        <w:rPr>
          <w:rFonts w:ascii="Courier New" w:hAnsi="Courier New" w:cs="Courier New"/>
        </w:rPr>
        <w:t>No’lu</w:t>
      </w:r>
      <w:proofErr w:type="spellEnd"/>
      <w:r>
        <w:rPr>
          <w:rFonts w:ascii="Courier New" w:hAnsi="Courier New" w:cs="Courier New"/>
        </w:rPr>
        <w:t xml:space="preserve"> araçtan atılan uyuşturucu maddenin Metin Kuşçu isimli şahıs tarafından atıldığı</w:t>
      </w:r>
      <w:r w:rsidR="007024D0">
        <w:rPr>
          <w:rFonts w:ascii="Courier New" w:hAnsi="Courier New" w:cs="Courier New"/>
        </w:rPr>
        <w:t>nı</w:t>
      </w:r>
      <w:r>
        <w:rPr>
          <w:rFonts w:ascii="Courier New" w:hAnsi="Courier New" w:cs="Courier New"/>
        </w:rPr>
        <w:t xml:space="preserve"> iddia etmesine rağmen daha sonra iddiasını değiştirerek</w:t>
      </w:r>
      <w:r w:rsidR="00601231">
        <w:rPr>
          <w:rFonts w:ascii="Courier New" w:hAnsi="Courier New" w:cs="Courier New"/>
        </w:rPr>
        <w:t>,</w:t>
      </w:r>
      <w:r>
        <w:rPr>
          <w:rFonts w:ascii="Courier New" w:hAnsi="Courier New" w:cs="Courier New"/>
        </w:rPr>
        <w:t xml:space="preserve"> söz konusu uyuşturucu maddenin Metin Kuşçu ismindeki kişi</w:t>
      </w:r>
      <w:r w:rsidR="007024D0">
        <w:rPr>
          <w:rFonts w:ascii="Courier New" w:hAnsi="Courier New" w:cs="Courier New"/>
        </w:rPr>
        <w:t>ye</w:t>
      </w:r>
      <w:r>
        <w:rPr>
          <w:rFonts w:ascii="Courier New" w:hAnsi="Courier New" w:cs="Courier New"/>
        </w:rPr>
        <w:t xml:space="preserve"> verileceğini iddia etti. Sanığın iddialarını kendi tanığı Metin Kuşçu</w:t>
      </w:r>
      <w:r w:rsidR="00572514">
        <w:rPr>
          <w:rFonts w:ascii="Courier New" w:hAnsi="Courier New" w:cs="Courier New"/>
        </w:rPr>
        <w:t xml:space="preserve"> reddetmiştir.</w:t>
      </w:r>
      <w:r>
        <w:rPr>
          <w:rFonts w:ascii="Courier New" w:hAnsi="Courier New" w:cs="Courier New"/>
        </w:rPr>
        <w:t xml:space="preserve"> </w:t>
      </w:r>
    </w:p>
    <w:p w:rsidR="00D934B5" w:rsidRDefault="00D934B5" w:rsidP="00D934B5">
      <w:pPr>
        <w:spacing w:line="360" w:lineRule="auto"/>
        <w:rPr>
          <w:rFonts w:ascii="Courier New" w:hAnsi="Courier New" w:cs="Courier New"/>
        </w:rPr>
      </w:pPr>
      <w:r>
        <w:rPr>
          <w:rFonts w:ascii="Courier New" w:hAnsi="Courier New" w:cs="Courier New"/>
        </w:rPr>
        <w:t xml:space="preserve">  </w:t>
      </w:r>
    </w:p>
    <w:p w:rsidR="00D934B5" w:rsidRDefault="00D934B5" w:rsidP="00D934B5">
      <w:pPr>
        <w:spacing w:line="360" w:lineRule="auto"/>
        <w:rPr>
          <w:rFonts w:ascii="Courier New" w:hAnsi="Courier New" w:cs="Courier New"/>
        </w:rPr>
      </w:pPr>
      <w:r>
        <w:rPr>
          <w:rFonts w:ascii="Courier New" w:hAnsi="Courier New" w:cs="Courier New"/>
        </w:rPr>
        <w:lastRenderedPageBreak/>
        <w:t xml:space="preserve">   </w:t>
      </w:r>
      <w:r w:rsidR="00A01E66">
        <w:rPr>
          <w:rFonts w:ascii="Courier New" w:hAnsi="Courier New" w:cs="Courier New"/>
        </w:rPr>
        <w:tab/>
      </w:r>
      <w:r>
        <w:rPr>
          <w:rFonts w:ascii="Courier New" w:hAnsi="Courier New" w:cs="Courier New"/>
        </w:rPr>
        <w:t>Sanı</w:t>
      </w:r>
      <w:r w:rsidR="00601231">
        <w:rPr>
          <w:rFonts w:ascii="Courier New" w:hAnsi="Courier New" w:cs="Courier New"/>
        </w:rPr>
        <w:t>ğın</w:t>
      </w:r>
      <w:r>
        <w:rPr>
          <w:rFonts w:ascii="Courier New" w:hAnsi="Courier New" w:cs="Courier New"/>
        </w:rPr>
        <w:t xml:space="preserve"> Esat Cebbar </w:t>
      </w:r>
      <w:proofErr w:type="spellStart"/>
      <w:r>
        <w:rPr>
          <w:rFonts w:ascii="Courier New" w:hAnsi="Courier New" w:cs="Courier New"/>
        </w:rPr>
        <w:t>Gözalıcı</w:t>
      </w:r>
      <w:proofErr w:type="spellEnd"/>
      <w:r>
        <w:rPr>
          <w:rFonts w:ascii="Courier New" w:hAnsi="Courier New" w:cs="Courier New"/>
        </w:rPr>
        <w:t xml:space="preserve"> ile birlikte uyuşturucu maddeyi gömülü olduğu yerden çıkararak bir </w:t>
      </w:r>
      <w:proofErr w:type="spellStart"/>
      <w:proofErr w:type="gramStart"/>
      <w:r>
        <w:rPr>
          <w:rFonts w:ascii="Courier New" w:hAnsi="Courier New" w:cs="Courier New"/>
        </w:rPr>
        <w:t>şahısa</w:t>
      </w:r>
      <w:proofErr w:type="spellEnd"/>
      <w:proofErr w:type="gramEnd"/>
      <w:r>
        <w:rPr>
          <w:rFonts w:ascii="Courier New" w:hAnsi="Courier New" w:cs="Courier New"/>
        </w:rPr>
        <w:t xml:space="preserve"> vermek üzere Güzelyurt’ta </w:t>
      </w:r>
      <w:proofErr w:type="spellStart"/>
      <w:r>
        <w:rPr>
          <w:rFonts w:ascii="Courier New" w:hAnsi="Courier New" w:cs="Courier New"/>
        </w:rPr>
        <w:t>Zakaf</w:t>
      </w:r>
      <w:proofErr w:type="spellEnd"/>
      <w:r>
        <w:rPr>
          <w:rFonts w:ascii="Courier New" w:hAnsi="Courier New" w:cs="Courier New"/>
        </w:rPr>
        <w:t xml:space="preserve"> portakal paketleme fabrikasının arka yoluna gittikleri ve bu mahalde uyuşturucu alışverişi yapılacağı yönünde ihbar alan polis ekipleri tarafından tes</w:t>
      </w:r>
      <w:r w:rsidR="00011BB0">
        <w:rPr>
          <w:rFonts w:ascii="Courier New" w:hAnsi="Courier New" w:cs="Courier New"/>
        </w:rPr>
        <w:t>p</w:t>
      </w:r>
      <w:r>
        <w:rPr>
          <w:rFonts w:ascii="Courier New" w:hAnsi="Courier New" w:cs="Courier New"/>
        </w:rPr>
        <w:t>it edildikleri göz önüne alındığında</w:t>
      </w:r>
      <w:r w:rsidR="00601231">
        <w:rPr>
          <w:rFonts w:ascii="Courier New" w:hAnsi="Courier New" w:cs="Courier New"/>
        </w:rPr>
        <w:t xml:space="preserve">, </w:t>
      </w:r>
      <w:r>
        <w:rPr>
          <w:rFonts w:ascii="Courier New" w:hAnsi="Courier New" w:cs="Courier New"/>
        </w:rPr>
        <w:t>tüm bu çevre şahadetin</w:t>
      </w:r>
      <w:r w:rsidR="00601231">
        <w:rPr>
          <w:rFonts w:ascii="Courier New" w:hAnsi="Courier New" w:cs="Courier New"/>
        </w:rPr>
        <w:t>,</w:t>
      </w:r>
      <w:r>
        <w:rPr>
          <w:rFonts w:ascii="Courier New" w:hAnsi="Courier New" w:cs="Courier New"/>
        </w:rPr>
        <w:t xml:space="preserve"> </w:t>
      </w:r>
      <w:r w:rsidR="00601231">
        <w:rPr>
          <w:rFonts w:ascii="Courier New" w:hAnsi="Courier New" w:cs="Courier New"/>
        </w:rPr>
        <w:t>S</w:t>
      </w:r>
      <w:r>
        <w:rPr>
          <w:rFonts w:ascii="Courier New" w:hAnsi="Courier New" w:cs="Courier New"/>
        </w:rPr>
        <w:t xml:space="preserve">anığın Esat Cebbar </w:t>
      </w:r>
      <w:proofErr w:type="spellStart"/>
      <w:r>
        <w:rPr>
          <w:rFonts w:ascii="Courier New" w:hAnsi="Courier New" w:cs="Courier New"/>
        </w:rPr>
        <w:t>Gözalıcı</w:t>
      </w:r>
      <w:proofErr w:type="spellEnd"/>
      <w:r>
        <w:rPr>
          <w:rFonts w:ascii="Courier New" w:hAnsi="Courier New" w:cs="Courier New"/>
        </w:rPr>
        <w:t xml:space="preserve"> ile birlikte Fasıl 154 Ceza </w:t>
      </w:r>
      <w:r w:rsidR="00601231">
        <w:rPr>
          <w:rFonts w:ascii="Courier New" w:hAnsi="Courier New" w:cs="Courier New"/>
        </w:rPr>
        <w:t>Y</w:t>
      </w:r>
      <w:r>
        <w:rPr>
          <w:rFonts w:ascii="Courier New" w:hAnsi="Courier New" w:cs="Courier New"/>
        </w:rPr>
        <w:t>asası</w:t>
      </w:r>
      <w:r w:rsidR="00601231">
        <w:rPr>
          <w:rFonts w:ascii="Courier New" w:hAnsi="Courier New" w:cs="Courier New"/>
        </w:rPr>
        <w:t>’</w:t>
      </w:r>
      <w:r>
        <w:rPr>
          <w:rFonts w:ascii="Courier New" w:hAnsi="Courier New" w:cs="Courier New"/>
        </w:rPr>
        <w:t>nın 20. maddesi kapsamında hareket e</w:t>
      </w:r>
      <w:r w:rsidR="00011BB0">
        <w:rPr>
          <w:rFonts w:ascii="Courier New" w:hAnsi="Courier New" w:cs="Courier New"/>
        </w:rPr>
        <w:t>derek uyuşturucu maddeden bilgi sahibi olduğu</w:t>
      </w:r>
      <w:r>
        <w:rPr>
          <w:rFonts w:ascii="Courier New" w:hAnsi="Courier New" w:cs="Courier New"/>
        </w:rPr>
        <w:t>, uyuşturucu madde üzerinde kontrolü bulunduğu, bu bağlamda dava</w:t>
      </w:r>
      <w:r w:rsidR="00011BB0">
        <w:rPr>
          <w:rFonts w:ascii="Courier New" w:hAnsi="Courier New" w:cs="Courier New"/>
        </w:rPr>
        <w:t xml:space="preserve"> </w:t>
      </w:r>
      <w:r>
        <w:rPr>
          <w:rFonts w:ascii="Courier New" w:hAnsi="Courier New" w:cs="Courier New"/>
        </w:rPr>
        <w:t>konusu uyuşturucu maddeyi tasarrufunda bulundurduğu dışında</w:t>
      </w:r>
      <w:r w:rsidR="00601231">
        <w:rPr>
          <w:rFonts w:ascii="Courier New" w:hAnsi="Courier New" w:cs="Courier New"/>
        </w:rPr>
        <w:t xml:space="preserve"> bir</w:t>
      </w:r>
      <w:r>
        <w:rPr>
          <w:rFonts w:ascii="Courier New" w:hAnsi="Courier New" w:cs="Courier New"/>
        </w:rPr>
        <w:t xml:space="preserve"> rasyonel sonuç ile bağdaşamayacağı ve tüm bu şahadetin sanığın suçluluğunu kuvvetle ortaya koyduğu sonucuna varırız. Dolayısıyl</w:t>
      </w:r>
      <w:r w:rsidR="00011BB0">
        <w:rPr>
          <w:rFonts w:ascii="Courier New" w:hAnsi="Courier New" w:cs="Courier New"/>
        </w:rPr>
        <w:t>a</w:t>
      </w:r>
      <w:r w:rsidR="00601231">
        <w:rPr>
          <w:rFonts w:ascii="Courier New" w:hAnsi="Courier New" w:cs="Courier New"/>
        </w:rPr>
        <w:t>,</w:t>
      </w:r>
      <w:r>
        <w:rPr>
          <w:rFonts w:ascii="Courier New" w:hAnsi="Courier New" w:cs="Courier New"/>
        </w:rPr>
        <w:t xml:space="preserve"> </w:t>
      </w:r>
      <w:r w:rsidR="00601231">
        <w:rPr>
          <w:rFonts w:ascii="Courier New" w:hAnsi="Courier New" w:cs="Courier New"/>
        </w:rPr>
        <w:t>S</w:t>
      </w:r>
      <w:r>
        <w:rPr>
          <w:rFonts w:ascii="Courier New" w:hAnsi="Courier New" w:cs="Courier New"/>
        </w:rPr>
        <w:t>anığın yasal ihtar tahtında “</w:t>
      </w:r>
      <w:r w:rsidRPr="004057A2">
        <w:rPr>
          <w:rFonts w:ascii="Courier New" w:hAnsi="Courier New" w:cs="Courier New"/>
          <w:b/>
        </w:rPr>
        <w:t>bittim ben mahvoldum</w:t>
      </w:r>
      <w:r>
        <w:rPr>
          <w:rFonts w:ascii="Courier New" w:hAnsi="Courier New" w:cs="Courier New"/>
        </w:rPr>
        <w:t>” b</w:t>
      </w:r>
      <w:r w:rsidR="00672A36">
        <w:rPr>
          <w:rFonts w:ascii="Courier New" w:hAnsi="Courier New" w:cs="Courier New"/>
        </w:rPr>
        <w:t>e</w:t>
      </w:r>
      <w:r>
        <w:rPr>
          <w:rFonts w:ascii="Courier New" w:hAnsi="Courier New" w:cs="Courier New"/>
        </w:rPr>
        <w:t xml:space="preserve">yanı </w:t>
      </w:r>
      <w:r w:rsidR="00601231">
        <w:rPr>
          <w:rFonts w:ascii="Courier New" w:hAnsi="Courier New" w:cs="Courier New"/>
        </w:rPr>
        <w:t>S</w:t>
      </w:r>
      <w:r>
        <w:rPr>
          <w:rFonts w:ascii="Courier New" w:hAnsi="Courier New" w:cs="Courier New"/>
        </w:rPr>
        <w:t xml:space="preserve">anığın ithamnamedeki suçu işlediğini göstermektedir.                </w:t>
      </w:r>
    </w:p>
    <w:p w:rsidR="00BA1BB8" w:rsidRDefault="00BA1BB8" w:rsidP="00C82655">
      <w:pPr>
        <w:spacing w:line="360" w:lineRule="auto"/>
        <w:ind w:firstLine="720"/>
        <w:rPr>
          <w:rFonts w:ascii="Courier New" w:hAnsi="Courier New" w:cs="Courier New"/>
        </w:rPr>
      </w:pPr>
    </w:p>
    <w:p w:rsidR="000726FC" w:rsidRDefault="00792894" w:rsidP="007024D0">
      <w:pPr>
        <w:spacing w:line="360" w:lineRule="auto"/>
        <w:rPr>
          <w:rFonts w:ascii="Courier New" w:hAnsi="Courier New" w:cs="Courier New"/>
        </w:rPr>
      </w:pPr>
      <w:r>
        <w:rPr>
          <w:rFonts w:ascii="Courier New" w:hAnsi="Courier New" w:cs="Courier New"/>
        </w:rPr>
        <w:t xml:space="preserve"> </w:t>
      </w:r>
      <w:r w:rsidR="00A73E27">
        <w:rPr>
          <w:rFonts w:ascii="Courier New" w:hAnsi="Courier New" w:cs="Courier New"/>
        </w:rPr>
        <w:t xml:space="preserve">  </w:t>
      </w:r>
      <w:r w:rsidR="00A01E66">
        <w:rPr>
          <w:rFonts w:ascii="Courier New" w:hAnsi="Courier New" w:cs="Courier New"/>
        </w:rPr>
        <w:tab/>
      </w:r>
      <w:r w:rsidR="0096787D">
        <w:rPr>
          <w:rFonts w:ascii="Courier New" w:hAnsi="Courier New" w:cs="Courier New"/>
        </w:rPr>
        <w:t>Kanaatimizce</w:t>
      </w:r>
      <w:r w:rsidR="00837239">
        <w:rPr>
          <w:rFonts w:ascii="Courier New" w:hAnsi="Courier New" w:cs="Courier New"/>
        </w:rPr>
        <w:t xml:space="preserve"> </w:t>
      </w:r>
      <w:r w:rsidR="00601231">
        <w:rPr>
          <w:rFonts w:ascii="Courier New" w:hAnsi="Courier New" w:cs="Courier New"/>
        </w:rPr>
        <w:t>S</w:t>
      </w:r>
      <w:r w:rsidR="00A73E27">
        <w:rPr>
          <w:rFonts w:ascii="Courier New" w:hAnsi="Courier New" w:cs="Courier New"/>
        </w:rPr>
        <w:t>anığın sözlü</w:t>
      </w:r>
      <w:r w:rsidR="00381ACF">
        <w:rPr>
          <w:rFonts w:ascii="Courier New" w:hAnsi="Courier New" w:cs="Courier New"/>
        </w:rPr>
        <w:t xml:space="preserve"> beyanları</w:t>
      </w:r>
      <w:r w:rsidR="00A73E27">
        <w:rPr>
          <w:rFonts w:ascii="Courier New" w:hAnsi="Courier New" w:cs="Courier New"/>
        </w:rPr>
        <w:t xml:space="preserve">, gönüllü ifadesi, Emare </w:t>
      </w:r>
      <w:r w:rsidR="00601231">
        <w:rPr>
          <w:rFonts w:ascii="Courier New" w:hAnsi="Courier New" w:cs="Courier New"/>
        </w:rPr>
        <w:t>N</w:t>
      </w:r>
      <w:r w:rsidR="00A73E27">
        <w:rPr>
          <w:rFonts w:ascii="Courier New" w:hAnsi="Courier New" w:cs="Courier New"/>
        </w:rPr>
        <w:t xml:space="preserve">o.13 </w:t>
      </w:r>
      <w:r w:rsidR="00601231">
        <w:rPr>
          <w:rFonts w:ascii="Courier New" w:hAnsi="Courier New" w:cs="Courier New"/>
        </w:rPr>
        <w:t>DVD’</w:t>
      </w:r>
      <w:r w:rsidR="00A73E27">
        <w:rPr>
          <w:rFonts w:ascii="Courier New" w:hAnsi="Courier New" w:cs="Courier New"/>
        </w:rPr>
        <w:t>deki kayıtlar ve diğer çevre şahadet</w:t>
      </w:r>
      <w:r w:rsidR="00601231">
        <w:rPr>
          <w:rFonts w:ascii="Courier New" w:hAnsi="Courier New" w:cs="Courier New"/>
        </w:rPr>
        <w:t>,</w:t>
      </w:r>
      <w:r w:rsidR="00A73E27">
        <w:rPr>
          <w:rFonts w:ascii="Courier New" w:hAnsi="Courier New" w:cs="Courier New"/>
        </w:rPr>
        <w:t xml:space="preserve"> </w:t>
      </w:r>
      <w:r w:rsidR="00601231">
        <w:rPr>
          <w:rFonts w:ascii="Courier New" w:hAnsi="Courier New" w:cs="Courier New"/>
        </w:rPr>
        <w:t>S</w:t>
      </w:r>
      <w:r w:rsidR="00837239">
        <w:rPr>
          <w:rFonts w:ascii="Courier New" w:hAnsi="Courier New" w:cs="Courier New"/>
        </w:rPr>
        <w:t>anı</w:t>
      </w:r>
      <w:r w:rsidR="00381ACF">
        <w:rPr>
          <w:rFonts w:ascii="Courier New" w:hAnsi="Courier New" w:cs="Courier New"/>
        </w:rPr>
        <w:t>ğın ithamnameye konu uyuşturucu maddeyi tasarruf niyeti ile saklama, muhafaza ve kontrol ettiği</w:t>
      </w:r>
      <w:r w:rsidR="00601231">
        <w:rPr>
          <w:rFonts w:ascii="Courier New" w:hAnsi="Courier New" w:cs="Courier New"/>
        </w:rPr>
        <w:t>ni</w:t>
      </w:r>
      <w:r w:rsidR="00381ACF">
        <w:rPr>
          <w:rFonts w:ascii="Courier New" w:hAnsi="Courier New" w:cs="Courier New"/>
        </w:rPr>
        <w:t xml:space="preserve"> göstermekte ve itham edildiği suçu işlediğinin makul şüpheden ari olarak </w:t>
      </w:r>
      <w:r w:rsidR="00E10138">
        <w:rPr>
          <w:rFonts w:ascii="Courier New" w:hAnsi="Courier New" w:cs="Courier New"/>
        </w:rPr>
        <w:t>i</w:t>
      </w:r>
      <w:r w:rsidR="00837239">
        <w:rPr>
          <w:rFonts w:ascii="Courier New" w:hAnsi="Courier New" w:cs="Courier New"/>
        </w:rPr>
        <w:t>s</w:t>
      </w:r>
      <w:r w:rsidR="00E10138">
        <w:rPr>
          <w:rFonts w:ascii="Courier New" w:hAnsi="Courier New" w:cs="Courier New"/>
        </w:rPr>
        <w:t>p</w:t>
      </w:r>
      <w:r w:rsidR="00837239">
        <w:rPr>
          <w:rFonts w:ascii="Courier New" w:hAnsi="Courier New" w:cs="Courier New"/>
        </w:rPr>
        <w:t>at e</w:t>
      </w:r>
      <w:r w:rsidR="00381ACF">
        <w:rPr>
          <w:rFonts w:ascii="Courier New" w:hAnsi="Courier New" w:cs="Courier New"/>
        </w:rPr>
        <w:t>dildiğini ortaya koymaktadır. Bu bağlamda</w:t>
      </w:r>
      <w:r w:rsidR="00601231">
        <w:rPr>
          <w:rFonts w:ascii="Courier New" w:hAnsi="Courier New" w:cs="Courier New"/>
        </w:rPr>
        <w:t>,</w:t>
      </w:r>
      <w:r w:rsidR="00381ACF">
        <w:rPr>
          <w:rFonts w:ascii="Courier New" w:hAnsi="Courier New" w:cs="Courier New"/>
        </w:rPr>
        <w:t xml:space="preserve"> </w:t>
      </w:r>
      <w:r w:rsidR="000726FC">
        <w:rPr>
          <w:rFonts w:ascii="Courier New" w:hAnsi="Courier New" w:cs="Courier New"/>
        </w:rPr>
        <w:t>Ağır Ceza Mahkemesi huzurundaki şahadeti doğru bir şekilde değerlendirerek Sanı</w:t>
      </w:r>
      <w:r w:rsidR="0096787D">
        <w:rPr>
          <w:rFonts w:ascii="Courier New" w:hAnsi="Courier New" w:cs="Courier New"/>
        </w:rPr>
        <w:t>ğı</w:t>
      </w:r>
      <w:r w:rsidR="000726FC">
        <w:rPr>
          <w:rFonts w:ascii="Courier New" w:hAnsi="Courier New" w:cs="Courier New"/>
        </w:rPr>
        <w:t xml:space="preserve"> mahk</w:t>
      </w:r>
      <w:r w:rsidR="0084575D">
        <w:rPr>
          <w:rFonts w:ascii="Courier New" w:hAnsi="Courier New" w:cs="Courier New"/>
        </w:rPr>
        <w:t>û</w:t>
      </w:r>
      <w:r w:rsidR="000726FC">
        <w:rPr>
          <w:rFonts w:ascii="Courier New" w:hAnsi="Courier New" w:cs="Courier New"/>
        </w:rPr>
        <w:t>m etmekle herhangi bir hata yapmış değildir.</w:t>
      </w:r>
    </w:p>
    <w:p w:rsidR="000726FC" w:rsidRDefault="000726FC" w:rsidP="002C1819">
      <w:pPr>
        <w:spacing w:line="360" w:lineRule="auto"/>
        <w:rPr>
          <w:rFonts w:ascii="Courier New" w:hAnsi="Courier New" w:cs="Courier New"/>
        </w:rPr>
      </w:pPr>
    </w:p>
    <w:p w:rsidR="000726FC" w:rsidRDefault="000726FC" w:rsidP="007225F8">
      <w:pPr>
        <w:spacing w:line="360" w:lineRule="auto"/>
        <w:ind w:firstLine="720"/>
        <w:rPr>
          <w:rFonts w:ascii="Courier New" w:hAnsi="Courier New" w:cs="Courier New"/>
        </w:rPr>
      </w:pPr>
      <w:r>
        <w:rPr>
          <w:rFonts w:ascii="Courier New" w:hAnsi="Courier New" w:cs="Courier New"/>
        </w:rPr>
        <w:t>Tüm belirtilenlerle</w:t>
      </w:r>
      <w:r w:rsidR="00601231">
        <w:rPr>
          <w:rFonts w:ascii="Courier New" w:hAnsi="Courier New" w:cs="Courier New"/>
        </w:rPr>
        <w:t>,</w:t>
      </w:r>
      <w:r>
        <w:rPr>
          <w:rFonts w:ascii="Courier New" w:hAnsi="Courier New" w:cs="Courier New"/>
        </w:rPr>
        <w:t xml:space="preserve"> Sanı</w:t>
      </w:r>
      <w:r w:rsidR="0096787D">
        <w:rPr>
          <w:rFonts w:ascii="Courier New" w:hAnsi="Courier New" w:cs="Courier New"/>
        </w:rPr>
        <w:t>ğın</w:t>
      </w:r>
      <w:r>
        <w:rPr>
          <w:rFonts w:ascii="Courier New" w:hAnsi="Courier New" w:cs="Courier New"/>
        </w:rPr>
        <w:t xml:space="preserve"> 1. İstinaf </w:t>
      </w:r>
      <w:r w:rsidR="00601231">
        <w:rPr>
          <w:rFonts w:ascii="Courier New" w:hAnsi="Courier New" w:cs="Courier New"/>
        </w:rPr>
        <w:t xml:space="preserve">başlığı ve bu başlık altındaki istinaf sebepleri </w:t>
      </w:r>
      <w:r>
        <w:rPr>
          <w:rFonts w:ascii="Courier New" w:hAnsi="Courier New" w:cs="Courier New"/>
        </w:rPr>
        <w:t>reddedilir.</w:t>
      </w:r>
    </w:p>
    <w:p w:rsidR="00837239" w:rsidRDefault="00837239" w:rsidP="007225F8">
      <w:pPr>
        <w:spacing w:line="360" w:lineRule="auto"/>
        <w:ind w:firstLine="720"/>
        <w:rPr>
          <w:rFonts w:ascii="Courier New" w:hAnsi="Courier New" w:cs="Courier New"/>
        </w:rPr>
      </w:pPr>
    </w:p>
    <w:p w:rsidR="00DF0D10" w:rsidRDefault="000726FC" w:rsidP="002C1819">
      <w:pPr>
        <w:spacing w:line="360" w:lineRule="auto"/>
        <w:rPr>
          <w:rFonts w:ascii="Courier New" w:hAnsi="Courier New" w:cs="Courier New"/>
        </w:rPr>
      </w:pPr>
      <w:r>
        <w:rPr>
          <w:rFonts w:ascii="Courier New" w:hAnsi="Courier New" w:cs="Courier New"/>
        </w:rPr>
        <w:t xml:space="preserve"> </w:t>
      </w:r>
      <w:r w:rsidR="00792894">
        <w:rPr>
          <w:rFonts w:ascii="Courier New" w:hAnsi="Courier New" w:cs="Courier New"/>
        </w:rPr>
        <w:t xml:space="preserve"> </w:t>
      </w:r>
      <w:r w:rsidR="00E67416">
        <w:rPr>
          <w:rFonts w:ascii="Courier New" w:hAnsi="Courier New" w:cs="Courier New"/>
        </w:rPr>
        <w:t xml:space="preserve"> </w:t>
      </w:r>
      <w:r w:rsidR="00DF0D10">
        <w:rPr>
          <w:rFonts w:ascii="Courier New" w:hAnsi="Courier New" w:cs="Courier New"/>
        </w:rPr>
        <w:t xml:space="preserve">  </w:t>
      </w:r>
      <w:r w:rsidR="00837239">
        <w:rPr>
          <w:rFonts w:ascii="Courier New" w:hAnsi="Courier New" w:cs="Courier New"/>
        </w:rPr>
        <w:t>Sanı</w:t>
      </w:r>
      <w:r w:rsidR="0096787D">
        <w:rPr>
          <w:rFonts w:ascii="Courier New" w:hAnsi="Courier New" w:cs="Courier New"/>
        </w:rPr>
        <w:t>ğın</w:t>
      </w:r>
      <w:r w:rsidR="00837239">
        <w:rPr>
          <w:rFonts w:ascii="Courier New" w:hAnsi="Courier New" w:cs="Courier New"/>
        </w:rPr>
        <w:t xml:space="preserve"> cezaya ilişkin istinaf</w:t>
      </w:r>
      <w:r w:rsidR="00601231">
        <w:rPr>
          <w:rFonts w:ascii="Courier New" w:hAnsi="Courier New" w:cs="Courier New"/>
        </w:rPr>
        <w:t xml:space="preserve"> başlığını </w:t>
      </w:r>
      <w:r w:rsidR="00837239">
        <w:rPr>
          <w:rFonts w:ascii="Courier New" w:hAnsi="Courier New" w:cs="Courier New"/>
        </w:rPr>
        <w:t xml:space="preserve">ve </w:t>
      </w:r>
      <w:r w:rsidR="00DF0D10">
        <w:rPr>
          <w:rFonts w:ascii="Courier New" w:hAnsi="Courier New" w:cs="Courier New"/>
        </w:rPr>
        <w:t>İddia Makamının istinaf</w:t>
      </w:r>
      <w:r w:rsidR="00601231">
        <w:rPr>
          <w:rFonts w:ascii="Courier New" w:hAnsi="Courier New" w:cs="Courier New"/>
        </w:rPr>
        <w:t xml:space="preserve"> başlığını </w:t>
      </w:r>
      <w:r w:rsidR="00DF0D10">
        <w:rPr>
          <w:rFonts w:ascii="Courier New" w:hAnsi="Courier New" w:cs="Courier New"/>
        </w:rPr>
        <w:t>birlikte incelemeyi uygun görürüz.</w:t>
      </w:r>
    </w:p>
    <w:p w:rsidR="00DF0D10" w:rsidRDefault="00DF0D10" w:rsidP="002C1819">
      <w:pPr>
        <w:spacing w:line="360" w:lineRule="auto"/>
        <w:rPr>
          <w:rFonts w:ascii="Courier New" w:hAnsi="Courier New" w:cs="Courier New"/>
        </w:rPr>
      </w:pPr>
      <w:r>
        <w:rPr>
          <w:rFonts w:ascii="Courier New" w:hAnsi="Courier New" w:cs="Courier New"/>
        </w:rPr>
        <w:t xml:space="preserve"> </w:t>
      </w:r>
    </w:p>
    <w:p w:rsidR="00BA58CA" w:rsidRPr="007E3CBB" w:rsidRDefault="00BA58CA" w:rsidP="006B07B6">
      <w:pPr>
        <w:spacing w:line="360" w:lineRule="auto"/>
        <w:ind w:left="567"/>
        <w:rPr>
          <w:rFonts w:ascii="Courier New" w:hAnsi="Courier New" w:cs="Courier New"/>
          <w:b/>
        </w:rPr>
      </w:pPr>
      <w:r w:rsidRPr="007E3CBB">
        <w:rPr>
          <w:rFonts w:ascii="Courier New" w:hAnsi="Courier New" w:cs="Courier New"/>
          <w:b/>
        </w:rPr>
        <w:lastRenderedPageBreak/>
        <w:t xml:space="preserve">Muhterem Ağır Ceza Mahkemesi, Sanık No.2 ile ilgili alenen fahiş bir hapislik cezası takdir etmekle hatalı hareket etti. </w:t>
      </w:r>
    </w:p>
    <w:p w:rsidR="00BA58CA" w:rsidRDefault="00BA58CA" w:rsidP="00BA58CA">
      <w:pPr>
        <w:pStyle w:val="ListeParagraf"/>
        <w:rPr>
          <w:rFonts w:ascii="Courier New" w:hAnsi="Courier New" w:cs="Courier New"/>
        </w:rPr>
      </w:pPr>
    </w:p>
    <w:p w:rsidR="005421DE" w:rsidRDefault="007E3CBB" w:rsidP="00BA58CA">
      <w:pPr>
        <w:spacing w:line="360" w:lineRule="auto"/>
        <w:ind w:left="426" w:hanging="426"/>
        <w:rPr>
          <w:rFonts w:ascii="Courier New" w:hAnsi="Courier New" w:cs="Courier New"/>
          <w:b/>
        </w:rPr>
      </w:pPr>
      <w:r>
        <w:rPr>
          <w:rFonts w:ascii="Courier New" w:hAnsi="Courier New" w:cs="Courier New"/>
          <w:b/>
        </w:rPr>
        <w:t xml:space="preserve">  </w:t>
      </w:r>
      <w:r w:rsidR="006B07B6">
        <w:rPr>
          <w:rFonts w:ascii="Courier New" w:hAnsi="Courier New" w:cs="Courier New"/>
          <w:b/>
        </w:rPr>
        <w:tab/>
        <w:t xml:space="preserve"> </w:t>
      </w:r>
      <w:r w:rsidR="00BA58CA">
        <w:rPr>
          <w:rFonts w:ascii="Courier New" w:hAnsi="Courier New" w:cs="Courier New"/>
          <w:b/>
        </w:rPr>
        <w:t xml:space="preserve">Ağır Ceza Mahkemesinin Sanık No.2’ye takdir ettiği 8  </w:t>
      </w:r>
    </w:p>
    <w:p w:rsidR="00A01E66" w:rsidRDefault="005421DE" w:rsidP="006B07B6">
      <w:pPr>
        <w:spacing w:line="360" w:lineRule="auto"/>
        <w:ind w:left="709" w:hanging="709"/>
        <w:rPr>
          <w:rFonts w:ascii="Courier New" w:hAnsi="Courier New" w:cs="Courier New"/>
          <w:b/>
        </w:rPr>
      </w:pPr>
      <w:r>
        <w:rPr>
          <w:rFonts w:ascii="Courier New" w:hAnsi="Courier New" w:cs="Courier New"/>
          <w:b/>
        </w:rPr>
        <w:t xml:space="preserve">  </w:t>
      </w:r>
      <w:r w:rsidR="006B07B6">
        <w:rPr>
          <w:rFonts w:ascii="Courier New" w:hAnsi="Courier New" w:cs="Courier New"/>
          <w:b/>
        </w:rPr>
        <w:t xml:space="preserve">  </w:t>
      </w:r>
      <w:proofErr w:type="gramStart"/>
      <w:r w:rsidR="00BA58CA">
        <w:rPr>
          <w:rFonts w:ascii="Courier New" w:hAnsi="Courier New" w:cs="Courier New"/>
          <w:b/>
        </w:rPr>
        <w:t>yıllık</w:t>
      </w:r>
      <w:proofErr w:type="gramEnd"/>
      <w:r w:rsidR="00BA58CA">
        <w:rPr>
          <w:rFonts w:ascii="Courier New" w:hAnsi="Courier New" w:cs="Courier New"/>
          <w:b/>
        </w:rPr>
        <w:t xml:space="preserve"> hapis cezası aşik</w:t>
      </w:r>
      <w:r w:rsidR="00601231">
        <w:rPr>
          <w:rFonts w:ascii="Courier New" w:hAnsi="Courier New" w:cs="Courier New"/>
          <w:b/>
        </w:rPr>
        <w:t>â</w:t>
      </w:r>
      <w:r w:rsidR="00BA58CA">
        <w:rPr>
          <w:rFonts w:ascii="Courier New" w:hAnsi="Courier New" w:cs="Courier New"/>
          <w:b/>
        </w:rPr>
        <w:t>r surette azdır.</w:t>
      </w:r>
    </w:p>
    <w:p w:rsidR="00BA58CA" w:rsidRDefault="00BA58CA" w:rsidP="00BA58CA">
      <w:pPr>
        <w:spacing w:line="360" w:lineRule="auto"/>
        <w:ind w:left="426" w:hanging="426"/>
        <w:rPr>
          <w:rFonts w:ascii="Courier New" w:hAnsi="Courier New" w:cs="Courier New"/>
          <w:b/>
        </w:rPr>
      </w:pPr>
      <w:r>
        <w:rPr>
          <w:rFonts w:ascii="Courier New" w:hAnsi="Courier New" w:cs="Courier New"/>
          <w:b/>
        </w:rPr>
        <w:t xml:space="preserve"> </w:t>
      </w:r>
    </w:p>
    <w:p w:rsidR="00BA58CA" w:rsidRDefault="00BA58CA" w:rsidP="002C1819">
      <w:pPr>
        <w:spacing w:line="360" w:lineRule="auto"/>
        <w:rPr>
          <w:rFonts w:ascii="Courier New" w:hAnsi="Courier New" w:cs="Courier New"/>
        </w:rPr>
      </w:pPr>
      <w:r>
        <w:rPr>
          <w:rFonts w:ascii="Courier New" w:hAnsi="Courier New" w:cs="Courier New"/>
          <w:b/>
        </w:rPr>
        <w:t xml:space="preserve"> </w:t>
      </w:r>
      <w:r w:rsidR="00970C01">
        <w:rPr>
          <w:rFonts w:ascii="Courier New" w:hAnsi="Courier New" w:cs="Courier New"/>
        </w:rPr>
        <w:t xml:space="preserve">   </w:t>
      </w:r>
      <w:r w:rsidR="008179B8">
        <w:rPr>
          <w:rFonts w:ascii="Courier New" w:hAnsi="Courier New" w:cs="Courier New"/>
        </w:rPr>
        <w:t xml:space="preserve"> </w:t>
      </w:r>
      <w:r w:rsidR="00970C01">
        <w:rPr>
          <w:rFonts w:ascii="Courier New" w:hAnsi="Courier New" w:cs="Courier New"/>
        </w:rPr>
        <w:t>Sanık</w:t>
      </w:r>
      <w:r w:rsidR="00601231">
        <w:rPr>
          <w:rFonts w:ascii="Courier New" w:hAnsi="Courier New" w:cs="Courier New"/>
        </w:rPr>
        <w:t>,</w:t>
      </w:r>
      <w:r w:rsidR="00970C01">
        <w:rPr>
          <w:rFonts w:ascii="Courier New" w:hAnsi="Courier New" w:cs="Courier New"/>
        </w:rPr>
        <w:t xml:space="preserve"> İstinafın hitabında aleyhine takdir edilen hapislik cezasının fahiş olduğuna yönelik bir iddia yapmamış olmasına rağmen avukatsız bulunan </w:t>
      </w:r>
      <w:r w:rsidR="00601231">
        <w:rPr>
          <w:rFonts w:ascii="Courier New" w:hAnsi="Courier New" w:cs="Courier New"/>
        </w:rPr>
        <w:t>S</w:t>
      </w:r>
      <w:r w:rsidR="00970C01">
        <w:rPr>
          <w:rFonts w:ascii="Courier New" w:hAnsi="Courier New" w:cs="Courier New"/>
        </w:rPr>
        <w:t xml:space="preserve">anığın </w:t>
      </w:r>
      <w:r w:rsidR="00601231">
        <w:rPr>
          <w:rFonts w:ascii="Courier New" w:hAnsi="Courier New" w:cs="Courier New"/>
        </w:rPr>
        <w:t xml:space="preserve">bu </w:t>
      </w:r>
      <w:r w:rsidR="00970C01">
        <w:rPr>
          <w:rFonts w:ascii="Courier New" w:hAnsi="Courier New" w:cs="Courier New"/>
        </w:rPr>
        <w:t xml:space="preserve">istinaf </w:t>
      </w:r>
      <w:r w:rsidR="00601231">
        <w:rPr>
          <w:rFonts w:ascii="Courier New" w:hAnsi="Courier New" w:cs="Courier New"/>
        </w:rPr>
        <w:t>başlığını</w:t>
      </w:r>
      <w:r w:rsidR="00970C01">
        <w:rPr>
          <w:rFonts w:ascii="Courier New" w:hAnsi="Courier New" w:cs="Courier New"/>
        </w:rPr>
        <w:t xml:space="preserve"> incelemeyi uygun görürüz.</w:t>
      </w:r>
    </w:p>
    <w:p w:rsidR="007E3CBB" w:rsidRDefault="007E3CBB" w:rsidP="002C1819">
      <w:pPr>
        <w:spacing w:line="360" w:lineRule="auto"/>
        <w:rPr>
          <w:rFonts w:ascii="Courier New" w:hAnsi="Courier New" w:cs="Courier New"/>
        </w:rPr>
      </w:pPr>
      <w:r>
        <w:rPr>
          <w:rFonts w:ascii="Courier New" w:hAnsi="Courier New" w:cs="Courier New"/>
        </w:rPr>
        <w:t xml:space="preserve">   </w:t>
      </w:r>
    </w:p>
    <w:p w:rsidR="007E3CBB" w:rsidRDefault="007E3CBB" w:rsidP="007E3CBB">
      <w:pPr>
        <w:spacing w:line="360" w:lineRule="auto"/>
        <w:rPr>
          <w:rFonts w:ascii="Courier New" w:hAnsi="Courier New" w:cs="Courier New"/>
        </w:rPr>
      </w:pPr>
      <w:r>
        <w:rPr>
          <w:rFonts w:ascii="Courier New" w:hAnsi="Courier New" w:cs="Courier New"/>
        </w:rPr>
        <w:t xml:space="preserve">    Başsavcılığı temsilen</w:t>
      </w:r>
      <w:r w:rsidR="00C34CEB">
        <w:rPr>
          <w:rFonts w:ascii="Courier New" w:hAnsi="Courier New" w:cs="Courier New"/>
        </w:rPr>
        <w:t xml:space="preserve"> bulunan</w:t>
      </w:r>
      <w:r>
        <w:rPr>
          <w:rFonts w:ascii="Courier New" w:hAnsi="Courier New" w:cs="Courier New"/>
        </w:rPr>
        <w:t xml:space="preserve"> Savcı hitabında, eski bir polis olan </w:t>
      </w:r>
      <w:r w:rsidR="00C82655">
        <w:rPr>
          <w:rFonts w:ascii="Courier New" w:hAnsi="Courier New" w:cs="Courier New"/>
        </w:rPr>
        <w:t>S</w:t>
      </w:r>
      <w:r w:rsidR="00C34CEB">
        <w:rPr>
          <w:rFonts w:ascii="Courier New" w:hAnsi="Courier New" w:cs="Courier New"/>
        </w:rPr>
        <w:t>anığın</w:t>
      </w:r>
      <w:r>
        <w:rPr>
          <w:rFonts w:ascii="Courier New" w:hAnsi="Courier New" w:cs="Courier New"/>
        </w:rPr>
        <w:t xml:space="preserve"> 600 gram civarındaki eroin türü uyuşturucu maddeyi kendine ait arazide başkasına satmak amacıyl</w:t>
      </w:r>
      <w:r w:rsidR="007E1D5C">
        <w:rPr>
          <w:rFonts w:ascii="Courier New" w:hAnsi="Courier New" w:cs="Courier New"/>
        </w:rPr>
        <w:t>a</w:t>
      </w:r>
      <w:r>
        <w:rPr>
          <w:rFonts w:ascii="Courier New" w:hAnsi="Courier New" w:cs="Courier New"/>
        </w:rPr>
        <w:t xml:space="preserve"> tasarruf etmiş olmasının ağırlaştırıcı bir faktör olduğunu</w:t>
      </w:r>
      <w:r w:rsidR="005A3928">
        <w:rPr>
          <w:rFonts w:ascii="Courier New" w:hAnsi="Courier New" w:cs="Courier New"/>
        </w:rPr>
        <w:t xml:space="preserve"> </w:t>
      </w:r>
      <w:r>
        <w:rPr>
          <w:rFonts w:ascii="Courier New" w:hAnsi="Courier New" w:cs="Courier New"/>
        </w:rPr>
        <w:t>bu nedenle</w:t>
      </w:r>
      <w:r w:rsidR="00C34CEB">
        <w:rPr>
          <w:rFonts w:ascii="Courier New" w:hAnsi="Courier New" w:cs="Courier New"/>
        </w:rPr>
        <w:t>,</w:t>
      </w:r>
      <w:r>
        <w:rPr>
          <w:rFonts w:ascii="Courier New" w:hAnsi="Courier New" w:cs="Courier New"/>
        </w:rPr>
        <w:t xml:space="preserve">   Sanı</w:t>
      </w:r>
      <w:r w:rsidR="0096787D">
        <w:rPr>
          <w:rFonts w:ascii="Courier New" w:hAnsi="Courier New" w:cs="Courier New"/>
        </w:rPr>
        <w:t xml:space="preserve">ğa takdir edilen </w:t>
      </w:r>
      <w:r>
        <w:rPr>
          <w:rFonts w:ascii="Courier New" w:hAnsi="Courier New" w:cs="Courier New"/>
        </w:rPr>
        <w:t>8 yıllık hapis cezasının artırılmasını talep etti.</w:t>
      </w:r>
    </w:p>
    <w:p w:rsidR="007E3CBB" w:rsidRDefault="007E3CBB" w:rsidP="007E3CBB">
      <w:pPr>
        <w:spacing w:line="360" w:lineRule="auto"/>
        <w:rPr>
          <w:rFonts w:ascii="Courier New" w:hAnsi="Courier New" w:cs="Courier New"/>
        </w:rPr>
      </w:pPr>
    </w:p>
    <w:p w:rsidR="005A3928" w:rsidRDefault="007E3CBB" w:rsidP="005A3928">
      <w:pPr>
        <w:spacing w:line="360" w:lineRule="auto"/>
        <w:rPr>
          <w:rFonts w:ascii="Courier New" w:hAnsi="Courier New" w:cs="Courier New"/>
        </w:rPr>
      </w:pPr>
      <w:r>
        <w:rPr>
          <w:rFonts w:ascii="Courier New" w:hAnsi="Courier New" w:cs="Courier New"/>
        </w:rPr>
        <w:t xml:space="preserve">    Ağır Ceza Mahkemesi, Sanı</w:t>
      </w:r>
      <w:r w:rsidR="0096787D">
        <w:rPr>
          <w:rFonts w:ascii="Courier New" w:hAnsi="Courier New" w:cs="Courier New"/>
        </w:rPr>
        <w:t>ğın</w:t>
      </w:r>
      <w:r>
        <w:rPr>
          <w:rFonts w:ascii="Courier New" w:hAnsi="Courier New" w:cs="Courier New"/>
        </w:rPr>
        <w:t xml:space="preserve"> mahk</w:t>
      </w:r>
      <w:r w:rsidR="0084575D">
        <w:rPr>
          <w:rFonts w:ascii="Courier New" w:hAnsi="Courier New" w:cs="Courier New"/>
        </w:rPr>
        <w:t>û</w:t>
      </w:r>
      <w:r>
        <w:rPr>
          <w:rFonts w:ascii="Courier New" w:hAnsi="Courier New" w:cs="Courier New"/>
        </w:rPr>
        <w:t>m olduğu eroin türü uyuşturucu madde suçunda ticari amaçlı büyük miktarlara verilen cezaları</w:t>
      </w:r>
      <w:r w:rsidR="00656E30">
        <w:rPr>
          <w:rFonts w:ascii="Courier New" w:hAnsi="Courier New" w:cs="Courier New"/>
        </w:rPr>
        <w:t>,</w:t>
      </w:r>
      <w:r>
        <w:rPr>
          <w:rFonts w:ascii="Courier New" w:hAnsi="Courier New" w:cs="Courier New"/>
        </w:rPr>
        <w:t xml:space="preserve"> Yüksek</w:t>
      </w:r>
      <w:r w:rsidR="005A3928">
        <w:rPr>
          <w:rFonts w:ascii="Courier New" w:hAnsi="Courier New" w:cs="Courier New"/>
        </w:rPr>
        <w:t xml:space="preserve"> Mahkemenin </w:t>
      </w:r>
      <w:r>
        <w:rPr>
          <w:rFonts w:ascii="Courier New" w:hAnsi="Courier New" w:cs="Courier New"/>
        </w:rPr>
        <w:t>kararlarına atıfta bulunarak detaylı bir şekilde inceledikten sonra, Sanı</w:t>
      </w:r>
      <w:r w:rsidR="0096787D">
        <w:rPr>
          <w:rFonts w:ascii="Courier New" w:hAnsi="Courier New" w:cs="Courier New"/>
        </w:rPr>
        <w:t>ğ</w:t>
      </w:r>
      <w:r w:rsidR="00C34CEB">
        <w:rPr>
          <w:rFonts w:ascii="Courier New" w:hAnsi="Courier New" w:cs="Courier New"/>
        </w:rPr>
        <w:t>ın</w:t>
      </w:r>
      <w:r w:rsidR="005A3928">
        <w:rPr>
          <w:rFonts w:ascii="Courier New" w:hAnsi="Courier New" w:cs="Courier New"/>
        </w:rPr>
        <w:t xml:space="preserve"> </w:t>
      </w:r>
      <w:r>
        <w:rPr>
          <w:rFonts w:ascii="Courier New" w:hAnsi="Courier New" w:cs="Courier New"/>
        </w:rPr>
        <w:t>suçun işlenmesinde</w:t>
      </w:r>
      <w:r w:rsidR="00C34CEB">
        <w:rPr>
          <w:rFonts w:ascii="Courier New" w:hAnsi="Courier New" w:cs="Courier New"/>
        </w:rPr>
        <w:t>ki</w:t>
      </w:r>
      <w:r>
        <w:rPr>
          <w:rFonts w:ascii="Courier New" w:hAnsi="Courier New" w:cs="Courier New"/>
        </w:rPr>
        <w:t xml:space="preserve"> rolünü dikkate al</w:t>
      </w:r>
      <w:r w:rsidR="00C34CEB">
        <w:rPr>
          <w:rFonts w:ascii="Courier New" w:hAnsi="Courier New" w:cs="Courier New"/>
        </w:rPr>
        <w:t>mış,</w:t>
      </w:r>
      <w:r w:rsidR="005A3928">
        <w:rPr>
          <w:rFonts w:ascii="Courier New" w:hAnsi="Courier New" w:cs="Courier New"/>
        </w:rPr>
        <w:t xml:space="preserve"> benzeri sabıkasının olmadığını ve </w:t>
      </w:r>
      <w:r w:rsidR="005421DE">
        <w:rPr>
          <w:rFonts w:ascii="Courier New" w:hAnsi="Courier New" w:cs="Courier New"/>
        </w:rPr>
        <w:t>kişisel durumunu Sanık lehine değerlendirerek Sanı</w:t>
      </w:r>
      <w:r w:rsidR="0096787D">
        <w:rPr>
          <w:rFonts w:ascii="Courier New" w:hAnsi="Courier New" w:cs="Courier New"/>
        </w:rPr>
        <w:t>ğa</w:t>
      </w:r>
      <w:r w:rsidR="005421DE">
        <w:rPr>
          <w:rFonts w:ascii="Courier New" w:hAnsi="Courier New" w:cs="Courier New"/>
        </w:rPr>
        <w:t xml:space="preserve"> 8 yıl hapis cezası takdir et</w:t>
      </w:r>
      <w:r w:rsidR="00C34CEB">
        <w:rPr>
          <w:rFonts w:ascii="Courier New" w:hAnsi="Courier New" w:cs="Courier New"/>
        </w:rPr>
        <w:t>miştir</w:t>
      </w:r>
      <w:r w:rsidR="005421DE">
        <w:rPr>
          <w:rFonts w:ascii="Courier New" w:hAnsi="Courier New" w:cs="Courier New"/>
        </w:rPr>
        <w:t xml:space="preserve">. </w:t>
      </w:r>
    </w:p>
    <w:p w:rsidR="007E3CBB" w:rsidRDefault="007E3CBB" w:rsidP="007E1D5C">
      <w:pPr>
        <w:spacing w:line="360" w:lineRule="auto"/>
        <w:rPr>
          <w:rFonts w:ascii="Courier New" w:hAnsi="Courier New" w:cs="Courier New"/>
        </w:rPr>
      </w:pPr>
      <w:r>
        <w:rPr>
          <w:rFonts w:ascii="Courier New" w:hAnsi="Courier New" w:cs="Courier New"/>
        </w:rPr>
        <w:t xml:space="preserve">          </w:t>
      </w:r>
    </w:p>
    <w:p w:rsidR="007E3CBB" w:rsidRDefault="007E1D5C" w:rsidP="007E3CBB">
      <w:pPr>
        <w:spacing w:line="360" w:lineRule="auto"/>
        <w:rPr>
          <w:rFonts w:ascii="Courier New" w:hAnsi="Courier New" w:cs="Courier New"/>
          <w:b/>
        </w:rPr>
      </w:pPr>
      <w:r>
        <w:rPr>
          <w:rFonts w:ascii="Courier New" w:hAnsi="Courier New" w:cs="Courier New"/>
        </w:rPr>
        <w:t xml:space="preserve">    </w:t>
      </w:r>
      <w:r w:rsidR="006B07B6">
        <w:rPr>
          <w:rFonts w:ascii="Courier New" w:hAnsi="Courier New" w:cs="Courier New"/>
        </w:rPr>
        <w:t xml:space="preserve"> </w:t>
      </w:r>
      <w:r w:rsidR="007E3CBB">
        <w:rPr>
          <w:rFonts w:ascii="Courier New" w:hAnsi="Courier New" w:cs="Courier New"/>
        </w:rPr>
        <w:t xml:space="preserve">Birçok Yüksek Mahkeme kararında da belirtildiği üzere, Yargıtay, </w:t>
      </w:r>
      <w:r w:rsidR="00C34CEB">
        <w:rPr>
          <w:rFonts w:ascii="Courier New" w:hAnsi="Courier New" w:cs="Courier New"/>
        </w:rPr>
        <w:t>A</w:t>
      </w:r>
      <w:r w:rsidR="007E3CBB">
        <w:rPr>
          <w:rFonts w:ascii="Courier New" w:hAnsi="Courier New" w:cs="Courier New"/>
        </w:rPr>
        <w:t xml:space="preserve">lt </w:t>
      </w:r>
      <w:r w:rsidR="00C34CEB">
        <w:rPr>
          <w:rFonts w:ascii="Courier New" w:hAnsi="Courier New" w:cs="Courier New"/>
        </w:rPr>
        <w:t>M</w:t>
      </w:r>
      <w:r w:rsidR="007E3CBB">
        <w:rPr>
          <w:rFonts w:ascii="Courier New" w:hAnsi="Courier New" w:cs="Courier New"/>
        </w:rPr>
        <w:t>ahkemeler yanlış prensiplere dayanarak hareket etmedikçe veya ciddi bir değerlendirme hatası yapmadıkça veya cezayı tespit ederken nazarı itibara alması gereken tüm faktörleri nazarı itibara alma</w:t>
      </w:r>
      <w:r w:rsidR="00C34CEB">
        <w:rPr>
          <w:rFonts w:ascii="Courier New" w:hAnsi="Courier New" w:cs="Courier New"/>
        </w:rPr>
        <w:t>sı</w:t>
      </w:r>
      <w:r w:rsidR="007E3CBB">
        <w:rPr>
          <w:rFonts w:ascii="Courier New" w:hAnsi="Courier New" w:cs="Courier New"/>
        </w:rPr>
        <w:t xml:space="preserve"> veya nazarı itibara almaması gereken faktörleri nazarı itibara alması gibi durumlar olmadıkça verilen cezalara müdahale etmemektedir </w:t>
      </w:r>
      <w:proofErr w:type="gramStart"/>
      <w:r w:rsidR="007E3CBB">
        <w:rPr>
          <w:rFonts w:ascii="Courier New" w:hAnsi="Courier New" w:cs="Courier New"/>
          <w:b/>
        </w:rPr>
        <w:t>(</w:t>
      </w:r>
      <w:proofErr w:type="gramEnd"/>
      <w:r w:rsidR="007E3CBB">
        <w:rPr>
          <w:rFonts w:ascii="Courier New" w:hAnsi="Courier New" w:cs="Courier New"/>
          <w:b/>
        </w:rPr>
        <w:t>Bak. Yargıtay/Ceza 39-40-41-44-45 ve 46/2013, D.4/2015</w:t>
      </w:r>
      <w:proofErr w:type="gramStart"/>
      <w:r w:rsidR="007E3CBB">
        <w:rPr>
          <w:rFonts w:ascii="Courier New" w:hAnsi="Courier New" w:cs="Courier New"/>
          <w:b/>
        </w:rPr>
        <w:t>)</w:t>
      </w:r>
      <w:proofErr w:type="gramEnd"/>
      <w:r w:rsidR="007E3CBB">
        <w:rPr>
          <w:rFonts w:ascii="Courier New" w:hAnsi="Courier New" w:cs="Courier New"/>
          <w:b/>
        </w:rPr>
        <w:t>.</w:t>
      </w:r>
    </w:p>
    <w:p w:rsidR="00303AE4" w:rsidRDefault="00303AE4" w:rsidP="00303AE4">
      <w:pPr>
        <w:spacing w:line="360" w:lineRule="auto"/>
        <w:rPr>
          <w:rFonts w:ascii="Courier New" w:hAnsi="Courier New" w:cs="Courier New"/>
        </w:rPr>
      </w:pPr>
      <w:r>
        <w:rPr>
          <w:rFonts w:ascii="Courier New" w:hAnsi="Courier New" w:cs="Courier New"/>
          <w:b/>
        </w:rPr>
        <w:lastRenderedPageBreak/>
        <w:t xml:space="preserve">   </w:t>
      </w:r>
      <w:r w:rsidR="007E1D5C">
        <w:rPr>
          <w:rFonts w:ascii="Courier New" w:hAnsi="Courier New" w:cs="Courier New"/>
          <w:b/>
        </w:rPr>
        <w:tab/>
      </w:r>
      <w:r>
        <w:rPr>
          <w:rFonts w:ascii="Courier New" w:hAnsi="Courier New" w:cs="Courier New"/>
        </w:rPr>
        <w:t xml:space="preserve">Bu tür davalarda uyuşturucunun türü ve miktarı, Sanığın konu suçu işleyiş şekli, suçtaki rolü, uyuşturucuyu tasarruf nedeninin ticari veya para kazanma </w:t>
      </w:r>
      <w:proofErr w:type="spellStart"/>
      <w:r>
        <w:rPr>
          <w:rFonts w:ascii="Courier New" w:hAnsi="Courier New" w:cs="Courier New"/>
        </w:rPr>
        <w:t>saiki</w:t>
      </w:r>
      <w:proofErr w:type="spellEnd"/>
      <w:r>
        <w:rPr>
          <w:rFonts w:ascii="Courier New" w:hAnsi="Courier New" w:cs="Courier New"/>
        </w:rPr>
        <w:t xml:space="preserve"> ile olup </w:t>
      </w:r>
      <w:proofErr w:type="gramStart"/>
      <w:r>
        <w:rPr>
          <w:rFonts w:ascii="Courier New" w:hAnsi="Courier New" w:cs="Courier New"/>
        </w:rPr>
        <w:t>olmadığı   ceza</w:t>
      </w:r>
      <w:proofErr w:type="gramEnd"/>
      <w:r>
        <w:rPr>
          <w:rFonts w:ascii="Courier New" w:hAnsi="Courier New" w:cs="Courier New"/>
        </w:rPr>
        <w:t xml:space="preserve"> tespitinde büyük önem taşımaktadır. Öte yandan</w:t>
      </w:r>
      <w:r w:rsidR="00C34CEB">
        <w:rPr>
          <w:rFonts w:ascii="Courier New" w:hAnsi="Courier New" w:cs="Courier New"/>
        </w:rPr>
        <w:t>,</w:t>
      </w:r>
      <w:r>
        <w:rPr>
          <w:rFonts w:ascii="Courier New" w:hAnsi="Courier New" w:cs="Courier New"/>
        </w:rPr>
        <w:t xml:space="preserve"> uyuşturucu suçlarında ve kamu yararının ağır bastığı diğer suçlarda Sanığın kişisel, sosyal ve ailevi durumuna gereğinden fazla ağırlık verilmeyeceği de Yargıtay tarafından birçok kararda vurgulanmıştır.</w:t>
      </w:r>
    </w:p>
    <w:p w:rsidR="00303AE4" w:rsidRDefault="00303AE4" w:rsidP="00303AE4">
      <w:pPr>
        <w:spacing w:line="360" w:lineRule="auto"/>
        <w:rPr>
          <w:rFonts w:ascii="Courier New" w:hAnsi="Courier New" w:cs="Courier New"/>
        </w:rPr>
      </w:pPr>
      <w:r>
        <w:rPr>
          <w:rFonts w:ascii="Courier New" w:hAnsi="Courier New" w:cs="Courier New"/>
        </w:rPr>
        <w:t xml:space="preserve">  </w:t>
      </w:r>
    </w:p>
    <w:p w:rsidR="00303AE4" w:rsidRDefault="00303AE4" w:rsidP="00303AE4">
      <w:pPr>
        <w:spacing w:line="360" w:lineRule="auto"/>
        <w:rPr>
          <w:rFonts w:ascii="Courier New" w:hAnsi="Courier New" w:cs="Courier New"/>
        </w:rPr>
      </w:pPr>
      <w:r>
        <w:rPr>
          <w:rFonts w:ascii="Courier New" w:hAnsi="Courier New" w:cs="Courier New"/>
        </w:rPr>
        <w:t xml:space="preserve">   </w:t>
      </w:r>
      <w:r w:rsidR="007E1D5C">
        <w:rPr>
          <w:rFonts w:ascii="Courier New" w:hAnsi="Courier New" w:cs="Courier New"/>
        </w:rPr>
        <w:tab/>
      </w:r>
      <w:r>
        <w:rPr>
          <w:rFonts w:ascii="Courier New" w:hAnsi="Courier New" w:cs="Courier New"/>
        </w:rPr>
        <w:t xml:space="preserve">Yargıtay olarak birçok kararımızda vurguladığımız üzere, uyuşturucu madde kullanımı tüm dünya için olduğu gibi toplumumuz için de en büyük tehdit unsurlarından birisidir. Toplum dokusunda oluşturduğu derin yaralar nedeniyle ülkemizin en önemli gündem maddeleri arasında yer alan uyuşturucu sorununa karşı Mahkemelerin de bu tür suçları işleyenlere caydırıcı ve ibret verici cezalar vermesi gerekmektedir. </w:t>
      </w:r>
    </w:p>
    <w:p w:rsidR="00303AE4" w:rsidRDefault="00303AE4" w:rsidP="00303AE4">
      <w:pPr>
        <w:spacing w:line="360" w:lineRule="auto"/>
        <w:rPr>
          <w:rFonts w:ascii="Courier New" w:hAnsi="Courier New" w:cs="Courier New"/>
        </w:rPr>
      </w:pPr>
    </w:p>
    <w:p w:rsidR="007E3CBB" w:rsidRDefault="00303AE4" w:rsidP="00303AE4">
      <w:pPr>
        <w:spacing w:line="360" w:lineRule="auto"/>
        <w:rPr>
          <w:rFonts w:ascii="Courier New" w:hAnsi="Courier New" w:cs="Courier New"/>
        </w:rPr>
      </w:pPr>
      <w:r>
        <w:rPr>
          <w:rFonts w:ascii="Courier New" w:hAnsi="Courier New" w:cs="Courier New"/>
        </w:rPr>
        <w:t xml:space="preserve">   </w:t>
      </w:r>
      <w:r w:rsidR="007E1D5C">
        <w:rPr>
          <w:rFonts w:ascii="Courier New" w:hAnsi="Courier New" w:cs="Courier New"/>
        </w:rPr>
        <w:tab/>
      </w:r>
      <w:r w:rsidR="007E3CBB">
        <w:rPr>
          <w:rFonts w:ascii="Courier New" w:hAnsi="Courier New" w:cs="Courier New"/>
        </w:rPr>
        <w:t>Ağır Ceza Mahkemesi cezalandırma ilke ve prensiplerini doğru bir şekilde uygulayarak, Sanı</w:t>
      </w:r>
      <w:r w:rsidR="0096787D">
        <w:rPr>
          <w:rFonts w:ascii="Courier New" w:hAnsi="Courier New" w:cs="Courier New"/>
        </w:rPr>
        <w:t>ğın</w:t>
      </w:r>
      <w:r w:rsidR="007E3CBB">
        <w:rPr>
          <w:rFonts w:ascii="Courier New" w:hAnsi="Courier New" w:cs="Courier New"/>
        </w:rPr>
        <w:t xml:space="preserve"> şahsi ve kişisel durumu ile birlikte </w:t>
      </w:r>
      <w:r w:rsidR="005421DE">
        <w:rPr>
          <w:rFonts w:ascii="Courier New" w:hAnsi="Courier New" w:cs="Courier New"/>
        </w:rPr>
        <w:t xml:space="preserve">benzeri sabıkasının </w:t>
      </w:r>
      <w:r w:rsidR="007E3CBB">
        <w:rPr>
          <w:rFonts w:ascii="Courier New" w:hAnsi="Courier New" w:cs="Courier New"/>
        </w:rPr>
        <w:t>ol</w:t>
      </w:r>
      <w:r w:rsidR="005421DE">
        <w:rPr>
          <w:rFonts w:ascii="Courier New" w:hAnsi="Courier New" w:cs="Courier New"/>
        </w:rPr>
        <w:t>madığını</w:t>
      </w:r>
      <w:r w:rsidR="007E3CBB">
        <w:rPr>
          <w:rFonts w:ascii="Courier New" w:hAnsi="Courier New" w:cs="Courier New"/>
        </w:rPr>
        <w:t xml:space="preserve"> ve suça katılımını dikkate alarak hapis cezasını takdir etmiştir.</w:t>
      </w:r>
    </w:p>
    <w:p w:rsidR="00303AE4" w:rsidRDefault="007E3CBB" w:rsidP="007E1D5C">
      <w:pPr>
        <w:ind w:firstLine="708"/>
        <w:rPr>
          <w:rFonts w:ascii="Courier New" w:hAnsi="Courier New" w:cs="Courier New"/>
        </w:rPr>
      </w:pPr>
      <w:r>
        <w:rPr>
          <w:rFonts w:ascii="Courier New" w:hAnsi="Courier New" w:cs="Courier New"/>
        </w:rPr>
        <w:t xml:space="preserve"> </w:t>
      </w:r>
    </w:p>
    <w:p w:rsidR="00303AE4" w:rsidRDefault="00303AE4" w:rsidP="00303AE4">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Olgular incelendiğinde, </w:t>
      </w:r>
      <w:r w:rsidR="007E3CBB">
        <w:rPr>
          <w:rFonts w:ascii="Courier New" w:hAnsi="Courier New" w:cs="Courier New"/>
        </w:rPr>
        <w:t>Ağır Ceza Mahkemesi</w:t>
      </w:r>
      <w:r w:rsidR="00C34CEB">
        <w:rPr>
          <w:rFonts w:ascii="Courier New" w:hAnsi="Courier New" w:cs="Courier New"/>
        </w:rPr>
        <w:t>nin,</w:t>
      </w:r>
      <w:r w:rsidR="007E3CBB">
        <w:rPr>
          <w:rFonts w:ascii="Courier New" w:hAnsi="Courier New" w:cs="Courier New"/>
        </w:rPr>
        <w:t xml:space="preserve"> </w:t>
      </w:r>
      <w:r w:rsidR="005421DE">
        <w:rPr>
          <w:rFonts w:ascii="Courier New" w:hAnsi="Courier New" w:cs="Courier New"/>
        </w:rPr>
        <w:t xml:space="preserve">uyuşturucunun türü ve miktarı </w:t>
      </w:r>
      <w:r>
        <w:rPr>
          <w:rFonts w:ascii="Courier New" w:hAnsi="Courier New" w:cs="Courier New"/>
        </w:rPr>
        <w:t xml:space="preserve">ile birlikte </w:t>
      </w:r>
      <w:r w:rsidR="007E3CBB">
        <w:rPr>
          <w:rFonts w:ascii="Courier New" w:hAnsi="Courier New" w:cs="Courier New"/>
        </w:rPr>
        <w:t>Sanı</w:t>
      </w:r>
      <w:r w:rsidR="0096787D">
        <w:rPr>
          <w:rFonts w:ascii="Courier New" w:hAnsi="Courier New" w:cs="Courier New"/>
        </w:rPr>
        <w:t>ğın</w:t>
      </w:r>
      <w:r w:rsidR="007E3CBB">
        <w:rPr>
          <w:rFonts w:ascii="Courier New" w:hAnsi="Courier New" w:cs="Courier New"/>
        </w:rPr>
        <w:t xml:space="preserve"> suçun işlenmesindeki rolü ve katılımı dikkate alındığı zaman,</w:t>
      </w:r>
      <w:r>
        <w:rPr>
          <w:rFonts w:ascii="Courier New" w:hAnsi="Courier New" w:cs="Courier New"/>
        </w:rPr>
        <w:t xml:space="preserve"> 597 gram eroin türü uyuşturucu madde tasarruf suçuna takdir e</w:t>
      </w:r>
      <w:r w:rsidR="00C34CEB">
        <w:rPr>
          <w:rFonts w:ascii="Courier New" w:hAnsi="Courier New" w:cs="Courier New"/>
        </w:rPr>
        <w:t xml:space="preserve">ttiği </w:t>
      </w:r>
      <w:r>
        <w:rPr>
          <w:rFonts w:ascii="Courier New" w:hAnsi="Courier New" w:cs="Courier New"/>
        </w:rPr>
        <w:t xml:space="preserve">8 yıl hapis cezasının müdahalemizi gerektirecek oranda alenen fahiş veya alenen düşük </w:t>
      </w:r>
      <w:r w:rsidR="006862E8">
        <w:rPr>
          <w:rFonts w:ascii="Courier New" w:hAnsi="Courier New" w:cs="Courier New"/>
        </w:rPr>
        <w:t>olmadığı görüldüğünden</w:t>
      </w:r>
      <w:r w:rsidR="00C34CEB">
        <w:rPr>
          <w:rFonts w:ascii="Courier New" w:hAnsi="Courier New" w:cs="Courier New"/>
        </w:rPr>
        <w:t>,</w:t>
      </w:r>
      <w:r w:rsidR="006862E8">
        <w:rPr>
          <w:rFonts w:ascii="Courier New" w:hAnsi="Courier New" w:cs="Courier New"/>
        </w:rPr>
        <w:t xml:space="preserve"> </w:t>
      </w:r>
      <w:r>
        <w:rPr>
          <w:rFonts w:ascii="Courier New" w:hAnsi="Courier New" w:cs="Courier New"/>
        </w:rPr>
        <w:t>Sanı</w:t>
      </w:r>
      <w:r w:rsidR="0096787D">
        <w:rPr>
          <w:rFonts w:ascii="Courier New" w:hAnsi="Courier New" w:cs="Courier New"/>
        </w:rPr>
        <w:t>ğa</w:t>
      </w:r>
      <w:r>
        <w:rPr>
          <w:rFonts w:ascii="Courier New" w:hAnsi="Courier New" w:cs="Courier New"/>
        </w:rPr>
        <w:t xml:space="preserve"> ceza takdir ederken herhangi bir hata yap</w:t>
      </w:r>
      <w:r w:rsidR="00C34CEB">
        <w:rPr>
          <w:rFonts w:ascii="Courier New" w:hAnsi="Courier New" w:cs="Courier New"/>
        </w:rPr>
        <w:t>tığı söylenemez</w:t>
      </w:r>
      <w:r>
        <w:rPr>
          <w:rFonts w:ascii="Courier New" w:hAnsi="Courier New" w:cs="Courier New"/>
        </w:rPr>
        <w:t>.</w:t>
      </w:r>
      <w:proofErr w:type="gramEnd"/>
    </w:p>
    <w:p w:rsidR="00303AE4" w:rsidRDefault="00303AE4" w:rsidP="007E3CBB">
      <w:pPr>
        <w:spacing w:line="360" w:lineRule="auto"/>
        <w:ind w:firstLine="708"/>
        <w:rPr>
          <w:rFonts w:ascii="Courier New" w:hAnsi="Courier New" w:cs="Courier New"/>
        </w:rPr>
      </w:pPr>
    </w:p>
    <w:p w:rsidR="007E3CBB" w:rsidRDefault="00303AE4" w:rsidP="00303AE4">
      <w:pPr>
        <w:spacing w:line="360" w:lineRule="auto"/>
        <w:rPr>
          <w:rFonts w:ascii="Courier New" w:hAnsi="Courier New" w:cs="Courier New"/>
          <w:b/>
          <w:u w:val="single"/>
        </w:rPr>
      </w:pPr>
      <w:r>
        <w:rPr>
          <w:rFonts w:ascii="Courier New" w:hAnsi="Courier New" w:cs="Courier New"/>
        </w:rPr>
        <w:t xml:space="preserve">   </w:t>
      </w:r>
      <w:r w:rsidR="007E3CBB">
        <w:rPr>
          <w:rFonts w:ascii="Courier New" w:hAnsi="Courier New" w:cs="Courier New"/>
        </w:rPr>
        <w:t xml:space="preserve"> </w:t>
      </w:r>
      <w:r w:rsidR="006862E8">
        <w:rPr>
          <w:rFonts w:ascii="Courier New" w:hAnsi="Courier New" w:cs="Courier New"/>
        </w:rPr>
        <w:t>Tüm yukarıda belirtilenlerle</w:t>
      </w:r>
      <w:r w:rsidR="00C34CEB">
        <w:rPr>
          <w:rFonts w:ascii="Courier New" w:hAnsi="Courier New" w:cs="Courier New"/>
        </w:rPr>
        <w:t>,</w:t>
      </w:r>
      <w:r w:rsidR="006862E8">
        <w:rPr>
          <w:rFonts w:ascii="Courier New" w:hAnsi="Courier New" w:cs="Courier New"/>
        </w:rPr>
        <w:t xml:space="preserve"> </w:t>
      </w:r>
      <w:r w:rsidR="0096787D">
        <w:rPr>
          <w:rFonts w:ascii="Courier New" w:hAnsi="Courier New" w:cs="Courier New"/>
        </w:rPr>
        <w:t xml:space="preserve">Sanığın </w:t>
      </w:r>
      <w:r w:rsidR="00C34CEB">
        <w:rPr>
          <w:rFonts w:ascii="Courier New" w:hAnsi="Courier New" w:cs="Courier New"/>
        </w:rPr>
        <w:t xml:space="preserve">ceza ile ilgili </w:t>
      </w:r>
      <w:r w:rsidR="00E240B2">
        <w:rPr>
          <w:rFonts w:ascii="Courier New" w:hAnsi="Courier New" w:cs="Courier New"/>
        </w:rPr>
        <w:t xml:space="preserve">İstinaf </w:t>
      </w:r>
      <w:r w:rsidR="00C34CEB">
        <w:rPr>
          <w:rFonts w:ascii="Courier New" w:hAnsi="Courier New" w:cs="Courier New"/>
        </w:rPr>
        <w:t>başlığı</w:t>
      </w:r>
      <w:r w:rsidR="00E240B2">
        <w:rPr>
          <w:rFonts w:ascii="Courier New" w:hAnsi="Courier New" w:cs="Courier New"/>
        </w:rPr>
        <w:t xml:space="preserve"> ve </w:t>
      </w:r>
      <w:r w:rsidR="007E3CBB">
        <w:rPr>
          <w:rFonts w:ascii="Courier New" w:hAnsi="Courier New" w:cs="Courier New"/>
        </w:rPr>
        <w:t>Başsavcılık tarafından dosyalanan istinaf da reddedilir.</w:t>
      </w:r>
    </w:p>
    <w:p w:rsidR="001B73AB" w:rsidRDefault="001B73AB" w:rsidP="00BD4562">
      <w:pPr>
        <w:rPr>
          <w:rFonts w:ascii="Courier New" w:hAnsi="Courier New" w:cs="Courier New"/>
        </w:rPr>
      </w:pPr>
    </w:p>
    <w:p w:rsidR="00E240B2" w:rsidRDefault="00DF0D10" w:rsidP="00BD4562">
      <w:pPr>
        <w:rPr>
          <w:rFonts w:ascii="Courier New" w:hAnsi="Courier New" w:cs="Courier New"/>
          <w:u w:val="single"/>
        </w:rPr>
      </w:pPr>
      <w:r>
        <w:rPr>
          <w:rFonts w:ascii="Courier New" w:hAnsi="Courier New" w:cs="Courier New"/>
        </w:rPr>
        <w:t xml:space="preserve">   </w:t>
      </w:r>
      <w:r>
        <w:rPr>
          <w:rFonts w:ascii="Courier New" w:hAnsi="Courier New" w:cs="Courier New"/>
        </w:rPr>
        <w:tab/>
      </w:r>
    </w:p>
    <w:p w:rsidR="00E240B2" w:rsidRDefault="00A01E66" w:rsidP="00E240B2">
      <w:pPr>
        <w:spacing w:line="360" w:lineRule="auto"/>
        <w:contextualSpacing/>
        <w:rPr>
          <w:rFonts w:ascii="Courier New" w:hAnsi="Courier New" w:cs="Courier New"/>
          <w:u w:val="single"/>
          <w:lang w:eastAsia="en-US"/>
        </w:rPr>
      </w:pPr>
      <w:r>
        <w:rPr>
          <w:rFonts w:ascii="Courier New" w:hAnsi="Courier New" w:cs="Courier New"/>
          <w:u w:val="single"/>
        </w:rPr>
        <w:lastRenderedPageBreak/>
        <w:t>SONUÇ</w:t>
      </w:r>
      <w:r w:rsidRPr="00A01E66">
        <w:rPr>
          <w:rFonts w:ascii="Courier New" w:hAnsi="Courier New" w:cs="Courier New"/>
        </w:rPr>
        <w:t>:</w:t>
      </w:r>
      <w:r w:rsidR="00E240B2">
        <w:rPr>
          <w:rFonts w:ascii="Courier New" w:hAnsi="Courier New" w:cs="Courier New"/>
          <w:u w:val="single"/>
        </w:rPr>
        <w:t xml:space="preserve"> </w:t>
      </w:r>
    </w:p>
    <w:p w:rsidR="00E240B2" w:rsidRDefault="00E240B2" w:rsidP="00E240B2">
      <w:pPr>
        <w:contextualSpacing/>
        <w:rPr>
          <w:rFonts w:ascii="Courier New" w:hAnsi="Courier New" w:cs="Courier New"/>
        </w:rPr>
      </w:pPr>
      <w:r>
        <w:rPr>
          <w:rFonts w:ascii="Courier New" w:hAnsi="Courier New" w:cs="Courier New"/>
        </w:rPr>
        <w:t xml:space="preserve">     </w:t>
      </w:r>
    </w:p>
    <w:p w:rsidR="00A23A94" w:rsidRDefault="00E240B2" w:rsidP="00E240B2">
      <w:pPr>
        <w:spacing w:line="360" w:lineRule="auto"/>
        <w:rPr>
          <w:rFonts w:ascii="Courier New" w:hAnsi="Courier New" w:cs="Courier New"/>
        </w:rPr>
      </w:pPr>
      <w:r>
        <w:rPr>
          <w:rFonts w:ascii="Courier New" w:hAnsi="Courier New" w:cs="Courier New"/>
        </w:rPr>
        <w:t xml:space="preserve">    </w:t>
      </w:r>
      <w:r w:rsidR="00A01E66">
        <w:rPr>
          <w:rFonts w:ascii="Courier New" w:hAnsi="Courier New" w:cs="Courier New"/>
        </w:rPr>
        <w:tab/>
      </w:r>
      <w:r w:rsidR="00A23A94" w:rsidRPr="00A23A94">
        <w:rPr>
          <w:rFonts w:ascii="Courier New" w:hAnsi="Courier New" w:cs="Courier New"/>
        </w:rPr>
        <w:t>Başsavcılık tarafından dosyalanan Yargıtay/Ceza 50/2018 sayılı istinaf reddedilir.</w:t>
      </w:r>
    </w:p>
    <w:p w:rsidR="00A23A94" w:rsidRDefault="00A23A94" w:rsidP="00E240B2">
      <w:pPr>
        <w:spacing w:line="360" w:lineRule="auto"/>
        <w:rPr>
          <w:rFonts w:ascii="Courier New" w:hAnsi="Courier New" w:cs="Courier New"/>
        </w:rPr>
      </w:pPr>
      <w:r>
        <w:rPr>
          <w:rFonts w:ascii="Courier New" w:hAnsi="Courier New" w:cs="Courier New"/>
        </w:rPr>
        <w:tab/>
      </w:r>
    </w:p>
    <w:p w:rsidR="00E240B2" w:rsidRDefault="00E240B2" w:rsidP="00A23A94">
      <w:pPr>
        <w:spacing w:line="360" w:lineRule="auto"/>
        <w:ind w:firstLine="720"/>
        <w:rPr>
          <w:rFonts w:ascii="Courier New" w:hAnsi="Courier New" w:cs="Courier New"/>
        </w:rPr>
      </w:pPr>
      <w:r>
        <w:rPr>
          <w:rFonts w:ascii="Courier New" w:hAnsi="Courier New" w:cs="Courier New"/>
        </w:rPr>
        <w:t>Sanık tarafından dosyalanan Yargıtay/Ceza 52/2018 sayılı İstinaf redd</w:t>
      </w:r>
      <w:r w:rsidR="007E1D5C">
        <w:rPr>
          <w:rFonts w:ascii="Courier New" w:hAnsi="Courier New" w:cs="Courier New"/>
        </w:rPr>
        <w:t>ed</w:t>
      </w:r>
      <w:r>
        <w:rPr>
          <w:rFonts w:ascii="Courier New" w:hAnsi="Courier New" w:cs="Courier New"/>
        </w:rPr>
        <w:t xml:space="preserve">ilir. </w:t>
      </w:r>
    </w:p>
    <w:p w:rsidR="00E240B2" w:rsidRDefault="00E240B2" w:rsidP="00E240B2">
      <w:pPr>
        <w:spacing w:line="360" w:lineRule="auto"/>
        <w:rPr>
          <w:rFonts w:ascii="Courier New" w:hAnsi="Courier New" w:cs="Courier New"/>
        </w:rPr>
      </w:pPr>
      <w:r>
        <w:rPr>
          <w:rFonts w:ascii="Courier New" w:hAnsi="Courier New" w:cs="Courier New"/>
        </w:rPr>
        <w:t xml:space="preserve">   </w:t>
      </w:r>
    </w:p>
    <w:p w:rsidR="00E240B2" w:rsidRDefault="00E240B2" w:rsidP="00E240B2">
      <w:pPr>
        <w:spacing w:line="360" w:lineRule="auto"/>
        <w:rPr>
          <w:rFonts w:ascii="Courier New" w:hAnsi="Courier New" w:cs="Courier New"/>
        </w:rPr>
      </w:pPr>
      <w:r>
        <w:rPr>
          <w:rFonts w:ascii="Courier New" w:hAnsi="Courier New" w:cs="Courier New"/>
        </w:rPr>
        <w:t xml:space="preserve">    </w:t>
      </w:r>
      <w:r w:rsidR="00A01E66">
        <w:rPr>
          <w:rFonts w:ascii="Courier New" w:hAnsi="Courier New" w:cs="Courier New"/>
        </w:rPr>
        <w:tab/>
      </w:r>
      <w:r>
        <w:rPr>
          <w:rFonts w:ascii="Courier New" w:hAnsi="Courier New" w:cs="Courier New"/>
        </w:rPr>
        <w:t>Hapis cezası mahkûmiyet tarihinden itibaren çekilecektir.</w:t>
      </w:r>
    </w:p>
    <w:p w:rsidR="00E240B2" w:rsidRDefault="00E240B2" w:rsidP="00BD4562">
      <w:pPr>
        <w:rPr>
          <w:rFonts w:ascii="Courier New" w:hAnsi="Courier New" w:cs="Courier New"/>
        </w:rPr>
      </w:pPr>
      <w:r>
        <w:rPr>
          <w:rFonts w:ascii="Courier New" w:hAnsi="Courier New" w:cs="Courier New"/>
        </w:rPr>
        <w:t xml:space="preserve"> </w:t>
      </w:r>
    </w:p>
    <w:p w:rsidR="00E240B2" w:rsidRDefault="00E240B2" w:rsidP="00BD4562">
      <w:pPr>
        <w:contextualSpacing/>
        <w:rPr>
          <w:rFonts w:ascii="Courier New" w:hAnsi="Courier New" w:cs="Courier New"/>
        </w:rPr>
      </w:pPr>
      <w:r>
        <w:rPr>
          <w:rFonts w:ascii="Courier New" w:hAnsi="Courier New" w:cs="Courier New"/>
        </w:rPr>
        <w:t xml:space="preserve"> </w:t>
      </w:r>
    </w:p>
    <w:p w:rsidR="00E240B2" w:rsidRDefault="00E240B2" w:rsidP="00E240B2">
      <w:pPr>
        <w:spacing w:line="360" w:lineRule="auto"/>
        <w:ind w:left="1418" w:hanging="709"/>
        <w:contextualSpacing/>
        <w:rPr>
          <w:rFonts w:ascii="Courier New" w:hAnsi="Courier New" w:cs="Courier New"/>
        </w:rPr>
      </w:pPr>
    </w:p>
    <w:p w:rsidR="00E240B2" w:rsidRDefault="00E240B2" w:rsidP="00E240B2">
      <w:pPr>
        <w:rPr>
          <w:rFonts w:ascii="Courier New" w:hAnsi="Courier New" w:cs="Courier New"/>
        </w:rPr>
      </w:pPr>
      <w:r>
        <w:rPr>
          <w:rFonts w:ascii="Courier New" w:hAnsi="Courier New" w:cs="Courier New"/>
        </w:rPr>
        <w:t xml:space="preserve">Bertan </w:t>
      </w:r>
      <w:proofErr w:type="spellStart"/>
      <w:r>
        <w:rPr>
          <w:rFonts w:ascii="Courier New" w:hAnsi="Courier New" w:cs="Courier New"/>
        </w:rPr>
        <w:t>Özerdağ</w:t>
      </w:r>
      <w:proofErr w:type="spellEnd"/>
      <w:r>
        <w:rPr>
          <w:rFonts w:ascii="Courier New" w:hAnsi="Courier New" w:cs="Courier New"/>
        </w:rPr>
        <w:t xml:space="preserve"> </w:t>
      </w:r>
      <w:r>
        <w:rPr>
          <w:rFonts w:ascii="Courier New" w:hAnsi="Courier New" w:cs="Courier New"/>
        </w:rPr>
        <w:tab/>
      </w:r>
      <w:r>
        <w:rPr>
          <w:rFonts w:ascii="Courier New" w:hAnsi="Courier New" w:cs="Courier New"/>
        </w:rPr>
        <w:tab/>
        <w:t xml:space="preserve">Beril </w:t>
      </w:r>
      <w:proofErr w:type="spellStart"/>
      <w:r>
        <w:rPr>
          <w:rFonts w:ascii="Courier New" w:hAnsi="Courier New" w:cs="Courier New"/>
        </w:rPr>
        <w:t>Çağdal</w:t>
      </w:r>
      <w:proofErr w:type="spellEnd"/>
      <w:r>
        <w:rPr>
          <w:rFonts w:ascii="Courier New" w:hAnsi="Courier New" w:cs="Courier New"/>
        </w:rPr>
        <w:tab/>
      </w:r>
      <w:r>
        <w:rPr>
          <w:rFonts w:ascii="Courier New" w:hAnsi="Courier New" w:cs="Courier New"/>
        </w:rPr>
        <w:tab/>
      </w:r>
      <w:r>
        <w:rPr>
          <w:rFonts w:ascii="Courier New" w:hAnsi="Courier New" w:cs="Courier New"/>
        </w:rPr>
        <w:tab/>
        <w:t xml:space="preserve"> Peri Hakkı</w:t>
      </w:r>
    </w:p>
    <w:p w:rsidR="00E240B2" w:rsidRDefault="00E240B2" w:rsidP="00E240B2">
      <w:pPr>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E240B2" w:rsidRDefault="00E240B2" w:rsidP="00E240B2">
      <w:pPr>
        <w:contextualSpacing/>
        <w:rPr>
          <w:rFonts w:ascii="Courier New" w:hAnsi="Courier New" w:cs="Courier New"/>
        </w:rPr>
      </w:pPr>
    </w:p>
    <w:p w:rsidR="00672A36" w:rsidRDefault="00672A36" w:rsidP="00E240B2">
      <w:pPr>
        <w:contextualSpacing/>
        <w:rPr>
          <w:rFonts w:ascii="Courier New" w:hAnsi="Courier New" w:cs="Courier New"/>
        </w:rPr>
      </w:pPr>
    </w:p>
    <w:p w:rsidR="00DF0D10" w:rsidRDefault="00A23A94" w:rsidP="00303AE4">
      <w:pPr>
        <w:spacing w:line="360" w:lineRule="auto"/>
        <w:rPr>
          <w:rFonts w:ascii="Courier New" w:hAnsi="Courier New" w:cs="Courier New"/>
        </w:rPr>
      </w:pPr>
      <w:r>
        <w:rPr>
          <w:rFonts w:ascii="Courier New" w:hAnsi="Courier New" w:cs="Courier New"/>
        </w:rPr>
        <w:t xml:space="preserve">23 Şubat, </w:t>
      </w:r>
      <w:r w:rsidR="007E1D5C">
        <w:rPr>
          <w:rFonts w:ascii="Courier New" w:hAnsi="Courier New" w:cs="Courier New"/>
        </w:rPr>
        <w:t>202</w:t>
      </w:r>
      <w:r w:rsidR="00C34CEB">
        <w:rPr>
          <w:rFonts w:ascii="Courier New" w:hAnsi="Courier New" w:cs="Courier New"/>
        </w:rPr>
        <w:t>3</w:t>
      </w:r>
    </w:p>
    <w:sectPr w:rsidR="00DF0D10" w:rsidSect="00C67096">
      <w:headerReference w:type="defaul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81" w:rsidRDefault="00EA1F81" w:rsidP="007C55A3">
      <w:r>
        <w:separator/>
      </w:r>
    </w:p>
  </w:endnote>
  <w:endnote w:type="continuationSeparator" w:id="0">
    <w:p w:rsidR="00EA1F81" w:rsidRDefault="00EA1F81" w:rsidP="007C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81" w:rsidRDefault="00EA1F81" w:rsidP="007C55A3">
      <w:r>
        <w:separator/>
      </w:r>
    </w:p>
  </w:footnote>
  <w:footnote w:type="continuationSeparator" w:id="0">
    <w:p w:rsidR="00EA1F81" w:rsidRDefault="00EA1F81" w:rsidP="007C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70187"/>
      <w:docPartObj>
        <w:docPartGallery w:val="Page Numbers (Top of Page)"/>
        <w:docPartUnique/>
      </w:docPartObj>
    </w:sdtPr>
    <w:sdtEndPr>
      <w:rPr>
        <w:noProof/>
      </w:rPr>
    </w:sdtEndPr>
    <w:sdtContent>
      <w:p w:rsidR="00836334" w:rsidRDefault="00836334">
        <w:pPr>
          <w:pStyle w:val="stbilgi"/>
          <w:jc w:val="center"/>
        </w:pPr>
        <w:r>
          <w:fldChar w:fldCharType="begin"/>
        </w:r>
        <w:r>
          <w:instrText xml:space="preserve"> PAGE   \* MERGEFORMAT </w:instrText>
        </w:r>
        <w:r>
          <w:fldChar w:fldCharType="separate"/>
        </w:r>
        <w:r w:rsidR="005F73FC">
          <w:rPr>
            <w:noProof/>
          </w:rPr>
          <w:t>21</w:t>
        </w:r>
        <w:r>
          <w:rPr>
            <w:noProof/>
          </w:rPr>
          <w:fldChar w:fldCharType="end"/>
        </w:r>
      </w:p>
    </w:sdtContent>
  </w:sdt>
  <w:p w:rsidR="00836334" w:rsidRDefault="008363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496B"/>
    <w:multiLevelType w:val="hybridMultilevel"/>
    <w:tmpl w:val="5840EA4A"/>
    <w:lvl w:ilvl="0" w:tplc="F4CE229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27411E5A"/>
    <w:multiLevelType w:val="hybridMultilevel"/>
    <w:tmpl w:val="B2E0DFF0"/>
    <w:lvl w:ilvl="0" w:tplc="53729F88">
      <w:start w:val="1"/>
      <w:numFmt w:val="decimal"/>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15:restartNumberingAfterBreak="0">
    <w:nsid w:val="27577EC1"/>
    <w:multiLevelType w:val="hybridMultilevel"/>
    <w:tmpl w:val="FA30874E"/>
    <w:lvl w:ilvl="0" w:tplc="232811CA">
      <w:start w:val="2"/>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37B12ED2"/>
    <w:multiLevelType w:val="hybridMultilevel"/>
    <w:tmpl w:val="A89A9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45457"/>
    <w:multiLevelType w:val="hybridMultilevel"/>
    <w:tmpl w:val="FDFC5AF4"/>
    <w:lvl w:ilvl="0" w:tplc="115C7E48">
      <w:start w:val="1"/>
      <w:numFmt w:val="decimal"/>
      <w:lvlText w:val="%1."/>
      <w:lvlJc w:val="left"/>
      <w:pPr>
        <w:tabs>
          <w:tab w:val="num" w:pos="795"/>
        </w:tabs>
        <w:ind w:left="795" w:hanging="435"/>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79382FB5"/>
    <w:multiLevelType w:val="hybridMultilevel"/>
    <w:tmpl w:val="D3AE7BA0"/>
    <w:lvl w:ilvl="0" w:tplc="4E4AC492">
      <w:start w:val="1"/>
      <w:numFmt w:val="decimal"/>
      <w:lvlText w:val="%1."/>
      <w:lvlJc w:val="left"/>
      <w:pPr>
        <w:tabs>
          <w:tab w:val="num" w:pos="795"/>
        </w:tabs>
        <w:ind w:left="795" w:hanging="435"/>
      </w:pPr>
    </w:lvl>
    <w:lvl w:ilvl="1" w:tplc="6374D426">
      <w:start w:val="1"/>
      <w:numFmt w:val="lowerLetter"/>
      <w:lvlText w:val="%2."/>
      <w:lvlJc w:val="left"/>
      <w:pPr>
        <w:tabs>
          <w:tab w:val="num" w:pos="1515"/>
        </w:tabs>
        <w:ind w:left="1515" w:hanging="435"/>
      </w:pPr>
    </w:lvl>
    <w:lvl w:ilvl="2" w:tplc="1E502BFA">
      <w:start w:val="1"/>
      <w:numFmt w:val="lowerLetter"/>
      <w:lvlText w:val="%3)"/>
      <w:lvlJc w:val="left"/>
      <w:pPr>
        <w:tabs>
          <w:tab w:val="num" w:pos="2415"/>
        </w:tabs>
        <w:ind w:left="2415" w:hanging="435"/>
      </w:pPr>
      <w:rPr>
        <w:rFonts w:ascii="Courier New" w:eastAsia="Times New Roman" w:hAnsi="Courier New" w:cs="Courier New"/>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2E"/>
    <w:rsid w:val="00002841"/>
    <w:rsid w:val="00011BB0"/>
    <w:rsid w:val="0001435C"/>
    <w:rsid w:val="00015E30"/>
    <w:rsid w:val="00031FB7"/>
    <w:rsid w:val="00041A80"/>
    <w:rsid w:val="000524D6"/>
    <w:rsid w:val="00071EDC"/>
    <w:rsid w:val="0007253E"/>
    <w:rsid w:val="000726FC"/>
    <w:rsid w:val="00074EA4"/>
    <w:rsid w:val="000764F0"/>
    <w:rsid w:val="000931F9"/>
    <w:rsid w:val="00096D57"/>
    <w:rsid w:val="000A5952"/>
    <w:rsid w:val="000B4E7D"/>
    <w:rsid w:val="000E1FA9"/>
    <w:rsid w:val="000F0345"/>
    <w:rsid w:val="000F5D19"/>
    <w:rsid w:val="000F6640"/>
    <w:rsid w:val="00102FFB"/>
    <w:rsid w:val="00114E53"/>
    <w:rsid w:val="0012087E"/>
    <w:rsid w:val="001235E1"/>
    <w:rsid w:val="001414C0"/>
    <w:rsid w:val="00153C1F"/>
    <w:rsid w:val="00160ADC"/>
    <w:rsid w:val="0017106A"/>
    <w:rsid w:val="0017187C"/>
    <w:rsid w:val="001727AD"/>
    <w:rsid w:val="001817D6"/>
    <w:rsid w:val="00184E65"/>
    <w:rsid w:val="001B73AB"/>
    <w:rsid w:val="001C3C28"/>
    <w:rsid w:val="001E25D2"/>
    <w:rsid w:val="001E3246"/>
    <w:rsid w:val="002031BE"/>
    <w:rsid w:val="00205022"/>
    <w:rsid w:val="002112F1"/>
    <w:rsid w:val="00217FD8"/>
    <w:rsid w:val="00236678"/>
    <w:rsid w:val="00241622"/>
    <w:rsid w:val="002607A9"/>
    <w:rsid w:val="00264113"/>
    <w:rsid w:val="00273785"/>
    <w:rsid w:val="00273FC6"/>
    <w:rsid w:val="00294E32"/>
    <w:rsid w:val="002A3C23"/>
    <w:rsid w:val="002B508F"/>
    <w:rsid w:val="002C1819"/>
    <w:rsid w:val="002D0220"/>
    <w:rsid w:val="002D2360"/>
    <w:rsid w:val="002D7346"/>
    <w:rsid w:val="002F279B"/>
    <w:rsid w:val="00303AE4"/>
    <w:rsid w:val="003228F9"/>
    <w:rsid w:val="00324629"/>
    <w:rsid w:val="00326041"/>
    <w:rsid w:val="003351E3"/>
    <w:rsid w:val="00347BBE"/>
    <w:rsid w:val="003717B4"/>
    <w:rsid w:val="0037226C"/>
    <w:rsid w:val="00381ACF"/>
    <w:rsid w:val="003A5C25"/>
    <w:rsid w:val="003A7B40"/>
    <w:rsid w:val="003B1322"/>
    <w:rsid w:val="003B6890"/>
    <w:rsid w:val="003C57D5"/>
    <w:rsid w:val="003D041A"/>
    <w:rsid w:val="003D3E54"/>
    <w:rsid w:val="003D44E6"/>
    <w:rsid w:val="003E44FA"/>
    <w:rsid w:val="003F78BE"/>
    <w:rsid w:val="004057A2"/>
    <w:rsid w:val="00407AE1"/>
    <w:rsid w:val="00411D3D"/>
    <w:rsid w:val="00423116"/>
    <w:rsid w:val="004231C6"/>
    <w:rsid w:val="00431A22"/>
    <w:rsid w:val="00447556"/>
    <w:rsid w:val="004513ED"/>
    <w:rsid w:val="00453ED7"/>
    <w:rsid w:val="00455480"/>
    <w:rsid w:val="004572DD"/>
    <w:rsid w:val="004607E2"/>
    <w:rsid w:val="00467AB3"/>
    <w:rsid w:val="00482AE2"/>
    <w:rsid w:val="00491788"/>
    <w:rsid w:val="00492DB8"/>
    <w:rsid w:val="004C463C"/>
    <w:rsid w:val="004D3212"/>
    <w:rsid w:val="004D3DDC"/>
    <w:rsid w:val="004E05D1"/>
    <w:rsid w:val="004E0929"/>
    <w:rsid w:val="004E4E12"/>
    <w:rsid w:val="004F07C1"/>
    <w:rsid w:val="004F36F9"/>
    <w:rsid w:val="00512DDC"/>
    <w:rsid w:val="0051539E"/>
    <w:rsid w:val="00527946"/>
    <w:rsid w:val="00533130"/>
    <w:rsid w:val="0054043D"/>
    <w:rsid w:val="005421DE"/>
    <w:rsid w:val="00554D81"/>
    <w:rsid w:val="00572514"/>
    <w:rsid w:val="00580A31"/>
    <w:rsid w:val="00581DFD"/>
    <w:rsid w:val="00594B78"/>
    <w:rsid w:val="005A1B5A"/>
    <w:rsid w:val="005A3928"/>
    <w:rsid w:val="005B077E"/>
    <w:rsid w:val="005C1127"/>
    <w:rsid w:val="005C1169"/>
    <w:rsid w:val="005D30A7"/>
    <w:rsid w:val="005E7FF3"/>
    <w:rsid w:val="005F00FC"/>
    <w:rsid w:val="005F4544"/>
    <w:rsid w:val="005F73FC"/>
    <w:rsid w:val="00601231"/>
    <w:rsid w:val="0060227D"/>
    <w:rsid w:val="006023B3"/>
    <w:rsid w:val="006033E8"/>
    <w:rsid w:val="006110DE"/>
    <w:rsid w:val="006254CB"/>
    <w:rsid w:val="0063699E"/>
    <w:rsid w:val="006436A5"/>
    <w:rsid w:val="00646FF0"/>
    <w:rsid w:val="00656E30"/>
    <w:rsid w:val="00661154"/>
    <w:rsid w:val="00672A36"/>
    <w:rsid w:val="006779BF"/>
    <w:rsid w:val="00681130"/>
    <w:rsid w:val="00685497"/>
    <w:rsid w:val="006862E8"/>
    <w:rsid w:val="00687819"/>
    <w:rsid w:val="006A5CD3"/>
    <w:rsid w:val="006B07B6"/>
    <w:rsid w:val="006C5565"/>
    <w:rsid w:val="006D2FCB"/>
    <w:rsid w:val="007024D0"/>
    <w:rsid w:val="007225F8"/>
    <w:rsid w:val="00733C3F"/>
    <w:rsid w:val="00736DDD"/>
    <w:rsid w:val="007536E8"/>
    <w:rsid w:val="0077321B"/>
    <w:rsid w:val="00777C4C"/>
    <w:rsid w:val="00791F74"/>
    <w:rsid w:val="00792894"/>
    <w:rsid w:val="007A11F2"/>
    <w:rsid w:val="007A5DE8"/>
    <w:rsid w:val="007B52DA"/>
    <w:rsid w:val="007C0D5A"/>
    <w:rsid w:val="007C49EF"/>
    <w:rsid w:val="007C55A3"/>
    <w:rsid w:val="007D532C"/>
    <w:rsid w:val="007E1D5C"/>
    <w:rsid w:val="007E3CBB"/>
    <w:rsid w:val="008179B8"/>
    <w:rsid w:val="008271B7"/>
    <w:rsid w:val="00836334"/>
    <w:rsid w:val="00837239"/>
    <w:rsid w:val="0084292F"/>
    <w:rsid w:val="0084575D"/>
    <w:rsid w:val="00851545"/>
    <w:rsid w:val="008542AB"/>
    <w:rsid w:val="00854A1A"/>
    <w:rsid w:val="008554DD"/>
    <w:rsid w:val="00860CA9"/>
    <w:rsid w:val="0087247A"/>
    <w:rsid w:val="008739A7"/>
    <w:rsid w:val="00876441"/>
    <w:rsid w:val="008835CB"/>
    <w:rsid w:val="008D6CDB"/>
    <w:rsid w:val="008E551A"/>
    <w:rsid w:val="008E5B70"/>
    <w:rsid w:val="008E6E90"/>
    <w:rsid w:val="008F1C6C"/>
    <w:rsid w:val="008F7C2E"/>
    <w:rsid w:val="00921197"/>
    <w:rsid w:val="009258E1"/>
    <w:rsid w:val="009262B1"/>
    <w:rsid w:val="0092707B"/>
    <w:rsid w:val="00941C73"/>
    <w:rsid w:val="00955343"/>
    <w:rsid w:val="0096787D"/>
    <w:rsid w:val="00970C01"/>
    <w:rsid w:val="009912C3"/>
    <w:rsid w:val="00995364"/>
    <w:rsid w:val="009A5D40"/>
    <w:rsid w:val="009C15B8"/>
    <w:rsid w:val="009C5DC3"/>
    <w:rsid w:val="009C7DB6"/>
    <w:rsid w:val="009D2784"/>
    <w:rsid w:val="009D5F6F"/>
    <w:rsid w:val="009E0AEF"/>
    <w:rsid w:val="009E2F1B"/>
    <w:rsid w:val="009E4B71"/>
    <w:rsid w:val="009E738E"/>
    <w:rsid w:val="009F100C"/>
    <w:rsid w:val="00A01E66"/>
    <w:rsid w:val="00A0224C"/>
    <w:rsid w:val="00A13938"/>
    <w:rsid w:val="00A23A94"/>
    <w:rsid w:val="00A3156B"/>
    <w:rsid w:val="00A33AA2"/>
    <w:rsid w:val="00A3527D"/>
    <w:rsid w:val="00A365B1"/>
    <w:rsid w:val="00A402B5"/>
    <w:rsid w:val="00A45335"/>
    <w:rsid w:val="00A4619C"/>
    <w:rsid w:val="00A52429"/>
    <w:rsid w:val="00A67C64"/>
    <w:rsid w:val="00A73E27"/>
    <w:rsid w:val="00A77B16"/>
    <w:rsid w:val="00A80AF9"/>
    <w:rsid w:val="00A93C21"/>
    <w:rsid w:val="00AA0709"/>
    <w:rsid w:val="00AA7A3E"/>
    <w:rsid w:val="00AF6CCF"/>
    <w:rsid w:val="00AF7A02"/>
    <w:rsid w:val="00B202B2"/>
    <w:rsid w:val="00B25B69"/>
    <w:rsid w:val="00B25ED2"/>
    <w:rsid w:val="00B368E6"/>
    <w:rsid w:val="00B43421"/>
    <w:rsid w:val="00B5392E"/>
    <w:rsid w:val="00B53A49"/>
    <w:rsid w:val="00B5607D"/>
    <w:rsid w:val="00B7400A"/>
    <w:rsid w:val="00B8690B"/>
    <w:rsid w:val="00B87BF6"/>
    <w:rsid w:val="00BA0818"/>
    <w:rsid w:val="00BA1BB8"/>
    <w:rsid w:val="00BA38A6"/>
    <w:rsid w:val="00BA58CA"/>
    <w:rsid w:val="00BA7349"/>
    <w:rsid w:val="00BB1F0E"/>
    <w:rsid w:val="00BD1F45"/>
    <w:rsid w:val="00BD4562"/>
    <w:rsid w:val="00BD4840"/>
    <w:rsid w:val="00BD4CA8"/>
    <w:rsid w:val="00BE2A25"/>
    <w:rsid w:val="00BE7473"/>
    <w:rsid w:val="00BE7B79"/>
    <w:rsid w:val="00BF4E22"/>
    <w:rsid w:val="00C25E4E"/>
    <w:rsid w:val="00C31356"/>
    <w:rsid w:val="00C34CEB"/>
    <w:rsid w:val="00C44885"/>
    <w:rsid w:val="00C6221F"/>
    <w:rsid w:val="00C65A97"/>
    <w:rsid w:val="00C67096"/>
    <w:rsid w:val="00C81311"/>
    <w:rsid w:val="00C82655"/>
    <w:rsid w:val="00C849A8"/>
    <w:rsid w:val="00CA36DC"/>
    <w:rsid w:val="00CA79C7"/>
    <w:rsid w:val="00CD0416"/>
    <w:rsid w:val="00CD1DD5"/>
    <w:rsid w:val="00CE2BF6"/>
    <w:rsid w:val="00CF0417"/>
    <w:rsid w:val="00D07A06"/>
    <w:rsid w:val="00D10A82"/>
    <w:rsid w:val="00D13CA1"/>
    <w:rsid w:val="00D302DB"/>
    <w:rsid w:val="00D327B0"/>
    <w:rsid w:val="00D4256A"/>
    <w:rsid w:val="00D934B5"/>
    <w:rsid w:val="00D94ED7"/>
    <w:rsid w:val="00D965FB"/>
    <w:rsid w:val="00DA0355"/>
    <w:rsid w:val="00DA5EFD"/>
    <w:rsid w:val="00DB1A6C"/>
    <w:rsid w:val="00DC168B"/>
    <w:rsid w:val="00DD0378"/>
    <w:rsid w:val="00DF01AD"/>
    <w:rsid w:val="00DF0D10"/>
    <w:rsid w:val="00DF7B36"/>
    <w:rsid w:val="00E0296E"/>
    <w:rsid w:val="00E031CF"/>
    <w:rsid w:val="00E0565C"/>
    <w:rsid w:val="00E10138"/>
    <w:rsid w:val="00E11E39"/>
    <w:rsid w:val="00E14090"/>
    <w:rsid w:val="00E2033F"/>
    <w:rsid w:val="00E240B2"/>
    <w:rsid w:val="00E24B57"/>
    <w:rsid w:val="00E268C2"/>
    <w:rsid w:val="00E54A36"/>
    <w:rsid w:val="00E5588E"/>
    <w:rsid w:val="00E67416"/>
    <w:rsid w:val="00E71CDF"/>
    <w:rsid w:val="00E855AB"/>
    <w:rsid w:val="00E91127"/>
    <w:rsid w:val="00E97908"/>
    <w:rsid w:val="00EA073A"/>
    <w:rsid w:val="00EA1F81"/>
    <w:rsid w:val="00EA2556"/>
    <w:rsid w:val="00EA3969"/>
    <w:rsid w:val="00EA5F94"/>
    <w:rsid w:val="00EB6623"/>
    <w:rsid w:val="00EC3B74"/>
    <w:rsid w:val="00ED597B"/>
    <w:rsid w:val="00ED7D59"/>
    <w:rsid w:val="00EE365E"/>
    <w:rsid w:val="00EF7C16"/>
    <w:rsid w:val="00F009D4"/>
    <w:rsid w:val="00F054F9"/>
    <w:rsid w:val="00F16359"/>
    <w:rsid w:val="00F17792"/>
    <w:rsid w:val="00F26FA7"/>
    <w:rsid w:val="00F47BDF"/>
    <w:rsid w:val="00F5766C"/>
    <w:rsid w:val="00F67CF9"/>
    <w:rsid w:val="00F7473B"/>
    <w:rsid w:val="00FB168A"/>
    <w:rsid w:val="00FB282B"/>
    <w:rsid w:val="00FB5DBA"/>
    <w:rsid w:val="00FB7AA7"/>
    <w:rsid w:val="00FD42B4"/>
    <w:rsid w:val="00FD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633EC-D8B9-404B-BFBF-BD52990A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BE"/>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55A3"/>
    <w:pPr>
      <w:tabs>
        <w:tab w:val="center" w:pos="4513"/>
        <w:tab w:val="right" w:pos="9026"/>
      </w:tabs>
    </w:pPr>
  </w:style>
  <w:style w:type="character" w:customStyle="1" w:styleId="stbilgiChar">
    <w:name w:val="Üstbilgi Char"/>
    <w:basedOn w:val="VarsaylanParagrafYazTipi"/>
    <w:link w:val="stbilgi"/>
    <w:uiPriority w:val="99"/>
    <w:rsid w:val="007C55A3"/>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7C55A3"/>
    <w:pPr>
      <w:tabs>
        <w:tab w:val="center" w:pos="4513"/>
        <w:tab w:val="right" w:pos="9026"/>
      </w:tabs>
    </w:pPr>
  </w:style>
  <w:style w:type="character" w:customStyle="1" w:styleId="AltbilgiChar">
    <w:name w:val="Altbilgi Char"/>
    <w:basedOn w:val="VarsaylanParagrafYazTipi"/>
    <w:link w:val="Altbilgi"/>
    <w:uiPriority w:val="99"/>
    <w:rsid w:val="007C55A3"/>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B25B69"/>
    <w:pPr>
      <w:ind w:left="720"/>
      <w:contextualSpacing/>
    </w:pPr>
  </w:style>
  <w:style w:type="paragraph" w:customStyle="1" w:styleId="msobodytextindent3">
    <w:name w:val="msobodytextindent3"/>
    <w:basedOn w:val="Normal"/>
    <w:rsid w:val="0092707B"/>
    <w:pPr>
      <w:ind w:left="410" w:hanging="410"/>
      <w:jc w:val="both"/>
    </w:pPr>
    <w:rPr>
      <w:szCs w:val="20"/>
      <w:lang w:eastAsia="x-none"/>
    </w:rPr>
  </w:style>
  <w:style w:type="paragraph" w:styleId="BalonMetni">
    <w:name w:val="Balloon Text"/>
    <w:basedOn w:val="Normal"/>
    <w:link w:val="BalonMetniChar"/>
    <w:uiPriority w:val="99"/>
    <w:semiHidden/>
    <w:unhideWhenUsed/>
    <w:rsid w:val="007536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6E8"/>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0400">
      <w:bodyDiv w:val="1"/>
      <w:marLeft w:val="0"/>
      <w:marRight w:val="0"/>
      <w:marTop w:val="0"/>
      <w:marBottom w:val="0"/>
      <w:divBdr>
        <w:top w:val="none" w:sz="0" w:space="0" w:color="auto"/>
        <w:left w:val="none" w:sz="0" w:space="0" w:color="auto"/>
        <w:bottom w:val="none" w:sz="0" w:space="0" w:color="auto"/>
        <w:right w:val="none" w:sz="0" w:space="0" w:color="auto"/>
      </w:divBdr>
    </w:div>
    <w:div w:id="217590452">
      <w:bodyDiv w:val="1"/>
      <w:marLeft w:val="0"/>
      <w:marRight w:val="0"/>
      <w:marTop w:val="0"/>
      <w:marBottom w:val="0"/>
      <w:divBdr>
        <w:top w:val="none" w:sz="0" w:space="0" w:color="auto"/>
        <w:left w:val="none" w:sz="0" w:space="0" w:color="auto"/>
        <w:bottom w:val="none" w:sz="0" w:space="0" w:color="auto"/>
        <w:right w:val="none" w:sz="0" w:space="0" w:color="auto"/>
      </w:divBdr>
    </w:div>
    <w:div w:id="452477507">
      <w:bodyDiv w:val="1"/>
      <w:marLeft w:val="0"/>
      <w:marRight w:val="0"/>
      <w:marTop w:val="0"/>
      <w:marBottom w:val="0"/>
      <w:divBdr>
        <w:top w:val="none" w:sz="0" w:space="0" w:color="auto"/>
        <w:left w:val="none" w:sz="0" w:space="0" w:color="auto"/>
        <w:bottom w:val="none" w:sz="0" w:space="0" w:color="auto"/>
        <w:right w:val="none" w:sz="0" w:space="0" w:color="auto"/>
      </w:divBdr>
    </w:div>
    <w:div w:id="619457441">
      <w:bodyDiv w:val="1"/>
      <w:marLeft w:val="0"/>
      <w:marRight w:val="0"/>
      <w:marTop w:val="0"/>
      <w:marBottom w:val="0"/>
      <w:divBdr>
        <w:top w:val="none" w:sz="0" w:space="0" w:color="auto"/>
        <w:left w:val="none" w:sz="0" w:space="0" w:color="auto"/>
        <w:bottom w:val="none" w:sz="0" w:space="0" w:color="auto"/>
        <w:right w:val="none" w:sz="0" w:space="0" w:color="auto"/>
      </w:divBdr>
    </w:div>
    <w:div w:id="622424982">
      <w:bodyDiv w:val="1"/>
      <w:marLeft w:val="0"/>
      <w:marRight w:val="0"/>
      <w:marTop w:val="0"/>
      <w:marBottom w:val="0"/>
      <w:divBdr>
        <w:top w:val="none" w:sz="0" w:space="0" w:color="auto"/>
        <w:left w:val="none" w:sz="0" w:space="0" w:color="auto"/>
        <w:bottom w:val="none" w:sz="0" w:space="0" w:color="auto"/>
        <w:right w:val="none" w:sz="0" w:space="0" w:color="auto"/>
      </w:divBdr>
    </w:div>
    <w:div w:id="670987203">
      <w:bodyDiv w:val="1"/>
      <w:marLeft w:val="0"/>
      <w:marRight w:val="0"/>
      <w:marTop w:val="0"/>
      <w:marBottom w:val="0"/>
      <w:divBdr>
        <w:top w:val="none" w:sz="0" w:space="0" w:color="auto"/>
        <w:left w:val="none" w:sz="0" w:space="0" w:color="auto"/>
        <w:bottom w:val="none" w:sz="0" w:space="0" w:color="auto"/>
        <w:right w:val="none" w:sz="0" w:space="0" w:color="auto"/>
      </w:divBdr>
    </w:div>
    <w:div w:id="964584905">
      <w:bodyDiv w:val="1"/>
      <w:marLeft w:val="0"/>
      <w:marRight w:val="0"/>
      <w:marTop w:val="0"/>
      <w:marBottom w:val="0"/>
      <w:divBdr>
        <w:top w:val="none" w:sz="0" w:space="0" w:color="auto"/>
        <w:left w:val="none" w:sz="0" w:space="0" w:color="auto"/>
        <w:bottom w:val="none" w:sz="0" w:space="0" w:color="auto"/>
        <w:right w:val="none" w:sz="0" w:space="0" w:color="auto"/>
      </w:divBdr>
    </w:div>
    <w:div w:id="1006131584">
      <w:bodyDiv w:val="1"/>
      <w:marLeft w:val="0"/>
      <w:marRight w:val="0"/>
      <w:marTop w:val="0"/>
      <w:marBottom w:val="0"/>
      <w:divBdr>
        <w:top w:val="none" w:sz="0" w:space="0" w:color="auto"/>
        <w:left w:val="none" w:sz="0" w:space="0" w:color="auto"/>
        <w:bottom w:val="none" w:sz="0" w:space="0" w:color="auto"/>
        <w:right w:val="none" w:sz="0" w:space="0" w:color="auto"/>
      </w:divBdr>
    </w:div>
    <w:div w:id="1148716304">
      <w:bodyDiv w:val="1"/>
      <w:marLeft w:val="0"/>
      <w:marRight w:val="0"/>
      <w:marTop w:val="0"/>
      <w:marBottom w:val="0"/>
      <w:divBdr>
        <w:top w:val="none" w:sz="0" w:space="0" w:color="auto"/>
        <w:left w:val="none" w:sz="0" w:space="0" w:color="auto"/>
        <w:bottom w:val="none" w:sz="0" w:space="0" w:color="auto"/>
        <w:right w:val="none" w:sz="0" w:space="0" w:color="auto"/>
      </w:divBdr>
    </w:div>
    <w:div w:id="1327170241">
      <w:bodyDiv w:val="1"/>
      <w:marLeft w:val="0"/>
      <w:marRight w:val="0"/>
      <w:marTop w:val="0"/>
      <w:marBottom w:val="0"/>
      <w:divBdr>
        <w:top w:val="none" w:sz="0" w:space="0" w:color="auto"/>
        <w:left w:val="none" w:sz="0" w:space="0" w:color="auto"/>
        <w:bottom w:val="none" w:sz="0" w:space="0" w:color="auto"/>
        <w:right w:val="none" w:sz="0" w:space="0" w:color="auto"/>
      </w:divBdr>
    </w:div>
    <w:div w:id="1531871091">
      <w:bodyDiv w:val="1"/>
      <w:marLeft w:val="0"/>
      <w:marRight w:val="0"/>
      <w:marTop w:val="0"/>
      <w:marBottom w:val="0"/>
      <w:divBdr>
        <w:top w:val="none" w:sz="0" w:space="0" w:color="auto"/>
        <w:left w:val="none" w:sz="0" w:space="0" w:color="auto"/>
        <w:bottom w:val="none" w:sz="0" w:space="0" w:color="auto"/>
        <w:right w:val="none" w:sz="0" w:space="0" w:color="auto"/>
      </w:divBdr>
    </w:div>
    <w:div w:id="1561987327">
      <w:bodyDiv w:val="1"/>
      <w:marLeft w:val="0"/>
      <w:marRight w:val="0"/>
      <w:marTop w:val="0"/>
      <w:marBottom w:val="0"/>
      <w:divBdr>
        <w:top w:val="none" w:sz="0" w:space="0" w:color="auto"/>
        <w:left w:val="none" w:sz="0" w:space="0" w:color="auto"/>
        <w:bottom w:val="none" w:sz="0" w:space="0" w:color="auto"/>
        <w:right w:val="none" w:sz="0" w:space="0" w:color="auto"/>
      </w:divBdr>
    </w:div>
    <w:div w:id="1680620639">
      <w:bodyDiv w:val="1"/>
      <w:marLeft w:val="0"/>
      <w:marRight w:val="0"/>
      <w:marTop w:val="0"/>
      <w:marBottom w:val="0"/>
      <w:divBdr>
        <w:top w:val="none" w:sz="0" w:space="0" w:color="auto"/>
        <w:left w:val="none" w:sz="0" w:space="0" w:color="auto"/>
        <w:bottom w:val="none" w:sz="0" w:space="0" w:color="auto"/>
        <w:right w:val="none" w:sz="0" w:space="0" w:color="auto"/>
      </w:divBdr>
    </w:div>
    <w:div w:id="17626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E508-1B17-4782-B468-69C4E5CD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23</Pages>
  <Words>5462</Words>
  <Characters>31134</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Burak Demirkaya</cp:lastModifiedBy>
  <cp:revision>164</cp:revision>
  <cp:lastPrinted>2023-03-03T11:39:00Z</cp:lastPrinted>
  <dcterms:created xsi:type="dcterms:W3CDTF">2022-11-18T11:49:00Z</dcterms:created>
  <dcterms:modified xsi:type="dcterms:W3CDTF">2023-03-14T10:50:00Z</dcterms:modified>
</cp:coreProperties>
</file>