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E6" w:rsidRPr="008C03ED" w:rsidRDefault="002F082A" w:rsidP="00AC33E6">
      <w:pPr>
        <w:rPr>
          <w:rFonts w:ascii="Courier New" w:hAnsi="Courier New" w:cs="Courier New"/>
          <w:sz w:val="24"/>
          <w:szCs w:val="24"/>
          <w:lang w:val="tr-TR"/>
        </w:rPr>
      </w:pPr>
      <w:bookmarkStart w:id="0" w:name="_GoBack"/>
      <w:bookmarkEnd w:id="0"/>
      <w:r>
        <w:rPr>
          <w:rFonts w:ascii="Courier New" w:hAnsi="Courier New" w:cs="Courier New"/>
          <w:sz w:val="24"/>
          <w:szCs w:val="24"/>
          <w:lang w:val="tr-TR"/>
        </w:rPr>
        <w:t>D.</w:t>
      </w:r>
      <w:r w:rsidR="00F16799">
        <w:rPr>
          <w:rFonts w:ascii="Courier New" w:hAnsi="Courier New" w:cs="Courier New"/>
          <w:sz w:val="24"/>
          <w:szCs w:val="24"/>
          <w:lang w:val="tr-TR"/>
        </w:rPr>
        <w:t xml:space="preserve"> 18</w:t>
      </w:r>
      <w:r w:rsidR="00AC33E6" w:rsidRPr="008C03ED">
        <w:rPr>
          <w:rFonts w:ascii="Courier New" w:hAnsi="Courier New" w:cs="Courier New"/>
          <w:sz w:val="24"/>
          <w:szCs w:val="24"/>
          <w:lang w:val="tr-TR"/>
        </w:rPr>
        <w:t>/2022                     Yargıtay/Asli Yetki No: 13/2022</w:t>
      </w:r>
    </w:p>
    <w:p w:rsidR="00AC33E6" w:rsidRPr="008C03ED" w:rsidRDefault="00AC33E6" w:rsidP="00AC33E6">
      <w:pPr>
        <w:rPr>
          <w:rFonts w:ascii="Courier New" w:hAnsi="Courier New" w:cs="Courier New"/>
          <w:sz w:val="24"/>
          <w:szCs w:val="24"/>
          <w:lang w:val="tr-TR"/>
        </w:rPr>
      </w:pPr>
      <w:r w:rsidRPr="008C03ED">
        <w:rPr>
          <w:rFonts w:ascii="Courier New" w:hAnsi="Courier New" w:cs="Courier New"/>
          <w:sz w:val="24"/>
          <w:szCs w:val="24"/>
          <w:lang w:val="tr-TR"/>
        </w:rPr>
        <w:t xml:space="preserve">                         </w:t>
      </w:r>
    </w:p>
    <w:p w:rsidR="00AC33E6" w:rsidRPr="008C03ED" w:rsidRDefault="00AC33E6" w:rsidP="00AC33E6">
      <w:pPr>
        <w:rPr>
          <w:rFonts w:ascii="Courier New" w:hAnsi="Courier New" w:cs="Courier New"/>
          <w:sz w:val="24"/>
          <w:szCs w:val="24"/>
          <w:lang w:val="tr-TR"/>
        </w:rPr>
      </w:pPr>
    </w:p>
    <w:p w:rsidR="00AC33E6" w:rsidRPr="008C03ED" w:rsidRDefault="00AC33E6" w:rsidP="00AC33E6">
      <w:pPr>
        <w:rPr>
          <w:rFonts w:ascii="Courier New" w:hAnsi="Courier New" w:cs="Courier New"/>
          <w:sz w:val="24"/>
          <w:szCs w:val="24"/>
          <w:lang w:val="tr-TR"/>
        </w:rPr>
      </w:pPr>
      <w:r w:rsidRPr="008C03ED">
        <w:rPr>
          <w:rFonts w:ascii="Courier New" w:hAnsi="Courier New" w:cs="Courier New"/>
          <w:sz w:val="24"/>
          <w:szCs w:val="24"/>
          <w:lang w:val="tr-TR"/>
        </w:rPr>
        <w:t>YÜKSEK MAHKEME HUZURUNDA</w:t>
      </w:r>
    </w:p>
    <w:p w:rsidR="00AC33E6" w:rsidRPr="008C03ED" w:rsidRDefault="00AC33E6" w:rsidP="00AC33E6">
      <w:pPr>
        <w:rPr>
          <w:rFonts w:ascii="Courier New" w:hAnsi="Courier New" w:cs="Courier New"/>
          <w:sz w:val="24"/>
          <w:szCs w:val="24"/>
          <w:lang w:val="tr-TR"/>
        </w:rPr>
      </w:pPr>
    </w:p>
    <w:p w:rsidR="00AC33E6" w:rsidRPr="008C03ED" w:rsidRDefault="00AC33E6" w:rsidP="00AC33E6">
      <w:pPr>
        <w:rPr>
          <w:rFonts w:ascii="Courier New" w:hAnsi="Courier New" w:cs="Courier New"/>
          <w:sz w:val="24"/>
          <w:szCs w:val="24"/>
          <w:lang w:val="tr-TR"/>
        </w:rPr>
      </w:pPr>
      <w:r w:rsidRPr="008C03ED">
        <w:rPr>
          <w:rFonts w:ascii="Courier New" w:hAnsi="Courier New" w:cs="Courier New"/>
          <w:sz w:val="24"/>
          <w:szCs w:val="24"/>
          <w:lang w:val="tr-TR"/>
        </w:rPr>
        <w:t xml:space="preserve">                             </w:t>
      </w:r>
    </w:p>
    <w:p w:rsidR="00B97900" w:rsidRDefault="00AC33E6" w:rsidP="00AC33E6">
      <w:pPr>
        <w:rPr>
          <w:rFonts w:ascii="Courier New" w:hAnsi="Courier New" w:cs="Courier New"/>
          <w:sz w:val="24"/>
          <w:szCs w:val="24"/>
          <w:lang w:val="tr-TR"/>
        </w:rPr>
      </w:pPr>
      <w:r w:rsidRPr="008C03ED">
        <w:rPr>
          <w:rFonts w:ascii="Courier New" w:hAnsi="Courier New" w:cs="Courier New"/>
          <w:sz w:val="24"/>
          <w:szCs w:val="24"/>
          <w:lang w:val="tr-TR"/>
        </w:rPr>
        <w:t xml:space="preserve">Mahkeme Heyeti: Narin F. Şefik (Başkan), Gülden Çiftçioğlu, </w:t>
      </w:r>
      <w:r w:rsidR="00B97900">
        <w:rPr>
          <w:rFonts w:ascii="Courier New" w:hAnsi="Courier New" w:cs="Courier New"/>
          <w:sz w:val="24"/>
          <w:szCs w:val="24"/>
          <w:lang w:val="tr-TR"/>
        </w:rPr>
        <w:t xml:space="preserve"> </w:t>
      </w:r>
    </w:p>
    <w:p w:rsidR="00AC33E6" w:rsidRPr="008C03ED" w:rsidRDefault="00B97900" w:rsidP="00AC33E6">
      <w:pPr>
        <w:rPr>
          <w:rFonts w:ascii="Courier New" w:hAnsi="Courier New" w:cs="Courier New"/>
          <w:sz w:val="24"/>
          <w:szCs w:val="24"/>
          <w:lang w:val="tr-TR"/>
        </w:rPr>
      </w:pPr>
      <w:r>
        <w:rPr>
          <w:rFonts w:ascii="Courier New" w:hAnsi="Courier New" w:cs="Courier New"/>
          <w:sz w:val="24"/>
          <w:szCs w:val="24"/>
          <w:lang w:val="tr-TR"/>
        </w:rPr>
        <w:t xml:space="preserve">                </w:t>
      </w:r>
      <w:r w:rsidR="00AC33E6" w:rsidRPr="008C03ED">
        <w:rPr>
          <w:rFonts w:ascii="Courier New" w:hAnsi="Courier New" w:cs="Courier New"/>
          <w:sz w:val="24"/>
          <w:szCs w:val="24"/>
          <w:lang w:val="tr-TR"/>
        </w:rPr>
        <w:t>Talat Usar.</w:t>
      </w:r>
    </w:p>
    <w:p w:rsidR="00AC33E6" w:rsidRPr="008C03ED" w:rsidRDefault="00AC33E6" w:rsidP="00AC33E6">
      <w:pPr>
        <w:rPr>
          <w:rFonts w:ascii="Courier New" w:hAnsi="Courier New" w:cs="Courier New"/>
          <w:lang w:val="tr-TR"/>
        </w:rPr>
      </w:pPr>
    </w:p>
    <w:p w:rsidR="00AC33E6" w:rsidRPr="008C03ED" w:rsidRDefault="00AC33E6" w:rsidP="00AC33E6">
      <w:pPr>
        <w:rPr>
          <w:rFonts w:ascii="Courier New" w:hAnsi="Courier New" w:cs="Courier New"/>
          <w:sz w:val="24"/>
          <w:szCs w:val="24"/>
          <w:lang w:val="tr-TR"/>
        </w:rPr>
      </w:pPr>
    </w:p>
    <w:p w:rsidR="00AC33E6" w:rsidRPr="008C03ED" w:rsidRDefault="00AC33E6" w:rsidP="00AC33E6">
      <w:pPr>
        <w:spacing w:line="240" w:lineRule="auto"/>
        <w:ind w:left="1276" w:hanging="1276"/>
        <w:rPr>
          <w:rFonts w:ascii="Courier New" w:hAnsi="Courier New" w:cs="Courier New"/>
          <w:sz w:val="24"/>
          <w:szCs w:val="24"/>
          <w:lang w:val="tr-TR"/>
        </w:rPr>
      </w:pPr>
      <w:r w:rsidRPr="008C03ED">
        <w:rPr>
          <w:rFonts w:ascii="Courier New" w:hAnsi="Courier New" w:cs="Courier New"/>
          <w:sz w:val="24"/>
          <w:szCs w:val="24"/>
          <w:lang w:val="tr-TR"/>
        </w:rPr>
        <w:t>Müstedi: Segure Insurance Ltd.,</w:t>
      </w:r>
      <w:r w:rsidR="001A5491">
        <w:rPr>
          <w:rFonts w:ascii="Courier New" w:hAnsi="Courier New" w:cs="Courier New"/>
          <w:sz w:val="24"/>
          <w:szCs w:val="24"/>
          <w:lang w:val="tr-TR"/>
        </w:rPr>
        <w:t xml:space="preserve"> Hakim İzzet Bey Sok., No.</w:t>
      </w:r>
      <w:r w:rsidRPr="008C03ED">
        <w:rPr>
          <w:rFonts w:ascii="Courier New" w:hAnsi="Courier New" w:cs="Courier New"/>
          <w:sz w:val="24"/>
          <w:szCs w:val="24"/>
          <w:lang w:val="tr-TR"/>
        </w:rPr>
        <w:t xml:space="preserve"> 13, Ortaköy, Lefkoşa.</w:t>
      </w:r>
    </w:p>
    <w:p w:rsidR="00AC33E6" w:rsidRPr="008C03ED" w:rsidRDefault="00AC33E6" w:rsidP="00AC33E6">
      <w:pPr>
        <w:rPr>
          <w:rFonts w:ascii="Courier New" w:hAnsi="Courier New" w:cs="Courier New"/>
          <w:sz w:val="24"/>
          <w:szCs w:val="24"/>
          <w:lang w:val="tr-TR"/>
        </w:rPr>
      </w:pPr>
    </w:p>
    <w:p w:rsidR="00AC33E6" w:rsidRPr="008C03ED" w:rsidRDefault="00AC33E6" w:rsidP="00AC33E6">
      <w:pPr>
        <w:rPr>
          <w:rFonts w:ascii="Courier New" w:hAnsi="Courier New" w:cs="Courier New"/>
          <w:sz w:val="24"/>
          <w:szCs w:val="24"/>
          <w:lang w:val="tr-TR"/>
        </w:rPr>
      </w:pPr>
      <w:r w:rsidRPr="008C03ED">
        <w:rPr>
          <w:rFonts w:ascii="Courier New" w:hAnsi="Courier New" w:cs="Courier New"/>
          <w:sz w:val="24"/>
          <w:szCs w:val="24"/>
          <w:lang w:val="tr-TR"/>
        </w:rPr>
        <w:t xml:space="preserve">                         - ile -</w:t>
      </w:r>
    </w:p>
    <w:p w:rsidR="00AC33E6" w:rsidRPr="008C03ED" w:rsidRDefault="00AC33E6" w:rsidP="00AC33E6">
      <w:pPr>
        <w:rPr>
          <w:rFonts w:ascii="Courier New" w:hAnsi="Courier New" w:cs="Courier New"/>
          <w:sz w:val="24"/>
          <w:szCs w:val="24"/>
          <w:lang w:val="tr-TR"/>
        </w:rPr>
      </w:pPr>
    </w:p>
    <w:p w:rsidR="00AC33E6" w:rsidRPr="008C03ED" w:rsidRDefault="00AC33E6" w:rsidP="00AC33E6">
      <w:pPr>
        <w:ind w:left="1985" w:hanging="1985"/>
        <w:rPr>
          <w:rFonts w:ascii="Courier New" w:hAnsi="Courier New" w:cs="Courier New"/>
          <w:sz w:val="24"/>
          <w:szCs w:val="24"/>
          <w:lang w:val="tr-TR"/>
        </w:rPr>
      </w:pPr>
      <w:r w:rsidRPr="008C03ED">
        <w:rPr>
          <w:rFonts w:ascii="Courier New" w:hAnsi="Courier New" w:cs="Courier New"/>
          <w:sz w:val="24"/>
          <w:szCs w:val="24"/>
          <w:lang w:val="tr-TR"/>
        </w:rPr>
        <w:t>Müstedaaleyh: Meymune Ölmez, Fikri Terkan Apt., İçeri Sok., Yukarı Girne No</w:t>
      </w:r>
      <w:r w:rsidR="001A5491">
        <w:rPr>
          <w:rFonts w:ascii="Courier New" w:hAnsi="Courier New" w:cs="Courier New"/>
          <w:sz w:val="24"/>
          <w:szCs w:val="24"/>
          <w:lang w:val="tr-TR"/>
        </w:rPr>
        <w:t>.</w:t>
      </w:r>
      <w:r w:rsidRPr="008C03ED">
        <w:rPr>
          <w:rFonts w:ascii="Courier New" w:hAnsi="Courier New" w:cs="Courier New"/>
          <w:sz w:val="24"/>
          <w:szCs w:val="24"/>
          <w:lang w:val="tr-TR"/>
        </w:rPr>
        <w:t xml:space="preserve"> 25, Kat 1.              </w:t>
      </w:r>
    </w:p>
    <w:p w:rsidR="00AC33E6" w:rsidRPr="008C03ED" w:rsidRDefault="00AC33E6" w:rsidP="00AC33E6">
      <w:pPr>
        <w:rPr>
          <w:rFonts w:ascii="Courier New" w:hAnsi="Courier New" w:cs="Courier New"/>
          <w:sz w:val="24"/>
          <w:szCs w:val="24"/>
          <w:lang w:val="tr-TR"/>
        </w:rPr>
      </w:pPr>
      <w:r w:rsidRPr="008C03ED">
        <w:rPr>
          <w:rFonts w:ascii="Courier New" w:hAnsi="Courier New" w:cs="Courier New"/>
          <w:sz w:val="24"/>
          <w:szCs w:val="24"/>
          <w:lang w:val="tr-TR"/>
        </w:rPr>
        <w:t xml:space="preserve">                                          A r a s ı n d a</w:t>
      </w:r>
    </w:p>
    <w:p w:rsidR="00AC33E6" w:rsidRPr="008C03ED" w:rsidRDefault="00AC33E6" w:rsidP="00AC33E6">
      <w:pPr>
        <w:rPr>
          <w:lang w:val="tr-TR"/>
        </w:rPr>
      </w:pPr>
    </w:p>
    <w:p w:rsidR="00AC33E6" w:rsidRPr="008C03ED" w:rsidRDefault="00AC33E6" w:rsidP="00AC33E6">
      <w:pPr>
        <w:rPr>
          <w:rFonts w:ascii="Courier New" w:hAnsi="Courier New" w:cs="Courier New"/>
          <w:sz w:val="24"/>
          <w:szCs w:val="24"/>
          <w:lang w:val="tr-TR"/>
        </w:rPr>
      </w:pPr>
      <w:r w:rsidRPr="008C03ED">
        <w:rPr>
          <w:lang w:val="tr-TR"/>
        </w:rPr>
        <w:t xml:space="preserve">                        </w:t>
      </w:r>
    </w:p>
    <w:p w:rsidR="00AC33E6" w:rsidRPr="008C03ED" w:rsidRDefault="00AC33E6" w:rsidP="00AC33E6">
      <w:pPr>
        <w:rPr>
          <w:rFonts w:ascii="Courier New" w:hAnsi="Courier New" w:cs="Courier New"/>
          <w:sz w:val="24"/>
          <w:szCs w:val="24"/>
          <w:lang w:val="tr-TR"/>
        </w:rPr>
      </w:pPr>
    </w:p>
    <w:p w:rsidR="00AC33E6" w:rsidRPr="008C03ED" w:rsidRDefault="00AC33E6" w:rsidP="00AC33E6">
      <w:pPr>
        <w:rPr>
          <w:rFonts w:ascii="Courier New" w:hAnsi="Courier New" w:cs="Courier New"/>
          <w:sz w:val="24"/>
          <w:szCs w:val="24"/>
          <w:lang w:val="tr-TR"/>
        </w:rPr>
      </w:pPr>
      <w:r w:rsidRPr="008C03ED">
        <w:rPr>
          <w:rFonts w:ascii="Courier New" w:hAnsi="Courier New" w:cs="Courier New"/>
          <w:sz w:val="24"/>
          <w:szCs w:val="24"/>
          <w:lang w:val="tr-TR"/>
        </w:rPr>
        <w:t>Müstedi namına: Avukat Cemre Günsel</w:t>
      </w:r>
    </w:p>
    <w:p w:rsidR="00AC33E6" w:rsidRPr="008C03ED" w:rsidRDefault="00AC33E6" w:rsidP="00AC33E6">
      <w:pPr>
        <w:rPr>
          <w:rFonts w:ascii="Courier New" w:hAnsi="Courier New" w:cs="Courier New"/>
          <w:sz w:val="24"/>
          <w:szCs w:val="24"/>
          <w:lang w:val="tr-TR"/>
        </w:rPr>
      </w:pPr>
      <w:r w:rsidRPr="008C03ED">
        <w:rPr>
          <w:rFonts w:ascii="Courier New" w:hAnsi="Courier New" w:cs="Courier New"/>
          <w:sz w:val="24"/>
          <w:szCs w:val="24"/>
          <w:lang w:val="tr-TR"/>
        </w:rPr>
        <w:t>Müstedaaleyhler namına: Avukat Ünsal Çağda</w:t>
      </w:r>
    </w:p>
    <w:p w:rsidR="00AC33E6" w:rsidRPr="008C03ED" w:rsidRDefault="00AC33E6" w:rsidP="00AC33E6">
      <w:pPr>
        <w:rPr>
          <w:rFonts w:ascii="Courier New" w:hAnsi="Courier New" w:cs="Courier New"/>
          <w:sz w:val="24"/>
          <w:szCs w:val="24"/>
          <w:lang w:val="tr-TR"/>
        </w:rPr>
      </w:pPr>
    </w:p>
    <w:p w:rsidR="00AC33E6" w:rsidRPr="008C03ED" w:rsidRDefault="00AC33E6" w:rsidP="00AC33E6">
      <w:pPr>
        <w:rPr>
          <w:rFonts w:ascii="Courier New" w:hAnsi="Courier New" w:cs="Courier New"/>
          <w:sz w:val="24"/>
          <w:szCs w:val="24"/>
          <w:lang w:val="tr-TR"/>
        </w:rPr>
      </w:pPr>
    </w:p>
    <w:p w:rsidR="00AC33E6" w:rsidRPr="008C03ED" w:rsidRDefault="00AC33E6" w:rsidP="00AC33E6">
      <w:pPr>
        <w:rPr>
          <w:rFonts w:ascii="Courier New" w:hAnsi="Courier New" w:cs="Courier New"/>
          <w:sz w:val="24"/>
          <w:szCs w:val="24"/>
          <w:lang w:val="tr-TR"/>
        </w:rPr>
      </w:pPr>
      <w:r w:rsidRPr="008C03ED">
        <w:rPr>
          <w:rFonts w:ascii="Courier New" w:hAnsi="Courier New" w:cs="Courier New"/>
          <w:sz w:val="24"/>
          <w:szCs w:val="24"/>
          <w:lang w:val="tr-TR"/>
        </w:rPr>
        <w:t xml:space="preserve">                     -----------------</w:t>
      </w:r>
    </w:p>
    <w:p w:rsidR="00AC33E6" w:rsidRPr="008C03ED" w:rsidRDefault="00AC33E6" w:rsidP="00AC33E6">
      <w:pPr>
        <w:rPr>
          <w:rFonts w:ascii="Courier New" w:hAnsi="Courier New" w:cs="Courier New"/>
          <w:sz w:val="24"/>
          <w:szCs w:val="24"/>
          <w:lang w:val="tr-TR"/>
        </w:rPr>
      </w:pPr>
    </w:p>
    <w:p w:rsidR="00AC33E6" w:rsidRPr="008C03ED" w:rsidRDefault="00AC33E6" w:rsidP="00AC33E6">
      <w:pPr>
        <w:rPr>
          <w:rFonts w:ascii="Courier New" w:hAnsi="Courier New" w:cs="Courier New"/>
          <w:sz w:val="24"/>
          <w:szCs w:val="24"/>
          <w:u w:val="single"/>
          <w:lang w:val="tr-TR"/>
        </w:rPr>
      </w:pPr>
      <w:r w:rsidRPr="008C03ED">
        <w:rPr>
          <w:rFonts w:ascii="Courier New" w:hAnsi="Courier New" w:cs="Courier New"/>
          <w:sz w:val="24"/>
          <w:szCs w:val="24"/>
          <w:lang w:val="tr-TR"/>
        </w:rPr>
        <w:t xml:space="preserve">                      </w:t>
      </w:r>
      <w:r w:rsidRPr="008C03ED">
        <w:rPr>
          <w:rFonts w:ascii="Courier New" w:hAnsi="Courier New" w:cs="Courier New"/>
          <w:sz w:val="24"/>
          <w:szCs w:val="24"/>
          <w:u w:val="single"/>
          <w:lang w:val="tr-TR"/>
        </w:rPr>
        <w:t>K  A  R  A  R</w:t>
      </w:r>
    </w:p>
    <w:p w:rsidR="00AC33E6" w:rsidRPr="008C03ED" w:rsidRDefault="00AC33E6" w:rsidP="00AC33E6">
      <w:pPr>
        <w:rPr>
          <w:rFonts w:ascii="Courier New" w:hAnsi="Courier New" w:cs="Courier New"/>
          <w:sz w:val="24"/>
          <w:szCs w:val="24"/>
          <w:u w:val="single"/>
          <w:lang w:val="tr-TR"/>
        </w:rPr>
      </w:pPr>
    </w:p>
    <w:p w:rsidR="00AC33E6" w:rsidRPr="008C03ED" w:rsidRDefault="00AC33E6" w:rsidP="00AC33E6">
      <w:pPr>
        <w:rPr>
          <w:rFonts w:ascii="Courier New" w:hAnsi="Courier New" w:cs="Courier New"/>
          <w:sz w:val="24"/>
          <w:szCs w:val="24"/>
          <w:u w:val="single"/>
          <w:lang w:val="tr-TR"/>
        </w:rPr>
      </w:pPr>
    </w:p>
    <w:p w:rsidR="00AC33E6" w:rsidRPr="008C03ED" w:rsidRDefault="00AC33E6" w:rsidP="00AC33E6">
      <w:pPr>
        <w:spacing w:line="360" w:lineRule="auto"/>
        <w:rPr>
          <w:rFonts w:ascii="Courier New" w:hAnsi="Courier New" w:cs="Courier New"/>
          <w:sz w:val="24"/>
          <w:szCs w:val="24"/>
          <w:lang w:val="tr-TR"/>
        </w:rPr>
      </w:pPr>
      <w:r w:rsidRPr="008C03ED">
        <w:rPr>
          <w:rFonts w:ascii="Courier New" w:hAnsi="Courier New" w:cs="Courier New"/>
          <w:sz w:val="24"/>
          <w:szCs w:val="24"/>
          <w:u w:val="single"/>
          <w:lang w:val="tr-TR"/>
        </w:rPr>
        <w:t>Narin F.Şefik</w:t>
      </w:r>
      <w:r w:rsidR="00F16799">
        <w:rPr>
          <w:rFonts w:ascii="Courier New" w:hAnsi="Courier New" w:cs="Courier New"/>
          <w:sz w:val="24"/>
          <w:szCs w:val="24"/>
          <w:u w:val="single"/>
          <w:lang w:val="tr-TR"/>
        </w:rPr>
        <w:t xml:space="preserve"> (Başkan)</w:t>
      </w:r>
      <w:r w:rsidRPr="008C03ED">
        <w:rPr>
          <w:rFonts w:ascii="Courier New" w:hAnsi="Courier New" w:cs="Courier New"/>
          <w:sz w:val="24"/>
          <w:szCs w:val="24"/>
          <w:lang w:val="tr-TR"/>
        </w:rPr>
        <w:t xml:space="preserve">: Bu başvuruda, Mahkemenin kararını, Sayın Yargıç Talat Usar okuyacaktır. </w:t>
      </w:r>
    </w:p>
    <w:p w:rsidR="00AC33E6" w:rsidRPr="008C03ED" w:rsidRDefault="00AC33E6" w:rsidP="00AC33E6">
      <w:pPr>
        <w:rPr>
          <w:rFonts w:ascii="Courier New" w:hAnsi="Courier New" w:cs="Courier New"/>
          <w:sz w:val="24"/>
          <w:szCs w:val="24"/>
          <w:u w:val="single"/>
          <w:lang w:val="tr-TR"/>
        </w:rPr>
      </w:pPr>
    </w:p>
    <w:p w:rsidR="00AC33E6" w:rsidRPr="008C03ED" w:rsidRDefault="00AC33E6" w:rsidP="00AC33E6">
      <w:pPr>
        <w:spacing w:line="360" w:lineRule="auto"/>
        <w:rPr>
          <w:rFonts w:ascii="Courier New" w:hAnsi="Courier New" w:cs="Courier New"/>
          <w:sz w:val="24"/>
          <w:szCs w:val="24"/>
          <w:lang w:val="tr-TR"/>
        </w:rPr>
      </w:pPr>
      <w:r w:rsidRPr="008C03ED">
        <w:rPr>
          <w:rFonts w:ascii="Courier New" w:hAnsi="Courier New" w:cs="Courier New"/>
          <w:sz w:val="24"/>
          <w:szCs w:val="24"/>
          <w:u w:val="single"/>
          <w:lang w:val="tr-TR"/>
        </w:rPr>
        <w:t>Talat Usar</w:t>
      </w:r>
      <w:r w:rsidRPr="008C03ED">
        <w:rPr>
          <w:rFonts w:ascii="Courier New" w:hAnsi="Courier New" w:cs="Courier New"/>
          <w:sz w:val="24"/>
          <w:szCs w:val="24"/>
          <w:lang w:val="tr-TR"/>
        </w:rPr>
        <w:t xml:space="preserve">: Müstedi </w:t>
      </w:r>
      <w:r w:rsidR="00382CAE">
        <w:rPr>
          <w:rFonts w:ascii="Courier New" w:hAnsi="Courier New" w:cs="Courier New"/>
          <w:sz w:val="24"/>
          <w:szCs w:val="24"/>
          <w:lang w:val="tr-TR"/>
        </w:rPr>
        <w:t xml:space="preserve">26.7.2022 </w:t>
      </w:r>
      <w:r w:rsidRPr="008C03ED">
        <w:rPr>
          <w:rFonts w:ascii="Courier New" w:hAnsi="Courier New" w:cs="Courier New"/>
          <w:sz w:val="24"/>
          <w:szCs w:val="24"/>
          <w:lang w:val="tr-TR"/>
        </w:rPr>
        <w:t xml:space="preserve">tarihli tek taraflı </w:t>
      </w:r>
      <w:r w:rsidR="00F16799">
        <w:rPr>
          <w:rFonts w:ascii="Courier New" w:hAnsi="Courier New" w:cs="Courier New"/>
          <w:sz w:val="24"/>
          <w:szCs w:val="24"/>
          <w:lang w:val="tr-TR"/>
        </w:rPr>
        <w:t>izin (</w:t>
      </w:r>
      <w:r w:rsidRPr="008C03ED">
        <w:rPr>
          <w:rFonts w:ascii="Courier New" w:hAnsi="Courier New" w:cs="Courier New"/>
          <w:sz w:val="24"/>
          <w:szCs w:val="24"/>
          <w:lang w:val="tr-TR"/>
        </w:rPr>
        <w:t>Leave</w:t>
      </w:r>
      <w:r w:rsidR="00F16799">
        <w:rPr>
          <w:rFonts w:ascii="Courier New" w:hAnsi="Courier New" w:cs="Courier New"/>
          <w:sz w:val="24"/>
          <w:szCs w:val="24"/>
          <w:lang w:val="tr-TR"/>
        </w:rPr>
        <w:t>)</w:t>
      </w:r>
      <w:r w:rsidRPr="008C03ED">
        <w:rPr>
          <w:rFonts w:ascii="Courier New" w:hAnsi="Courier New" w:cs="Courier New"/>
          <w:sz w:val="24"/>
          <w:szCs w:val="24"/>
          <w:lang w:val="tr-TR"/>
        </w:rPr>
        <w:t xml:space="preserve"> is</w:t>
      </w:r>
      <w:r w:rsidR="00F16799">
        <w:rPr>
          <w:rFonts w:ascii="Courier New" w:hAnsi="Courier New" w:cs="Courier New"/>
          <w:sz w:val="24"/>
          <w:szCs w:val="24"/>
          <w:lang w:val="tr-TR"/>
        </w:rPr>
        <w:t>tidası tahtında</w:t>
      </w:r>
      <w:r w:rsidR="00111CC8">
        <w:rPr>
          <w:rFonts w:ascii="Courier New" w:hAnsi="Courier New" w:cs="Courier New"/>
          <w:sz w:val="24"/>
          <w:szCs w:val="24"/>
          <w:lang w:val="tr-TR"/>
        </w:rPr>
        <w:t xml:space="preserve">, </w:t>
      </w:r>
      <w:r w:rsidRPr="008C03ED">
        <w:rPr>
          <w:rFonts w:ascii="Courier New" w:hAnsi="Courier New" w:cs="Courier New"/>
          <w:sz w:val="24"/>
          <w:szCs w:val="24"/>
          <w:lang w:val="tr-TR"/>
        </w:rPr>
        <w:t>Sigorta Tahkim Komisyonunun 45/2021 sayılı başvuruda verdiği 27/1/2022 tarihli kararın iptal edilmesi ve/veya geçersiz sayılması</w:t>
      </w:r>
      <w:r w:rsidR="00111CC8">
        <w:rPr>
          <w:rFonts w:ascii="Courier New" w:hAnsi="Courier New" w:cs="Courier New"/>
          <w:sz w:val="24"/>
          <w:szCs w:val="24"/>
          <w:lang w:val="tr-TR"/>
        </w:rPr>
        <w:t xml:space="preserve"> için</w:t>
      </w:r>
      <w:r w:rsidRPr="008C03ED">
        <w:rPr>
          <w:rFonts w:ascii="Courier New" w:hAnsi="Courier New" w:cs="Courier New"/>
          <w:sz w:val="24"/>
          <w:szCs w:val="24"/>
          <w:lang w:val="tr-TR"/>
        </w:rPr>
        <w:t xml:space="preserve"> Certiorar</w:t>
      </w:r>
      <w:r w:rsidR="001A5491">
        <w:rPr>
          <w:rFonts w:ascii="Courier New" w:hAnsi="Courier New" w:cs="Courier New"/>
          <w:sz w:val="24"/>
          <w:szCs w:val="24"/>
          <w:lang w:val="tr-TR"/>
        </w:rPr>
        <w:t>i</w:t>
      </w:r>
      <w:r w:rsidRPr="008C03ED">
        <w:rPr>
          <w:rFonts w:ascii="Courier New" w:hAnsi="Courier New" w:cs="Courier New"/>
          <w:sz w:val="24"/>
          <w:szCs w:val="24"/>
          <w:lang w:val="tr-TR"/>
        </w:rPr>
        <w:t xml:space="preserve"> ve bu hükme istinaden başlatılmış olan işlemlerin önlenmesi için Prohibition emri ısdarı talep eden istida dosyalayabilmek </w:t>
      </w:r>
      <w:r w:rsidR="00111CC8">
        <w:rPr>
          <w:rFonts w:ascii="Courier New" w:hAnsi="Courier New" w:cs="Courier New"/>
          <w:sz w:val="24"/>
          <w:szCs w:val="24"/>
          <w:lang w:val="tr-TR"/>
        </w:rPr>
        <w:t>hususunda</w:t>
      </w:r>
      <w:r w:rsidRPr="008C03ED">
        <w:rPr>
          <w:rFonts w:ascii="Courier New" w:hAnsi="Courier New" w:cs="Courier New"/>
          <w:sz w:val="24"/>
          <w:szCs w:val="24"/>
          <w:lang w:val="tr-TR"/>
        </w:rPr>
        <w:t xml:space="preserve"> 19.8.2022 tarihinde temin ettiği izne istinaden huzurumuzdaki istidayı dosyalayarak aşağıdaki taleplerde bulunmuştur:</w:t>
      </w:r>
    </w:p>
    <w:p w:rsidR="008C03ED" w:rsidRPr="008C03ED" w:rsidRDefault="008C03ED" w:rsidP="008C03ED">
      <w:pPr>
        <w:spacing w:line="240" w:lineRule="auto"/>
        <w:ind w:left="1134" w:hanging="1134"/>
        <w:rPr>
          <w:rFonts w:ascii="Courier New" w:hAnsi="Courier New" w:cs="Courier New"/>
          <w:sz w:val="24"/>
          <w:szCs w:val="24"/>
          <w:lang w:val="tr-TR"/>
        </w:rPr>
      </w:pPr>
      <w:r w:rsidRPr="008C03ED">
        <w:rPr>
          <w:rFonts w:ascii="Courier New" w:hAnsi="Courier New" w:cs="Courier New"/>
          <w:sz w:val="24"/>
          <w:szCs w:val="24"/>
          <w:lang w:val="tr-TR"/>
        </w:rPr>
        <w:lastRenderedPageBreak/>
        <w:t xml:space="preserve">    “A)</w:t>
      </w:r>
      <w:r w:rsidR="00AC33E6" w:rsidRPr="008C03ED">
        <w:rPr>
          <w:rFonts w:ascii="Courier New" w:hAnsi="Courier New" w:cs="Courier New"/>
          <w:sz w:val="24"/>
          <w:szCs w:val="24"/>
          <w:lang w:val="tr-TR"/>
        </w:rPr>
        <w:t xml:space="preserve"> Müstedinin tazminat ödemesine mesnet teşkil eden, Müstedialeyhin 45/2021 sayılı başvurusunun Sigorta Tahkim Komisyonu tarafından yetki aşımı ile ve/veya rakamsal yetkisi aşılarak verilen ve Müstedinin tazminat ödemesine karar veren 27.1.2022 tarihli kararın uygulanmasını önlemek ve iptal edilmesi için (quash) ve/veya </w:t>
      </w:r>
      <w:r w:rsidRPr="008C03ED">
        <w:rPr>
          <w:rFonts w:ascii="Courier New" w:hAnsi="Courier New" w:cs="Courier New"/>
          <w:sz w:val="24"/>
          <w:szCs w:val="24"/>
          <w:lang w:val="tr-TR"/>
        </w:rPr>
        <w:t>söz konusu kararın uygulanmasının durdurulmasına dair ve/veya uygulanmasının engellenmesine dair Prohibition (Prohibiting Order) emri ve/veya Sigorta Tahkim Komisyonunun 27.1.2022 tarihli kararının geçersiz ve hükümsüz (void) olduğuna dair bir Certiorari (Quashing Order) emri,</w:t>
      </w:r>
    </w:p>
    <w:p w:rsidR="008C03ED" w:rsidRPr="008C03ED" w:rsidRDefault="008C03ED" w:rsidP="008C03ED">
      <w:pPr>
        <w:spacing w:line="240" w:lineRule="auto"/>
        <w:ind w:left="1134" w:hanging="1134"/>
        <w:rPr>
          <w:rFonts w:ascii="Courier New" w:hAnsi="Courier New" w:cs="Courier New"/>
          <w:sz w:val="24"/>
          <w:szCs w:val="24"/>
          <w:lang w:val="tr-TR"/>
        </w:rPr>
      </w:pPr>
      <w:r w:rsidRPr="008C03ED">
        <w:rPr>
          <w:rFonts w:ascii="Courier New" w:hAnsi="Courier New" w:cs="Courier New"/>
          <w:sz w:val="24"/>
          <w:szCs w:val="24"/>
          <w:lang w:val="tr-TR"/>
        </w:rPr>
        <w:t xml:space="preserve">     B)</w:t>
      </w:r>
      <w:r w:rsidR="00AC33E6" w:rsidRPr="008C03ED">
        <w:rPr>
          <w:rFonts w:ascii="Courier New" w:hAnsi="Courier New" w:cs="Courier New"/>
          <w:sz w:val="24"/>
          <w:szCs w:val="24"/>
          <w:lang w:val="tr-TR"/>
        </w:rPr>
        <w:t xml:space="preserve"> </w:t>
      </w:r>
      <w:r w:rsidRPr="008C03ED">
        <w:rPr>
          <w:rFonts w:ascii="Courier New" w:hAnsi="Courier New" w:cs="Courier New"/>
          <w:sz w:val="24"/>
          <w:szCs w:val="24"/>
          <w:lang w:val="tr-TR"/>
        </w:rPr>
        <w:t xml:space="preserve">Muhterem Mahkemenin uygun göreceği başka herhangi bir </w:t>
      </w:r>
      <w:r w:rsidR="00AC33E6" w:rsidRPr="008C03ED">
        <w:rPr>
          <w:rFonts w:ascii="Courier New" w:hAnsi="Courier New" w:cs="Courier New"/>
          <w:sz w:val="24"/>
          <w:szCs w:val="24"/>
          <w:lang w:val="tr-TR"/>
        </w:rPr>
        <w:t>çare</w:t>
      </w:r>
      <w:r w:rsidR="00B97900">
        <w:rPr>
          <w:rFonts w:ascii="Courier New" w:hAnsi="Courier New" w:cs="Courier New"/>
          <w:sz w:val="24"/>
          <w:szCs w:val="24"/>
          <w:lang w:val="tr-TR"/>
        </w:rPr>
        <w:t>,</w:t>
      </w:r>
    </w:p>
    <w:p w:rsidR="00AC33E6" w:rsidRPr="008C03ED" w:rsidRDefault="008C03ED" w:rsidP="00AC33E6">
      <w:pPr>
        <w:spacing w:line="240" w:lineRule="auto"/>
        <w:rPr>
          <w:rFonts w:ascii="Courier New" w:hAnsi="Courier New" w:cs="Courier New"/>
          <w:sz w:val="24"/>
          <w:szCs w:val="24"/>
          <w:lang w:val="tr-TR"/>
        </w:rPr>
      </w:pPr>
      <w:r w:rsidRPr="008C03ED">
        <w:rPr>
          <w:rFonts w:ascii="Courier New" w:hAnsi="Courier New" w:cs="Courier New"/>
          <w:sz w:val="24"/>
          <w:szCs w:val="24"/>
          <w:lang w:val="tr-TR"/>
        </w:rPr>
        <w:t xml:space="preserve">     C)</w:t>
      </w:r>
      <w:r w:rsidR="00AC33E6" w:rsidRPr="008C03ED">
        <w:rPr>
          <w:rFonts w:ascii="Courier New" w:hAnsi="Courier New" w:cs="Courier New"/>
          <w:sz w:val="24"/>
          <w:szCs w:val="24"/>
          <w:lang w:val="tr-TR"/>
        </w:rPr>
        <w:t xml:space="preserve"> </w:t>
      </w:r>
      <w:r w:rsidRPr="008C03ED">
        <w:rPr>
          <w:rFonts w:ascii="Courier New" w:hAnsi="Courier New" w:cs="Courier New"/>
          <w:sz w:val="24"/>
          <w:szCs w:val="24"/>
          <w:lang w:val="tr-TR"/>
        </w:rPr>
        <w:t>Bu</w:t>
      </w:r>
      <w:r w:rsidR="00AC33E6" w:rsidRPr="008C03ED">
        <w:rPr>
          <w:rFonts w:ascii="Courier New" w:hAnsi="Courier New" w:cs="Courier New"/>
          <w:sz w:val="24"/>
          <w:szCs w:val="24"/>
          <w:lang w:val="tr-TR"/>
        </w:rPr>
        <w:t xml:space="preserve"> istida masrafları.”</w:t>
      </w:r>
    </w:p>
    <w:p w:rsidR="00AC33E6" w:rsidRPr="008C03ED" w:rsidRDefault="00AC33E6" w:rsidP="00AC33E6">
      <w:pPr>
        <w:spacing w:line="240" w:lineRule="auto"/>
        <w:rPr>
          <w:rFonts w:ascii="Courier New" w:hAnsi="Courier New" w:cs="Courier New"/>
          <w:sz w:val="24"/>
          <w:szCs w:val="24"/>
          <w:lang w:val="tr-TR"/>
        </w:rPr>
      </w:pPr>
      <w:r w:rsidRPr="008C03ED">
        <w:rPr>
          <w:rFonts w:ascii="Courier New" w:hAnsi="Courier New" w:cs="Courier New"/>
          <w:sz w:val="24"/>
          <w:szCs w:val="24"/>
          <w:lang w:val="tr-TR"/>
        </w:rPr>
        <w:t xml:space="preserve">     </w:t>
      </w:r>
    </w:p>
    <w:p w:rsidR="00AC33E6" w:rsidRPr="008C03ED" w:rsidRDefault="00AC33E6" w:rsidP="00AC33E6">
      <w:pPr>
        <w:spacing w:line="240" w:lineRule="auto"/>
        <w:rPr>
          <w:rFonts w:ascii="Courier New" w:hAnsi="Courier New" w:cs="Courier New"/>
          <w:sz w:val="24"/>
          <w:szCs w:val="24"/>
          <w:lang w:val="tr-TR"/>
        </w:rPr>
      </w:pPr>
    </w:p>
    <w:p w:rsidR="00AC33E6" w:rsidRPr="00B97900" w:rsidRDefault="00AC33E6" w:rsidP="00AC33E6">
      <w:pPr>
        <w:spacing w:line="360" w:lineRule="auto"/>
        <w:rPr>
          <w:rFonts w:ascii="Courier New" w:hAnsi="Courier New" w:cs="Courier New"/>
          <w:sz w:val="24"/>
          <w:szCs w:val="24"/>
          <w:u w:val="single"/>
          <w:lang w:val="tr-TR"/>
        </w:rPr>
      </w:pPr>
      <w:r w:rsidRPr="00B97900">
        <w:rPr>
          <w:rFonts w:ascii="Courier New" w:hAnsi="Courier New" w:cs="Courier New"/>
          <w:sz w:val="24"/>
          <w:szCs w:val="24"/>
          <w:u w:val="single"/>
          <w:lang w:val="tr-TR"/>
        </w:rPr>
        <w:t>İSTİDA İLE İLGİLİ OLGULAR</w:t>
      </w:r>
      <w:r w:rsidR="00B97900">
        <w:rPr>
          <w:rFonts w:ascii="Courier New" w:hAnsi="Courier New" w:cs="Courier New"/>
          <w:sz w:val="24"/>
          <w:szCs w:val="24"/>
          <w:u w:val="single"/>
          <w:lang w:val="tr-TR"/>
        </w:rPr>
        <w:t>:</w:t>
      </w:r>
    </w:p>
    <w:p w:rsidR="008C03ED" w:rsidRDefault="008C03ED" w:rsidP="00AC33E6">
      <w:pPr>
        <w:spacing w:line="360" w:lineRule="auto"/>
        <w:rPr>
          <w:rFonts w:ascii="Courier New" w:hAnsi="Courier New" w:cs="Courier New"/>
          <w:sz w:val="24"/>
          <w:szCs w:val="24"/>
          <w:lang w:val="tr-TR"/>
        </w:rPr>
      </w:pPr>
    </w:p>
    <w:p w:rsidR="00AC33E6" w:rsidRPr="008C03ED" w:rsidRDefault="00AC33E6" w:rsidP="00E00CDA">
      <w:pPr>
        <w:spacing w:line="360" w:lineRule="auto"/>
        <w:rPr>
          <w:rFonts w:ascii="Courier New" w:hAnsi="Courier New" w:cs="Courier New"/>
          <w:sz w:val="24"/>
          <w:szCs w:val="24"/>
          <w:lang w:val="tr-TR"/>
        </w:rPr>
      </w:pPr>
      <w:r w:rsidRPr="008C03ED">
        <w:rPr>
          <w:rFonts w:ascii="Courier New" w:hAnsi="Courier New" w:cs="Courier New"/>
          <w:sz w:val="24"/>
          <w:szCs w:val="24"/>
          <w:lang w:val="tr-TR"/>
        </w:rPr>
        <w:t xml:space="preserve">     Müstedialeyh</w:t>
      </w:r>
      <w:r w:rsidR="007906B1">
        <w:rPr>
          <w:rFonts w:ascii="Courier New" w:hAnsi="Courier New" w:cs="Courier New"/>
          <w:sz w:val="24"/>
          <w:szCs w:val="24"/>
          <w:lang w:val="tr-TR"/>
        </w:rPr>
        <w:t>in oğlu Burhan Ölmez, Müstedialeyh adına kayıtlı ve Müstedi şirket nezdinde 3.9.2021 tarihinde kasko sigorta poliçesi ile sigortalanan PV 843 plakalı araçla 10.</w:t>
      </w:r>
      <w:r w:rsidR="00F16799">
        <w:rPr>
          <w:rFonts w:ascii="Courier New" w:hAnsi="Courier New" w:cs="Courier New"/>
          <w:sz w:val="24"/>
          <w:szCs w:val="24"/>
          <w:lang w:val="tr-TR"/>
        </w:rPr>
        <w:t>9</w:t>
      </w:r>
      <w:r w:rsidR="007906B1">
        <w:rPr>
          <w:rFonts w:ascii="Courier New" w:hAnsi="Courier New" w:cs="Courier New"/>
          <w:sz w:val="24"/>
          <w:szCs w:val="24"/>
          <w:lang w:val="tr-TR"/>
        </w:rPr>
        <w:t>.2021 tarihinde Girne’de bir trafik kazası geçirmiş, kaza neticesi araç sürücüsü Burhan Ölmez ile araçta yolcu olarak bulunan bir başka şahıs yaralanmış</w:t>
      </w:r>
      <w:r w:rsidR="00F16799">
        <w:rPr>
          <w:rFonts w:ascii="Courier New" w:hAnsi="Courier New" w:cs="Courier New"/>
          <w:sz w:val="24"/>
          <w:szCs w:val="24"/>
          <w:lang w:val="tr-TR"/>
        </w:rPr>
        <w:t>,</w:t>
      </w:r>
      <w:r w:rsidR="007906B1">
        <w:rPr>
          <w:rFonts w:ascii="Courier New" w:hAnsi="Courier New" w:cs="Courier New"/>
          <w:sz w:val="24"/>
          <w:szCs w:val="24"/>
          <w:lang w:val="tr-TR"/>
        </w:rPr>
        <w:t xml:space="preserve"> ayrıca</w:t>
      </w:r>
      <w:r w:rsidR="00F16799">
        <w:rPr>
          <w:rFonts w:ascii="Courier New" w:hAnsi="Courier New" w:cs="Courier New"/>
          <w:sz w:val="24"/>
          <w:szCs w:val="24"/>
          <w:lang w:val="tr-TR"/>
        </w:rPr>
        <w:t>,</w:t>
      </w:r>
      <w:r w:rsidR="007906B1">
        <w:rPr>
          <w:rFonts w:ascii="Courier New" w:hAnsi="Courier New" w:cs="Courier New"/>
          <w:sz w:val="24"/>
          <w:szCs w:val="24"/>
          <w:lang w:val="tr-TR"/>
        </w:rPr>
        <w:t xml:space="preserve"> PV 843 plakalı araçta maddi hasar meydana gelmiştir. Kazayı müteakip </w:t>
      </w:r>
      <w:r w:rsidR="00E00CDA">
        <w:rPr>
          <w:rFonts w:ascii="Courier New" w:hAnsi="Courier New" w:cs="Courier New"/>
          <w:sz w:val="24"/>
          <w:szCs w:val="24"/>
          <w:lang w:val="tr-TR"/>
        </w:rPr>
        <w:t>Müstedi şirket, özetle, sigorta poliçesinde</w:t>
      </w:r>
      <w:r w:rsidR="001A5491">
        <w:rPr>
          <w:rFonts w:ascii="Courier New" w:hAnsi="Courier New" w:cs="Courier New"/>
          <w:sz w:val="24"/>
          <w:szCs w:val="24"/>
          <w:lang w:val="tr-TR"/>
        </w:rPr>
        <w:t xml:space="preserve"> yer alan ve sürücünün</w:t>
      </w:r>
      <w:r w:rsidR="00E00CDA">
        <w:rPr>
          <w:rFonts w:ascii="Courier New" w:hAnsi="Courier New" w:cs="Courier New"/>
          <w:sz w:val="24"/>
          <w:szCs w:val="24"/>
          <w:lang w:val="tr-TR"/>
        </w:rPr>
        <w:t xml:space="preserve"> kazayı müteakip alkol testi yapması gerektiği kuralına uyulmadığı gerekçesiyle araçta oluşan hasarı ödemeyi kabul etmemiş, bunun üz</w:t>
      </w:r>
      <w:r w:rsidR="00F16799">
        <w:rPr>
          <w:rFonts w:ascii="Courier New" w:hAnsi="Courier New" w:cs="Courier New"/>
          <w:sz w:val="24"/>
          <w:szCs w:val="24"/>
          <w:lang w:val="tr-TR"/>
        </w:rPr>
        <w:t>erine Müstedialeyh Sigorta Tahkim</w:t>
      </w:r>
      <w:r w:rsidR="00E00CDA">
        <w:rPr>
          <w:rFonts w:ascii="Courier New" w:hAnsi="Courier New" w:cs="Courier New"/>
          <w:sz w:val="24"/>
          <w:szCs w:val="24"/>
          <w:lang w:val="tr-TR"/>
        </w:rPr>
        <w:t xml:space="preserve"> Komisyonuna müracaat ederek zararının karşılanmasını talep etmiştir. Sigorta Ta</w:t>
      </w:r>
      <w:r w:rsidR="00F16799">
        <w:rPr>
          <w:rFonts w:ascii="Courier New" w:hAnsi="Courier New" w:cs="Courier New"/>
          <w:sz w:val="24"/>
          <w:szCs w:val="24"/>
          <w:lang w:val="tr-TR"/>
        </w:rPr>
        <w:t>hk</w:t>
      </w:r>
      <w:r w:rsidR="00E00CDA">
        <w:rPr>
          <w:rFonts w:ascii="Courier New" w:hAnsi="Courier New" w:cs="Courier New"/>
          <w:sz w:val="24"/>
          <w:szCs w:val="24"/>
          <w:lang w:val="tr-TR"/>
        </w:rPr>
        <w:t>i</w:t>
      </w:r>
      <w:r w:rsidR="00F16799">
        <w:rPr>
          <w:rFonts w:ascii="Courier New" w:hAnsi="Courier New" w:cs="Courier New"/>
          <w:sz w:val="24"/>
          <w:szCs w:val="24"/>
          <w:lang w:val="tr-TR"/>
        </w:rPr>
        <w:t>m</w:t>
      </w:r>
      <w:r w:rsidR="00E00CDA">
        <w:rPr>
          <w:rFonts w:ascii="Courier New" w:hAnsi="Courier New" w:cs="Courier New"/>
          <w:sz w:val="24"/>
          <w:szCs w:val="24"/>
          <w:lang w:val="tr-TR"/>
        </w:rPr>
        <w:t xml:space="preserve"> Komisyonu 45/2021 sayılı başvuruyu dinledikten sonra Müstedinin, Müstedialeyhe 45,000.-TL meblağ ve yasal faiz ödemesine karar vermiştir.</w:t>
      </w:r>
    </w:p>
    <w:p w:rsidR="00E00CDA" w:rsidRDefault="00E00CDA" w:rsidP="00AC33E6">
      <w:pPr>
        <w:spacing w:line="240" w:lineRule="auto"/>
        <w:rPr>
          <w:rFonts w:ascii="Courier New" w:hAnsi="Courier New" w:cs="Courier New"/>
          <w:sz w:val="24"/>
          <w:szCs w:val="24"/>
          <w:lang w:val="tr-TR"/>
        </w:rPr>
      </w:pPr>
    </w:p>
    <w:p w:rsidR="00AC33E6" w:rsidRPr="00B97900" w:rsidRDefault="00AC33E6" w:rsidP="00AC33E6">
      <w:pPr>
        <w:spacing w:line="240" w:lineRule="auto"/>
        <w:rPr>
          <w:rFonts w:ascii="Courier New" w:hAnsi="Courier New" w:cs="Courier New"/>
          <w:sz w:val="24"/>
          <w:szCs w:val="24"/>
          <w:u w:val="single"/>
          <w:lang w:val="tr-TR"/>
        </w:rPr>
      </w:pPr>
      <w:r w:rsidRPr="00B97900">
        <w:rPr>
          <w:rFonts w:ascii="Courier New" w:hAnsi="Courier New" w:cs="Courier New"/>
          <w:sz w:val="24"/>
          <w:szCs w:val="24"/>
          <w:u w:val="single"/>
          <w:lang w:val="tr-TR"/>
        </w:rPr>
        <w:t>TARAFLARIN İDDİA VE ARGÜMANLARI</w:t>
      </w:r>
      <w:r w:rsidR="00B97900">
        <w:rPr>
          <w:rFonts w:ascii="Courier New" w:hAnsi="Courier New" w:cs="Courier New"/>
          <w:sz w:val="24"/>
          <w:szCs w:val="24"/>
          <w:u w:val="single"/>
          <w:lang w:val="tr-TR"/>
        </w:rPr>
        <w:t>:</w:t>
      </w:r>
    </w:p>
    <w:p w:rsidR="00E00CDA" w:rsidRPr="008C03ED" w:rsidRDefault="00E00CDA" w:rsidP="00AC33E6">
      <w:pPr>
        <w:spacing w:line="240" w:lineRule="auto"/>
        <w:rPr>
          <w:rFonts w:ascii="Courier New" w:hAnsi="Courier New" w:cs="Courier New"/>
          <w:sz w:val="24"/>
          <w:szCs w:val="24"/>
          <w:lang w:val="tr-TR"/>
        </w:rPr>
      </w:pPr>
    </w:p>
    <w:p w:rsidR="00AC33E6" w:rsidRPr="008C03ED" w:rsidRDefault="00AC33E6" w:rsidP="00AC33E6">
      <w:pPr>
        <w:spacing w:line="240" w:lineRule="auto"/>
        <w:rPr>
          <w:rFonts w:ascii="Courier New" w:hAnsi="Courier New" w:cs="Courier New"/>
          <w:sz w:val="24"/>
          <w:szCs w:val="24"/>
          <w:lang w:val="tr-TR"/>
        </w:rPr>
      </w:pPr>
    </w:p>
    <w:p w:rsidR="00F02524" w:rsidRDefault="00AC33E6" w:rsidP="00AC33E6">
      <w:pPr>
        <w:spacing w:line="360" w:lineRule="auto"/>
        <w:rPr>
          <w:rFonts w:ascii="Courier New" w:hAnsi="Courier New" w:cs="Courier New"/>
          <w:sz w:val="24"/>
          <w:szCs w:val="24"/>
          <w:lang w:val="tr-TR"/>
        </w:rPr>
      </w:pPr>
      <w:r w:rsidRPr="008C03ED">
        <w:rPr>
          <w:rFonts w:ascii="Courier New" w:hAnsi="Courier New" w:cs="Courier New"/>
          <w:sz w:val="24"/>
          <w:szCs w:val="24"/>
          <w:lang w:val="tr-TR"/>
        </w:rPr>
        <w:t xml:space="preserve">     Müstedi</w:t>
      </w:r>
      <w:r w:rsidR="00E00CDA">
        <w:rPr>
          <w:rFonts w:ascii="Courier New" w:hAnsi="Courier New" w:cs="Courier New"/>
          <w:sz w:val="24"/>
          <w:szCs w:val="24"/>
          <w:lang w:val="tr-TR"/>
        </w:rPr>
        <w:t xml:space="preserve"> sigorta şirketinin yöneticisi sıfatıyla yemin varakasını tanzim eden Meryem Olsun</w:t>
      </w:r>
      <w:r w:rsidR="00F16799">
        <w:rPr>
          <w:rFonts w:ascii="Courier New" w:hAnsi="Courier New" w:cs="Courier New"/>
          <w:sz w:val="24"/>
          <w:szCs w:val="24"/>
          <w:lang w:val="tr-TR"/>
        </w:rPr>
        <w:t>,</w:t>
      </w:r>
      <w:r w:rsidRPr="008C03ED">
        <w:rPr>
          <w:rFonts w:ascii="Courier New" w:hAnsi="Courier New" w:cs="Courier New"/>
          <w:sz w:val="24"/>
          <w:szCs w:val="24"/>
          <w:lang w:val="tr-TR"/>
        </w:rPr>
        <w:t xml:space="preserve"> istidaya ekli yemin varakasında</w:t>
      </w:r>
      <w:r w:rsidR="00E00CDA">
        <w:rPr>
          <w:rFonts w:ascii="Courier New" w:hAnsi="Courier New" w:cs="Courier New"/>
          <w:sz w:val="24"/>
          <w:szCs w:val="24"/>
          <w:lang w:val="tr-TR"/>
        </w:rPr>
        <w:t xml:space="preserve">, PV 843 plakalı aracı 3.9.2021-3.9.2022 tarihleri </w:t>
      </w:r>
      <w:r w:rsidR="00E00CDA">
        <w:rPr>
          <w:rFonts w:ascii="Courier New" w:hAnsi="Courier New" w:cs="Courier New"/>
          <w:sz w:val="24"/>
          <w:szCs w:val="24"/>
          <w:lang w:val="tr-TR"/>
        </w:rPr>
        <w:lastRenderedPageBreak/>
        <w:t xml:space="preserve">arasında geçerli olacak şekilde kasko sigorta poliçesi ile sigorta ettiklerini, </w:t>
      </w:r>
      <w:r w:rsidR="00687A6C">
        <w:rPr>
          <w:rFonts w:ascii="Courier New" w:hAnsi="Courier New" w:cs="Courier New"/>
          <w:sz w:val="24"/>
          <w:szCs w:val="24"/>
          <w:lang w:val="tr-TR"/>
        </w:rPr>
        <w:t>işbu sigorta poliçesi hükümleri gereği, sürücünün, kaza anında veya kazayı müteakip ilk 60 dakika içerisinde alkol testi yapmakla mükellef olduğunu, Müstedinin 10.9.2021 tarihinde saat 02:30 raddelerinde Müstediye ulaşarak oğlu Burhan Ölmez’in Girne’de bir trafik kazası geçirdiğini bildirdiğini, kazaya dair polis raporunda Burhan Ölmez’in kaza sonrası hastanede ziyaret edilmesine rağmen baygın olduğu için alkolmetre ile ölçüm yapılamadığını, durumu kritik olduğu gerekçesiyle doktorunun kan örneği alınmasına</w:t>
      </w:r>
      <w:r w:rsidR="001A5491">
        <w:rPr>
          <w:rFonts w:ascii="Courier New" w:hAnsi="Courier New" w:cs="Courier New"/>
          <w:sz w:val="24"/>
          <w:szCs w:val="24"/>
          <w:lang w:val="tr-TR"/>
        </w:rPr>
        <w:t xml:space="preserve"> da</w:t>
      </w:r>
      <w:r w:rsidR="00687A6C">
        <w:rPr>
          <w:rFonts w:ascii="Courier New" w:hAnsi="Courier New" w:cs="Courier New"/>
          <w:sz w:val="24"/>
          <w:szCs w:val="24"/>
          <w:lang w:val="tr-TR"/>
        </w:rPr>
        <w:t xml:space="preserve"> izin vermediğini, Müstedinin, poliçede yer alan alkol testi yapılması kuralının ihlal edilmesi nedeniyle tazminat ödemeyeceğini Müstediye bildirmesi üzerine Müstedinin Sigorta Tahkim Komisyonuna müracaat ettiğini, Sigorta Tahkim Komisyonunda yapılan duruşmayı müteakip işbu Asli Yetki istidasına konu kararın verildiğini,</w:t>
      </w:r>
      <w:r w:rsidR="00F02524">
        <w:rPr>
          <w:rFonts w:ascii="Courier New" w:hAnsi="Courier New" w:cs="Courier New"/>
          <w:sz w:val="24"/>
          <w:szCs w:val="24"/>
          <w:lang w:val="tr-TR"/>
        </w:rPr>
        <w:t xml:space="preserve"> </w:t>
      </w:r>
      <w:r w:rsidR="00F16799">
        <w:rPr>
          <w:rFonts w:ascii="Courier New" w:hAnsi="Courier New" w:cs="Courier New"/>
          <w:sz w:val="24"/>
          <w:szCs w:val="24"/>
          <w:lang w:val="tr-TR"/>
        </w:rPr>
        <w:t>K</w:t>
      </w:r>
      <w:r w:rsidR="00F02524">
        <w:rPr>
          <w:rFonts w:ascii="Courier New" w:hAnsi="Courier New" w:cs="Courier New"/>
          <w:sz w:val="24"/>
          <w:szCs w:val="24"/>
          <w:lang w:val="tr-TR"/>
        </w:rPr>
        <w:t>omisyonun,</w:t>
      </w:r>
      <w:r w:rsidR="00687A6C">
        <w:rPr>
          <w:rFonts w:ascii="Courier New" w:hAnsi="Courier New" w:cs="Courier New"/>
          <w:sz w:val="24"/>
          <w:szCs w:val="24"/>
          <w:lang w:val="tr-TR"/>
        </w:rPr>
        <w:t xml:space="preserve"> poliçenin esaslı unsuru olan kazadan sonra en geç 60 dakika içerisinde alkol testi yapılması </w:t>
      </w:r>
      <w:r w:rsidR="00F16799">
        <w:rPr>
          <w:rFonts w:ascii="Courier New" w:hAnsi="Courier New" w:cs="Courier New"/>
          <w:sz w:val="24"/>
          <w:szCs w:val="24"/>
          <w:lang w:val="tr-TR"/>
        </w:rPr>
        <w:t xml:space="preserve">yükümlülüğünü </w:t>
      </w:r>
      <w:r w:rsidR="00F02524">
        <w:rPr>
          <w:rFonts w:ascii="Courier New" w:hAnsi="Courier New" w:cs="Courier New"/>
          <w:sz w:val="24"/>
          <w:szCs w:val="24"/>
          <w:lang w:val="tr-TR"/>
        </w:rPr>
        <w:t xml:space="preserve">dikkate almadan ve 40,000.-TL olan yasal yetkisini aşarak işbu kararı verdiğini beyan ve iddia ile istida gereğince emir verilmesini talep etmiştir. </w:t>
      </w:r>
    </w:p>
    <w:p w:rsidR="00F02524" w:rsidRDefault="00F02524" w:rsidP="00AC33E6">
      <w:pPr>
        <w:spacing w:line="360" w:lineRule="auto"/>
        <w:rPr>
          <w:rFonts w:ascii="Courier New" w:hAnsi="Courier New" w:cs="Courier New"/>
          <w:sz w:val="24"/>
          <w:szCs w:val="24"/>
          <w:lang w:val="tr-TR"/>
        </w:rPr>
      </w:pPr>
    </w:p>
    <w:p w:rsidR="00F02524" w:rsidRDefault="00F02524" w:rsidP="00F02524">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Müstedialeyh ise </w:t>
      </w:r>
      <w:r w:rsidR="00F16799">
        <w:rPr>
          <w:rFonts w:ascii="Courier New" w:hAnsi="Courier New" w:cs="Courier New"/>
          <w:sz w:val="24"/>
          <w:szCs w:val="24"/>
          <w:lang w:val="tr-TR"/>
        </w:rPr>
        <w:t xml:space="preserve">dosyaladığı </w:t>
      </w:r>
      <w:r>
        <w:rPr>
          <w:rFonts w:ascii="Courier New" w:hAnsi="Courier New" w:cs="Courier New"/>
          <w:sz w:val="24"/>
          <w:szCs w:val="24"/>
          <w:lang w:val="tr-TR"/>
        </w:rPr>
        <w:t>itirazına ekli yemin varakasında aşağıda aynen alıntıladığımı</w:t>
      </w:r>
      <w:r w:rsidR="00913308">
        <w:rPr>
          <w:rFonts w:ascii="Courier New" w:hAnsi="Courier New" w:cs="Courier New"/>
          <w:sz w:val="24"/>
          <w:szCs w:val="24"/>
          <w:lang w:val="tr-TR"/>
        </w:rPr>
        <w:t>z</w:t>
      </w:r>
      <w:r>
        <w:rPr>
          <w:rFonts w:ascii="Courier New" w:hAnsi="Courier New" w:cs="Courier New"/>
          <w:sz w:val="24"/>
          <w:szCs w:val="24"/>
          <w:lang w:val="tr-TR"/>
        </w:rPr>
        <w:t xml:space="preserve"> iptidai itirazları ileri sürmüş</w:t>
      </w:r>
      <w:r w:rsidR="00913308">
        <w:rPr>
          <w:rFonts w:ascii="Courier New" w:hAnsi="Courier New" w:cs="Courier New"/>
          <w:sz w:val="24"/>
          <w:szCs w:val="24"/>
          <w:lang w:val="tr-TR"/>
        </w:rPr>
        <w:t>tür:</w:t>
      </w:r>
      <w:r>
        <w:rPr>
          <w:rFonts w:ascii="Courier New" w:hAnsi="Courier New" w:cs="Courier New"/>
          <w:sz w:val="24"/>
          <w:szCs w:val="24"/>
          <w:lang w:val="tr-TR"/>
        </w:rPr>
        <w:t xml:space="preserve"> </w:t>
      </w:r>
    </w:p>
    <w:p w:rsidR="00C950F9" w:rsidRDefault="00C950F9" w:rsidP="00C950F9">
      <w:pPr>
        <w:pStyle w:val="ListeParagraf"/>
        <w:spacing w:line="360" w:lineRule="auto"/>
        <w:rPr>
          <w:rFonts w:ascii="Courier New" w:hAnsi="Courier New" w:cs="Courier New"/>
          <w:sz w:val="24"/>
          <w:szCs w:val="24"/>
          <w:lang w:val="tr-TR"/>
        </w:rPr>
      </w:pPr>
    </w:p>
    <w:p w:rsidR="00F02524" w:rsidRDefault="00C950F9" w:rsidP="001A5491">
      <w:pPr>
        <w:spacing w:line="240" w:lineRule="auto"/>
        <w:ind w:left="567" w:hanging="567"/>
        <w:rPr>
          <w:rFonts w:ascii="Courier New" w:hAnsi="Courier New" w:cs="Courier New"/>
          <w:sz w:val="24"/>
          <w:szCs w:val="24"/>
          <w:lang w:val="tr-TR"/>
        </w:rPr>
      </w:pPr>
      <w:r>
        <w:rPr>
          <w:rFonts w:ascii="Courier New" w:hAnsi="Courier New" w:cs="Courier New"/>
          <w:sz w:val="24"/>
          <w:szCs w:val="24"/>
          <w:lang w:val="tr-TR"/>
        </w:rPr>
        <w:t xml:space="preserve">“1- </w:t>
      </w:r>
      <w:r w:rsidR="00F02524" w:rsidRPr="00C950F9">
        <w:rPr>
          <w:rFonts w:ascii="Courier New" w:hAnsi="Courier New" w:cs="Courier New"/>
          <w:sz w:val="24"/>
          <w:szCs w:val="24"/>
          <w:lang w:val="tr-TR"/>
        </w:rPr>
        <w:t>Dava konusu 27.1.2022 tarihli kararı veren mercii Sigorta Tahkim Komisyonunun bu davada davalı olması gerekirken davaya taraf yapılmadığı nedeniyle dava başlığı hatalı olduğundan,</w:t>
      </w:r>
    </w:p>
    <w:p w:rsidR="001A5491" w:rsidRPr="00C950F9" w:rsidRDefault="001A5491" w:rsidP="001A5491">
      <w:pPr>
        <w:spacing w:line="240" w:lineRule="auto"/>
        <w:ind w:left="567" w:hanging="567"/>
        <w:rPr>
          <w:rFonts w:ascii="Courier New" w:hAnsi="Courier New" w:cs="Courier New"/>
          <w:sz w:val="24"/>
          <w:szCs w:val="24"/>
          <w:lang w:val="tr-TR"/>
        </w:rPr>
      </w:pPr>
    </w:p>
    <w:p w:rsidR="00C950F9" w:rsidRDefault="00F02524" w:rsidP="001A5491">
      <w:pPr>
        <w:pStyle w:val="ListeParagraf"/>
        <w:numPr>
          <w:ilvl w:val="0"/>
          <w:numId w:val="3"/>
        </w:numPr>
        <w:spacing w:line="240" w:lineRule="auto"/>
        <w:rPr>
          <w:rFonts w:ascii="Courier New" w:hAnsi="Courier New" w:cs="Courier New"/>
          <w:sz w:val="24"/>
          <w:szCs w:val="24"/>
          <w:lang w:val="tr-TR"/>
        </w:rPr>
      </w:pPr>
      <w:r w:rsidRPr="00C950F9">
        <w:rPr>
          <w:rFonts w:ascii="Courier New" w:hAnsi="Courier New" w:cs="Courier New"/>
          <w:sz w:val="24"/>
          <w:szCs w:val="24"/>
          <w:lang w:val="tr-TR"/>
        </w:rPr>
        <w:t xml:space="preserve">Davacı dava konusu 27.1.2022 tarihli karara ilişkin duruşmalara katılıp müdafaa yaptığı ve/veya tanıkları istintak ettiği cihetle mezkûr kararın </w:t>
      </w:r>
      <w:r w:rsidR="001A5491">
        <w:rPr>
          <w:rFonts w:ascii="Courier New" w:hAnsi="Courier New" w:cs="Courier New"/>
          <w:sz w:val="24"/>
          <w:szCs w:val="24"/>
          <w:lang w:val="tr-TR"/>
        </w:rPr>
        <w:t xml:space="preserve">yetkisizlik </w:t>
      </w:r>
      <w:r w:rsidR="00C950F9" w:rsidRPr="00C950F9">
        <w:rPr>
          <w:rFonts w:ascii="Courier New" w:hAnsi="Courier New" w:cs="Courier New"/>
          <w:sz w:val="24"/>
          <w:szCs w:val="24"/>
          <w:lang w:val="tr-TR"/>
        </w:rPr>
        <w:t>nedeniyle iptalini talep edemeyeceğinden,</w:t>
      </w:r>
    </w:p>
    <w:p w:rsidR="001A5491" w:rsidRDefault="001A5491" w:rsidP="001A5491">
      <w:pPr>
        <w:pStyle w:val="ListeParagraf"/>
        <w:spacing w:line="240" w:lineRule="auto"/>
        <w:rPr>
          <w:rFonts w:ascii="Courier New" w:hAnsi="Courier New" w:cs="Courier New"/>
          <w:sz w:val="24"/>
          <w:szCs w:val="24"/>
          <w:lang w:val="tr-TR"/>
        </w:rPr>
      </w:pPr>
    </w:p>
    <w:p w:rsidR="00C950F9" w:rsidRDefault="00C950F9" w:rsidP="001A5491">
      <w:pPr>
        <w:pStyle w:val="ListeParagraf"/>
        <w:numPr>
          <w:ilvl w:val="0"/>
          <w:numId w:val="3"/>
        </w:numPr>
        <w:spacing w:line="240" w:lineRule="auto"/>
        <w:rPr>
          <w:rFonts w:ascii="Courier New" w:hAnsi="Courier New" w:cs="Courier New"/>
          <w:sz w:val="24"/>
          <w:szCs w:val="24"/>
          <w:lang w:val="tr-TR"/>
        </w:rPr>
      </w:pPr>
      <w:r w:rsidRPr="00C950F9">
        <w:rPr>
          <w:rFonts w:ascii="Courier New" w:hAnsi="Courier New" w:cs="Courier New"/>
          <w:sz w:val="24"/>
          <w:szCs w:val="24"/>
          <w:lang w:val="tr-TR"/>
        </w:rPr>
        <w:t xml:space="preserve">Dava konusu kararı veren merci olan Sigorta Tahkim Komisyonunun bu kararı vermeye yetkili merci olması </w:t>
      </w:r>
      <w:r w:rsidRPr="00C950F9">
        <w:rPr>
          <w:rFonts w:ascii="Courier New" w:hAnsi="Courier New" w:cs="Courier New"/>
          <w:sz w:val="24"/>
          <w:szCs w:val="24"/>
          <w:lang w:val="tr-TR"/>
        </w:rPr>
        <w:lastRenderedPageBreak/>
        <w:t>nedeniyle dava konusu karar aleyhine dava konusu taleplerde bulunulamayacağından,</w:t>
      </w:r>
    </w:p>
    <w:p w:rsidR="001A5491" w:rsidRDefault="001A5491" w:rsidP="001A5491">
      <w:pPr>
        <w:pStyle w:val="ListeParagraf"/>
        <w:spacing w:line="240" w:lineRule="auto"/>
        <w:rPr>
          <w:rFonts w:ascii="Courier New" w:hAnsi="Courier New" w:cs="Courier New"/>
          <w:sz w:val="24"/>
          <w:szCs w:val="24"/>
          <w:lang w:val="tr-TR"/>
        </w:rPr>
      </w:pPr>
    </w:p>
    <w:p w:rsidR="00C950F9" w:rsidRDefault="00C950F9" w:rsidP="001A5491">
      <w:pPr>
        <w:pStyle w:val="ListeParagraf"/>
        <w:numPr>
          <w:ilvl w:val="0"/>
          <w:numId w:val="3"/>
        </w:numPr>
        <w:spacing w:line="240" w:lineRule="auto"/>
        <w:rPr>
          <w:rFonts w:ascii="Courier New" w:hAnsi="Courier New" w:cs="Courier New"/>
          <w:sz w:val="24"/>
          <w:szCs w:val="24"/>
          <w:lang w:val="tr-TR"/>
        </w:rPr>
      </w:pPr>
      <w:r w:rsidRPr="00C950F9">
        <w:rPr>
          <w:rFonts w:ascii="Courier New" w:hAnsi="Courier New" w:cs="Courier New"/>
          <w:sz w:val="24"/>
          <w:szCs w:val="24"/>
          <w:lang w:val="tr-TR"/>
        </w:rPr>
        <w:t>Her halük</w:t>
      </w:r>
      <w:r w:rsidR="00F16799">
        <w:rPr>
          <w:rFonts w:ascii="Courier New" w:hAnsi="Courier New" w:cs="Courier New"/>
          <w:sz w:val="24"/>
          <w:szCs w:val="24"/>
          <w:lang w:val="tr-TR"/>
        </w:rPr>
        <w:t>â</w:t>
      </w:r>
      <w:r w:rsidRPr="00C950F9">
        <w:rPr>
          <w:rFonts w:ascii="Courier New" w:hAnsi="Courier New" w:cs="Courier New"/>
          <w:sz w:val="24"/>
          <w:szCs w:val="24"/>
          <w:lang w:val="tr-TR"/>
        </w:rPr>
        <w:t>rda yukarıda başlığı görülen davanın yasal süresi içerisinde dosyalanmadığından iptidaen masraflarla ret ve iptal edilmesi gerektiğini ileri sürer ve bu şekilde talepte bulunurum”</w:t>
      </w:r>
    </w:p>
    <w:p w:rsidR="00C950F9" w:rsidRDefault="00C950F9" w:rsidP="00C950F9">
      <w:pPr>
        <w:pStyle w:val="ListeParagraf"/>
        <w:spacing w:line="360" w:lineRule="auto"/>
        <w:rPr>
          <w:rFonts w:ascii="Courier New" w:hAnsi="Courier New" w:cs="Courier New"/>
          <w:sz w:val="24"/>
          <w:szCs w:val="24"/>
          <w:lang w:val="tr-TR"/>
        </w:rPr>
      </w:pPr>
    </w:p>
    <w:p w:rsidR="003B4949" w:rsidRDefault="00913308" w:rsidP="00913308">
      <w:pPr>
        <w:pStyle w:val="ListeParagraf"/>
        <w:spacing w:line="360" w:lineRule="auto"/>
        <w:ind w:left="0" w:firstLine="720"/>
        <w:rPr>
          <w:rFonts w:ascii="Courier New" w:hAnsi="Courier New" w:cs="Courier New"/>
          <w:sz w:val="24"/>
          <w:szCs w:val="24"/>
          <w:lang w:val="tr-TR"/>
        </w:rPr>
      </w:pPr>
      <w:r>
        <w:rPr>
          <w:rFonts w:ascii="Courier New" w:hAnsi="Courier New" w:cs="Courier New"/>
          <w:sz w:val="24"/>
          <w:szCs w:val="24"/>
          <w:lang w:val="tr-TR"/>
        </w:rPr>
        <w:t>Müstedialeyh yemin varakasının devamında</w:t>
      </w:r>
      <w:r w:rsidR="00F16799">
        <w:rPr>
          <w:rFonts w:ascii="Courier New" w:hAnsi="Courier New" w:cs="Courier New"/>
          <w:sz w:val="24"/>
          <w:szCs w:val="24"/>
          <w:lang w:val="tr-TR"/>
        </w:rPr>
        <w:t>,</w:t>
      </w:r>
      <w:r>
        <w:rPr>
          <w:rFonts w:ascii="Courier New" w:hAnsi="Courier New" w:cs="Courier New"/>
          <w:sz w:val="24"/>
          <w:szCs w:val="24"/>
          <w:lang w:val="tr-TR"/>
        </w:rPr>
        <w:t xml:space="preserve"> yetkili bir kurum olan Sigorta Tahkim Komisyonunun duruşma neticesi verdiği karar aleyhine istinaf veya hukuk davası dosyalanması gerekirken Asli Yetki</w:t>
      </w:r>
      <w:r w:rsidR="00F16799">
        <w:rPr>
          <w:rFonts w:ascii="Courier New" w:hAnsi="Courier New" w:cs="Courier New"/>
          <w:sz w:val="24"/>
          <w:szCs w:val="24"/>
          <w:lang w:val="tr-TR"/>
        </w:rPr>
        <w:t xml:space="preserve"> başvurusu yapıldığını, </w:t>
      </w:r>
      <w:r>
        <w:rPr>
          <w:rFonts w:ascii="Courier New" w:hAnsi="Courier New" w:cs="Courier New"/>
          <w:sz w:val="24"/>
          <w:szCs w:val="24"/>
          <w:lang w:val="tr-TR"/>
        </w:rPr>
        <w:t>Sigorta Tahkim Komisyonunun kararının 40,000.-TL’</w:t>
      </w:r>
      <w:r w:rsidR="00F16799">
        <w:rPr>
          <w:rFonts w:ascii="Courier New" w:hAnsi="Courier New" w:cs="Courier New"/>
          <w:sz w:val="24"/>
          <w:szCs w:val="24"/>
          <w:lang w:val="tr-TR"/>
        </w:rPr>
        <w:t>ye</w:t>
      </w:r>
      <w:r>
        <w:rPr>
          <w:rFonts w:ascii="Courier New" w:hAnsi="Courier New" w:cs="Courier New"/>
          <w:sz w:val="24"/>
          <w:szCs w:val="24"/>
          <w:lang w:val="tr-TR"/>
        </w:rPr>
        <w:t xml:space="preserve"> kadar olan kısmının Müstedi açısından bağlayıcı olduğunu ve icra yolu ile takip edilebileceğini, </w:t>
      </w:r>
      <w:r w:rsidR="003B4949">
        <w:rPr>
          <w:rFonts w:ascii="Courier New" w:hAnsi="Courier New" w:cs="Courier New"/>
          <w:sz w:val="24"/>
          <w:szCs w:val="24"/>
          <w:lang w:val="tr-TR"/>
        </w:rPr>
        <w:t>Müstedialeyhin 40,000.-TL ödenmesini kabul etmesine rağmen bu meblağın da ödenmediğini, Müstedinin ödeme yapmayı kabul etmemesindeki temel sebebin</w:t>
      </w:r>
      <w:r w:rsidR="00F16799">
        <w:rPr>
          <w:rFonts w:ascii="Courier New" w:hAnsi="Courier New" w:cs="Courier New"/>
          <w:sz w:val="24"/>
          <w:szCs w:val="24"/>
          <w:lang w:val="tr-TR"/>
        </w:rPr>
        <w:t>,</w:t>
      </w:r>
      <w:r w:rsidR="003B4949">
        <w:rPr>
          <w:rFonts w:ascii="Courier New" w:hAnsi="Courier New" w:cs="Courier New"/>
          <w:sz w:val="24"/>
          <w:szCs w:val="24"/>
          <w:lang w:val="tr-TR"/>
        </w:rPr>
        <w:t xml:space="preserve"> temin edilmesi imkânsız olan alkol testindeki ısrarı olduğunu beyan ve iddia ile istidanın ret ve iptal edilmesini talep etmiştir.</w:t>
      </w:r>
    </w:p>
    <w:p w:rsidR="003B4949" w:rsidRDefault="003B4949" w:rsidP="00913308">
      <w:pPr>
        <w:pStyle w:val="ListeParagraf"/>
        <w:spacing w:line="360" w:lineRule="auto"/>
        <w:ind w:left="0" w:firstLine="720"/>
        <w:rPr>
          <w:rFonts w:ascii="Courier New" w:hAnsi="Courier New" w:cs="Courier New"/>
          <w:sz w:val="24"/>
          <w:szCs w:val="24"/>
          <w:lang w:val="tr-TR"/>
        </w:rPr>
      </w:pPr>
    </w:p>
    <w:p w:rsidR="003B4949" w:rsidRDefault="003B4949" w:rsidP="00913308">
      <w:pPr>
        <w:pStyle w:val="ListeParagraf"/>
        <w:spacing w:line="360" w:lineRule="auto"/>
        <w:ind w:left="0" w:firstLine="720"/>
        <w:rPr>
          <w:rFonts w:ascii="Courier New" w:hAnsi="Courier New" w:cs="Courier New"/>
          <w:sz w:val="24"/>
          <w:szCs w:val="24"/>
          <w:lang w:val="tr-TR"/>
        </w:rPr>
      </w:pPr>
      <w:r>
        <w:rPr>
          <w:rFonts w:ascii="Courier New" w:hAnsi="Courier New" w:cs="Courier New"/>
          <w:sz w:val="24"/>
          <w:szCs w:val="24"/>
          <w:lang w:val="tr-TR"/>
        </w:rPr>
        <w:t xml:space="preserve">İstidanın duruşmasında taraflar tanık dinletmeyerek </w:t>
      </w:r>
      <w:r w:rsidR="00F16799">
        <w:rPr>
          <w:rFonts w:ascii="Courier New" w:hAnsi="Courier New" w:cs="Courier New"/>
          <w:sz w:val="24"/>
          <w:szCs w:val="24"/>
          <w:lang w:val="tr-TR"/>
        </w:rPr>
        <w:t>M</w:t>
      </w:r>
      <w:r>
        <w:rPr>
          <w:rFonts w:ascii="Courier New" w:hAnsi="Courier New" w:cs="Courier New"/>
          <w:sz w:val="24"/>
          <w:szCs w:val="24"/>
          <w:lang w:val="tr-TR"/>
        </w:rPr>
        <w:t>ahkemeye hitapla yetinmişler,</w:t>
      </w:r>
      <w:r w:rsidR="001A5491">
        <w:rPr>
          <w:rFonts w:ascii="Courier New" w:hAnsi="Courier New" w:cs="Courier New"/>
          <w:sz w:val="24"/>
          <w:szCs w:val="24"/>
          <w:lang w:val="tr-TR"/>
        </w:rPr>
        <w:t xml:space="preserve"> </w:t>
      </w:r>
      <w:r w:rsidR="001A5491" w:rsidRPr="001A5491">
        <w:rPr>
          <w:rFonts w:ascii="Courier New" w:hAnsi="Courier New" w:cs="Courier New"/>
          <w:sz w:val="24"/>
          <w:szCs w:val="24"/>
        </w:rPr>
        <w:t>KKTC Maliye Bakanlığı Para Kambiyo ve İnkişaf Sandığı İşleri Dairesi’nin</w:t>
      </w:r>
      <w:r w:rsidR="001C4596">
        <w:rPr>
          <w:rFonts w:ascii="Courier New" w:hAnsi="Courier New" w:cs="Courier New"/>
          <w:sz w:val="24"/>
          <w:szCs w:val="24"/>
        </w:rPr>
        <w:t xml:space="preserve"> Asli Yetkiye konu edilen</w:t>
      </w:r>
      <w:r w:rsidR="001A5491" w:rsidRPr="001A5491">
        <w:rPr>
          <w:rFonts w:ascii="Courier New" w:hAnsi="Courier New" w:cs="Courier New"/>
          <w:sz w:val="24"/>
          <w:szCs w:val="24"/>
        </w:rPr>
        <w:t xml:space="preserve"> </w:t>
      </w:r>
      <w:r w:rsidR="001A5491">
        <w:rPr>
          <w:rFonts w:ascii="Courier New" w:hAnsi="Courier New" w:cs="Courier New"/>
          <w:sz w:val="24"/>
          <w:szCs w:val="24"/>
        </w:rPr>
        <w:t>kararın uygulanması ile ilgili M</w:t>
      </w:r>
      <w:r w:rsidR="001A5491" w:rsidRPr="001A5491">
        <w:rPr>
          <w:rFonts w:ascii="Courier New" w:hAnsi="Courier New" w:cs="Courier New"/>
          <w:sz w:val="24"/>
          <w:szCs w:val="24"/>
        </w:rPr>
        <w:t>üstediye gönde</w:t>
      </w:r>
      <w:r w:rsidR="001C4596">
        <w:rPr>
          <w:rFonts w:ascii="Courier New" w:hAnsi="Courier New" w:cs="Courier New"/>
          <w:sz w:val="24"/>
          <w:szCs w:val="24"/>
        </w:rPr>
        <w:t>r</w:t>
      </w:r>
      <w:r w:rsidR="001A5491">
        <w:rPr>
          <w:rFonts w:ascii="Courier New" w:hAnsi="Courier New" w:cs="Courier New"/>
          <w:sz w:val="24"/>
          <w:szCs w:val="24"/>
        </w:rPr>
        <w:t>diği</w:t>
      </w:r>
      <w:r w:rsidR="001C4596">
        <w:rPr>
          <w:rFonts w:ascii="Courier New" w:hAnsi="Courier New" w:cs="Courier New"/>
          <w:sz w:val="24"/>
          <w:szCs w:val="24"/>
        </w:rPr>
        <w:t xml:space="preserve"> 25.5.2022 tarihli</w:t>
      </w:r>
      <w:r w:rsidR="001A5491" w:rsidRPr="001A5491">
        <w:rPr>
          <w:rFonts w:ascii="Courier New" w:hAnsi="Courier New" w:cs="Courier New"/>
          <w:sz w:val="24"/>
          <w:szCs w:val="24"/>
        </w:rPr>
        <w:t xml:space="preserve"> ihbarı</w:t>
      </w:r>
      <w:r w:rsidR="001C4596">
        <w:rPr>
          <w:rFonts w:ascii="Courier New" w:hAnsi="Courier New" w:cs="Courier New"/>
          <w:sz w:val="24"/>
          <w:szCs w:val="24"/>
        </w:rPr>
        <w:t xml:space="preserve"> </w:t>
      </w:r>
      <w:r>
        <w:rPr>
          <w:rFonts w:ascii="Courier New" w:hAnsi="Courier New" w:cs="Courier New"/>
          <w:sz w:val="24"/>
          <w:szCs w:val="24"/>
          <w:lang w:val="tr-TR"/>
        </w:rPr>
        <w:t>d</w:t>
      </w:r>
      <w:r w:rsidR="001C4596">
        <w:rPr>
          <w:rFonts w:ascii="Courier New" w:hAnsi="Courier New" w:cs="Courier New"/>
          <w:sz w:val="24"/>
          <w:szCs w:val="24"/>
          <w:lang w:val="tr-TR"/>
        </w:rPr>
        <w:t>a</w:t>
      </w:r>
      <w:r>
        <w:rPr>
          <w:rFonts w:ascii="Courier New" w:hAnsi="Courier New" w:cs="Courier New"/>
          <w:sz w:val="24"/>
          <w:szCs w:val="24"/>
          <w:lang w:val="tr-TR"/>
        </w:rPr>
        <w:t xml:space="preserve"> itirazsız şekilde Emare 1 olarak ibraz etmişlerdir.</w:t>
      </w:r>
    </w:p>
    <w:p w:rsidR="003B4949" w:rsidRDefault="003B4949" w:rsidP="00913308">
      <w:pPr>
        <w:pStyle w:val="ListeParagraf"/>
        <w:spacing w:line="360" w:lineRule="auto"/>
        <w:ind w:left="0" w:firstLine="720"/>
        <w:rPr>
          <w:rFonts w:ascii="Courier New" w:hAnsi="Courier New" w:cs="Courier New"/>
          <w:sz w:val="24"/>
          <w:szCs w:val="24"/>
          <w:lang w:val="tr-TR"/>
        </w:rPr>
      </w:pPr>
    </w:p>
    <w:p w:rsidR="00E41593" w:rsidRDefault="003B4949" w:rsidP="00E4159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Müstedi </w:t>
      </w:r>
      <w:r w:rsidR="00F16799">
        <w:rPr>
          <w:rFonts w:ascii="Courier New" w:hAnsi="Courier New" w:cs="Courier New"/>
          <w:sz w:val="24"/>
          <w:szCs w:val="24"/>
          <w:lang w:val="tr-TR"/>
        </w:rPr>
        <w:t>A</w:t>
      </w:r>
      <w:r>
        <w:rPr>
          <w:rFonts w:ascii="Courier New" w:hAnsi="Courier New" w:cs="Courier New"/>
          <w:sz w:val="24"/>
          <w:szCs w:val="24"/>
          <w:lang w:val="tr-TR"/>
        </w:rPr>
        <w:t xml:space="preserve">vukatı hitabında </w:t>
      </w:r>
      <w:r w:rsidR="00382CAE">
        <w:rPr>
          <w:rFonts w:ascii="Courier New" w:hAnsi="Courier New" w:cs="Courier New"/>
          <w:sz w:val="24"/>
          <w:szCs w:val="24"/>
          <w:lang w:val="tr-TR"/>
        </w:rPr>
        <w:t>özetle, 60/2010 sayılı Sigorta Hizmetleri (Düzenleme ve Denetim) Yasası’nın 67(3)(B) maddesin</w:t>
      </w:r>
      <w:r w:rsidR="001C4596">
        <w:rPr>
          <w:rFonts w:ascii="Courier New" w:hAnsi="Courier New" w:cs="Courier New"/>
          <w:sz w:val="24"/>
          <w:szCs w:val="24"/>
          <w:lang w:val="tr-TR"/>
        </w:rPr>
        <w:t>de</w:t>
      </w:r>
      <w:r w:rsidR="00F16799">
        <w:rPr>
          <w:rFonts w:ascii="Courier New" w:hAnsi="Courier New" w:cs="Courier New"/>
          <w:sz w:val="24"/>
          <w:szCs w:val="24"/>
          <w:lang w:val="tr-TR"/>
        </w:rPr>
        <w:t>,</w:t>
      </w:r>
      <w:r w:rsidR="00382CAE">
        <w:rPr>
          <w:rFonts w:ascii="Courier New" w:hAnsi="Courier New" w:cs="Courier New"/>
          <w:sz w:val="24"/>
          <w:szCs w:val="24"/>
          <w:lang w:val="tr-TR"/>
        </w:rPr>
        <w:t xml:space="preserve"> Sigorta Tahkim Komisyonunun 40,000.-TL’</w:t>
      </w:r>
      <w:r w:rsidR="00F16799">
        <w:rPr>
          <w:rFonts w:ascii="Courier New" w:hAnsi="Courier New" w:cs="Courier New"/>
          <w:sz w:val="24"/>
          <w:szCs w:val="24"/>
          <w:lang w:val="tr-TR"/>
        </w:rPr>
        <w:t>ye</w:t>
      </w:r>
      <w:r w:rsidR="00382CAE">
        <w:rPr>
          <w:rFonts w:ascii="Courier New" w:hAnsi="Courier New" w:cs="Courier New"/>
          <w:sz w:val="24"/>
          <w:szCs w:val="24"/>
          <w:lang w:val="tr-TR"/>
        </w:rPr>
        <w:t xml:space="preserve"> kadar olan kararlarının her iki taraf için bağlayıcı olduğunu</w:t>
      </w:r>
      <w:r w:rsidR="001C4596">
        <w:rPr>
          <w:rFonts w:ascii="Courier New" w:hAnsi="Courier New" w:cs="Courier New"/>
          <w:sz w:val="24"/>
          <w:szCs w:val="24"/>
          <w:lang w:val="tr-TR"/>
        </w:rPr>
        <w:t>n</w:t>
      </w:r>
      <w:r w:rsidR="00382CAE">
        <w:rPr>
          <w:rFonts w:ascii="Courier New" w:hAnsi="Courier New" w:cs="Courier New"/>
          <w:sz w:val="24"/>
          <w:szCs w:val="24"/>
          <w:lang w:val="tr-TR"/>
        </w:rPr>
        <w:t xml:space="preserve"> düzenlendiğini, bu düzenlemeden ve/veya düzenlemenin yorumundan Sigorta Tahkim Komisyonunun yetkisinin 40,000.-TL’</w:t>
      </w:r>
      <w:r w:rsidR="00F16799">
        <w:rPr>
          <w:rFonts w:ascii="Courier New" w:hAnsi="Courier New" w:cs="Courier New"/>
          <w:sz w:val="24"/>
          <w:szCs w:val="24"/>
          <w:lang w:val="tr-TR"/>
        </w:rPr>
        <w:t>ye</w:t>
      </w:r>
      <w:r w:rsidR="00382CAE">
        <w:rPr>
          <w:rFonts w:ascii="Courier New" w:hAnsi="Courier New" w:cs="Courier New"/>
          <w:sz w:val="24"/>
          <w:szCs w:val="24"/>
          <w:lang w:val="tr-TR"/>
        </w:rPr>
        <w:t xml:space="preserve"> kadar olduğu sonucuna ulaşılması gerektiğini,</w:t>
      </w:r>
      <w:r w:rsidR="00E41593">
        <w:rPr>
          <w:rFonts w:ascii="Courier New" w:hAnsi="Courier New" w:cs="Courier New"/>
          <w:sz w:val="24"/>
          <w:szCs w:val="24"/>
          <w:lang w:val="tr-TR"/>
        </w:rPr>
        <w:t xml:space="preserve"> Aynı düzenlemenin </w:t>
      </w:r>
      <w:r w:rsidR="00E41593" w:rsidRPr="00E41593">
        <w:rPr>
          <w:rFonts w:ascii="Courier New" w:hAnsi="Courier New" w:cs="Courier New"/>
          <w:sz w:val="24"/>
          <w:szCs w:val="24"/>
        </w:rPr>
        <w:t xml:space="preserve">60/2010 </w:t>
      </w:r>
      <w:r w:rsidR="00E41593" w:rsidRPr="00E41593">
        <w:rPr>
          <w:rFonts w:ascii="Courier New" w:hAnsi="Courier New" w:cs="Courier New"/>
          <w:sz w:val="24"/>
          <w:szCs w:val="24"/>
          <w:lang w:val="tr-TR"/>
        </w:rPr>
        <w:t>sayılı Yasa’nın 67. maddesi tahtında yapılan Sigorta Tahkim Tüzüğü’nün 15(8) maddesinde de yer aldığını, tüm</w:t>
      </w:r>
      <w:r w:rsidR="00E41593">
        <w:rPr>
          <w:rFonts w:ascii="Courier New" w:hAnsi="Courier New" w:cs="Courier New"/>
          <w:sz w:val="24"/>
          <w:szCs w:val="24"/>
          <w:lang w:val="tr-TR"/>
        </w:rPr>
        <w:t xml:space="preserve"> bu düzenlemelerden de Sigorta Tahkim </w:t>
      </w:r>
      <w:r w:rsidR="00E41593">
        <w:rPr>
          <w:rFonts w:ascii="Courier New" w:hAnsi="Courier New" w:cs="Courier New"/>
          <w:sz w:val="24"/>
          <w:szCs w:val="24"/>
          <w:lang w:val="tr-TR"/>
        </w:rPr>
        <w:lastRenderedPageBreak/>
        <w:t>Komisyonunun işbu Asli Celpnameye konu edilen 45,000.-TL’lik tazminat kararını vermeye yetkili olmadığının açıkça görüldüğünü, Yasa ve Tüzükte yer alan “</w:t>
      </w:r>
      <w:r w:rsidR="00E41593" w:rsidRPr="00E41593">
        <w:rPr>
          <w:rFonts w:ascii="Courier New" w:hAnsi="Courier New" w:cs="Courier New"/>
          <w:sz w:val="24"/>
          <w:szCs w:val="24"/>
          <w:lang w:val="tr-TR"/>
        </w:rPr>
        <w:t>Sigorta Tahkim Komisyonun 40.000.-TL (Kırk Bin Türk Lirası)’na kadar olan kararları her iki taraf için de bağlayıcıdır.</w:t>
      </w:r>
      <w:r w:rsidR="00E41593">
        <w:rPr>
          <w:rFonts w:ascii="Courier New" w:hAnsi="Courier New" w:cs="Courier New"/>
          <w:sz w:val="24"/>
          <w:szCs w:val="24"/>
          <w:lang w:val="tr-TR"/>
        </w:rPr>
        <w:t>” şeklindeki düzenlemedeki bağlayıcılığın yetki anlamında yorumlanması gerektiğini</w:t>
      </w:r>
      <w:r w:rsidR="00F16799">
        <w:rPr>
          <w:rFonts w:ascii="Courier New" w:hAnsi="Courier New" w:cs="Courier New"/>
          <w:sz w:val="24"/>
          <w:szCs w:val="24"/>
          <w:lang w:val="tr-TR"/>
        </w:rPr>
        <w:t>,</w:t>
      </w:r>
      <w:r w:rsidR="00E41593">
        <w:rPr>
          <w:rFonts w:ascii="Courier New" w:hAnsi="Courier New" w:cs="Courier New"/>
          <w:sz w:val="24"/>
          <w:szCs w:val="24"/>
          <w:lang w:val="tr-TR"/>
        </w:rPr>
        <w:t xml:space="preserve"> aksi yorumdan ortaya çıkacak anlamın absürt olacağı gibi 60/2010 sayılı Yasa’nın amacına da aykırı olacağını ileri sürmüştür.</w:t>
      </w:r>
    </w:p>
    <w:p w:rsidR="00E41593" w:rsidRDefault="00E41593" w:rsidP="00E41593">
      <w:pPr>
        <w:spacing w:line="360" w:lineRule="auto"/>
        <w:ind w:firstLine="708"/>
        <w:rPr>
          <w:rFonts w:ascii="Courier New" w:hAnsi="Courier New" w:cs="Courier New"/>
          <w:sz w:val="24"/>
          <w:szCs w:val="24"/>
          <w:lang w:val="tr-TR"/>
        </w:rPr>
      </w:pPr>
    </w:p>
    <w:p w:rsidR="00DD4F4D" w:rsidRDefault="00E41593" w:rsidP="00E4159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Müstedialeyh </w:t>
      </w:r>
      <w:r w:rsidR="00F16799">
        <w:rPr>
          <w:rFonts w:ascii="Courier New" w:hAnsi="Courier New" w:cs="Courier New"/>
          <w:sz w:val="24"/>
          <w:szCs w:val="24"/>
          <w:lang w:val="tr-TR"/>
        </w:rPr>
        <w:t>A</w:t>
      </w:r>
      <w:r>
        <w:rPr>
          <w:rFonts w:ascii="Courier New" w:hAnsi="Courier New" w:cs="Courier New"/>
          <w:sz w:val="24"/>
          <w:szCs w:val="24"/>
          <w:lang w:val="tr-TR"/>
        </w:rPr>
        <w:t>vukatı ise hitabında</w:t>
      </w:r>
      <w:r w:rsidR="00B42039">
        <w:rPr>
          <w:rFonts w:ascii="Courier New" w:hAnsi="Courier New" w:cs="Courier New"/>
          <w:sz w:val="24"/>
          <w:szCs w:val="24"/>
          <w:lang w:val="tr-TR"/>
        </w:rPr>
        <w:t xml:space="preserve">, özetle, </w:t>
      </w:r>
      <w:r w:rsidR="00DD4F4D">
        <w:rPr>
          <w:rFonts w:ascii="Courier New" w:hAnsi="Courier New" w:cs="Courier New"/>
          <w:sz w:val="24"/>
          <w:szCs w:val="24"/>
          <w:lang w:val="tr-TR"/>
        </w:rPr>
        <w:t>yasa veya tüzüğün yorumunun ilk mahkeme tarafından yapılması gerektiğini, bu yorum aleyhine gidilebilecek mahkemenin de Asli Yetki değil</w:t>
      </w:r>
      <w:r w:rsidR="00F16799">
        <w:rPr>
          <w:rFonts w:ascii="Courier New" w:hAnsi="Courier New" w:cs="Courier New"/>
          <w:sz w:val="24"/>
          <w:szCs w:val="24"/>
          <w:lang w:val="tr-TR"/>
        </w:rPr>
        <w:t>,</w:t>
      </w:r>
      <w:r w:rsidR="00DD4F4D">
        <w:rPr>
          <w:rFonts w:ascii="Courier New" w:hAnsi="Courier New" w:cs="Courier New"/>
          <w:sz w:val="24"/>
          <w:szCs w:val="24"/>
          <w:lang w:val="tr-TR"/>
        </w:rPr>
        <w:t xml:space="preserve"> İstinaf</w:t>
      </w:r>
      <w:r w:rsidR="001C4596">
        <w:rPr>
          <w:rFonts w:ascii="Courier New" w:hAnsi="Courier New" w:cs="Courier New"/>
          <w:sz w:val="24"/>
          <w:szCs w:val="24"/>
          <w:lang w:val="tr-TR"/>
        </w:rPr>
        <w:t xml:space="preserve"> Mahkemesi</w:t>
      </w:r>
      <w:r w:rsidR="00DD4F4D">
        <w:rPr>
          <w:rFonts w:ascii="Courier New" w:hAnsi="Courier New" w:cs="Courier New"/>
          <w:sz w:val="24"/>
          <w:szCs w:val="24"/>
          <w:lang w:val="tr-TR"/>
        </w:rPr>
        <w:t xml:space="preserve"> olduğunu, yasal yoruma dayalı bir Asli Yetki müracaatı yapılamayacağını, Sigorta Tahkim Komisyonunda şahadet dinlenmeden, katkısal kusur görülmeden yetki konusunun ele alınmasının gereksiz olduğunu, </w:t>
      </w:r>
      <w:r w:rsidR="00B42039">
        <w:rPr>
          <w:rFonts w:ascii="Courier New" w:hAnsi="Courier New" w:cs="Courier New"/>
          <w:sz w:val="24"/>
          <w:szCs w:val="24"/>
          <w:lang w:val="tr-TR"/>
        </w:rPr>
        <w:t>Müstedinin Sigorta Tahkim Komisyonu huzurundaki duruşmada iddialarını ileri sürüp, tanıkları istintak ederek yetkiyle ilgili itiraz hakkından feragat et</w:t>
      </w:r>
      <w:r w:rsidR="00DD4F4D">
        <w:rPr>
          <w:rFonts w:ascii="Courier New" w:hAnsi="Courier New" w:cs="Courier New"/>
          <w:sz w:val="24"/>
          <w:szCs w:val="24"/>
          <w:lang w:val="tr-TR"/>
        </w:rPr>
        <w:t xml:space="preserve">tiğini, Asli Yetki müracaatı 6 aylık süre zarfında yapılmış olsa bile istidanın dosyalanmasında makul olmayan bir gecikme olması nedeniyle mahkemenin takdir yetkisini Certiorari vermemekten yana kullanması gerektiğini ileri sürmüş, Sigorta Tahkim Komisyonunun istidaya taraf yapılmamış olmasına dayanan iptidai itirazını ise geri çekmiştir. </w:t>
      </w:r>
    </w:p>
    <w:p w:rsidR="00DD4F4D" w:rsidRDefault="00DD4F4D" w:rsidP="00E41593">
      <w:pPr>
        <w:spacing w:line="360" w:lineRule="auto"/>
        <w:ind w:firstLine="708"/>
        <w:rPr>
          <w:rFonts w:ascii="Courier New" w:hAnsi="Courier New" w:cs="Courier New"/>
          <w:sz w:val="24"/>
          <w:szCs w:val="24"/>
          <w:lang w:val="tr-TR"/>
        </w:rPr>
      </w:pPr>
    </w:p>
    <w:p w:rsidR="00DD4F4D" w:rsidRDefault="00DD4F4D" w:rsidP="00E4159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Öncelikle</w:t>
      </w:r>
      <w:r w:rsidR="00F16799">
        <w:rPr>
          <w:rFonts w:ascii="Courier New" w:hAnsi="Courier New" w:cs="Courier New"/>
          <w:sz w:val="24"/>
          <w:szCs w:val="24"/>
          <w:lang w:val="tr-TR"/>
        </w:rPr>
        <w:t>,</w:t>
      </w:r>
      <w:r>
        <w:rPr>
          <w:rFonts w:ascii="Courier New" w:hAnsi="Courier New" w:cs="Courier New"/>
          <w:sz w:val="24"/>
          <w:szCs w:val="24"/>
          <w:lang w:val="tr-TR"/>
        </w:rPr>
        <w:t xml:space="preserve"> Müstedialeyhin itirazında ileri sürdüğü iptidai itirazları incelemeyi uygun bulmaktayız.</w:t>
      </w:r>
    </w:p>
    <w:p w:rsidR="001C4596" w:rsidRDefault="001C4596" w:rsidP="00E41593">
      <w:pPr>
        <w:spacing w:line="360" w:lineRule="auto"/>
        <w:ind w:firstLine="708"/>
        <w:rPr>
          <w:rFonts w:ascii="Courier New" w:hAnsi="Courier New" w:cs="Courier New"/>
          <w:sz w:val="24"/>
          <w:szCs w:val="24"/>
          <w:lang w:val="tr-TR"/>
        </w:rPr>
      </w:pPr>
    </w:p>
    <w:p w:rsidR="00DD4F4D" w:rsidRDefault="001C4596" w:rsidP="00E4159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Kararımızın başında </w:t>
      </w:r>
      <w:r w:rsidR="00DD4F4D">
        <w:rPr>
          <w:rFonts w:ascii="Courier New" w:hAnsi="Courier New" w:cs="Courier New"/>
          <w:sz w:val="24"/>
          <w:szCs w:val="24"/>
          <w:lang w:val="tr-TR"/>
        </w:rPr>
        <w:t>ifade ettiğimiz üzere</w:t>
      </w:r>
      <w:r w:rsidR="00F16799">
        <w:rPr>
          <w:rFonts w:ascii="Courier New" w:hAnsi="Courier New" w:cs="Courier New"/>
          <w:sz w:val="24"/>
          <w:szCs w:val="24"/>
          <w:lang w:val="tr-TR"/>
        </w:rPr>
        <w:t>,</w:t>
      </w:r>
      <w:r w:rsidR="00DD4F4D">
        <w:rPr>
          <w:rFonts w:ascii="Courier New" w:hAnsi="Courier New" w:cs="Courier New"/>
          <w:sz w:val="24"/>
          <w:szCs w:val="24"/>
          <w:lang w:val="tr-TR"/>
        </w:rPr>
        <w:t xml:space="preserve"> Müstedialeyh</w:t>
      </w:r>
      <w:r w:rsidR="00F16799">
        <w:rPr>
          <w:rFonts w:ascii="Courier New" w:hAnsi="Courier New" w:cs="Courier New"/>
          <w:sz w:val="24"/>
          <w:szCs w:val="24"/>
          <w:lang w:val="tr-TR"/>
        </w:rPr>
        <w:t>in</w:t>
      </w:r>
      <w:r w:rsidR="00DD4F4D">
        <w:rPr>
          <w:rFonts w:ascii="Courier New" w:hAnsi="Courier New" w:cs="Courier New"/>
          <w:sz w:val="24"/>
          <w:szCs w:val="24"/>
          <w:lang w:val="tr-TR"/>
        </w:rPr>
        <w:t xml:space="preserve"> itirazına ekli yemin varakasının 3(a) paragrafında ileri sürdüğü</w:t>
      </w:r>
      <w:r w:rsidR="00F16799">
        <w:rPr>
          <w:rFonts w:ascii="Courier New" w:hAnsi="Courier New" w:cs="Courier New"/>
          <w:sz w:val="24"/>
          <w:szCs w:val="24"/>
          <w:lang w:val="tr-TR"/>
        </w:rPr>
        <w:t>,</w:t>
      </w:r>
      <w:r w:rsidR="00DD4F4D">
        <w:rPr>
          <w:rFonts w:ascii="Courier New" w:hAnsi="Courier New" w:cs="Courier New"/>
          <w:sz w:val="24"/>
          <w:szCs w:val="24"/>
          <w:lang w:val="tr-TR"/>
        </w:rPr>
        <w:t xml:space="preserve"> Sigorta Tahkim Komisyonunun istidaya taraf yapılmamış olması nedeniyle dava başlığının hatalı olduğuna dair </w:t>
      </w:r>
      <w:r w:rsidR="00DD4F4D">
        <w:rPr>
          <w:rFonts w:ascii="Courier New" w:hAnsi="Courier New" w:cs="Courier New"/>
          <w:sz w:val="24"/>
          <w:szCs w:val="24"/>
          <w:lang w:val="tr-TR"/>
        </w:rPr>
        <w:lastRenderedPageBreak/>
        <w:t>itirazını geri çektiğinden</w:t>
      </w:r>
      <w:r w:rsidR="00F16799">
        <w:rPr>
          <w:rFonts w:ascii="Courier New" w:hAnsi="Courier New" w:cs="Courier New"/>
          <w:sz w:val="24"/>
          <w:szCs w:val="24"/>
          <w:lang w:val="tr-TR"/>
        </w:rPr>
        <w:t>,</w:t>
      </w:r>
      <w:r w:rsidR="00DD4F4D">
        <w:rPr>
          <w:rFonts w:ascii="Courier New" w:hAnsi="Courier New" w:cs="Courier New"/>
          <w:sz w:val="24"/>
          <w:szCs w:val="24"/>
          <w:lang w:val="tr-TR"/>
        </w:rPr>
        <w:t xml:space="preserve"> bahse konu iptidai itiraz ret ve iptal edilir.</w:t>
      </w:r>
    </w:p>
    <w:p w:rsidR="00DD4F4D" w:rsidRDefault="00DD4F4D" w:rsidP="00E41593">
      <w:pPr>
        <w:spacing w:line="360" w:lineRule="auto"/>
        <w:ind w:firstLine="708"/>
        <w:rPr>
          <w:rFonts w:ascii="Courier New" w:hAnsi="Courier New" w:cs="Courier New"/>
          <w:sz w:val="24"/>
          <w:szCs w:val="24"/>
          <w:lang w:val="tr-TR"/>
        </w:rPr>
      </w:pPr>
    </w:p>
    <w:p w:rsidR="00E3767C" w:rsidRDefault="00DD4F4D" w:rsidP="00E4159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Bunu müteakip diğer iptidai itirazları incelediğimiz zaman</w:t>
      </w:r>
      <w:r w:rsidR="003F6B52">
        <w:rPr>
          <w:rFonts w:ascii="Courier New" w:hAnsi="Courier New" w:cs="Courier New"/>
          <w:sz w:val="24"/>
          <w:szCs w:val="24"/>
          <w:lang w:val="tr-TR"/>
        </w:rPr>
        <w:t>,</w:t>
      </w:r>
      <w:r>
        <w:rPr>
          <w:rFonts w:ascii="Courier New" w:hAnsi="Courier New" w:cs="Courier New"/>
          <w:sz w:val="24"/>
          <w:szCs w:val="24"/>
          <w:lang w:val="tr-TR"/>
        </w:rPr>
        <w:t xml:space="preserve"> itiraza ekli yemin varakasının 3(d) paragrafında ileri sürülen</w:t>
      </w:r>
      <w:r w:rsidR="00F16799">
        <w:rPr>
          <w:rFonts w:ascii="Courier New" w:hAnsi="Courier New" w:cs="Courier New"/>
          <w:sz w:val="24"/>
          <w:szCs w:val="24"/>
          <w:lang w:val="tr-TR"/>
        </w:rPr>
        <w:t>,</w:t>
      </w:r>
      <w:r>
        <w:rPr>
          <w:rFonts w:ascii="Courier New" w:hAnsi="Courier New" w:cs="Courier New"/>
          <w:sz w:val="24"/>
          <w:szCs w:val="24"/>
          <w:lang w:val="tr-TR"/>
        </w:rPr>
        <w:t xml:space="preserve"> </w:t>
      </w:r>
      <w:r w:rsidR="0038400B">
        <w:rPr>
          <w:rFonts w:ascii="Courier New" w:hAnsi="Courier New" w:cs="Courier New"/>
          <w:sz w:val="24"/>
          <w:szCs w:val="24"/>
          <w:lang w:val="tr-TR"/>
        </w:rPr>
        <w:t>Asli Yetki müracaatının süresi içerisinde dosyalanmadığı yönündeki iptidai</w:t>
      </w:r>
      <w:r>
        <w:rPr>
          <w:rFonts w:ascii="Courier New" w:hAnsi="Courier New" w:cs="Courier New"/>
          <w:sz w:val="24"/>
          <w:szCs w:val="24"/>
          <w:lang w:val="tr-TR"/>
        </w:rPr>
        <w:t xml:space="preserve"> itirazı</w:t>
      </w:r>
      <w:r w:rsidR="0038400B">
        <w:rPr>
          <w:rFonts w:ascii="Courier New" w:hAnsi="Courier New" w:cs="Courier New"/>
          <w:sz w:val="24"/>
          <w:szCs w:val="24"/>
          <w:lang w:val="tr-TR"/>
        </w:rPr>
        <w:t xml:space="preserve">, </w:t>
      </w:r>
      <w:r w:rsidR="003F6B52">
        <w:rPr>
          <w:rFonts w:ascii="Courier New" w:hAnsi="Courier New" w:cs="Courier New"/>
          <w:sz w:val="24"/>
          <w:szCs w:val="24"/>
          <w:lang w:val="tr-TR"/>
        </w:rPr>
        <w:t>istidanın</w:t>
      </w:r>
      <w:r w:rsidR="0038400B">
        <w:rPr>
          <w:rFonts w:ascii="Courier New" w:hAnsi="Courier New" w:cs="Courier New"/>
          <w:sz w:val="24"/>
          <w:szCs w:val="24"/>
          <w:lang w:val="tr-TR"/>
        </w:rPr>
        <w:t xml:space="preserve"> 6 aylık süre içerisinde dosyalandığını açıkça gördüğümüzden, 3(c) paragrafındaki Sigorta Tahkim Komisyonunun huzurumuzdaki müracaat</w:t>
      </w:r>
      <w:r w:rsidR="00E3767C">
        <w:rPr>
          <w:rFonts w:ascii="Courier New" w:hAnsi="Courier New" w:cs="Courier New"/>
          <w:sz w:val="24"/>
          <w:szCs w:val="24"/>
          <w:lang w:val="tr-TR"/>
        </w:rPr>
        <w:t>a</w:t>
      </w:r>
      <w:r w:rsidR="0038400B">
        <w:rPr>
          <w:rFonts w:ascii="Courier New" w:hAnsi="Courier New" w:cs="Courier New"/>
          <w:sz w:val="24"/>
          <w:szCs w:val="24"/>
          <w:lang w:val="tr-TR"/>
        </w:rPr>
        <w:t xml:space="preserve"> konu kararı vermeye yetkili olduğuna dair itirazı ise meselenin esasını teşkil etmesi nedeniyle kararın bütünselliği içerisinde incele</w:t>
      </w:r>
      <w:r w:rsidR="00E3767C">
        <w:rPr>
          <w:rFonts w:ascii="Courier New" w:hAnsi="Courier New" w:cs="Courier New"/>
          <w:sz w:val="24"/>
          <w:szCs w:val="24"/>
          <w:lang w:val="tr-TR"/>
        </w:rPr>
        <w:t>mey</w:t>
      </w:r>
      <w:r w:rsidR="0038400B">
        <w:rPr>
          <w:rFonts w:ascii="Courier New" w:hAnsi="Courier New" w:cs="Courier New"/>
          <w:sz w:val="24"/>
          <w:szCs w:val="24"/>
          <w:lang w:val="tr-TR"/>
        </w:rPr>
        <w:t>i daha</w:t>
      </w:r>
      <w:r w:rsidR="001C4596">
        <w:rPr>
          <w:rFonts w:ascii="Courier New" w:hAnsi="Courier New" w:cs="Courier New"/>
          <w:sz w:val="24"/>
          <w:szCs w:val="24"/>
          <w:lang w:val="tr-TR"/>
        </w:rPr>
        <w:t xml:space="preserve"> uygun</w:t>
      </w:r>
      <w:r w:rsidR="0038400B">
        <w:rPr>
          <w:rFonts w:ascii="Courier New" w:hAnsi="Courier New" w:cs="Courier New"/>
          <w:sz w:val="24"/>
          <w:szCs w:val="24"/>
          <w:lang w:val="tr-TR"/>
        </w:rPr>
        <w:t xml:space="preserve"> </w:t>
      </w:r>
      <w:r w:rsidR="00E3767C">
        <w:rPr>
          <w:rFonts w:ascii="Courier New" w:hAnsi="Courier New" w:cs="Courier New"/>
          <w:sz w:val="24"/>
          <w:szCs w:val="24"/>
          <w:lang w:val="tr-TR"/>
        </w:rPr>
        <w:t>gördüğümüzden ret ve iptal ederiz.</w:t>
      </w:r>
    </w:p>
    <w:p w:rsidR="00FE11D7" w:rsidRDefault="00FE11D7" w:rsidP="001C4596">
      <w:pPr>
        <w:spacing w:line="360" w:lineRule="auto"/>
        <w:rPr>
          <w:rFonts w:ascii="Courier New" w:hAnsi="Courier New" w:cs="Courier New"/>
          <w:sz w:val="24"/>
          <w:szCs w:val="24"/>
          <w:lang w:val="tr-TR"/>
        </w:rPr>
      </w:pPr>
    </w:p>
    <w:p w:rsidR="00FE11D7" w:rsidRDefault="00FE11D7" w:rsidP="00E3767C">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İtiraza ekli yemin varakasının 3(b) paragrafındaki iptidai itiraz ise Müstedinin Sigorta Tahkim Komisyonunda yapılan duruşmaya katılıp müdafaa yaptığı, tanıkları istintak ettiği cihetle</w:t>
      </w:r>
      <w:r w:rsidR="00F16799">
        <w:rPr>
          <w:rFonts w:ascii="Courier New" w:hAnsi="Courier New" w:cs="Courier New"/>
          <w:sz w:val="24"/>
          <w:szCs w:val="24"/>
          <w:lang w:val="tr-TR"/>
        </w:rPr>
        <w:t>,</w:t>
      </w:r>
      <w:r>
        <w:rPr>
          <w:rFonts w:ascii="Courier New" w:hAnsi="Courier New" w:cs="Courier New"/>
          <w:sz w:val="24"/>
          <w:szCs w:val="24"/>
          <w:lang w:val="tr-TR"/>
        </w:rPr>
        <w:t xml:space="preserve"> kararın yetkisizlik nedeniyle iptalini talep edemeyeceği</w:t>
      </w:r>
      <w:r w:rsidR="00F16799">
        <w:rPr>
          <w:rFonts w:ascii="Courier New" w:hAnsi="Courier New" w:cs="Courier New"/>
          <w:sz w:val="24"/>
          <w:szCs w:val="24"/>
          <w:lang w:val="tr-TR"/>
        </w:rPr>
        <w:t xml:space="preserve"> iddiasını içermektedir.</w:t>
      </w:r>
      <w:r>
        <w:rPr>
          <w:rFonts w:ascii="Courier New" w:hAnsi="Courier New" w:cs="Courier New"/>
          <w:sz w:val="24"/>
          <w:szCs w:val="24"/>
          <w:lang w:val="tr-TR"/>
        </w:rPr>
        <w:t xml:space="preserve"> </w:t>
      </w:r>
    </w:p>
    <w:p w:rsidR="00C80F31" w:rsidRDefault="00C80F31" w:rsidP="00E3767C">
      <w:pPr>
        <w:spacing w:line="360" w:lineRule="auto"/>
        <w:ind w:firstLine="708"/>
        <w:rPr>
          <w:rFonts w:ascii="Courier New" w:hAnsi="Courier New" w:cs="Courier New"/>
          <w:sz w:val="24"/>
          <w:szCs w:val="24"/>
          <w:lang w:val="tr-TR"/>
        </w:rPr>
      </w:pPr>
    </w:p>
    <w:p w:rsidR="00C80F31" w:rsidRDefault="00C80F31" w:rsidP="00E3767C">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Yüksek Mahkeme, Yargıtay/Asli/Yetki 3/1983 D. 1/1984 sayılı kararda Alderson v. Palliser and another davasına</w:t>
      </w:r>
      <w:r w:rsidR="00EC4A3C">
        <w:rPr>
          <w:rFonts w:ascii="Courier New" w:hAnsi="Courier New" w:cs="Courier New"/>
          <w:sz w:val="24"/>
          <w:szCs w:val="24"/>
          <w:lang w:val="tr-TR"/>
        </w:rPr>
        <w:t xml:space="preserve"> da</w:t>
      </w:r>
      <w:r>
        <w:rPr>
          <w:rFonts w:ascii="Courier New" w:hAnsi="Courier New" w:cs="Courier New"/>
          <w:sz w:val="24"/>
          <w:szCs w:val="24"/>
          <w:lang w:val="tr-TR"/>
        </w:rPr>
        <w:t xml:space="preserve"> atıfla</w:t>
      </w:r>
      <w:r w:rsidR="00F16799">
        <w:rPr>
          <w:rFonts w:ascii="Courier New" w:hAnsi="Courier New" w:cs="Courier New"/>
          <w:sz w:val="24"/>
          <w:szCs w:val="24"/>
          <w:lang w:val="tr-TR"/>
        </w:rPr>
        <w:t>,</w:t>
      </w:r>
      <w:r>
        <w:rPr>
          <w:rFonts w:ascii="Courier New" w:hAnsi="Courier New" w:cs="Courier New"/>
          <w:sz w:val="24"/>
          <w:szCs w:val="24"/>
          <w:lang w:val="tr-TR"/>
        </w:rPr>
        <w:t xml:space="preserve"> hükmün by consent verilmesi halinde dahi </w:t>
      </w:r>
      <w:r w:rsidRPr="00C80F31">
        <w:rPr>
          <w:rFonts w:ascii="Courier New" w:hAnsi="Courier New" w:cs="Courier New"/>
          <w:sz w:val="24"/>
          <w:szCs w:val="24"/>
          <w:lang w:val="tr-TR"/>
        </w:rPr>
        <w:t>tutanaklardan</w:t>
      </w:r>
      <w:r w:rsidRPr="00C80F31">
        <w:rPr>
          <w:rFonts w:ascii="Courier New" w:hAnsi="Courier New" w:cs="Courier New"/>
          <w:sz w:val="24"/>
          <w:szCs w:val="24"/>
        </w:rPr>
        <w:t xml:space="preserve"> Mahkemenin yetkisizliği</w:t>
      </w:r>
      <w:r w:rsidR="00EC4A3C">
        <w:rPr>
          <w:rFonts w:ascii="Courier New" w:hAnsi="Courier New" w:cs="Courier New"/>
          <w:sz w:val="24"/>
          <w:szCs w:val="24"/>
        </w:rPr>
        <w:t>nin</w:t>
      </w:r>
      <w:r w:rsidRPr="00C80F31">
        <w:rPr>
          <w:rFonts w:ascii="Courier New" w:hAnsi="Courier New" w:cs="Courier New"/>
          <w:sz w:val="24"/>
          <w:szCs w:val="24"/>
        </w:rPr>
        <w:t xml:space="preserve"> açıklıkla görül</w:t>
      </w:r>
      <w:r w:rsidR="00EC4A3C">
        <w:rPr>
          <w:rFonts w:ascii="Courier New" w:hAnsi="Courier New" w:cs="Courier New"/>
          <w:sz w:val="24"/>
          <w:szCs w:val="24"/>
        </w:rPr>
        <w:t>düğü hallerde,</w:t>
      </w:r>
      <w:r w:rsidRPr="00C80F31">
        <w:rPr>
          <w:rFonts w:ascii="Courier New" w:hAnsi="Courier New" w:cs="Courier New"/>
          <w:sz w:val="24"/>
          <w:szCs w:val="24"/>
        </w:rPr>
        <w:t xml:space="preserve"> hükmün çıkmasından sonra aradan zaman geçmesine de bakılmaksızın</w:t>
      </w:r>
      <w:r w:rsidR="00F16799">
        <w:rPr>
          <w:rFonts w:ascii="Courier New" w:hAnsi="Courier New" w:cs="Courier New"/>
          <w:sz w:val="24"/>
          <w:szCs w:val="24"/>
        </w:rPr>
        <w:t>,</w:t>
      </w:r>
      <w:r w:rsidRPr="00C80F31">
        <w:rPr>
          <w:rFonts w:ascii="Courier New" w:hAnsi="Courier New" w:cs="Courier New"/>
          <w:sz w:val="24"/>
          <w:szCs w:val="24"/>
        </w:rPr>
        <w:t xml:space="preserve"> “prohibition” emri verilmesi gerek</w:t>
      </w:r>
      <w:r w:rsidR="00EC4A3C">
        <w:rPr>
          <w:rFonts w:ascii="Courier New" w:hAnsi="Courier New" w:cs="Courier New"/>
          <w:sz w:val="24"/>
          <w:szCs w:val="24"/>
        </w:rPr>
        <w:t>tiğini ifade etmiştir.</w:t>
      </w:r>
      <w:r w:rsidRPr="00C80F31">
        <w:rPr>
          <w:rFonts w:ascii="Courier New" w:hAnsi="Courier New" w:cs="Courier New"/>
          <w:sz w:val="24"/>
          <w:szCs w:val="24"/>
          <w:lang w:val="tr-TR"/>
        </w:rPr>
        <w:t xml:space="preserve">    </w:t>
      </w:r>
    </w:p>
    <w:p w:rsidR="00EC4A3C" w:rsidRDefault="00EC4A3C" w:rsidP="00E3767C">
      <w:pPr>
        <w:spacing w:line="360" w:lineRule="auto"/>
        <w:ind w:firstLine="708"/>
        <w:rPr>
          <w:rFonts w:ascii="Courier New" w:hAnsi="Courier New" w:cs="Courier New"/>
          <w:sz w:val="24"/>
          <w:szCs w:val="24"/>
          <w:lang w:val="tr-TR"/>
        </w:rPr>
      </w:pPr>
    </w:p>
    <w:p w:rsidR="00EC4A3C" w:rsidRDefault="00EC4A3C" w:rsidP="00E3767C">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Değindiğimiz içtihadı dikkate aldığımız zaman, huzurumuzdaki meselede, Müstedinin, Sigorta Tahkim Komisyonu nezdindeki duruşmaya katılmış olmasının yetkiye dair itiraz ileri sürmesine engel teşkil etmediği sonucuna ulaşır, Müstedilaeyhin, itirazına ekli yemin varakasının 3(b) </w:t>
      </w:r>
      <w:r>
        <w:rPr>
          <w:rFonts w:ascii="Courier New" w:hAnsi="Courier New" w:cs="Courier New"/>
          <w:sz w:val="24"/>
          <w:szCs w:val="24"/>
          <w:lang w:val="tr-TR"/>
        </w:rPr>
        <w:lastRenderedPageBreak/>
        <w:t>paragrafında ileri sürülen iptidai itirazı da ret ve iptal ederiz.</w:t>
      </w:r>
    </w:p>
    <w:p w:rsidR="00294567" w:rsidRDefault="00294567" w:rsidP="00E3767C">
      <w:pPr>
        <w:spacing w:line="360" w:lineRule="auto"/>
        <w:ind w:firstLine="708"/>
        <w:rPr>
          <w:rFonts w:ascii="Courier New" w:hAnsi="Courier New" w:cs="Courier New"/>
          <w:sz w:val="24"/>
          <w:szCs w:val="24"/>
          <w:lang w:val="tr-TR"/>
        </w:rPr>
      </w:pPr>
    </w:p>
    <w:p w:rsidR="00294567" w:rsidRDefault="00294567" w:rsidP="00E3767C">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Müstedialeyh Avukatı, itiraz ihbarnamesinde iptidaen ileri sürülmemekle birlikte</w:t>
      </w:r>
      <w:r w:rsidR="00F16799">
        <w:rPr>
          <w:rFonts w:ascii="Courier New" w:hAnsi="Courier New" w:cs="Courier New"/>
          <w:sz w:val="24"/>
          <w:szCs w:val="24"/>
          <w:lang w:val="tr-TR"/>
        </w:rPr>
        <w:t>,</w:t>
      </w:r>
      <w:r>
        <w:rPr>
          <w:rFonts w:ascii="Courier New" w:hAnsi="Courier New" w:cs="Courier New"/>
          <w:sz w:val="24"/>
          <w:szCs w:val="24"/>
          <w:lang w:val="tr-TR"/>
        </w:rPr>
        <w:t xml:space="preserve"> yasa veya tüzüğün yorumu ile ilgili yakınma yerinin Asli Yetki Mahkemesi olmadığını, yoruma dayalı </w:t>
      </w:r>
      <w:r w:rsidR="00F16799">
        <w:rPr>
          <w:rFonts w:ascii="Courier New" w:hAnsi="Courier New" w:cs="Courier New"/>
          <w:sz w:val="24"/>
          <w:szCs w:val="24"/>
          <w:lang w:val="tr-TR"/>
        </w:rPr>
        <w:t>A</w:t>
      </w:r>
      <w:r>
        <w:rPr>
          <w:rFonts w:ascii="Courier New" w:hAnsi="Courier New" w:cs="Courier New"/>
          <w:sz w:val="24"/>
          <w:szCs w:val="24"/>
          <w:lang w:val="tr-TR"/>
        </w:rPr>
        <w:t xml:space="preserve">sli </w:t>
      </w:r>
      <w:r w:rsidR="00F16799">
        <w:rPr>
          <w:rFonts w:ascii="Courier New" w:hAnsi="Courier New" w:cs="Courier New"/>
          <w:sz w:val="24"/>
          <w:szCs w:val="24"/>
          <w:lang w:val="tr-TR"/>
        </w:rPr>
        <w:t>Y</w:t>
      </w:r>
      <w:r>
        <w:rPr>
          <w:rFonts w:ascii="Courier New" w:hAnsi="Courier New" w:cs="Courier New"/>
          <w:sz w:val="24"/>
          <w:szCs w:val="24"/>
          <w:lang w:val="tr-TR"/>
        </w:rPr>
        <w:t>etki müracaatı yapılamayacağını iddia etmiş, bu iddiasına referans olarak da Yargıtay/Asli/Yetki 14/2020 D. 5/2022 ve Yargıtay/Asli/Yetki 5/1981</w:t>
      </w:r>
      <w:r w:rsidR="00F16799">
        <w:rPr>
          <w:rFonts w:ascii="Courier New" w:hAnsi="Courier New" w:cs="Courier New"/>
          <w:sz w:val="24"/>
          <w:szCs w:val="24"/>
          <w:lang w:val="tr-TR"/>
        </w:rPr>
        <w:t xml:space="preserve"> D.1/1981 </w:t>
      </w:r>
      <w:r>
        <w:rPr>
          <w:rFonts w:ascii="Courier New" w:hAnsi="Courier New" w:cs="Courier New"/>
          <w:sz w:val="24"/>
          <w:szCs w:val="24"/>
          <w:lang w:val="tr-TR"/>
        </w:rPr>
        <w:t>sayılı kararları göstermiştir.</w:t>
      </w:r>
    </w:p>
    <w:p w:rsidR="00294567" w:rsidRDefault="00294567" w:rsidP="00E3767C">
      <w:pPr>
        <w:spacing w:line="360" w:lineRule="auto"/>
        <w:ind w:firstLine="708"/>
        <w:rPr>
          <w:rFonts w:ascii="Courier New" w:hAnsi="Courier New" w:cs="Courier New"/>
          <w:sz w:val="24"/>
          <w:szCs w:val="24"/>
          <w:lang w:val="tr-TR"/>
        </w:rPr>
      </w:pPr>
    </w:p>
    <w:p w:rsidR="00294567" w:rsidRDefault="00294567" w:rsidP="00E3767C">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Yargıtay/Asli/Yetki 14/2020 D.5/2022 sayılı kararda</w:t>
      </w:r>
      <w:r w:rsidR="000C53E7">
        <w:rPr>
          <w:rFonts w:ascii="Courier New" w:hAnsi="Courier New" w:cs="Courier New"/>
          <w:sz w:val="24"/>
          <w:szCs w:val="24"/>
          <w:lang w:val="tr-TR"/>
        </w:rPr>
        <w:t xml:space="preserve"> </w:t>
      </w:r>
      <w:r>
        <w:rPr>
          <w:rFonts w:ascii="Courier New" w:hAnsi="Courier New" w:cs="Courier New"/>
          <w:sz w:val="24"/>
          <w:szCs w:val="24"/>
          <w:lang w:val="tr-TR"/>
        </w:rPr>
        <w:t>yetki aşımı nedeniyle Kaza Mahkemesi kararı aleyhine istinafa gidilmesinin etkin bir çare oluşturduğu ifade edilerek, aynı zamanda hem istinaf edilen</w:t>
      </w:r>
      <w:r w:rsidR="001C4596">
        <w:rPr>
          <w:rFonts w:ascii="Courier New" w:hAnsi="Courier New" w:cs="Courier New"/>
          <w:sz w:val="24"/>
          <w:szCs w:val="24"/>
          <w:lang w:val="tr-TR"/>
        </w:rPr>
        <w:t>,</w:t>
      </w:r>
      <w:r>
        <w:rPr>
          <w:rFonts w:ascii="Courier New" w:hAnsi="Courier New" w:cs="Courier New"/>
          <w:sz w:val="24"/>
          <w:szCs w:val="24"/>
          <w:lang w:val="tr-TR"/>
        </w:rPr>
        <w:t xml:space="preserve"> hem de Certiorari</w:t>
      </w:r>
      <w:r w:rsidR="001C4596">
        <w:rPr>
          <w:rFonts w:ascii="Courier New" w:hAnsi="Courier New" w:cs="Courier New"/>
          <w:sz w:val="24"/>
          <w:szCs w:val="24"/>
          <w:lang w:val="tr-TR"/>
        </w:rPr>
        <w:t xml:space="preserve"> ve</w:t>
      </w:r>
      <w:r>
        <w:rPr>
          <w:rFonts w:ascii="Courier New" w:hAnsi="Courier New" w:cs="Courier New"/>
          <w:sz w:val="24"/>
          <w:szCs w:val="24"/>
          <w:lang w:val="tr-TR"/>
        </w:rPr>
        <w:t xml:space="preserve"> Pro</w:t>
      </w:r>
      <w:r w:rsidR="000C53E7">
        <w:rPr>
          <w:rFonts w:ascii="Courier New" w:hAnsi="Courier New" w:cs="Courier New"/>
          <w:sz w:val="24"/>
          <w:szCs w:val="24"/>
          <w:lang w:val="tr-TR"/>
        </w:rPr>
        <w:t>hi</w:t>
      </w:r>
      <w:r>
        <w:rPr>
          <w:rFonts w:ascii="Courier New" w:hAnsi="Courier New" w:cs="Courier New"/>
          <w:sz w:val="24"/>
          <w:szCs w:val="24"/>
          <w:lang w:val="tr-TR"/>
        </w:rPr>
        <w:t>bition müracaatı yapılan meselede</w:t>
      </w:r>
      <w:r w:rsidR="003F6B52">
        <w:rPr>
          <w:rFonts w:ascii="Courier New" w:hAnsi="Courier New" w:cs="Courier New"/>
          <w:sz w:val="24"/>
          <w:szCs w:val="24"/>
          <w:lang w:val="tr-TR"/>
        </w:rPr>
        <w:t>, Yargıtay,</w:t>
      </w:r>
      <w:r>
        <w:rPr>
          <w:rFonts w:ascii="Courier New" w:hAnsi="Courier New" w:cs="Courier New"/>
          <w:sz w:val="24"/>
          <w:szCs w:val="24"/>
          <w:lang w:val="tr-TR"/>
        </w:rPr>
        <w:t xml:space="preserve"> takdir yetkisini Asli Yetki müracaatını reddetmekten yana kullanmıştır.</w:t>
      </w:r>
    </w:p>
    <w:p w:rsidR="00D23EB9" w:rsidRDefault="00D23EB9" w:rsidP="00E3767C">
      <w:pPr>
        <w:spacing w:line="360" w:lineRule="auto"/>
        <w:ind w:firstLine="708"/>
        <w:rPr>
          <w:rFonts w:ascii="Courier New" w:hAnsi="Courier New" w:cs="Courier New"/>
          <w:sz w:val="24"/>
          <w:szCs w:val="24"/>
          <w:lang w:val="tr-TR"/>
        </w:rPr>
      </w:pPr>
    </w:p>
    <w:p w:rsidR="00D23EB9" w:rsidRDefault="00D23EB9" w:rsidP="00E3767C">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Yargıtay az önce değindiğimiz Yargıtay/Asli/Yetki 14/2020 D. 5/2022 sayılı kararda, yasa ile tanınmış mevcut veya alternatif bir yasal çarenin </w:t>
      </w:r>
      <w:r w:rsidR="00F72688">
        <w:rPr>
          <w:rFonts w:ascii="Courier New" w:hAnsi="Courier New" w:cs="Courier New"/>
          <w:sz w:val="24"/>
          <w:szCs w:val="24"/>
          <w:lang w:val="tr-TR"/>
        </w:rPr>
        <w:t>ku</w:t>
      </w:r>
      <w:r w:rsidR="0038219A">
        <w:rPr>
          <w:rFonts w:ascii="Courier New" w:hAnsi="Courier New" w:cs="Courier New"/>
          <w:sz w:val="24"/>
          <w:szCs w:val="24"/>
          <w:lang w:val="tr-TR"/>
        </w:rPr>
        <w:t>llanılamaz</w:t>
      </w:r>
      <w:r w:rsidR="00F72688">
        <w:rPr>
          <w:rFonts w:ascii="Courier New" w:hAnsi="Courier New" w:cs="Courier New"/>
          <w:sz w:val="24"/>
          <w:szCs w:val="24"/>
          <w:lang w:val="tr-TR"/>
        </w:rPr>
        <w:t xml:space="preserve"> durumda olması</w:t>
      </w:r>
      <w:r w:rsidR="0038219A">
        <w:rPr>
          <w:rFonts w:ascii="Courier New" w:hAnsi="Courier New" w:cs="Courier New"/>
          <w:sz w:val="24"/>
          <w:szCs w:val="24"/>
          <w:lang w:val="tr-TR"/>
        </w:rPr>
        <w:t xml:space="preserve"> veya faydal</w:t>
      </w:r>
      <w:r w:rsidR="00F72688">
        <w:rPr>
          <w:rFonts w:ascii="Courier New" w:hAnsi="Courier New" w:cs="Courier New"/>
          <w:sz w:val="24"/>
          <w:szCs w:val="24"/>
          <w:lang w:val="tr-TR"/>
        </w:rPr>
        <w:t>ı ve etkin bir şekilde kullanılmasının mümkün olmaması hallerinde Certiorari ve Prohibition emri için başvurulmasının uygun olabileceği</w:t>
      </w:r>
      <w:r w:rsidR="00F23A61">
        <w:rPr>
          <w:rFonts w:ascii="Courier New" w:hAnsi="Courier New" w:cs="Courier New"/>
          <w:sz w:val="24"/>
          <w:szCs w:val="24"/>
          <w:lang w:val="tr-TR"/>
        </w:rPr>
        <w:t>ni</w:t>
      </w:r>
      <w:r w:rsidR="00F72688">
        <w:rPr>
          <w:rFonts w:ascii="Courier New" w:hAnsi="Courier New" w:cs="Courier New"/>
          <w:sz w:val="24"/>
          <w:szCs w:val="24"/>
          <w:lang w:val="tr-TR"/>
        </w:rPr>
        <w:t xml:space="preserve">, </w:t>
      </w:r>
      <w:r w:rsidR="00F23A61">
        <w:rPr>
          <w:rFonts w:ascii="Courier New" w:hAnsi="Courier New" w:cs="Courier New"/>
          <w:sz w:val="24"/>
          <w:szCs w:val="24"/>
          <w:lang w:val="tr-TR"/>
        </w:rPr>
        <w:t xml:space="preserve">meseleyi İstinaf Mahkemesi olarak tüm sebep ve gerekçeleri ile detaylı bir şekilde dinleme yetkisi olan Yargıtayın bu işlevini ortadan kaldırır mahiyette Certiorari ve Prohibition emri verilmemesi gerektiğini </w:t>
      </w:r>
      <w:r w:rsidR="00F72688">
        <w:rPr>
          <w:rFonts w:ascii="Courier New" w:hAnsi="Courier New" w:cs="Courier New"/>
          <w:sz w:val="24"/>
          <w:szCs w:val="24"/>
          <w:lang w:val="tr-TR"/>
        </w:rPr>
        <w:t xml:space="preserve">şu sözlerle ifade etmiştir:  </w:t>
      </w:r>
    </w:p>
    <w:p w:rsidR="00D23EB9" w:rsidRDefault="00D23EB9" w:rsidP="00E3767C">
      <w:pPr>
        <w:spacing w:line="360" w:lineRule="auto"/>
        <w:ind w:firstLine="708"/>
        <w:rPr>
          <w:rFonts w:ascii="Courier New" w:hAnsi="Courier New" w:cs="Courier New"/>
          <w:sz w:val="24"/>
          <w:szCs w:val="24"/>
          <w:lang w:val="tr-TR"/>
        </w:rPr>
      </w:pPr>
    </w:p>
    <w:p w:rsidR="0038219A" w:rsidRDefault="0038219A" w:rsidP="00B97900">
      <w:pPr>
        <w:spacing w:line="240" w:lineRule="auto"/>
        <w:ind w:left="567" w:hanging="141"/>
        <w:rPr>
          <w:rFonts w:ascii="Courier New" w:hAnsi="Courier New" w:cs="Courier New"/>
          <w:sz w:val="24"/>
          <w:szCs w:val="24"/>
          <w:lang w:val="tr-TR"/>
        </w:rPr>
      </w:pPr>
      <w:r>
        <w:rPr>
          <w:rFonts w:ascii="Courier New" w:hAnsi="Courier New" w:cs="Courier New"/>
          <w:sz w:val="24"/>
          <w:szCs w:val="24"/>
          <w:lang w:val="tr-TR"/>
        </w:rPr>
        <w:t>“</w:t>
      </w:r>
      <w:r w:rsidRPr="0038219A">
        <w:rPr>
          <w:rFonts w:ascii="Courier New" w:hAnsi="Courier New" w:cs="Courier New"/>
          <w:sz w:val="24"/>
          <w:szCs w:val="24"/>
          <w:lang w:val="tr-TR"/>
        </w:rPr>
        <w:t xml:space="preserve">Yargıtay’ın atıfta bulunduğumuz her iki kararında belirttiği ve benimsediği görüşler ve atıfta bulunduğu eserlerde belirtilenlere göre, Certiorari ve Prohibition emirleri Yargıtay’ın istinaf Mahkemesi olarak kullandığı yetkilere paralel olarak kullanılabilir olmasına ve istinaf hakkının var olması Certiorari ve Prohibition için müracaat edilmesine engel teşkil etmemesine rağmen yasa ile tanınmış mevcut veya alternatif yasal bir çarenin kullanılamaz </w:t>
      </w:r>
      <w:r w:rsidRPr="0038219A">
        <w:rPr>
          <w:rFonts w:ascii="Courier New" w:hAnsi="Courier New" w:cs="Courier New"/>
          <w:sz w:val="24"/>
          <w:szCs w:val="24"/>
          <w:lang w:val="tr-TR"/>
        </w:rPr>
        <w:lastRenderedPageBreak/>
        <w:t>olması veya faydalı ve etkin bir şekilde kullanılması mümkün olmayan durumlarda Certiorari ve Prohibition emri için başvurulması uygun olabilir. Yargıtay/Asli Yetki görevi ile bu tür emirleri vermeye yetkili olan Yargıtay’ın, bu emirlerin verilmesi halinde yaratacağı sonuçları da dikkate alıp iyice değerlendirmesi ve bu emirleri verip vermeyeceğine bu değerlendirme neticesinde karar vermesi gerekmektedir.</w:t>
      </w:r>
    </w:p>
    <w:p w:rsidR="0038219A" w:rsidRDefault="00B97900" w:rsidP="00B97900">
      <w:pPr>
        <w:spacing w:line="240" w:lineRule="auto"/>
        <w:ind w:left="567" w:hanging="141"/>
        <w:rPr>
          <w:rFonts w:ascii="Courier New" w:hAnsi="Courier New" w:cs="Courier New"/>
          <w:sz w:val="24"/>
          <w:szCs w:val="24"/>
          <w:lang w:val="tr-TR"/>
        </w:rPr>
      </w:pPr>
      <w:r>
        <w:rPr>
          <w:rFonts w:ascii="Courier New" w:hAnsi="Courier New" w:cs="Courier New"/>
          <w:sz w:val="24"/>
          <w:szCs w:val="24"/>
          <w:lang w:val="tr-TR"/>
        </w:rPr>
        <w:t xml:space="preserve"> ……………………………………………………………………………………………………………</w:t>
      </w:r>
      <w:r w:rsidR="00F23A61">
        <w:rPr>
          <w:rFonts w:ascii="Courier New" w:hAnsi="Courier New" w:cs="Courier New"/>
          <w:sz w:val="24"/>
          <w:szCs w:val="24"/>
          <w:lang w:val="tr-TR"/>
        </w:rPr>
        <w:t>…………………………………………</w:t>
      </w:r>
    </w:p>
    <w:p w:rsidR="00F23A61" w:rsidRPr="00F23A61" w:rsidRDefault="00B97900" w:rsidP="00B97900">
      <w:pPr>
        <w:spacing w:line="240" w:lineRule="auto"/>
        <w:ind w:left="567"/>
        <w:rPr>
          <w:rFonts w:ascii="Courier New" w:hAnsi="Courier New" w:cs="Courier New"/>
          <w:sz w:val="24"/>
          <w:szCs w:val="24"/>
          <w:lang w:val="tr-TR"/>
        </w:rPr>
      </w:pPr>
      <w:r>
        <w:rPr>
          <w:rFonts w:ascii="Courier New" w:hAnsi="Courier New" w:cs="Courier New"/>
          <w:sz w:val="24"/>
          <w:szCs w:val="24"/>
          <w:lang w:val="tr-TR"/>
        </w:rPr>
        <w:t xml:space="preserve">     </w:t>
      </w:r>
      <w:r w:rsidR="00F23A61" w:rsidRPr="00F23A61">
        <w:rPr>
          <w:rFonts w:ascii="Courier New" w:hAnsi="Courier New" w:cs="Courier New"/>
          <w:sz w:val="24"/>
          <w:szCs w:val="24"/>
          <w:lang w:val="tr-TR"/>
        </w:rPr>
        <w:t>Müstedinin, Talep Takririnde talep edilmeyen hususlarda karar verdiği için yetkisizlik ve/veya yetki aşımı nedeniyle Kaza Mahkemesi kararının iptalini sağlamak amacıyla etkin bir çare olan istinaf yoluna başvurduğunu göz önüne aldığımızda, bu başvurudaki Certiorari ve Prohibition talepleri incelenir ve Müstedi başarılı olursa, İstinaf Mahkemesi olarak istinafı tüm sebep ve gerekçeleri ile ve detaylı olarak dinleme yetkisi olan Yargıtay’ın bu işlevinin ortadan kaldırılması neticesi doğacaktır. Certiorari ve Prohibition emri ile böyle bir netice yaratmak yasal olarak olanaksız olduğu gibi, bu şekilde bir emir verilmesi Certiorari ve Prohibition emri verilmesi için benimsenen ilkelere de uygun değildir.”</w:t>
      </w:r>
    </w:p>
    <w:p w:rsidR="00B97900" w:rsidRDefault="00B97900" w:rsidP="00B97900">
      <w:pPr>
        <w:spacing w:line="360" w:lineRule="auto"/>
        <w:rPr>
          <w:rFonts w:ascii="Courier New" w:hAnsi="Courier New" w:cs="Courier New"/>
          <w:sz w:val="24"/>
          <w:szCs w:val="24"/>
          <w:lang w:val="tr-TR"/>
        </w:rPr>
      </w:pPr>
    </w:p>
    <w:p w:rsidR="00B97900" w:rsidRDefault="00B97900" w:rsidP="00B97900">
      <w:pPr>
        <w:spacing w:line="360" w:lineRule="auto"/>
        <w:rPr>
          <w:rFonts w:ascii="Courier New" w:hAnsi="Courier New" w:cs="Courier New"/>
          <w:sz w:val="24"/>
          <w:szCs w:val="24"/>
          <w:lang w:val="tr-TR"/>
        </w:rPr>
      </w:pPr>
    </w:p>
    <w:p w:rsidR="00422199" w:rsidRDefault="00422199" w:rsidP="00F16799">
      <w:pPr>
        <w:spacing w:line="360" w:lineRule="auto"/>
        <w:ind w:right="-142" w:firstLine="567"/>
        <w:rPr>
          <w:rFonts w:ascii="Courier New" w:hAnsi="Courier New" w:cs="Courier New"/>
          <w:sz w:val="24"/>
          <w:szCs w:val="24"/>
          <w:lang w:val="tr-TR"/>
        </w:rPr>
      </w:pPr>
      <w:r>
        <w:rPr>
          <w:rFonts w:ascii="Courier New" w:hAnsi="Courier New" w:cs="Courier New"/>
          <w:sz w:val="24"/>
          <w:szCs w:val="24"/>
          <w:lang w:val="tr-TR"/>
        </w:rPr>
        <w:t>Yargıtay, Yargıtay/Asli/Yetki 2/1992 D. 1/1992 sayılı kararda da İstinaf ve Asli Yetki çarelerinin paralel olarak müracaat edilebilen yollar olmakla birlikte</w:t>
      </w:r>
      <w:r w:rsidR="00F16799">
        <w:rPr>
          <w:rFonts w:ascii="Courier New" w:hAnsi="Courier New" w:cs="Courier New"/>
          <w:sz w:val="24"/>
          <w:szCs w:val="24"/>
          <w:lang w:val="tr-TR"/>
        </w:rPr>
        <w:t>,</w:t>
      </w:r>
      <w:r>
        <w:rPr>
          <w:rFonts w:ascii="Courier New" w:hAnsi="Courier New" w:cs="Courier New"/>
          <w:sz w:val="24"/>
          <w:szCs w:val="24"/>
          <w:lang w:val="tr-TR"/>
        </w:rPr>
        <w:t xml:space="preserve"> yasada mevcut olan bir çarenin kullanılmasının uygun olmaması veya alternatif olarak görülen yasal çarenin kullanılmasının uygun olmaması veya etkin ve faydalı bir şekilde </w:t>
      </w:r>
      <w:r w:rsidR="00F16799">
        <w:rPr>
          <w:rFonts w:ascii="Courier New" w:hAnsi="Courier New" w:cs="Courier New"/>
          <w:sz w:val="24"/>
          <w:szCs w:val="24"/>
          <w:lang w:val="tr-TR"/>
        </w:rPr>
        <w:t xml:space="preserve">kullanılmasının söz konusu olmaması </w:t>
      </w:r>
      <w:r>
        <w:rPr>
          <w:rFonts w:ascii="Courier New" w:hAnsi="Courier New" w:cs="Courier New"/>
          <w:sz w:val="24"/>
          <w:szCs w:val="24"/>
          <w:lang w:val="tr-TR"/>
        </w:rPr>
        <w:t>haller</w:t>
      </w:r>
      <w:r w:rsidR="00F16799">
        <w:rPr>
          <w:rFonts w:ascii="Courier New" w:hAnsi="Courier New" w:cs="Courier New"/>
          <w:sz w:val="24"/>
          <w:szCs w:val="24"/>
          <w:lang w:val="tr-TR"/>
        </w:rPr>
        <w:t>in</w:t>
      </w:r>
      <w:r>
        <w:rPr>
          <w:rFonts w:ascii="Courier New" w:hAnsi="Courier New" w:cs="Courier New"/>
          <w:sz w:val="24"/>
          <w:szCs w:val="24"/>
          <w:lang w:val="tr-TR"/>
        </w:rPr>
        <w:t>de Asli Yetkiye başvurulabileceğine dair şunları söylemiştir:</w:t>
      </w:r>
    </w:p>
    <w:p w:rsidR="00422199" w:rsidRDefault="00422199" w:rsidP="00422199">
      <w:pPr>
        <w:spacing w:line="240" w:lineRule="auto"/>
        <w:ind w:firstLine="708"/>
        <w:rPr>
          <w:rFonts w:ascii="Courier New" w:hAnsi="Courier New" w:cs="Courier New"/>
          <w:sz w:val="24"/>
          <w:szCs w:val="24"/>
          <w:lang w:val="tr-TR"/>
        </w:rPr>
      </w:pPr>
    </w:p>
    <w:p w:rsidR="00422199" w:rsidRDefault="00422199" w:rsidP="00B97900">
      <w:pPr>
        <w:spacing w:line="240" w:lineRule="auto"/>
        <w:ind w:left="567"/>
        <w:rPr>
          <w:rFonts w:ascii="Courier New" w:hAnsi="Courier New" w:cs="Courier New"/>
          <w:sz w:val="24"/>
          <w:szCs w:val="24"/>
          <w:lang w:val="tr-TR"/>
        </w:rPr>
      </w:pPr>
      <w:r>
        <w:rPr>
          <w:rFonts w:ascii="Courier New" w:hAnsi="Courier New" w:cs="Courier New"/>
          <w:sz w:val="24"/>
          <w:szCs w:val="24"/>
          <w:lang w:val="tr-TR"/>
        </w:rPr>
        <w:t>“</w:t>
      </w:r>
      <w:r w:rsidRPr="00D23EB9">
        <w:rPr>
          <w:rFonts w:ascii="Courier New" w:hAnsi="Courier New" w:cs="Courier New"/>
          <w:sz w:val="24"/>
          <w:szCs w:val="24"/>
          <w:lang w:val="tr-TR"/>
        </w:rPr>
        <w:t xml:space="preserve">Ancak bazı hallerde Certiorari ve Prohibition emirleri, istinaf yetkisi kullanan Yargıtay’ın yetkilerine paralel olarak Yüksek Mahkemece kullanılması söz konusu olmasına rağmen </w:t>
      </w:r>
      <w:r w:rsidRPr="00D23EB9">
        <w:rPr>
          <w:rFonts w:ascii="Courier New" w:hAnsi="Courier New" w:cs="Courier New"/>
          <w:sz w:val="24"/>
          <w:szCs w:val="24"/>
          <w:u w:val="single"/>
          <w:lang w:val="tr-TR"/>
        </w:rPr>
        <w:t>R. v. Peddington Valuation Officer and Another, ex parte Peachey Porperty Corporation Ltd</w:t>
      </w:r>
      <w:r w:rsidRPr="00D23EB9">
        <w:rPr>
          <w:rFonts w:ascii="Courier New" w:hAnsi="Courier New" w:cs="Courier New"/>
          <w:sz w:val="24"/>
          <w:szCs w:val="24"/>
          <w:lang w:val="tr-TR"/>
        </w:rPr>
        <w:t xml:space="preserve"> (1965) 2 All E.R. 836, at p.840’daki içihat kararında Lord Justice Denning’in değindiği gibi Yasada mevcut olan bir çarenin kullanılmasının uygun olmaması veya bu alternatif olarak görülen kanuni çarenin kullanılamaz veya faydalı, tesirli bir şekilde kullanılması söz konusu olmadığı hallerde Certiorari ve Prohibition emirlerine başvurulmasının uygun olabileceği görüşünü belirtmiştir. Keza aynı kararda Mahkeme, Certiorari ve P</w:t>
      </w:r>
      <w:r w:rsidR="00F16799">
        <w:rPr>
          <w:rFonts w:ascii="Courier New" w:hAnsi="Courier New" w:cs="Courier New"/>
          <w:sz w:val="24"/>
          <w:szCs w:val="24"/>
          <w:lang w:val="tr-TR"/>
        </w:rPr>
        <w:t>ro</w:t>
      </w:r>
      <w:r w:rsidRPr="00D23EB9">
        <w:rPr>
          <w:rFonts w:ascii="Courier New" w:hAnsi="Courier New" w:cs="Courier New"/>
          <w:sz w:val="24"/>
          <w:szCs w:val="24"/>
          <w:lang w:val="tr-TR"/>
        </w:rPr>
        <w:t xml:space="preserve">hibition emirlerini verirken bu </w:t>
      </w:r>
      <w:r w:rsidRPr="00D23EB9">
        <w:rPr>
          <w:rFonts w:ascii="Courier New" w:hAnsi="Courier New" w:cs="Courier New"/>
          <w:sz w:val="24"/>
          <w:szCs w:val="24"/>
          <w:lang w:val="tr-TR"/>
        </w:rPr>
        <w:lastRenderedPageBreak/>
        <w:t>gibi emirlerin verilmesinin doğurabileceği neticeleri de Mahkemenin düşünerek, iyi değerlendirmesinin gerektiği vurgulanmıştır.</w:t>
      </w:r>
      <w:r>
        <w:rPr>
          <w:rFonts w:ascii="Courier New" w:hAnsi="Courier New" w:cs="Courier New"/>
          <w:sz w:val="24"/>
          <w:szCs w:val="24"/>
          <w:lang w:val="tr-TR"/>
        </w:rPr>
        <w:t>”</w:t>
      </w:r>
    </w:p>
    <w:p w:rsidR="00B97900" w:rsidRDefault="00B97900" w:rsidP="00B97900">
      <w:pPr>
        <w:spacing w:line="360" w:lineRule="auto"/>
        <w:rPr>
          <w:rFonts w:ascii="Courier New" w:hAnsi="Courier New" w:cs="Courier New"/>
          <w:sz w:val="24"/>
          <w:szCs w:val="24"/>
          <w:lang w:val="tr-TR"/>
        </w:rPr>
      </w:pPr>
    </w:p>
    <w:p w:rsidR="00120D4B" w:rsidRDefault="00120D4B" w:rsidP="00B97900">
      <w:pPr>
        <w:spacing w:line="360" w:lineRule="auto"/>
        <w:ind w:firstLine="567"/>
        <w:rPr>
          <w:rFonts w:ascii="Courier New" w:hAnsi="Courier New" w:cs="Courier New"/>
          <w:sz w:val="24"/>
          <w:szCs w:val="24"/>
          <w:lang w:val="tr-TR"/>
        </w:rPr>
      </w:pPr>
      <w:r>
        <w:rPr>
          <w:rFonts w:ascii="Courier New" w:hAnsi="Courier New" w:cs="Courier New"/>
          <w:sz w:val="24"/>
          <w:szCs w:val="24"/>
          <w:lang w:val="tr-TR"/>
        </w:rPr>
        <w:t>Atıfta bulunduğumuz içtihatlardan da görüleceği üzere</w:t>
      </w:r>
      <w:r w:rsidR="00A23817">
        <w:rPr>
          <w:rFonts w:ascii="Courier New" w:hAnsi="Courier New" w:cs="Courier New"/>
          <w:sz w:val="24"/>
          <w:szCs w:val="24"/>
          <w:lang w:val="tr-TR"/>
        </w:rPr>
        <w:t>,</w:t>
      </w:r>
      <w:r>
        <w:rPr>
          <w:rFonts w:ascii="Courier New" w:hAnsi="Courier New" w:cs="Courier New"/>
          <w:sz w:val="24"/>
          <w:szCs w:val="24"/>
          <w:lang w:val="tr-TR"/>
        </w:rPr>
        <w:t xml:space="preserve"> Certiorari ve Prohibiton emri verilmesi talebi incelenirken</w:t>
      </w:r>
      <w:r w:rsidR="00A23817">
        <w:rPr>
          <w:rFonts w:ascii="Courier New" w:hAnsi="Courier New" w:cs="Courier New"/>
          <w:sz w:val="24"/>
          <w:szCs w:val="24"/>
          <w:lang w:val="tr-TR"/>
        </w:rPr>
        <w:t>,</w:t>
      </w:r>
      <w:r>
        <w:rPr>
          <w:rFonts w:ascii="Courier New" w:hAnsi="Courier New" w:cs="Courier New"/>
          <w:sz w:val="24"/>
          <w:szCs w:val="24"/>
          <w:lang w:val="tr-TR"/>
        </w:rPr>
        <w:t xml:space="preserve"> şik</w:t>
      </w:r>
      <w:r w:rsidR="00D92E94">
        <w:rPr>
          <w:rFonts w:ascii="Courier New" w:hAnsi="Courier New" w:cs="Courier New"/>
          <w:sz w:val="24"/>
          <w:szCs w:val="24"/>
          <w:lang w:val="tr-TR"/>
        </w:rPr>
        <w:t>â</w:t>
      </w:r>
      <w:r>
        <w:rPr>
          <w:rFonts w:ascii="Courier New" w:hAnsi="Courier New" w:cs="Courier New"/>
          <w:sz w:val="24"/>
          <w:szCs w:val="24"/>
          <w:lang w:val="tr-TR"/>
        </w:rPr>
        <w:t>yete konu karar aleyhine müracaat edilebilecek etkili bir yasal çare olup olmadığının</w:t>
      </w:r>
      <w:r w:rsidR="00422199">
        <w:rPr>
          <w:rFonts w:ascii="Courier New" w:hAnsi="Courier New" w:cs="Courier New"/>
          <w:sz w:val="24"/>
          <w:szCs w:val="24"/>
          <w:lang w:val="tr-TR"/>
        </w:rPr>
        <w:t xml:space="preserve"> ve emrin verilmesinin doğurabileceği hukuki neticelerin</w:t>
      </w:r>
      <w:r>
        <w:rPr>
          <w:rFonts w:ascii="Courier New" w:hAnsi="Courier New" w:cs="Courier New"/>
          <w:sz w:val="24"/>
          <w:szCs w:val="24"/>
          <w:lang w:val="tr-TR"/>
        </w:rPr>
        <w:t xml:space="preserve"> d</w:t>
      </w:r>
      <w:r w:rsidR="00422199">
        <w:rPr>
          <w:rFonts w:ascii="Courier New" w:hAnsi="Courier New" w:cs="Courier New"/>
          <w:sz w:val="24"/>
          <w:szCs w:val="24"/>
          <w:lang w:val="tr-TR"/>
        </w:rPr>
        <w:t>e</w:t>
      </w:r>
      <w:r>
        <w:rPr>
          <w:rFonts w:ascii="Courier New" w:hAnsi="Courier New" w:cs="Courier New"/>
          <w:sz w:val="24"/>
          <w:szCs w:val="24"/>
          <w:lang w:val="tr-TR"/>
        </w:rPr>
        <w:t xml:space="preserve"> göz önünde bulundurulması gerekmektedir. </w:t>
      </w:r>
    </w:p>
    <w:p w:rsidR="00120D4B" w:rsidRDefault="00120D4B" w:rsidP="00E3767C">
      <w:pPr>
        <w:spacing w:line="360" w:lineRule="auto"/>
        <w:ind w:firstLine="708"/>
        <w:rPr>
          <w:rFonts w:ascii="Courier New" w:hAnsi="Courier New" w:cs="Courier New"/>
          <w:sz w:val="24"/>
          <w:szCs w:val="24"/>
          <w:lang w:val="tr-TR"/>
        </w:rPr>
      </w:pPr>
    </w:p>
    <w:p w:rsidR="00120D4B" w:rsidRDefault="00120D4B" w:rsidP="00E3767C">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Huzurumuzdaki meseleye konu Sigorta Tahkim Komisyonu kararı aleyhine </w:t>
      </w:r>
      <w:r w:rsidRPr="00631EAA">
        <w:rPr>
          <w:rFonts w:ascii="Courier New" w:hAnsi="Courier New" w:cs="Courier New"/>
          <w:sz w:val="24"/>
          <w:szCs w:val="24"/>
          <w:lang w:val="tr-TR"/>
        </w:rPr>
        <w:t>60/2010 sayılı Sigorta Hizmetleri (Düzenleme ve Denetim) Yasası’nın</w:t>
      </w:r>
      <w:r>
        <w:rPr>
          <w:rFonts w:ascii="Courier New" w:hAnsi="Courier New" w:cs="Courier New"/>
          <w:sz w:val="24"/>
          <w:szCs w:val="24"/>
          <w:lang w:val="tr-TR"/>
        </w:rPr>
        <w:t xml:space="preserve"> 67(3)(B) maddesi mucibince yargı yolu açıktır. Müstedi bu yola müracaat etmek yerine doğrudan Yargıtaya Asli Yetki müracaatı yapmıştır. </w:t>
      </w:r>
    </w:p>
    <w:p w:rsidR="00120D4B" w:rsidRDefault="00120D4B" w:rsidP="00E3767C">
      <w:pPr>
        <w:spacing w:line="360" w:lineRule="auto"/>
        <w:ind w:firstLine="708"/>
        <w:rPr>
          <w:rFonts w:ascii="Courier New" w:hAnsi="Courier New" w:cs="Courier New"/>
          <w:sz w:val="24"/>
          <w:szCs w:val="24"/>
          <w:lang w:val="tr-TR"/>
        </w:rPr>
      </w:pPr>
    </w:p>
    <w:p w:rsidR="009422B6" w:rsidRDefault="009422B6" w:rsidP="00105A2F">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İşbu Asli Yetki müracaatına konu kararın</w:t>
      </w:r>
      <w:r w:rsidR="00A23817">
        <w:rPr>
          <w:rFonts w:ascii="Courier New" w:hAnsi="Courier New" w:cs="Courier New"/>
          <w:sz w:val="24"/>
          <w:szCs w:val="24"/>
          <w:lang w:val="tr-TR"/>
        </w:rPr>
        <w:t>,</w:t>
      </w:r>
      <w:r>
        <w:rPr>
          <w:rFonts w:ascii="Courier New" w:hAnsi="Courier New" w:cs="Courier New"/>
          <w:sz w:val="24"/>
          <w:szCs w:val="24"/>
          <w:lang w:val="tr-TR"/>
        </w:rPr>
        <w:t xml:space="preserve"> sigortalı ile sigorta eden arasındaki poliçeden doğan sorumluluğun ve kaza neticesi sigortalıya ödenmesi gereken tazminatın tespitinden ibaret, özel hukuk alanında, 60/2010 sayılı Yasa tahtında yapılan duruşma neticesi verilen bir karar olduğu dikkate alındığı zaman, 60/2010</w:t>
      </w:r>
      <w:r w:rsidR="00120D4B">
        <w:rPr>
          <w:rFonts w:ascii="Courier New" w:hAnsi="Courier New" w:cs="Courier New"/>
          <w:sz w:val="24"/>
          <w:szCs w:val="24"/>
          <w:lang w:val="tr-TR"/>
        </w:rPr>
        <w:t xml:space="preserve"> </w:t>
      </w:r>
      <w:r>
        <w:rPr>
          <w:rFonts w:ascii="Courier New" w:hAnsi="Courier New" w:cs="Courier New"/>
          <w:sz w:val="24"/>
          <w:szCs w:val="24"/>
          <w:lang w:val="tr-TR"/>
        </w:rPr>
        <w:t>Sayılı Yasa’nın 67(3)(B) maddesinde yer alan “</w:t>
      </w:r>
      <w:r w:rsidRPr="00631EAA">
        <w:rPr>
          <w:rFonts w:ascii="Courier New" w:hAnsi="Courier New" w:cs="Courier New"/>
          <w:sz w:val="24"/>
          <w:szCs w:val="24"/>
          <w:lang w:val="tr-TR"/>
        </w:rPr>
        <w:t>Ancak tarafların yargıya başvurma hakkı saklıdır</w:t>
      </w:r>
      <w:r>
        <w:rPr>
          <w:rFonts w:ascii="Courier New" w:hAnsi="Courier New" w:cs="Courier New"/>
          <w:sz w:val="24"/>
          <w:szCs w:val="24"/>
          <w:lang w:val="tr-TR"/>
        </w:rPr>
        <w:t>” şeklindeki paragrafta ifade edilen “yargı” sözcüğü ile kastedilenin adli yargı olduğu</w:t>
      </w:r>
      <w:r w:rsidR="00105A2F">
        <w:rPr>
          <w:rFonts w:ascii="Courier New" w:hAnsi="Courier New" w:cs="Courier New"/>
          <w:sz w:val="24"/>
          <w:szCs w:val="24"/>
          <w:lang w:val="tr-TR"/>
        </w:rPr>
        <w:t xml:space="preserve">, bu müracaatın Yüksek Mahkemeye yapılacağına dair özel bir düzenleme yokluğunda da </w:t>
      </w:r>
      <w:r w:rsidR="00D92E94">
        <w:rPr>
          <w:rFonts w:ascii="Courier New" w:hAnsi="Courier New" w:cs="Courier New"/>
          <w:sz w:val="24"/>
          <w:szCs w:val="24"/>
          <w:lang w:val="tr-TR"/>
        </w:rPr>
        <w:t>Sigorta Tahkim K</w:t>
      </w:r>
      <w:r w:rsidR="00105A2F">
        <w:rPr>
          <w:rFonts w:ascii="Courier New" w:hAnsi="Courier New" w:cs="Courier New"/>
          <w:sz w:val="24"/>
          <w:szCs w:val="24"/>
          <w:lang w:val="tr-TR"/>
        </w:rPr>
        <w:t>omisyon</w:t>
      </w:r>
      <w:r w:rsidR="00D92E94">
        <w:rPr>
          <w:rFonts w:ascii="Courier New" w:hAnsi="Courier New" w:cs="Courier New"/>
          <w:sz w:val="24"/>
          <w:szCs w:val="24"/>
          <w:lang w:val="tr-TR"/>
        </w:rPr>
        <w:t>u</w:t>
      </w:r>
      <w:r w:rsidR="00105A2F">
        <w:rPr>
          <w:rFonts w:ascii="Courier New" w:hAnsi="Courier New" w:cs="Courier New"/>
          <w:sz w:val="24"/>
          <w:szCs w:val="24"/>
          <w:lang w:val="tr-TR"/>
        </w:rPr>
        <w:t xml:space="preserve"> kararı aleyhine </w:t>
      </w:r>
      <w:r w:rsidR="00A23817">
        <w:rPr>
          <w:rFonts w:ascii="Courier New" w:hAnsi="Courier New" w:cs="Courier New"/>
          <w:sz w:val="24"/>
          <w:szCs w:val="24"/>
          <w:lang w:val="tr-TR"/>
        </w:rPr>
        <w:t>K</w:t>
      </w:r>
      <w:r w:rsidR="00105A2F">
        <w:rPr>
          <w:rFonts w:ascii="Courier New" w:hAnsi="Courier New" w:cs="Courier New"/>
          <w:sz w:val="24"/>
          <w:szCs w:val="24"/>
          <w:lang w:val="tr-TR"/>
        </w:rPr>
        <w:t xml:space="preserve">aza </w:t>
      </w:r>
      <w:r w:rsidR="00A23817">
        <w:rPr>
          <w:rFonts w:ascii="Courier New" w:hAnsi="Courier New" w:cs="Courier New"/>
          <w:sz w:val="24"/>
          <w:szCs w:val="24"/>
          <w:lang w:val="tr-TR"/>
        </w:rPr>
        <w:t>M</w:t>
      </w:r>
      <w:r w:rsidR="00105A2F">
        <w:rPr>
          <w:rFonts w:ascii="Courier New" w:hAnsi="Courier New" w:cs="Courier New"/>
          <w:sz w:val="24"/>
          <w:szCs w:val="24"/>
          <w:lang w:val="tr-TR"/>
        </w:rPr>
        <w:t>ahkemesinde dava açılması gerektiği</w:t>
      </w:r>
      <w:r>
        <w:rPr>
          <w:rFonts w:ascii="Courier New" w:hAnsi="Courier New" w:cs="Courier New"/>
          <w:sz w:val="24"/>
          <w:szCs w:val="24"/>
          <w:lang w:val="tr-TR"/>
        </w:rPr>
        <w:t xml:space="preserve"> kanaatimizce açıktır</w:t>
      </w:r>
      <w:r w:rsidRPr="00631EAA">
        <w:rPr>
          <w:rFonts w:ascii="Courier New" w:hAnsi="Courier New" w:cs="Courier New"/>
          <w:sz w:val="24"/>
          <w:szCs w:val="24"/>
          <w:lang w:val="tr-TR"/>
        </w:rPr>
        <w:t>.</w:t>
      </w:r>
    </w:p>
    <w:p w:rsidR="009422B6" w:rsidRDefault="009422B6" w:rsidP="009422B6">
      <w:pPr>
        <w:spacing w:line="360" w:lineRule="auto"/>
        <w:ind w:firstLine="708"/>
        <w:rPr>
          <w:rFonts w:ascii="Courier New" w:hAnsi="Courier New" w:cs="Courier New"/>
          <w:sz w:val="24"/>
          <w:szCs w:val="24"/>
          <w:lang w:val="tr-TR"/>
        </w:rPr>
      </w:pPr>
    </w:p>
    <w:p w:rsidR="00105A2F" w:rsidRDefault="009422B6" w:rsidP="009422B6">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Müstedinin istidasını dayandırdığı tek iddia</w:t>
      </w:r>
      <w:r w:rsidR="00A23817">
        <w:rPr>
          <w:rFonts w:ascii="Courier New" w:hAnsi="Courier New" w:cs="Courier New"/>
          <w:sz w:val="24"/>
          <w:szCs w:val="24"/>
          <w:lang w:val="tr-TR"/>
        </w:rPr>
        <w:t>,</w:t>
      </w:r>
      <w:r>
        <w:rPr>
          <w:rFonts w:ascii="Courier New" w:hAnsi="Courier New" w:cs="Courier New"/>
          <w:sz w:val="24"/>
          <w:szCs w:val="24"/>
          <w:lang w:val="tr-TR"/>
        </w:rPr>
        <w:t xml:space="preserve"> </w:t>
      </w:r>
      <w:r w:rsidRPr="00631EAA">
        <w:rPr>
          <w:rFonts w:ascii="Courier New" w:hAnsi="Courier New" w:cs="Courier New"/>
          <w:sz w:val="24"/>
          <w:szCs w:val="24"/>
          <w:lang w:val="tr-TR"/>
        </w:rPr>
        <w:t>Sigo</w:t>
      </w:r>
      <w:r>
        <w:rPr>
          <w:rFonts w:ascii="Courier New" w:hAnsi="Courier New" w:cs="Courier New"/>
          <w:sz w:val="24"/>
          <w:szCs w:val="24"/>
          <w:lang w:val="tr-TR"/>
        </w:rPr>
        <w:t>rta Tahkim Komisyonu</w:t>
      </w:r>
      <w:r w:rsidRPr="00631EAA">
        <w:rPr>
          <w:rFonts w:ascii="Courier New" w:hAnsi="Courier New" w:cs="Courier New"/>
          <w:sz w:val="24"/>
          <w:szCs w:val="24"/>
          <w:lang w:val="tr-TR"/>
        </w:rPr>
        <w:t>nun</w:t>
      </w:r>
      <w:r>
        <w:rPr>
          <w:rFonts w:ascii="Courier New" w:hAnsi="Courier New" w:cs="Courier New"/>
          <w:sz w:val="24"/>
          <w:szCs w:val="24"/>
          <w:lang w:val="tr-TR"/>
        </w:rPr>
        <w:t xml:space="preserve"> yetkisini aşarak karar verdiği değil, taraflar arasındaki sigorta poliçesi hükümleri içerisinde yer alan kaza halinde araç sürücüsünün alkol testi yaptırma koşulunu yerine getirmediğini de dikkate almadığıdır. </w:t>
      </w:r>
    </w:p>
    <w:p w:rsidR="00105A2F" w:rsidRDefault="00105A2F" w:rsidP="009422B6">
      <w:pPr>
        <w:spacing w:line="360" w:lineRule="auto"/>
        <w:ind w:firstLine="708"/>
        <w:rPr>
          <w:rFonts w:ascii="Courier New" w:hAnsi="Courier New" w:cs="Courier New"/>
          <w:sz w:val="24"/>
          <w:szCs w:val="24"/>
          <w:lang w:val="tr-TR"/>
        </w:rPr>
      </w:pPr>
    </w:p>
    <w:p w:rsidR="00105A2F" w:rsidRDefault="00C37164" w:rsidP="00105A2F">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Özellikle</w:t>
      </w:r>
      <w:r w:rsidR="00A23817">
        <w:rPr>
          <w:rFonts w:ascii="Courier New" w:hAnsi="Courier New" w:cs="Courier New"/>
          <w:sz w:val="24"/>
          <w:szCs w:val="24"/>
          <w:lang w:val="tr-TR"/>
        </w:rPr>
        <w:t>,</w:t>
      </w:r>
      <w:r>
        <w:rPr>
          <w:rFonts w:ascii="Courier New" w:hAnsi="Courier New" w:cs="Courier New"/>
          <w:sz w:val="24"/>
          <w:szCs w:val="24"/>
          <w:lang w:val="tr-TR"/>
        </w:rPr>
        <w:t xml:space="preserve"> poliçe şartlarının sigortalı tarafından yerine getirilmediği iddiası</w:t>
      </w:r>
      <w:r w:rsidR="00A23817">
        <w:rPr>
          <w:rFonts w:ascii="Courier New" w:hAnsi="Courier New" w:cs="Courier New"/>
          <w:sz w:val="24"/>
          <w:szCs w:val="24"/>
          <w:lang w:val="tr-TR"/>
        </w:rPr>
        <w:t>,</w:t>
      </w:r>
      <w:r>
        <w:rPr>
          <w:rFonts w:ascii="Courier New" w:hAnsi="Courier New" w:cs="Courier New"/>
          <w:sz w:val="24"/>
          <w:szCs w:val="24"/>
          <w:lang w:val="tr-TR"/>
        </w:rPr>
        <w:t xml:space="preserve"> Asli Yetki kapsamında incelenmesi uygun olmayan, mahkemenin olgusal tespitine muhtaç </w:t>
      </w:r>
      <w:r w:rsidR="003F6B52">
        <w:rPr>
          <w:rFonts w:ascii="Courier New" w:hAnsi="Courier New" w:cs="Courier New"/>
          <w:sz w:val="24"/>
          <w:szCs w:val="24"/>
          <w:lang w:val="tr-TR"/>
        </w:rPr>
        <w:t xml:space="preserve">bir </w:t>
      </w:r>
      <w:r>
        <w:rPr>
          <w:rFonts w:ascii="Courier New" w:hAnsi="Courier New" w:cs="Courier New"/>
          <w:sz w:val="24"/>
          <w:szCs w:val="24"/>
          <w:lang w:val="tr-TR"/>
        </w:rPr>
        <w:t xml:space="preserve">iddia olup Sigorta Tahkim Komisyonunun </w:t>
      </w:r>
      <w:r w:rsidR="005723DD">
        <w:rPr>
          <w:rFonts w:ascii="Courier New" w:hAnsi="Courier New" w:cs="Courier New"/>
          <w:sz w:val="24"/>
          <w:szCs w:val="24"/>
          <w:lang w:val="tr-TR"/>
        </w:rPr>
        <w:t>bu noktada hata yapıp yapmadığını Asli Yetki kapsamında inceleme olanağı yoktur. Buna ilaveten</w:t>
      </w:r>
      <w:r w:rsidR="00A23817">
        <w:rPr>
          <w:rFonts w:ascii="Courier New" w:hAnsi="Courier New" w:cs="Courier New"/>
          <w:sz w:val="24"/>
          <w:szCs w:val="24"/>
          <w:lang w:val="tr-TR"/>
        </w:rPr>
        <w:t>,</w:t>
      </w:r>
      <w:r w:rsidR="005723DD">
        <w:rPr>
          <w:rFonts w:ascii="Courier New" w:hAnsi="Courier New" w:cs="Courier New"/>
          <w:sz w:val="24"/>
          <w:szCs w:val="24"/>
          <w:lang w:val="tr-TR"/>
        </w:rPr>
        <w:t xml:space="preserve"> Sigorta Tahkim Komisyonunun karar verirken yetkisini aşıp aşmadığının da aynı dava altında incelenmesinin önünde hiçbir engel bulunmamaktadır. </w:t>
      </w:r>
      <w:r w:rsidR="00105A2F">
        <w:rPr>
          <w:rFonts w:ascii="Courier New" w:hAnsi="Courier New" w:cs="Courier New"/>
          <w:sz w:val="24"/>
          <w:szCs w:val="24"/>
          <w:lang w:val="tr-TR"/>
        </w:rPr>
        <w:t>Kaldı ki 60/2010 sayılı Yasa’nın 67(3)(B) maddesindeki “40.000.-TL</w:t>
      </w:r>
      <w:r w:rsidR="00105A2F" w:rsidRPr="00631EAA">
        <w:rPr>
          <w:rFonts w:ascii="Courier New" w:hAnsi="Courier New" w:cs="Courier New"/>
          <w:sz w:val="24"/>
          <w:szCs w:val="24"/>
          <w:lang w:val="tr-TR"/>
        </w:rPr>
        <w:t>’na kadar olan kararları her iki taraf için de bağlayıcıdır</w:t>
      </w:r>
      <w:r w:rsidR="00A23817">
        <w:rPr>
          <w:rFonts w:ascii="Courier New" w:hAnsi="Courier New" w:cs="Courier New"/>
          <w:sz w:val="24"/>
          <w:szCs w:val="24"/>
          <w:lang w:val="tr-TR"/>
        </w:rPr>
        <w:t>” cümlesinden K</w:t>
      </w:r>
      <w:r w:rsidR="00105A2F">
        <w:rPr>
          <w:rFonts w:ascii="Courier New" w:hAnsi="Courier New" w:cs="Courier New"/>
          <w:sz w:val="24"/>
          <w:szCs w:val="24"/>
          <w:lang w:val="tr-TR"/>
        </w:rPr>
        <w:t>omisyonun yetkisinin 40,000.-TL ile sınırlı olduğu sonucuna ulaşılması gerekip gerekmediği de taraflar arasında ciddi şekilde ihtilaflı olup, her iki tarafın bu husustaki yorumu farklıdır. Dolayısıyla</w:t>
      </w:r>
      <w:r w:rsidR="00A23817">
        <w:rPr>
          <w:rFonts w:ascii="Courier New" w:hAnsi="Courier New" w:cs="Courier New"/>
          <w:sz w:val="24"/>
          <w:szCs w:val="24"/>
          <w:lang w:val="tr-TR"/>
        </w:rPr>
        <w:t>,</w:t>
      </w:r>
      <w:r w:rsidR="00105A2F">
        <w:rPr>
          <w:rFonts w:ascii="Courier New" w:hAnsi="Courier New" w:cs="Courier New"/>
          <w:sz w:val="24"/>
          <w:szCs w:val="24"/>
          <w:lang w:val="tr-TR"/>
        </w:rPr>
        <w:t xml:space="preserve"> yetki noktasındaki bu ihtilafın karara bağlanabilmesi için bu maddenin yorumlanması gerekmektedir. </w:t>
      </w:r>
      <w:r w:rsidR="00D92E94">
        <w:rPr>
          <w:rFonts w:ascii="Courier New" w:hAnsi="Courier New" w:cs="Courier New"/>
          <w:sz w:val="24"/>
          <w:szCs w:val="24"/>
          <w:lang w:val="tr-TR"/>
        </w:rPr>
        <w:t>Bahse konu</w:t>
      </w:r>
      <w:r w:rsidR="00105A2F">
        <w:rPr>
          <w:rFonts w:ascii="Courier New" w:hAnsi="Courier New" w:cs="Courier New"/>
          <w:sz w:val="24"/>
          <w:szCs w:val="24"/>
          <w:lang w:val="tr-TR"/>
        </w:rPr>
        <w:t xml:space="preserve"> </w:t>
      </w:r>
      <w:r w:rsidR="00A23817">
        <w:rPr>
          <w:rFonts w:ascii="Courier New" w:hAnsi="Courier New" w:cs="Courier New"/>
          <w:sz w:val="24"/>
          <w:szCs w:val="24"/>
          <w:lang w:val="tr-TR"/>
        </w:rPr>
        <w:t xml:space="preserve">fıkra </w:t>
      </w:r>
      <w:r w:rsidR="00105A2F" w:rsidRPr="00631EAA">
        <w:rPr>
          <w:rFonts w:ascii="Courier New" w:hAnsi="Courier New" w:cs="Courier New"/>
          <w:sz w:val="24"/>
          <w:szCs w:val="24"/>
          <w:lang w:val="tr-TR"/>
        </w:rPr>
        <w:t>şöyledir</w:t>
      </w:r>
      <w:r w:rsidR="00105A2F">
        <w:rPr>
          <w:rFonts w:ascii="Courier New" w:hAnsi="Courier New" w:cs="Courier New"/>
          <w:sz w:val="24"/>
          <w:szCs w:val="24"/>
          <w:lang w:val="tr-TR"/>
        </w:rPr>
        <w:t>:</w:t>
      </w:r>
      <w:r w:rsidR="00105A2F" w:rsidRPr="00631EAA">
        <w:rPr>
          <w:rFonts w:ascii="Courier New" w:hAnsi="Courier New" w:cs="Courier New"/>
          <w:sz w:val="24"/>
          <w:szCs w:val="24"/>
          <w:lang w:val="tr-TR"/>
        </w:rPr>
        <w:t xml:space="preserve"> </w:t>
      </w:r>
    </w:p>
    <w:p w:rsidR="00A23817" w:rsidRDefault="00A23817" w:rsidP="00105A2F">
      <w:pPr>
        <w:spacing w:line="360" w:lineRule="auto"/>
        <w:ind w:firstLine="708"/>
        <w:rPr>
          <w:rFonts w:ascii="Courier New" w:hAnsi="Courier New" w:cs="Courier New"/>
          <w:sz w:val="24"/>
          <w:szCs w:val="24"/>
          <w:lang w:val="tr-TR"/>
        </w:rPr>
      </w:pPr>
    </w:p>
    <w:p w:rsidR="00A23817" w:rsidRDefault="00A23817" w:rsidP="00A23817">
      <w:pPr>
        <w:spacing w:line="240" w:lineRule="auto"/>
        <w:ind w:firstLine="708"/>
        <w:rPr>
          <w:rFonts w:ascii="Courier New" w:hAnsi="Courier New" w:cs="Courier New"/>
          <w:sz w:val="24"/>
          <w:szCs w:val="24"/>
          <w:lang w:val="tr-TR"/>
        </w:rPr>
      </w:pPr>
      <w:r>
        <w:rPr>
          <w:rFonts w:ascii="Courier New" w:hAnsi="Courier New" w:cs="Courier New"/>
          <w:sz w:val="24"/>
          <w:szCs w:val="24"/>
          <w:lang w:val="tr-TR"/>
        </w:rPr>
        <w:t xml:space="preserve">“(3) (A) </w:t>
      </w:r>
      <w:r w:rsidRPr="00631EAA">
        <w:rPr>
          <w:rFonts w:ascii="Courier New" w:hAnsi="Courier New" w:cs="Courier New"/>
          <w:sz w:val="24"/>
          <w:szCs w:val="24"/>
          <w:lang w:val="tr-TR"/>
        </w:rPr>
        <w:t xml:space="preserve">Sigorta Tahkim Komisyona başvuranlardan, Sigorta </w:t>
      </w:r>
      <w:r>
        <w:rPr>
          <w:rFonts w:ascii="Courier New" w:hAnsi="Courier New" w:cs="Courier New"/>
          <w:sz w:val="24"/>
          <w:szCs w:val="24"/>
          <w:lang w:val="tr-TR"/>
        </w:rPr>
        <w:t xml:space="preserve"> </w:t>
      </w:r>
    </w:p>
    <w:p w:rsidR="00A23817" w:rsidRDefault="00A23817" w:rsidP="00A23817">
      <w:pPr>
        <w:spacing w:line="240" w:lineRule="auto"/>
        <w:ind w:firstLine="708"/>
        <w:rPr>
          <w:rFonts w:ascii="Courier New" w:hAnsi="Courier New" w:cs="Courier New"/>
          <w:sz w:val="24"/>
          <w:szCs w:val="24"/>
          <w:lang w:val="tr-TR"/>
        </w:rPr>
      </w:pPr>
      <w:r>
        <w:rPr>
          <w:rFonts w:ascii="Courier New" w:hAnsi="Courier New" w:cs="Courier New"/>
          <w:sz w:val="24"/>
          <w:szCs w:val="24"/>
          <w:lang w:val="tr-TR"/>
        </w:rPr>
        <w:t xml:space="preserve">         </w:t>
      </w:r>
      <w:r w:rsidRPr="00631EAA">
        <w:rPr>
          <w:rFonts w:ascii="Courier New" w:hAnsi="Courier New" w:cs="Courier New"/>
          <w:sz w:val="24"/>
          <w:szCs w:val="24"/>
          <w:lang w:val="tr-TR"/>
        </w:rPr>
        <w:t xml:space="preserve">Tahkim Komisyonun önereceği Sigorta Yöneticisinin </w:t>
      </w:r>
      <w:r>
        <w:rPr>
          <w:rFonts w:ascii="Courier New" w:hAnsi="Courier New" w:cs="Courier New"/>
          <w:sz w:val="24"/>
          <w:szCs w:val="24"/>
          <w:lang w:val="tr-TR"/>
        </w:rPr>
        <w:t xml:space="preserve"> </w:t>
      </w:r>
    </w:p>
    <w:p w:rsidR="00A23817" w:rsidRDefault="00A23817" w:rsidP="00A23817">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              </w:t>
      </w:r>
      <w:r w:rsidRPr="00631EAA">
        <w:rPr>
          <w:rFonts w:ascii="Courier New" w:hAnsi="Courier New" w:cs="Courier New"/>
          <w:sz w:val="24"/>
          <w:szCs w:val="24"/>
          <w:lang w:val="tr-TR"/>
        </w:rPr>
        <w:t>onaylayacağı başvuru ücreti alınır.</w:t>
      </w:r>
    </w:p>
    <w:tbl>
      <w:tblPr>
        <w:tblW w:w="9693" w:type="dxa"/>
        <w:tblLayout w:type="fixed"/>
        <w:tblLook w:val="01E0" w:firstRow="1" w:lastRow="1" w:firstColumn="1" w:lastColumn="1" w:noHBand="0" w:noVBand="0"/>
      </w:tblPr>
      <w:tblGrid>
        <w:gridCol w:w="9693"/>
      </w:tblGrid>
      <w:tr w:rsidR="00A23817" w:rsidRPr="00631EAA" w:rsidTr="00A23817">
        <w:trPr>
          <w:trHeight w:val="848"/>
        </w:trPr>
        <w:tc>
          <w:tcPr>
            <w:tcW w:w="9693" w:type="dxa"/>
          </w:tcPr>
          <w:p w:rsidR="00A23817" w:rsidRDefault="00A23817" w:rsidP="00A23817">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          (B) </w:t>
            </w:r>
            <w:r w:rsidRPr="00631EAA">
              <w:rPr>
                <w:rFonts w:ascii="Courier New" w:hAnsi="Courier New" w:cs="Courier New"/>
                <w:sz w:val="24"/>
                <w:szCs w:val="24"/>
                <w:lang w:val="tr-TR"/>
              </w:rPr>
              <w:t xml:space="preserve">Sigorta Tahkim Komisyonun 40.000.-TL (Kırk Bin Türk </w:t>
            </w:r>
            <w:r>
              <w:rPr>
                <w:rFonts w:ascii="Courier New" w:hAnsi="Courier New" w:cs="Courier New"/>
                <w:sz w:val="24"/>
                <w:szCs w:val="24"/>
                <w:lang w:val="tr-TR"/>
              </w:rPr>
              <w:t xml:space="preserve">   </w:t>
            </w:r>
          </w:p>
          <w:p w:rsidR="00A23817" w:rsidRDefault="00A23817" w:rsidP="00A23817">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              </w:t>
            </w:r>
            <w:r w:rsidRPr="00631EAA">
              <w:rPr>
                <w:rFonts w:ascii="Courier New" w:hAnsi="Courier New" w:cs="Courier New"/>
                <w:sz w:val="24"/>
                <w:szCs w:val="24"/>
                <w:lang w:val="tr-TR"/>
              </w:rPr>
              <w:t xml:space="preserve">Lirası)’na kadar olan kararları her iki taraf için </w:t>
            </w:r>
          </w:p>
          <w:p w:rsidR="00A23817" w:rsidRPr="00631EAA" w:rsidRDefault="00A23817" w:rsidP="00A23817">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              </w:t>
            </w:r>
            <w:r w:rsidRPr="00631EAA">
              <w:rPr>
                <w:rFonts w:ascii="Courier New" w:hAnsi="Courier New" w:cs="Courier New"/>
                <w:sz w:val="24"/>
                <w:szCs w:val="24"/>
                <w:lang w:val="tr-TR"/>
              </w:rPr>
              <w:t>de bağlayıcıdır.</w:t>
            </w:r>
          </w:p>
        </w:tc>
      </w:tr>
      <w:tr w:rsidR="00A23817" w:rsidRPr="00631EAA" w:rsidTr="00A23817">
        <w:trPr>
          <w:trHeight w:val="864"/>
        </w:trPr>
        <w:tc>
          <w:tcPr>
            <w:tcW w:w="9693" w:type="dxa"/>
          </w:tcPr>
          <w:p w:rsidR="00A23817" w:rsidRDefault="00A23817" w:rsidP="00A23817">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 </w:t>
            </w:r>
          </w:p>
          <w:p w:rsidR="00A23817" w:rsidRDefault="00A23817" w:rsidP="00A23817">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                  </w:t>
            </w:r>
            <w:r w:rsidRPr="00631EAA">
              <w:rPr>
                <w:rFonts w:ascii="Courier New" w:hAnsi="Courier New" w:cs="Courier New"/>
                <w:sz w:val="24"/>
                <w:szCs w:val="24"/>
                <w:lang w:val="tr-TR"/>
              </w:rPr>
              <w:t xml:space="preserve">Ancak tarafların yargıya başvurma hakkı </w:t>
            </w:r>
            <w:r>
              <w:rPr>
                <w:rFonts w:ascii="Courier New" w:hAnsi="Courier New" w:cs="Courier New"/>
                <w:sz w:val="24"/>
                <w:szCs w:val="24"/>
                <w:lang w:val="tr-TR"/>
              </w:rPr>
              <w:t xml:space="preserve"> </w:t>
            </w:r>
          </w:p>
          <w:p w:rsidR="00A23817" w:rsidRPr="00631EAA" w:rsidRDefault="00A23817" w:rsidP="00A23817">
            <w:pPr>
              <w:spacing w:line="240" w:lineRule="auto"/>
              <w:rPr>
                <w:rFonts w:ascii="Courier New" w:hAnsi="Courier New" w:cs="Courier New"/>
                <w:sz w:val="24"/>
                <w:szCs w:val="24"/>
                <w:lang w:val="tr-TR"/>
              </w:rPr>
            </w:pPr>
            <w:r>
              <w:rPr>
                <w:rFonts w:ascii="Courier New" w:hAnsi="Courier New" w:cs="Courier New"/>
                <w:sz w:val="24"/>
                <w:szCs w:val="24"/>
                <w:lang w:val="tr-TR"/>
              </w:rPr>
              <w:t xml:space="preserve">              </w:t>
            </w:r>
            <w:r w:rsidRPr="00631EAA">
              <w:rPr>
                <w:rFonts w:ascii="Courier New" w:hAnsi="Courier New" w:cs="Courier New"/>
                <w:sz w:val="24"/>
                <w:szCs w:val="24"/>
                <w:lang w:val="tr-TR"/>
              </w:rPr>
              <w:t>saklıdır.</w:t>
            </w:r>
            <w:r>
              <w:rPr>
                <w:rFonts w:ascii="Courier New" w:hAnsi="Courier New" w:cs="Courier New"/>
                <w:sz w:val="24"/>
                <w:szCs w:val="24"/>
                <w:lang w:val="tr-TR"/>
              </w:rPr>
              <w:t>”</w:t>
            </w:r>
          </w:p>
        </w:tc>
      </w:tr>
      <w:tr w:rsidR="00A23817" w:rsidRPr="00631EAA" w:rsidTr="00A23817">
        <w:trPr>
          <w:trHeight w:val="282"/>
        </w:trPr>
        <w:tc>
          <w:tcPr>
            <w:tcW w:w="9693" w:type="dxa"/>
          </w:tcPr>
          <w:p w:rsidR="00A23817" w:rsidRPr="00631EAA" w:rsidRDefault="00A23817" w:rsidP="00A23817">
            <w:pPr>
              <w:spacing w:line="240" w:lineRule="auto"/>
              <w:rPr>
                <w:rFonts w:ascii="Courier New" w:hAnsi="Courier New" w:cs="Courier New"/>
                <w:sz w:val="24"/>
                <w:szCs w:val="24"/>
                <w:lang w:val="tr-TR"/>
              </w:rPr>
            </w:pPr>
          </w:p>
        </w:tc>
      </w:tr>
    </w:tbl>
    <w:p w:rsidR="00105A2F" w:rsidRPr="00631EAA" w:rsidRDefault="00105A2F" w:rsidP="00105A2F">
      <w:pPr>
        <w:spacing w:line="360" w:lineRule="auto"/>
        <w:ind w:firstLine="708"/>
        <w:rPr>
          <w:rFonts w:ascii="Courier New" w:hAnsi="Courier New" w:cs="Courier New"/>
          <w:sz w:val="24"/>
          <w:szCs w:val="24"/>
          <w:lang w:val="tr-TR"/>
        </w:rPr>
      </w:pPr>
    </w:p>
    <w:p w:rsidR="00422199" w:rsidRPr="00631EAA" w:rsidRDefault="00422199" w:rsidP="00B97900">
      <w:pPr>
        <w:spacing w:line="360" w:lineRule="auto"/>
        <w:ind w:firstLine="708"/>
        <w:rPr>
          <w:rFonts w:ascii="Courier New" w:hAnsi="Courier New" w:cs="Courier New"/>
          <w:sz w:val="24"/>
          <w:szCs w:val="24"/>
          <w:lang w:val="tr-TR"/>
        </w:rPr>
      </w:pPr>
      <w:r w:rsidRPr="00631EAA">
        <w:rPr>
          <w:rFonts w:ascii="Courier New" w:hAnsi="Courier New" w:cs="Courier New"/>
          <w:sz w:val="24"/>
          <w:szCs w:val="24"/>
          <w:lang w:val="tr-TR"/>
        </w:rPr>
        <w:t xml:space="preserve">Yine aynı </w:t>
      </w:r>
      <w:r w:rsidR="00A23817">
        <w:rPr>
          <w:rFonts w:ascii="Courier New" w:hAnsi="Courier New" w:cs="Courier New"/>
          <w:sz w:val="24"/>
          <w:szCs w:val="24"/>
          <w:lang w:val="tr-TR"/>
        </w:rPr>
        <w:t>maddenin (</w:t>
      </w:r>
      <w:r w:rsidRPr="00631EAA">
        <w:rPr>
          <w:rFonts w:ascii="Courier New" w:hAnsi="Courier New" w:cs="Courier New"/>
          <w:sz w:val="24"/>
          <w:szCs w:val="24"/>
          <w:lang w:val="tr-TR"/>
        </w:rPr>
        <w:t>8</w:t>
      </w:r>
      <w:r w:rsidR="00A23817">
        <w:rPr>
          <w:rFonts w:ascii="Courier New" w:hAnsi="Courier New" w:cs="Courier New"/>
          <w:sz w:val="24"/>
          <w:szCs w:val="24"/>
          <w:lang w:val="tr-TR"/>
        </w:rPr>
        <w:t>)</w:t>
      </w:r>
      <w:r w:rsidRPr="00631EAA">
        <w:rPr>
          <w:rFonts w:ascii="Courier New" w:hAnsi="Courier New" w:cs="Courier New"/>
          <w:sz w:val="24"/>
          <w:szCs w:val="24"/>
          <w:lang w:val="tr-TR"/>
        </w:rPr>
        <w:t>.</w:t>
      </w:r>
      <w:r>
        <w:rPr>
          <w:rFonts w:ascii="Courier New" w:hAnsi="Courier New" w:cs="Courier New"/>
          <w:sz w:val="24"/>
          <w:szCs w:val="24"/>
          <w:lang w:val="tr-TR"/>
        </w:rPr>
        <w:t xml:space="preserve"> fıkrasına göre Bakanlar Kurulu</w:t>
      </w:r>
      <w:r w:rsidRPr="00631EAA">
        <w:rPr>
          <w:rFonts w:ascii="Courier New" w:hAnsi="Courier New" w:cs="Courier New"/>
          <w:sz w:val="24"/>
          <w:szCs w:val="24"/>
          <w:lang w:val="tr-TR"/>
        </w:rPr>
        <w:t>nun Sigorta Tahkim Komisyonunca karara bağlanacak miktarı beş katına ulaşıncaya kadar artırma yetkisi vardır.</w:t>
      </w:r>
    </w:p>
    <w:p w:rsidR="00422199" w:rsidRPr="00631EAA" w:rsidRDefault="00422199" w:rsidP="00422199">
      <w:pPr>
        <w:spacing w:line="360" w:lineRule="auto"/>
        <w:ind w:firstLine="708"/>
        <w:rPr>
          <w:rFonts w:ascii="Courier New" w:hAnsi="Courier New" w:cs="Courier New"/>
          <w:sz w:val="24"/>
          <w:szCs w:val="24"/>
          <w:lang w:val="tr-TR"/>
        </w:rPr>
      </w:pPr>
    </w:p>
    <w:p w:rsidR="00422199" w:rsidRDefault="00422199" w:rsidP="00422199">
      <w:pPr>
        <w:spacing w:line="360" w:lineRule="auto"/>
        <w:ind w:firstLine="708"/>
        <w:rPr>
          <w:rFonts w:ascii="Courier New" w:hAnsi="Courier New" w:cs="Courier New"/>
          <w:sz w:val="24"/>
          <w:szCs w:val="24"/>
          <w:lang w:val="tr-TR"/>
        </w:rPr>
      </w:pPr>
      <w:r w:rsidRPr="00631EAA">
        <w:rPr>
          <w:rFonts w:ascii="Courier New" w:hAnsi="Courier New" w:cs="Courier New"/>
          <w:sz w:val="24"/>
          <w:szCs w:val="24"/>
          <w:lang w:val="tr-TR"/>
        </w:rPr>
        <w:t>Aynı düzenleme</w:t>
      </w:r>
      <w:r w:rsidR="00A23817">
        <w:rPr>
          <w:rFonts w:ascii="Courier New" w:hAnsi="Courier New" w:cs="Courier New"/>
          <w:sz w:val="24"/>
          <w:szCs w:val="24"/>
          <w:lang w:val="tr-TR"/>
        </w:rPr>
        <w:t>,</w:t>
      </w:r>
      <w:r w:rsidRPr="00631EAA">
        <w:rPr>
          <w:rFonts w:ascii="Courier New" w:hAnsi="Courier New" w:cs="Courier New"/>
          <w:sz w:val="24"/>
          <w:szCs w:val="24"/>
          <w:lang w:val="tr-TR"/>
        </w:rPr>
        <w:t xml:space="preserve"> 60/2010 sayılı Yasa’nın 67. maddesi tahtında yapılan Sigorta Tahkim Tüzüğü’nün 15(8) maddesinde de yer almaktadır.</w:t>
      </w:r>
    </w:p>
    <w:p w:rsidR="000C53E7" w:rsidRDefault="00FC6713" w:rsidP="00E3767C">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lastRenderedPageBreak/>
        <w:t xml:space="preserve">Yargıtay, </w:t>
      </w:r>
      <w:r w:rsidR="000C53E7">
        <w:rPr>
          <w:rFonts w:ascii="Courier New" w:hAnsi="Courier New" w:cs="Courier New"/>
          <w:sz w:val="24"/>
          <w:szCs w:val="24"/>
          <w:lang w:val="tr-TR"/>
        </w:rPr>
        <w:t>talep edilen hükmü verme noktasında mahkemenin yetkisinin olup olmadığının tartışıldığı bir mesele olan</w:t>
      </w:r>
      <w:r>
        <w:rPr>
          <w:rFonts w:ascii="Courier New" w:hAnsi="Courier New" w:cs="Courier New"/>
          <w:sz w:val="24"/>
          <w:szCs w:val="24"/>
          <w:lang w:val="tr-TR"/>
        </w:rPr>
        <w:t xml:space="preserve"> Yargıtay/Asli/Yetk</w:t>
      </w:r>
      <w:r w:rsidR="009701D2">
        <w:rPr>
          <w:rFonts w:ascii="Courier New" w:hAnsi="Courier New" w:cs="Courier New"/>
          <w:sz w:val="24"/>
          <w:szCs w:val="24"/>
          <w:lang w:val="tr-TR"/>
        </w:rPr>
        <w:t>i 5/1981 D.1/1981 sayılı davada, huzurundaki ihtilafa konu meseledeki</w:t>
      </w:r>
      <w:r>
        <w:rPr>
          <w:rFonts w:ascii="Courier New" w:hAnsi="Courier New" w:cs="Courier New"/>
          <w:sz w:val="24"/>
          <w:szCs w:val="24"/>
          <w:lang w:val="tr-TR"/>
        </w:rPr>
        <w:t xml:space="preserve"> talebin yasallığının sarih olmadığı,</w:t>
      </w:r>
      <w:r w:rsidR="009701D2">
        <w:rPr>
          <w:rFonts w:ascii="Courier New" w:hAnsi="Courier New" w:cs="Courier New"/>
          <w:sz w:val="24"/>
          <w:szCs w:val="24"/>
          <w:lang w:val="tr-TR"/>
        </w:rPr>
        <w:t xml:space="preserve"> meselenin</w:t>
      </w:r>
      <w:r>
        <w:rPr>
          <w:rFonts w:ascii="Courier New" w:hAnsi="Courier New" w:cs="Courier New"/>
          <w:sz w:val="24"/>
          <w:szCs w:val="24"/>
          <w:lang w:val="tr-TR"/>
        </w:rPr>
        <w:t xml:space="preserve"> ilgili yasa maddelerinin yorumuna bağlı olarak karara bağlanması gerektiği</w:t>
      </w:r>
      <w:r w:rsidR="009701D2">
        <w:rPr>
          <w:rFonts w:ascii="Courier New" w:hAnsi="Courier New" w:cs="Courier New"/>
          <w:sz w:val="24"/>
          <w:szCs w:val="24"/>
          <w:lang w:val="tr-TR"/>
        </w:rPr>
        <w:t xml:space="preserve"> kanaatinden hareketle,</w:t>
      </w:r>
      <w:r>
        <w:rPr>
          <w:rFonts w:ascii="Courier New" w:hAnsi="Courier New" w:cs="Courier New"/>
          <w:sz w:val="24"/>
          <w:szCs w:val="24"/>
          <w:lang w:val="tr-TR"/>
        </w:rPr>
        <w:t xml:space="preserve"> </w:t>
      </w:r>
      <w:r w:rsidR="009701D2" w:rsidRPr="00FC6713">
        <w:rPr>
          <w:rFonts w:ascii="Courier New" w:hAnsi="Courier New" w:cs="Courier New"/>
          <w:sz w:val="24"/>
          <w:szCs w:val="24"/>
          <w:lang w:val="tr-TR"/>
        </w:rPr>
        <w:t>herhangi bir yasa veya mevzuatın yorumlanması</w:t>
      </w:r>
      <w:r w:rsidR="009701D2">
        <w:rPr>
          <w:rFonts w:ascii="Courier New" w:hAnsi="Courier New" w:cs="Courier New"/>
          <w:sz w:val="24"/>
          <w:szCs w:val="24"/>
          <w:lang w:val="tr-TR"/>
        </w:rPr>
        <w:t xml:space="preserve"> görevinin</w:t>
      </w:r>
      <w:r w:rsidR="009701D2" w:rsidRPr="00FC6713">
        <w:rPr>
          <w:rFonts w:ascii="Courier New" w:hAnsi="Courier New" w:cs="Courier New"/>
          <w:sz w:val="24"/>
          <w:szCs w:val="24"/>
          <w:lang w:val="tr-TR"/>
        </w:rPr>
        <w:t xml:space="preserve"> önce</w:t>
      </w:r>
      <w:r w:rsidR="009701D2">
        <w:rPr>
          <w:rFonts w:ascii="Courier New" w:hAnsi="Courier New" w:cs="Courier New"/>
          <w:sz w:val="24"/>
          <w:szCs w:val="24"/>
          <w:lang w:val="tr-TR"/>
        </w:rPr>
        <w:t>likle</w:t>
      </w:r>
      <w:r w:rsidR="009701D2" w:rsidRPr="00FC6713">
        <w:rPr>
          <w:rFonts w:ascii="Courier New" w:hAnsi="Courier New" w:cs="Courier New"/>
          <w:sz w:val="24"/>
          <w:szCs w:val="24"/>
          <w:lang w:val="tr-TR"/>
        </w:rPr>
        <w:t xml:space="preserve"> ilk mahkemeye ait</w:t>
      </w:r>
      <w:r w:rsidR="009701D2">
        <w:rPr>
          <w:rFonts w:ascii="Courier New" w:hAnsi="Courier New" w:cs="Courier New"/>
          <w:sz w:val="24"/>
          <w:szCs w:val="24"/>
          <w:lang w:val="tr-TR"/>
        </w:rPr>
        <w:t xml:space="preserve"> olduğu sonucuna ulaşmış, bidayet mahkemesi kararı aleyhine istinaf dosyalandığını da dikkate alarak C</w:t>
      </w:r>
      <w:r w:rsidR="009701D2" w:rsidRPr="00FC6713">
        <w:rPr>
          <w:rFonts w:ascii="Courier New" w:hAnsi="Courier New" w:cs="Courier New"/>
          <w:sz w:val="24"/>
          <w:szCs w:val="24"/>
          <w:lang w:val="tr-TR"/>
        </w:rPr>
        <w:t xml:space="preserve">ertiorari ve </w:t>
      </w:r>
      <w:r w:rsidR="009701D2">
        <w:rPr>
          <w:rFonts w:ascii="Courier New" w:hAnsi="Courier New" w:cs="Courier New"/>
          <w:sz w:val="24"/>
          <w:szCs w:val="24"/>
          <w:lang w:val="tr-TR"/>
        </w:rPr>
        <w:t>P</w:t>
      </w:r>
      <w:r w:rsidR="009701D2" w:rsidRPr="00FC6713">
        <w:rPr>
          <w:rFonts w:ascii="Courier New" w:hAnsi="Courier New" w:cs="Courier New"/>
          <w:sz w:val="24"/>
          <w:szCs w:val="24"/>
          <w:lang w:val="tr-TR"/>
        </w:rPr>
        <w:t>rohibition</w:t>
      </w:r>
      <w:r w:rsidR="009701D2">
        <w:rPr>
          <w:rFonts w:ascii="Courier New" w:hAnsi="Courier New" w:cs="Courier New"/>
          <w:sz w:val="24"/>
          <w:szCs w:val="24"/>
          <w:lang w:val="tr-TR"/>
        </w:rPr>
        <w:t xml:space="preserve"> </w:t>
      </w:r>
      <w:r>
        <w:rPr>
          <w:rFonts w:ascii="Courier New" w:hAnsi="Courier New" w:cs="Courier New"/>
          <w:sz w:val="24"/>
          <w:szCs w:val="24"/>
          <w:lang w:val="tr-TR"/>
        </w:rPr>
        <w:t>müracaat</w:t>
      </w:r>
      <w:r w:rsidR="009701D2">
        <w:rPr>
          <w:rFonts w:ascii="Courier New" w:hAnsi="Courier New" w:cs="Courier New"/>
          <w:sz w:val="24"/>
          <w:szCs w:val="24"/>
          <w:lang w:val="tr-TR"/>
        </w:rPr>
        <w:t>ını reddetmiştir. Karardan şu kısmı aktarmayı uygun görmekteyiz:</w:t>
      </w:r>
      <w:r w:rsidR="000C53E7">
        <w:rPr>
          <w:rFonts w:ascii="Courier New" w:hAnsi="Courier New" w:cs="Courier New"/>
          <w:sz w:val="24"/>
          <w:szCs w:val="24"/>
          <w:lang w:val="tr-TR"/>
        </w:rPr>
        <w:t xml:space="preserve">   </w:t>
      </w:r>
    </w:p>
    <w:p w:rsidR="00FC6713" w:rsidRDefault="00FC6713" w:rsidP="000C53E7">
      <w:pPr>
        <w:rPr>
          <w:rFonts w:ascii="Courier New" w:hAnsi="Courier New" w:cs="Courier New"/>
          <w:lang w:val="tr-TR"/>
        </w:rPr>
      </w:pPr>
    </w:p>
    <w:p w:rsidR="000C53E7" w:rsidRDefault="009701D2" w:rsidP="00B97900">
      <w:pPr>
        <w:spacing w:line="240" w:lineRule="auto"/>
        <w:ind w:left="567"/>
        <w:rPr>
          <w:rFonts w:ascii="Courier New" w:hAnsi="Courier New" w:cs="Courier New"/>
          <w:sz w:val="24"/>
          <w:szCs w:val="24"/>
          <w:lang w:val="tr-TR"/>
        </w:rPr>
      </w:pPr>
      <w:r>
        <w:rPr>
          <w:rFonts w:ascii="Courier New" w:hAnsi="Courier New" w:cs="Courier New"/>
          <w:sz w:val="24"/>
          <w:szCs w:val="24"/>
          <w:lang w:val="tr-TR"/>
        </w:rPr>
        <w:t>“</w:t>
      </w:r>
      <w:r w:rsidR="000C53E7" w:rsidRPr="00FC6713">
        <w:rPr>
          <w:rFonts w:ascii="Courier New" w:hAnsi="Courier New" w:cs="Courier New"/>
          <w:sz w:val="24"/>
          <w:szCs w:val="24"/>
          <w:lang w:val="tr-TR"/>
        </w:rPr>
        <w:t>Müstedi istidasına ek olarak verdiği hukuki gerekçelerde 441/80 sayılı davadaki celpnamede geçerli herhangi bir dava sebebi olmadığını ve bu nedenle Kaza Mahkemesinin davaya bakmaya yetkisi olmadığını ileri sürdü. Buna sebep olarak da Celpnamede ileri sürülen talep 14.11.1979’da kesinleşen Mahkeme hükmünün değiştirilmesi ile ilgilidir ki bu kanunen yapılamaz. Müstedi davacının celpname ile dava açmaya hakkı olmadığını ancak açtığı davada talep ettiği hususların 125/77 sayılı davada istida yolu ile yapılabileceğini ileri sürdü. Gerçekten 441/80 sayılı davadaki celpname ile talep olunan hal çaresi 125/77 sayılı davada verilen hükmün döviz olarak ödenmesi hususunda bir emir ve/veya ilâmdır. Müstedinin celpname ile talep olunan hal çaresinin ayrı bir dava ile talep olunamayacağı hususunda ileri sürdüğü hukuki iddialar belki doğru olabilir ancak bu husus yürürlükte olan yasalarda sarih değildir. Bu husus ilgili yasa maddelerinin yorumuna bağlıdır. Certiorari veya prohibition yolu ile yapılan bir müracaatta bu hususta karar ver</w:t>
      </w:r>
      <w:r w:rsidR="00FC6713" w:rsidRPr="00FC6713">
        <w:rPr>
          <w:rFonts w:ascii="Courier New" w:hAnsi="Courier New" w:cs="Courier New"/>
          <w:sz w:val="24"/>
          <w:szCs w:val="24"/>
          <w:lang w:val="tr-TR"/>
        </w:rPr>
        <w:t>mek doğru olmadığı kanısındayım</w:t>
      </w:r>
      <w:r w:rsidR="000C53E7" w:rsidRPr="00FC6713">
        <w:rPr>
          <w:rFonts w:ascii="Courier New" w:hAnsi="Courier New" w:cs="Courier New"/>
          <w:sz w:val="24"/>
          <w:szCs w:val="24"/>
          <w:lang w:val="tr-TR"/>
        </w:rPr>
        <w:t>. Bu hususta istinaf yoluyla karar verilebilir. Bu nedenle bu sebepten certiorari ve/veya prohibition emri verilemez.</w:t>
      </w:r>
    </w:p>
    <w:p w:rsidR="00D92E94" w:rsidRDefault="00D92E94" w:rsidP="00B97900">
      <w:pPr>
        <w:spacing w:line="240" w:lineRule="auto"/>
        <w:ind w:left="567"/>
        <w:rPr>
          <w:rFonts w:ascii="Courier New" w:hAnsi="Courier New" w:cs="Courier New"/>
          <w:sz w:val="24"/>
          <w:szCs w:val="24"/>
          <w:lang w:val="tr-TR"/>
        </w:rPr>
      </w:pPr>
    </w:p>
    <w:p w:rsidR="00B97900" w:rsidRDefault="00FC6713" w:rsidP="00B97900">
      <w:pPr>
        <w:spacing w:line="240" w:lineRule="auto"/>
        <w:ind w:left="567" w:firstLine="708"/>
        <w:rPr>
          <w:rFonts w:ascii="Courier New" w:hAnsi="Courier New" w:cs="Courier New"/>
          <w:sz w:val="24"/>
          <w:szCs w:val="24"/>
          <w:lang w:val="tr-TR"/>
        </w:rPr>
      </w:pPr>
      <w:r w:rsidRPr="00FC6713">
        <w:rPr>
          <w:rFonts w:ascii="Courier New" w:hAnsi="Courier New" w:cs="Courier New"/>
          <w:sz w:val="24"/>
          <w:szCs w:val="24"/>
          <w:lang w:val="tr-TR"/>
        </w:rPr>
        <w:t xml:space="preserve">Müstedi söz konusu emirleri talep ederken Ç-553-88 sayılı Bakanlar Kurulu kararı ile onaylanan Para Kambiyo Dış Ticaret Komitesi kararının dış ülkelerde sakin yabancı uyruklu kişilerin aleyhlerine verilen tazminat miktarlarını Kıbrıs Türk Federe Devletine döviz olarak yatırmak zorunda oldukları ile ilgili 3. maddenin ileriye dönük olarak yorumlanması gerektiğini ve her halükarda döviz olarak yatırılmasını talep etmeye davacının hakkı olmadığını, bu nedenle mahkemenin 441/90 sayılı davada ara emri vermekle hukuki hatalar işlediğini ileri sürdü. Kanımca bu da ilgili maddenin yorumunu ilgilendirir ve herhangi bir yasa veya </w:t>
      </w:r>
      <w:r w:rsidRPr="00FC6713">
        <w:rPr>
          <w:rFonts w:ascii="Courier New" w:hAnsi="Courier New" w:cs="Courier New"/>
          <w:sz w:val="24"/>
          <w:szCs w:val="24"/>
          <w:lang w:val="tr-TR"/>
        </w:rPr>
        <w:lastRenderedPageBreak/>
        <w:t>mevzuatın yorumlanması ilk önce ilk mahkemeye aittir. Mahkeme herhangi bir yasa maddesini yorumlamakta hata etmiş ise bunun çaresi o hususta verilen karara karşı istinaf eylemektir. Bu gibi hallerde certiorari veya prohibition yolu ile hal çaresi bulunmaz.</w:t>
      </w:r>
      <w:r w:rsidR="00B97900">
        <w:rPr>
          <w:rFonts w:ascii="Courier New" w:hAnsi="Courier New" w:cs="Courier New"/>
          <w:sz w:val="24"/>
          <w:szCs w:val="24"/>
          <w:lang w:val="tr-TR"/>
        </w:rPr>
        <w:t>”</w:t>
      </w:r>
    </w:p>
    <w:p w:rsidR="00B97900" w:rsidRPr="00FC6713" w:rsidRDefault="00B97900" w:rsidP="00B97900">
      <w:pPr>
        <w:spacing w:line="240" w:lineRule="auto"/>
        <w:ind w:left="567" w:firstLine="708"/>
        <w:rPr>
          <w:rFonts w:ascii="Courier New" w:hAnsi="Courier New" w:cs="Courier New"/>
          <w:sz w:val="24"/>
          <w:szCs w:val="24"/>
          <w:lang w:val="tr-TR"/>
        </w:rPr>
      </w:pPr>
    </w:p>
    <w:p w:rsidR="0009633D" w:rsidRDefault="0009633D" w:rsidP="00B97900">
      <w:pPr>
        <w:spacing w:line="240" w:lineRule="auto"/>
        <w:ind w:left="567"/>
        <w:rPr>
          <w:rFonts w:ascii="Courier New" w:hAnsi="Courier New" w:cs="Courier New"/>
          <w:sz w:val="24"/>
          <w:szCs w:val="24"/>
          <w:lang w:val="tr-TR"/>
        </w:rPr>
      </w:pPr>
    </w:p>
    <w:p w:rsidR="00DF3D35" w:rsidRDefault="0009633D" w:rsidP="007A1646">
      <w:pPr>
        <w:spacing w:line="360" w:lineRule="auto"/>
        <w:ind w:right="-283" w:firstLine="567"/>
        <w:rPr>
          <w:rFonts w:ascii="Courier New" w:hAnsi="Courier New" w:cs="Courier New"/>
          <w:sz w:val="24"/>
          <w:szCs w:val="24"/>
          <w:lang w:val="tr-TR"/>
        </w:rPr>
      </w:pPr>
      <w:r>
        <w:rPr>
          <w:rFonts w:ascii="Courier New" w:hAnsi="Courier New" w:cs="Courier New"/>
          <w:sz w:val="24"/>
          <w:szCs w:val="24"/>
          <w:lang w:val="tr-TR"/>
        </w:rPr>
        <w:t>Yukarıda da ifade ettiğimiz üzere</w:t>
      </w:r>
      <w:r w:rsidR="007A1646">
        <w:rPr>
          <w:rFonts w:ascii="Courier New" w:hAnsi="Courier New" w:cs="Courier New"/>
          <w:sz w:val="24"/>
          <w:szCs w:val="24"/>
          <w:lang w:val="tr-TR"/>
        </w:rPr>
        <w:t>,</w:t>
      </w:r>
      <w:r>
        <w:rPr>
          <w:rFonts w:ascii="Courier New" w:hAnsi="Courier New" w:cs="Courier New"/>
          <w:sz w:val="24"/>
          <w:szCs w:val="24"/>
          <w:lang w:val="tr-TR"/>
        </w:rPr>
        <w:t xml:space="preserve"> Certiorari ve Prohibition emirnameleri, mahkemelerin veya yargı niteliğinde yetki kullanan bir makamın </w:t>
      </w:r>
      <w:r w:rsidRPr="0009633D">
        <w:rPr>
          <w:rFonts w:ascii="Courier New" w:hAnsi="Courier New" w:cs="Courier New"/>
          <w:sz w:val="24"/>
          <w:szCs w:val="24"/>
          <w:lang w:val="tr-TR"/>
        </w:rPr>
        <w:t>yetkisi olmadan veya yetkisini aşarak verdiği kararları iptal etmek için çıkarılır</w:t>
      </w:r>
      <w:r>
        <w:rPr>
          <w:rFonts w:ascii="Courier New" w:hAnsi="Courier New" w:cs="Courier New"/>
          <w:sz w:val="24"/>
          <w:szCs w:val="24"/>
          <w:lang w:val="tr-TR"/>
        </w:rPr>
        <w:t>. Bu durumda Yargıtayın talep doğrultusunda emirname yayı</w:t>
      </w:r>
      <w:r w:rsidR="007A1646">
        <w:rPr>
          <w:rFonts w:ascii="Courier New" w:hAnsi="Courier New" w:cs="Courier New"/>
          <w:sz w:val="24"/>
          <w:szCs w:val="24"/>
          <w:lang w:val="tr-TR"/>
        </w:rPr>
        <w:t>m</w:t>
      </w:r>
      <w:r>
        <w:rPr>
          <w:rFonts w:ascii="Courier New" w:hAnsi="Courier New" w:cs="Courier New"/>
          <w:sz w:val="24"/>
          <w:szCs w:val="24"/>
          <w:lang w:val="tr-TR"/>
        </w:rPr>
        <w:t>layabilmesi için ilgili mahkeme veya yargısal yetki kullanan makamın kararının yetkisiz veya yetki aşımı ile alınmış olduğunun herhangi bir yoruma ihtiyaç duyulmayacak açıkl</w:t>
      </w:r>
      <w:r w:rsidR="003F6B52">
        <w:rPr>
          <w:rFonts w:ascii="Courier New" w:hAnsi="Courier New" w:cs="Courier New"/>
          <w:sz w:val="24"/>
          <w:szCs w:val="24"/>
          <w:lang w:val="tr-TR"/>
        </w:rPr>
        <w:t>ıkla görülmesi gerekmektedir. Hâ</w:t>
      </w:r>
      <w:r>
        <w:rPr>
          <w:rFonts w:ascii="Courier New" w:hAnsi="Courier New" w:cs="Courier New"/>
          <w:sz w:val="24"/>
          <w:szCs w:val="24"/>
          <w:lang w:val="tr-TR"/>
        </w:rPr>
        <w:t>lb</w:t>
      </w:r>
      <w:r w:rsidR="003F6B52">
        <w:rPr>
          <w:rFonts w:ascii="Courier New" w:hAnsi="Courier New" w:cs="Courier New"/>
          <w:sz w:val="24"/>
          <w:szCs w:val="24"/>
          <w:lang w:val="tr-TR"/>
        </w:rPr>
        <w:t>u</w:t>
      </w:r>
      <w:r>
        <w:rPr>
          <w:rFonts w:ascii="Courier New" w:hAnsi="Courier New" w:cs="Courier New"/>
          <w:sz w:val="24"/>
          <w:szCs w:val="24"/>
          <w:lang w:val="tr-TR"/>
        </w:rPr>
        <w:t>ki huzurumuzdaki meselede</w:t>
      </w:r>
      <w:r w:rsidR="007A1646">
        <w:rPr>
          <w:rFonts w:ascii="Courier New" w:hAnsi="Courier New" w:cs="Courier New"/>
          <w:sz w:val="24"/>
          <w:szCs w:val="24"/>
          <w:lang w:val="tr-TR"/>
        </w:rPr>
        <w:t>,</w:t>
      </w:r>
      <w:r>
        <w:rPr>
          <w:rFonts w:ascii="Courier New" w:hAnsi="Courier New" w:cs="Courier New"/>
          <w:sz w:val="24"/>
          <w:szCs w:val="24"/>
          <w:lang w:val="tr-TR"/>
        </w:rPr>
        <w:t xml:space="preserve"> Sigorta Tahkim Komisyonunun kararının yetki aşımına girip girmediğinin tespit edilebilmesi için yukarıda alıntısını yaptığımız </w:t>
      </w:r>
      <w:r w:rsidRPr="00631EAA">
        <w:rPr>
          <w:rFonts w:ascii="Courier New" w:hAnsi="Courier New" w:cs="Courier New"/>
          <w:sz w:val="24"/>
          <w:szCs w:val="24"/>
          <w:lang w:val="tr-TR"/>
        </w:rPr>
        <w:t>60/2010 sayılı Yasanın Sigo</w:t>
      </w:r>
      <w:r>
        <w:rPr>
          <w:rFonts w:ascii="Courier New" w:hAnsi="Courier New" w:cs="Courier New"/>
          <w:sz w:val="24"/>
          <w:szCs w:val="24"/>
          <w:lang w:val="tr-TR"/>
        </w:rPr>
        <w:t>rta Tahkim Komisyonu</w:t>
      </w:r>
      <w:r w:rsidRPr="00631EAA">
        <w:rPr>
          <w:rFonts w:ascii="Courier New" w:hAnsi="Courier New" w:cs="Courier New"/>
          <w:sz w:val="24"/>
          <w:szCs w:val="24"/>
          <w:lang w:val="tr-TR"/>
        </w:rPr>
        <w:t xml:space="preserve">nun oluşumunu düzenleyen 67. maddesinin </w:t>
      </w:r>
      <w:r w:rsidR="007A1646">
        <w:rPr>
          <w:rFonts w:ascii="Courier New" w:hAnsi="Courier New" w:cs="Courier New"/>
          <w:sz w:val="24"/>
          <w:szCs w:val="24"/>
          <w:lang w:val="tr-TR"/>
        </w:rPr>
        <w:t>(</w:t>
      </w:r>
      <w:r w:rsidRPr="00631EAA">
        <w:rPr>
          <w:rFonts w:ascii="Courier New" w:hAnsi="Courier New" w:cs="Courier New"/>
          <w:sz w:val="24"/>
          <w:szCs w:val="24"/>
          <w:lang w:val="tr-TR"/>
        </w:rPr>
        <w:t>3</w:t>
      </w:r>
      <w:r w:rsidR="007A1646">
        <w:rPr>
          <w:rFonts w:ascii="Courier New" w:hAnsi="Courier New" w:cs="Courier New"/>
          <w:sz w:val="24"/>
          <w:szCs w:val="24"/>
          <w:lang w:val="tr-TR"/>
        </w:rPr>
        <w:t>)</w:t>
      </w:r>
      <w:r w:rsidRPr="00631EAA">
        <w:rPr>
          <w:rFonts w:ascii="Courier New" w:hAnsi="Courier New" w:cs="Courier New"/>
          <w:sz w:val="24"/>
          <w:szCs w:val="24"/>
          <w:lang w:val="tr-TR"/>
        </w:rPr>
        <w:t>. fıkrası</w:t>
      </w:r>
      <w:r>
        <w:rPr>
          <w:rFonts w:ascii="Courier New" w:hAnsi="Courier New" w:cs="Courier New"/>
          <w:sz w:val="24"/>
          <w:szCs w:val="24"/>
          <w:lang w:val="tr-TR"/>
        </w:rPr>
        <w:t>nın yorumlanması gerekliliği vardır. Nitekim</w:t>
      </w:r>
      <w:r w:rsidR="007A1646">
        <w:rPr>
          <w:rFonts w:ascii="Courier New" w:hAnsi="Courier New" w:cs="Courier New"/>
          <w:sz w:val="24"/>
          <w:szCs w:val="24"/>
          <w:lang w:val="tr-TR"/>
        </w:rPr>
        <w:t>,</w:t>
      </w:r>
      <w:r>
        <w:rPr>
          <w:rFonts w:ascii="Courier New" w:hAnsi="Courier New" w:cs="Courier New"/>
          <w:sz w:val="24"/>
          <w:szCs w:val="24"/>
          <w:lang w:val="tr-TR"/>
        </w:rPr>
        <w:t xml:space="preserve"> Müstedi Avukatı da hitabında</w:t>
      </w:r>
      <w:r w:rsidR="007A1646">
        <w:rPr>
          <w:rFonts w:ascii="Courier New" w:hAnsi="Courier New" w:cs="Courier New"/>
          <w:sz w:val="24"/>
          <w:szCs w:val="24"/>
          <w:lang w:val="tr-TR"/>
        </w:rPr>
        <w:t>,</w:t>
      </w:r>
      <w:r>
        <w:rPr>
          <w:rFonts w:ascii="Courier New" w:hAnsi="Courier New" w:cs="Courier New"/>
          <w:sz w:val="24"/>
          <w:szCs w:val="24"/>
          <w:lang w:val="tr-TR"/>
        </w:rPr>
        <w:t xml:space="preserve"> bahse konu maddedeki “bağlayıcıdır” sözcüğünün yorum yoluyla yetki olarak mütalaa edilmesi gerektiğini ileri sürmüş, </w:t>
      </w:r>
      <w:r w:rsidR="007A1646">
        <w:rPr>
          <w:rFonts w:ascii="Courier New" w:hAnsi="Courier New" w:cs="Courier New"/>
          <w:sz w:val="24"/>
          <w:szCs w:val="24"/>
          <w:lang w:val="tr-TR"/>
        </w:rPr>
        <w:t>M</w:t>
      </w:r>
      <w:r>
        <w:rPr>
          <w:rFonts w:ascii="Courier New" w:hAnsi="Courier New" w:cs="Courier New"/>
          <w:sz w:val="24"/>
          <w:szCs w:val="24"/>
          <w:lang w:val="tr-TR"/>
        </w:rPr>
        <w:t xml:space="preserve">ahkemeyi de bu yönde </w:t>
      </w:r>
      <w:r w:rsidR="00DF3D35">
        <w:rPr>
          <w:rFonts w:ascii="Courier New" w:hAnsi="Courier New" w:cs="Courier New"/>
          <w:sz w:val="24"/>
          <w:szCs w:val="24"/>
          <w:lang w:val="tr-TR"/>
        </w:rPr>
        <w:t xml:space="preserve">yorum yapmaya davet etmiştir. </w:t>
      </w:r>
    </w:p>
    <w:p w:rsidR="003F6B52" w:rsidRDefault="003F6B52" w:rsidP="00617B13">
      <w:pPr>
        <w:spacing w:line="360" w:lineRule="auto"/>
        <w:ind w:firstLine="708"/>
        <w:rPr>
          <w:rFonts w:ascii="Courier New" w:hAnsi="Courier New" w:cs="Courier New"/>
          <w:sz w:val="24"/>
          <w:szCs w:val="24"/>
          <w:lang w:val="tr-TR"/>
        </w:rPr>
      </w:pPr>
    </w:p>
    <w:p w:rsidR="00617B13" w:rsidRDefault="00DF3D35" w:rsidP="00617B1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Tarafların da kabul ve teslim ettiği üzere</w:t>
      </w:r>
      <w:r w:rsidR="007A1646">
        <w:rPr>
          <w:rFonts w:ascii="Courier New" w:hAnsi="Courier New" w:cs="Courier New"/>
          <w:sz w:val="24"/>
          <w:szCs w:val="24"/>
          <w:lang w:val="tr-TR"/>
        </w:rPr>
        <w:t>,</w:t>
      </w:r>
      <w:r>
        <w:rPr>
          <w:rFonts w:ascii="Courier New" w:hAnsi="Courier New" w:cs="Courier New"/>
          <w:sz w:val="24"/>
          <w:szCs w:val="24"/>
          <w:lang w:val="tr-TR"/>
        </w:rPr>
        <w:t xml:space="preserve"> bu ihtilafın karara bağlanabilmesi için Yasa’nın 67(3)(B) maddesinin yorumlanması ve “</w:t>
      </w:r>
      <w:r w:rsidRPr="00631EAA">
        <w:rPr>
          <w:rFonts w:ascii="Courier New" w:hAnsi="Courier New" w:cs="Courier New"/>
          <w:sz w:val="24"/>
          <w:szCs w:val="24"/>
          <w:lang w:val="tr-TR"/>
        </w:rPr>
        <w:t>Sigorta Tahkim Komisyonun 40.000.-TL’na kadar olan kararları her iki taraf için de bağlayıcıdır</w:t>
      </w:r>
      <w:r>
        <w:rPr>
          <w:rFonts w:ascii="Courier New" w:hAnsi="Courier New" w:cs="Courier New"/>
          <w:sz w:val="24"/>
          <w:szCs w:val="24"/>
          <w:lang w:val="tr-TR"/>
        </w:rPr>
        <w:t xml:space="preserve">” cümlesinin </w:t>
      </w:r>
      <w:r w:rsidR="007A1646">
        <w:rPr>
          <w:rFonts w:ascii="Courier New" w:hAnsi="Courier New" w:cs="Courier New"/>
          <w:sz w:val="24"/>
          <w:szCs w:val="24"/>
          <w:lang w:val="tr-TR"/>
        </w:rPr>
        <w:t>K</w:t>
      </w:r>
      <w:r>
        <w:rPr>
          <w:rFonts w:ascii="Courier New" w:hAnsi="Courier New" w:cs="Courier New"/>
          <w:sz w:val="24"/>
          <w:szCs w:val="24"/>
          <w:lang w:val="tr-TR"/>
        </w:rPr>
        <w:t>omisyonun karar verme yetkisinin azami miktarının 40,000.-TL</w:t>
      </w:r>
      <w:r w:rsidR="00806B00">
        <w:rPr>
          <w:rFonts w:ascii="Courier New" w:hAnsi="Courier New" w:cs="Courier New"/>
          <w:sz w:val="24"/>
          <w:szCs w:val="24"/>
          <w:lang w:val="tr-TR"/>
        </w:rPr>
        <w:t xml:space="preserve"> </w:t>
      </w:r>
      <w:r>
        <w:rPr>
          <w:rFonts w:ascii="Courier New" w:hAnsi="Courier New" w:cs="Courier New"/>
          <w:sz w:val="24"/>
          <w:szCs w:val="24"/>
          <w:lang w:val="tr-TR"/>
        </w:rPr>
        <w:t>olduğu anlamına gel</w:t>
      </w:r>
      <w:r w:rsidR="00806B00">
        <w:rPr>
          <w:rFonts w:ascii="Courier New" w:hAnsi="Courier New" w:cs="Courier New"/>
          <w:sz w:val="24"/>
          <w:szCs w:val="24"/>
          <w:lang w:val="tr-TR"/>
        </w:rPr>
        <w:t>ip gelmediğinin</w:t>
      </w:r>
      <w:r>
        <w:rPr>
          <w:rFonts w:ascii="Courier New" w:hAnsi="Courier New" w:cs="Courier New"/>
          <w:sz w:val="24"/>
          <w:szCs w:val="24"/>
          <w:lang w:val="tr-TR"/>
        </w:rPr>
        <w:t xml:space="preserve"> tespit</w:t>
      </w:r>
      <w:r w:rsidR="00617B13">
        <w:rPr>
          <w:rFonts w:ascii="Courier New" w:hAnsi="Courier New" w:cs="Courier New"/>
          <w:sz w:val="24"/>
          <w:szCs w:val="24"/>
          <w:lang w:val="tr-TR"/>
        </w:rPr>
        <w:t xml:space="preserve"> edilmesi</w:t>
      </w:r>
      <w:r>
        <w:rPr>
          <w:rFonts w:ascii="Courier New" w:hAnsi="Courier New" w:cs="Courier New"/>
          <w:sz w:val="24"/>
          <w:szCs w:val="24"/>
          <w:lang w:val="tr-TR"/>
        </w:rPr>
        <w:t xml:space="preserve"> gerek</w:t>
      </w:r>
      <w:r w:rsidR="00617B13">
        <w:rPr>
          <w:rFonts w:ascii="Courier New" w:hAnsi="Courier New" w:cs="Courier New"/>
          <w:sz w:val="24"/>
          <w:szCs w:val="24"/>
          <w:lang w:val="tr-TR"/>
        </w:rPr>
        <w:t>mekte</w:t>
      </w:r>
      <w:r>
        <w:rPr>
          <w:rFonts w:ascii="Courier New" w:hAnsi="Courier New" w:cs="Courier New"/>
          <w:sz w:val="24"/>
          <w:szCs w:val="24"/>
          <w:lang w:val="tr-TR"/>
        </w:rPr>
        <w:t>dir.</w:t>
      </w:r>
    </w:p>
    <w:p w:rsidR="00617B13" w:rsidRDefault="00617B13" w:rsidP="00617B13">
      <w:pPr>
        <w:spacing w:line="360" w:lineRule="auto"/>
        <w:ind w:firstLine="708"/>
        <w:rPr>
          <w:rFonts w:ascii="Courier New" w:hAnsi="Courier New" w:cs="Courier New"/>
          <w:sz w:val="24"/>
          <w:szCs w:val="24"/>
          <w:lang w:val="tr-TR"/>
        </w:rPr>
      </w:pPr>
    </w:p>
    <w:p w:rsidR="00DF3D35" w:rsidRDefault="00617B13" w:rsidP="00617B1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H</w:t>
      </w:r>
      <w:r w:rsidRPr="00FC6713">
        <w:rPr>
          <w:rFonts w:ascii="Courier New" w:hAnsi="Courier New" w:cs="Courier New"/>
          <w:sz w:val="24"/>
          <w:szCs w:val="24"/>
          <w:lang w:val="tr-TR"/>
        </w:rPr>
        <w:t>erhangi bir yasa veya mevzuatın yorum</w:t>
      </w:r>
      <w:r>
        <w:rPr>
          <w:rFonts w:ascii="Courier New" w:hAnsi="Courier New" w:cs="Courier New"/>
          <w:sz w:val="24"/>
          <w:szCs w:val="24"/>
          <w:lang w:val="tr-TR"/>
        </w:rPr>
        <w:t>unun</w:t>
      </w:r>
      <w:r w:rsidRPr="00FC6713">
        <w:rPr>
          <w:rFonts w:ascii="Courier New" w:hAnsi="Courier New" w:cs="Courier New"/>
          <w:sz w:val="24"/>
          <w:szCs w:val="24"/>
          <w:lang w:val="tr-TR"/>
        </w:rPr>
        <w:t xml:space="preserve"> önce</w:t>
      </w:r>
      <w:r>
        <w:rPr>
          <w:rFonts w:ascii="Courier New" w:hAnsi="Courier New" w:cs="Courier New"/>
          <w:sz w:val="24"/>
          <w:szCs w:val="24"/>
          <w:lang w:val="tr-TR"/>
        </w:rPr>
        <w:t>likle</w:t>
      </w:r>
      <w:r w:rsidRPr="00FC6713">
        <w:rPr>
          <w:rFonts w:ascii="Courier New" w:hAnsi="Courier New" w:cs="Courier New"/>
          <w:sz w:val="24"/>
          <w:szCs w:val="24"/>
          <w:lang w:val="tr-TR"/>
        </w:rPr>
        <w:t xml:space="preserve"> ilk mahkeme</w:t>
      </w:r>
      <w:r>
        <w:rPr>
          <w:rFonts w:ascii="Courier New" w:hAnsi="Courier New" w:cs="Courier New"/>
          <w:sz w:val="24"/>
          <w:szCs w:val="24"/>
          <w:lang w:val="tr-TR"/>
        </w:rPr>
        <w:t xml:space="preserve"> tarafından yapılması gerektiğine</w:t>
      </w:r>
      <w:r w:rsidRPr="00FC6713">
        <w:rPr>
          <w:rFonts w:ascii="Courier New" w:hAnsi="Courier New" w:cs="Courier New"/>
          <w:sz w:val="24"/>
          <w:szCs w:val="24"/>
          <w:lang w:val="tr-TR"/>
        </w:rPr>
        <w:t xml:space="preserve"> </w:t>
      </w:r>
      <w:r w:rsidR="00685514">
        <w:rPr>
          <w:rFonts w:ascii="Courier New" w:hAnsi="Courier New" w:cs="Courier New"/>
          <w:sz w:val="24"/>
          <w:szCs w:val="24"/>
          <w:lang w:val="tr-TR"/>
        </w:rPr>
        <w:t>d</w:t>
      </w:r>
      <w:r w:rsidRPr="00FC6713">
        <w:rPr>
          <w:rFonts w:ascii="Courier New" w:hAnsi="Courier New" w:cs="Courier New"/>
          <w:sz w:val="24"/>
          <w:szCs w:val="24"/>
          <w:lang w:val="tr-TR"/>
        </w:rPr>
        <w:t>ai</w:t>
      </w:r>
      <w:r w:rsidR="00685514">
        <w:rPr>
          <w:rFonts w:ascii="Courier New" w:hAnsi="Courier New" w:cs="Courier New"/>
          <w:sz w:val="24"/>
          <w:szCs w:val="24"/>
          <w:lang w:val="tr-TR"/>
        </w:rPr>
        <w:t>r</w:t>
      </w:r>
      <w:r>
        <w:rPr>
          <w:rFonts w:ascii="Courier New" w:hAnsi="Courier New" w:cs="Courier New"/>
          <w:sz w:val="24"/>
          <w:szCs w:val="24"/>
          <w:lang w:val="tr-TR"/>
        </w:rPr>
        <w:t xml:space="preserve"> yukarıda değindiğimiz içtihat ışığında</w:t>
      </w:r>
      <w:r w:rsidR="007A1646">
        <w:rPr>
          <w:rFonts w:ascii="Courier New" w:hAnsi="Courier New" w:cs="Courier New"/>
          <w:sz w:val="24"/>
          <w:szCs w:val="24"/>
          <w:lang w:val="tr-TR"/>
        </w:rPr>
        <w:t>,</w:t>
      </w:r>
      <w:r>
        <w:rPr>
          <w:rFonts w:ascii="Courier New" w:hAnsi="Courier New" w:cs="Courier New"/>
          <w:sz w:val="24"/>
          <w:szCs w:val="24"/>
          <w:lang w:val="tr-TR"/>
        </w:rPr>
        <w:t xml:space="preserve"> bu yorumun doğrudan Asli Yetki </w:t>
      </w:r>
      <w:r>
        <w:rPr>
          <w:rFonts w:ascii="Courier New" w:hAnsi="Courier New" w:cs="Courier New"/>
          <w:sz w:val="24"/>
          <w:szCs w:val="24"/>
          <w:lang w:val="tr-TR"/>
        </w:rPr>
        <w:lastRenderedPageBreak/>
        <w:t>İstidası altında yapılmasının doğru</w:t>
      </w:r>
      <w:r w:rsidR="00685514">
        <w:rPr>
          <w:rFonts w:ascii="Courier New" w:hAnsi="Courier New" w:cs="Courier New"/>
          <w:sz w:val="24"/>
          <w:szCs w:val="24"/>
          <w:lang w:val="tr-TR"/>
        </w:rPr>
        <w:t xml:space="preserve"> bir</w:t>
      </w:r>
      <w:r>
        <w:rPr>
          <w:rFonts w:ascii="Courier New" w:hAnsi="Courier New" w:cs="Courier New"/>
          <w:sz w:val="24"/>
          <w:szCs w:val="24"/>
          <w:lang w:val="tr-TR"/>
        </w:rPr>
        <w:t xml:space="preserve"> yaklaşım olmayacağını düşünmekteyiz.</w:t>
      </w:r>
    </w:p>
    <w:p w:rsidR="00617B13" w:rsidRDefault="00617B13" w:rsidP="007A1646">
      <w:pPr>
        <w:spacing w:line="240" w:lineRule="auto"/>
        <w:ind w:firstLine="708"/>
        <w:rPr>
          <w:rFonts w:ascii="Courier New" w:hAnsi="Courier New" w:cs="Courier New"/>
          <w:sz w:val="24"/>
          <w:szCs w:val="24"/>
          <w:lang w:val="tr-TR"/>
        </w:rPr>
      </w:pPr>
    </w:p>
    <w:p w:rsidR="000C53E7" w:rsidRDefault="00617B13" w:rsidP="00617B1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 xml:space="preserve">Tarafların Sigorta Tahkim Komisyonu kararı aleyhine yargıya başvurma hakkı mevcuttur. Böyle bir başvurunun </w:t>
      </w:r>
      <w:r w:rsidR="007A1646">
        <w:rPr>
          <w:rFonts w:ascii="Courier New" w:hAnsi="Courier New" w:cs="Courier New"/>
          <w:sz w:val="24"/>
          <w:szCs w:val="24"/>
          <w:lang w:val="tr-TR"/>
        </w:rPr>
        <w:t>yapılması durumunda, M</w:t>
      </w:r>
      <w:r>
        <w:rPr>
          <w:rFonts w:ascii="Courier New" w:hAnsi="Courier New" w:cs="Courier New"/>
          <w:sz w:val="24"/>
          <w:szCs w:val="24"/>
          <w:lang w:val="tr-TR"/>
        </w:rPr>
        <w:t xml:space="preserve">ahkeme, hem Sigorta Tahkim Komisyonunun yetkisine dair yasayı yorumlayabilecek hem de </w:t>
      </w:r>
      <w:r w:rsidR="00266302">
        <w:rPr>
          <w:rFonts w:ascii="Courier New" w:hAnsi="Courier New" w:cs="Courier New"/>
          <w:sz w:val="24"/>
          <w:szCs w:val="24"/>
          <w:lang w:val="tr-TR"/>
        </w:rPr>
        <w:t>Müstedi</w:t>
      </w:r>
      <w:r>
        <w:rPr>
          <w:rFonts w:ascii="Courier New" w:hAnsi="Courier New" w:cs="Courier New"/>
          <w:sz w:val="24"/>
          <w:szCs w:val="24"/>
          <w:lang w:val="tr-TR"/>
        </w:rPr>
        <w:t>nin</w:t>
      </w:r>
      <w:r w:rsidR="00266302">
        <w:rPr>
          <w:rFonts w:ascii="Courier New" w:hAnsi="Courier New" w:cs="Courier New"/>
          <w:sz w:val="24"/>
          <w:szCs w:val="24"/>
          <w:lang w:val="tr-TR"/>
        </w:rPr>
        <w:t xml:space="preserve"> yetkiye ilişkin itirazının da ötesinde, poliçede öngörülen şartlar hilafına kazayı müteakip alkol testi yapılmadığı için Sigorta Şirketi aleyhine karar verilmesinin hatalı olduğu</w:t>
      </w:r>
      <w:r w:rsidR="00685514">
        <w:rPr>
          <w:rFonts w:ascii="Courier New" w:hAnsi="Courier New" w:cs="Courier New"/>
          <w:sz w:val="24"/>
          <w:szCs w:val="24"/>
          <w:lang w:val="tr-TR"/>
        </w:rPr>
        <w:t xml:space="preserve"> iddiasını inceleyebilecektir. </w:t>
      </w:r>
    </w:p>
    <w:p w:rsidR="00422199" w:rsidRDefault="00422199" w:rsidP="007A1646">
      <w:pPr>
        <w:spacing w:line="240" w:lineRule="auto"/>
        <w:ind w:firstLine="708"/>
        <w:rPr>
          <w:rFonts w:ascii="Courier New" w:hAnsi="Courier New" w:cs="Courier New"/>
          <w:sz w:val="24"/>
          <w:szCs w:val="24"/>
          <w:lang w:val="tr-TR"/>
        </w:rPr>
      </w:pPr>
    </w:p>
    <w:p w:rsidR="00422199" w:rsidRDefault="00422199" w:rsidP="00617B1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Yine Certiorari ve Prohibition emri verilmesi halinde yargısal diğer tüm basamakların atlanarak meselenin doğrudan Asli Yetki istidası altında Yargıtayda neticelendirilmesi gibi bir hukuki netice doğacaktır ki</w:t>
      </w:r>
      <w:r w:rsidR="003F6B52">
        <w:rPr>
          <w:rFonts w:ascii="Courier New" w:hAnsi="Courier New" w:cs="Courier New"/>
          <w:sz w:val="24"/>
          <w:szCs w:val="24"/>
          <w:lang w:val="tr-TR"/>
        </w:rPr>
        <w:t>;</w:t>
      </w:r>
      <w:r>
        <w:rPr>
          <w:rFonts w:ascii="Courier New" w:hAnsi="Courier New" w:cs="Courier New"/>
          <w:sz w:val="24"/>
          <w:szCs w:val="24"/>
          <w:lang w:val="tr-TR"/>
        </w:rPr>
        <w:t xml:space="preserve"> böyle bir neticenin doğumuna müsaade edilmemelidir. </w:t>
      </w:r>
    </w:p>
    <w:p w:rsidR="00422199" w:rsidRDefault="00422199" w:rsidP="007A1646">
      <w:pPr>
        <w:spacing w:line="240" w:lineRule="auto"/>
        <w:ind w:firstLine="708"/>
        <w:rPr>
          <w:rFonts w:ascii="Courier New" w:hAnsi="Courier New" w:cs="Courier New"/>
          <w:sz w:val="24"/>
          <w:szCs w:val="24"/>
          <w:lang w:val="tr-TR"/>
        </w:rPr>
      </w:pPr>
    </w:p>
    <w:p w:rsidR="00685514" w:rsidRDefault="00685514" w:rsidP="00617B13">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Dolayısıyla</w:t>
      </w:r>
      <w:r w:rsidR="007A1646">
        <w:rPr>
          <w:rFonts w:ascii="Courier New" w:hAnsi="Courier New" w:cs="Courier New"/>
          <w:sz w:val="24"/>
          <w:szCs w:val="24"/>
          <w:lang w:val="tr-TR"/>
        </w:rPr>
        <w:t>,</w:t>
      </w:r>
      <w:r>
        <w:rPr>
          <w:rFonts w:ascii="Courier New" w:hAnsi="Courier New" w:cs="Courier New"/>
          <w:sz w:val="24"/>
          <w:szCs w:val="24"/>
          <w:lang w:val="tr-TR"/>
        </w:rPr>
        <w:t xml:space="preserve"> Sigorta Tahkim Komisyonunun işbu müracaata konu kararının bağlayıcılığın</w:t>
      </w:r>
      <w:r w:rsidR="00111CC8">
        <w:rPr>
          <w:rFonts w:ascii="Courier New" w:hAnsi="Courier New" w:cs="Courier New"/>
          <w:sz w:val="24"/>
          <w:szCs w:val="24"/>
          <w:lang w:val="tr-TR"/>
        </w:rPr>
        <w:t>ın</w:t>
      </w:r>
      <w:r>
        <w:rPr>
          <w:rFonts w:ascii="Courier New" w:hAnsi="Courier New" w:cs="Courier New"/>
          <w:sz w:val="24"/>
          <w:szCs w:val="24"/>
          <w:lang w:val="tr-TR"/>
        </w:rPr>
        <w:t xml:space="preserve"> yetki kapsamında mütalaa edilebilip edil</w:t>
      </w:r>
      <w:r w:rsidR="007A1646">
        <w:rPr>
          <w:rFonts w:ascii="Courier New" w:hAnsi="Courier New" w:cs="Courier New"/>
          <w:sz w:val="24"/>
          <w:szCs w:val="24"/>
          <w:lang w:val="tr-TR"/>
        </w:rPr>
        <w:t>e</w:t>
      </w:r>
      <w:r>
        <w:rPr>
          <w:rFonts w:ascii="Courier New" w:hAnsi="Courier New" w:cs="Courier New"/>
          <w:sz w:val="24"/>
          <w:szCs w:val="24"/>
          <w:lang w:val="tr-TR"/>
        </w:rPr>
        <w:t>meyeceği</w:t>
      </w:r>
      <w:r w:rsidR="00D45973">
        <w:rPr>
          <w:rFonts w:ascii="Courier New" w:hAnsi="Courier New" w:cs="Courier New"/>
          <w:sz w:val="24"/>
          <w:szCs w:val="24"/>
          <w:lang w:val="tr-TR"/>
        </w:rPr>
        <w:t>nin tespiti</w:t>
      </w:r>
      <w:r>
        <w:rPr>
          <w:rFonts w:ascii="Courier New" w:hAnsi="Courier New" w:cs="Courier New"/>
          <w:sz w:val="24"/>
          <w:szCs w:val="24"/>
          <w:lang w:val="tr-TR"/>
        </w:rPr>
        <w:t xml:space="preserve"> yasal mevzuatın yorumlanmasını</w:t>
      </w:r>
      <w:r w:rsidR="00D45973">
        <w:rPr>
          <w:rFonts w:ascii="Courier New" w:hAnsi="Courier New" w:cs="Courier New"/>
          <w:sz w:val="24"/>
          <w:szCs w:val="24"/>
          <w:lang w:val="tr-TR"/>
        </w:rPr>
        <w:t>, ihtilafa konu sigorta poliçesindeki koşulların ihlal edilip edilmediği iddialarının olgusal tespit</w:t>
      </w:r>
      <w:r w:rsidR="007A1646">
        <w:rPr>
          <w:rFonts w:ascii="Courier New" w:hAnsi="Courier New" w:cs="Courier New"/>
          <w:sz w:val="24"/>
          <w:szCs w:val="24"/>
          <w:lang w:val="tr-TR"/>
        </w:rPr>
        <w:t>inin</w:t>
      </w:r>
      <w:r w:rsidR="00D45973">
        <w:rPr>
          <w:rFonts w:ascii="Courier New" w:hAnsi="Courier New" w:cs="Courier New"/>
          <w:sz w:val="24"/>
          <w:szCs w:val="24"/>
          <w:lang w:val="tr-TR"/>
        </w:rPr>
        <w:t xml:space="preserve"> yapılmasını </w:t>
      </w:r>
      <w:r>
        <w:rPr>
          <w:rFonts w:ascii="Courier New" w:hAnsi="Courier New" w:cs="Courier New"/>
          <w:sz w:val="24"/>
          <w:szCs w:val="24"/>
          <w:lang w:val="tr-TR"/>
        </w:rPr>
        <w:t>gerektirdiğinden</w:t>
      </w:r>
      <w:r w:rsidR="00D45973">
        <w:rPr>
          <w:rFonts w:ascii="Courier New" w:hAnsi="Courier New" w:cs="Courier New"/>
          <w:sz w:val="24"/>
          <w:szCs w:val="24"/>
          <w:lang w:val="tr-TR"/>
        </w:rPr>
        <w:t xml:space="preserve">, </w:t>
      </w:r>
      <w:r>
        <w:rPr>
          <w:rFonts w:ascii="Courier New" w:hAnsi="Courier New" w:cs="Courier New"/>
          <w:sz w:val="24"/>
          <w:szCs w:val="24"/>
          <w:lang w:val="tr-TR"/>
        </w:rPr>
        <w:t>bu değerlendirme</w:t>
      </w:r>
      <w:r w:rsidR="00D45973">
        <w:rPr>
          <w:rFonts w:ascii="Courier New" w:hAnsi="Courier New" w:cs="Courier New"/>
          <w:sz w:val="24"/>
          <w:szCs w:val="24"/>
          <w:lang w:val="tr-TR"/>
        </w:rPr>
        <w:t>ler</w:t>
      </w:r>
      <w:r>
        <w:rPr>
          <w:rFonts w:ascii="Courier New" w:hAnsi="Courier New" w:cs="Courier New"/>
          <w:sz w:val="24"/>
          <w:szCs w:val="24"/>
          <w:lang w:val="tr-TR"/>
        </w:rPr>
        <w:t>in Certiorari ve Prohibition istidası ile yapıl</w:t>
      </w:r>
      <w:r w:rsidR="00D45973">
        <w:rPr>
          <w:rFonts w:ascii="Courier New" w:hAnsi="Courier New" w:cs="Courier New"/>
          <w:sz w:val="24"/>
          <w:szCs w:val="24"/>
          <w:lang w:val="tr-TR"/>
        </w:rPr>
        <w:t>masının uygun olmadığına ve</w:t>
      </w:r>
      <w:r>
        <w:rPr>
          <w:rFonts w:ascii="Courier New" w:hAnsi="Courier New" w:cs="Courier New"/>
          <w:sz w:val="24"/>
          <w:szCs w:val="24"/>
          <w:lang w:val="tr-TR"/>
        </w:rPr>
        <w:t xml:space="preserve"> bu gerekçe</w:t>
      </w:r>
      <w:r w:rsidR="00D45973">
        <w:rPr>
          <w:rFonts w:ascii="Courier New" w:hAnsi="Courier New" w:cs="Courier New"/>
          <w:sz w:val="24"/>
          <w:szCs w:val="24"/>
          <w:lang w:val="tr-TR"/>
        </w:rPr>
        <w:t>lerle</w:t>
      </w:r>
      <w:r>
        <w:rPr>
          <w:rFonts w:ascii="Courier New" w:hAnsi="Courier New" w:cs="Courier New"/>
          <w:sz w:val="24"/>
          <w:szCs w:val="24"/>
          <w:lang w:val="tr-TR"/>
        </w:rPr>
        <w:t xml:space="preserve"> istidanın ret ve iptal edilmesi gerektiği sonucuna ulaşırız. </w:t>
      </w:r>
    </w:p>
    <w:p w:rsidR="00685514" w:rsidRDefault="00685514" w:rsidP="007A1646">
      <w:pPr>
        <w:spacing w:line="240" w:lineRule="auto"/>
        <w:ind w:firstLine="708"/>
        <w:rPr>
          <w:rFonts w:ascii="Courier New" w:hAnsi="Courier New" w:cs="Courier New"/>
          <w:sz w:val="24"/>
          <w:szCs w:val="24"/>
          <w:lang w:val="tr-TR"/>
        </w:rPr>
      </w:pPr>
    </w:p>
    <w:p w:rsidR="00AC33E6" w:rsidRPr="008C03ED" w:rsidRDefault="00685514" w:rsidP="00685514">
      <w:pPr>
        <w:spacing w:line="360" w:lineRule="auto"/>
        <w:ind w:firstLine="708"/>
        <w:rPr>
          <w:rFonts w:ascii="Courier New" w:hAnsi="Courier New" w:cs="Courier New"/>
          <w:sz w:val="24"/>
          <w:szCs w:val="24"/>
          <w:lang w:val="tr-TR"/>
        </w:rPr>
      </w:pPr>
      <w:r>
        <w:rPr>
          <w:rFonts w:ascii="Courier New" w:hAnsi="Courier New" w:cs="Courier New"/>
          <w:sz w:val="24"/>
          <w:szCs w:val="24"/>
          <w:lang w:val="tr-TR"/>
        </w:rPr>
        <w:t>Netice itibarıyla istida ret ve iptal edilir. İstida masrafları Müstedi aleyhine verilir.</w:t>
      </w:r>
      <w:r w:rsidRPr="008C03ED">
        <w:rPr>
          <w:rFonts w:ascii="Courier New" w:hAnsi="Courier New" w:cs="Courier New"/>
          <w:sz w:val="24"/>
          <w:szCs w:val="24"/>
          <w:lang w:val="tr-TR"/>
        </w:rPr>
        <w:t xml:space="preserve"> </w:t>
      </w:r>
    </w:p>
    <w:p w:rsidR="00AC33E6" w:rsidRDefault="00AC33E6" w:rsidP="00AC33E6">
      <w:pPr>
        <w:spacing w:line="360" w:lineRule="auto"/>
        <w:rPr>
          <w:rFonts w:ascii="Courier New" w:hAnsi="Courier New" w:cs="Courier New"/>
          <w:sz w:val="24"/>
          <w:szCs w:val="24"/>
          <w:lang w:val="tr-TR"/>
        </w:rPr>
      </w:pPr>
    </w:p>
    <w:p w:rsidR="007A1646" w:rsidRDefault="007A1646" w:rsidP="00AC33E6">
      <w:pPr>
        <w:spacing w:line="360" w:lineRule="auto"/>
        <w:rPr>
          <w:rFonts w:ascii="Courier New" w:hAnsi="Courier New" w:cs="Courier New"/>
          <w:sz w:val="24"/>
          <w:szCs w:val="24"/>
          <w:lang w:val="tr-TR"/>
        </w:rPr>
      </w:pPr>
    </w:p>
    <w:p w:rsidR="00AC33E6" w:rsidRPr="008C03ED" w:rsidRDefault="00AC33E6" w:rsidP="00AC33E6">
      <w:pPr>
        <w:spacing w:line="240" w:lineRule="auto"/>
        <w:rPr>
          <w:rFonts w:ascii="Courier New" w:hAnsi="Courier New" w:cs="Courier New"/>
          <w:sz w:val="24"/>
          <w:szCs w:val="24"/>
          <w:lang w:val="tr-TR"/>
        </w:rPr>
      </w:pPr>
    </w:p>
    <w:p w:rsidR="00AC33E6" w:rsidRPr="008C03ED" w:rsidRDefault="00AC33E6" w:rsidP="00AC33E6">
      <w:pPr>
        <w:spacing w:line="240" w:lineRule="auto"/>
        <w:rPr>
          <w:rFonts w:ascii="Courier New" w:hAnsi="Courier New" w:cs="Courier New"/>
          <w:sz w:val="24"/>
          <w:szCs w:val="24"/>
          <w:lang w:val="tr-TR"/>
        </w:rPr>
      </w:pPr>
      <w:r w:rsidRPr="008C03ED">
        <w:rPr>
          <w:rFonts w:ascii="Courier New" w:hAnsi="Courier New" w:cs="Courier New"/>
          <w:sz w:val="24"/>
          <w:szCs w:val="24"/>
          <w:lang w:val="tr-TR"/>
        </w:rPr>
        <w:t xml:space="preserve">  Narin Ferdi Şefik    </w:t>
      </w:r>
      <w:r w:rsidR="00685514">
        <w:rPr>
          <w:rFonts w:ascii="Courier New" w:hAnsi="Courier New" w:cs="Courier New"/>
          <w:sz w:val="24"/>
          <w:szCs w:val="24"/>
          <w:lang w:val="tr-TR"/>
        </w:rPr>
        <w:t xml:space="preserve"> </w:t>
      </w:r>
      <w:r w:rsidRPr="008C03ED">
        <w:rPr>
          <w:rFonts w:ascii="Courier New" w:hAnsi="Courier New" w:cs="Courier New"/>
          <w:sz w:val="24"/>
          <w:szCs w:val="24"/>
          <w:lang w:val="tr-TR"/>
        </w:rPr>
        <w:t>Gülden Çiftçioğlu</w:t>
      </w:r>
      <w:r w:rsidR="00685514">
        <w:rPr>
          <w:rFonts w:ascii="Courier New" w:hAnsi="Courier New" w:cs="Courier New"/>
          <w:sz w:val="24"/>
          <w:szCs w:val="24"/>
          <w:lang w:val="tr-TR"/>
        </w:rPr>
        <w:tab/>
      </w:r>
      <w:r w:rsidR="00685514">
        <w:rPr>
          <w:rFonts w:ascii="Courier New" w:hAnsi="Courier New" w:cs="Courier New"/>
          <w:sz w:val="24"/>
          <w:szCs w:val="24"/>
          <w:lang w:val="tr-TR"/>
        </w:rPr>
        <w:tab/>
        <w:t>Talat Usar</w:t>
      </w:r>
    </w:p>
    <w:p w:rsidR="00AC33E6" w:rsidRPr="008C03ED" w:rsidRDefault="00AC33E6" w:rsidP="00AC33E6">
      <w:pPr>
        <w:spacing w:line="240" w:lineRule="auto"/>
        <w:rPr>
          <w:rFonts w:ascii="Courier New" w:hAnsi="Courier New" w:cs="Courier New"/>
          <w:sz w:val="24"/>
          <w:szCs w:val="24"/>
          <w:lang w:val="tr-TR"/>
        </w:rPr>
      </w:pPr>
      <w:r w:rsidRPr="008C03ED">
        <w:rPr>
          <w:rFonts w:ascii="Courier New" w:hAnsi="Courier New" w:cs="Courier New"/>
          <w:sz w:val="24"/>
          <w:szCs w:val="24"/>
          <w:lang w:val="tr-TR"/>
        </w:rPr>
        <w:t xml:space="preserve">         Başkan              Yargıç             </w:t>
      </w:r>
      <w:r w:rsidR="00685514">
        <w:rPr>
          <w:rFonts w:ascii="Courier New" w:hAnsi="Courier New" w:cs="Courier New"/>
          <w:sz w:val="24"/>
          <w:szCs w:val="24"/>
          <w:lang w:val="tr-TR"/>
        </w:rPr>
        <w:t xml:space="preserve">   </w:t>
      </w:r>
      <w:r w:rsidRPr="008C03ED">
        <w:rPr>
          <w:rFonts w:ascii="Courier New" w:hAnsi="Courier New" w:cs="Courier New"/>
          <w:sz w:val="24"/>
          <w:szCs w:val="24"/>
          <w:lang w:val="tr-TR"/>
        </w:rPr>
        <w:t>Yargıç</w:t>
      </w:r>
    </w:p>
    <w:p w:rsidR="007A1646" w:rsidRDefault="007A1646" w:rsidP="00CF56F2">
      <w:pPr>
        <w:spacing w:line="360" w:lineRule="auto"/>
        <w:rPr>
          <w:rFonts w:ascii="Courier New" w:hAnsi="Courier New" w:cs="Courier New"/>
          <w:sz w:val="24"/>
          <w:szCs w:val="24"/>
          <w:lang w:val="tr-TR"/>
        </w:rPr>
      </w:pPr>
    </w:p>
    <w:p w:rsidR="00D769EC" w:rsidRPr="00CF56F2" w:rsidRDefault="00D769EC" w:rsidP="00CF56F2">
      <w:pPr>
        <w:spacing w:line="360" w:lineRule="auto"/>
        <w:rPr>
          <w:rFonts w:ascii="Courier New" w:hAnsi="Courier New" w:cs="Courier New"/>
          <w:lang w:val="tr-TR"/>
        </w:rPr>
      </w:pPr>
      <w:r>
        <w:rPr>
          <w:rFonts w:ascii="Courier New" w:hAnsi="Courier New" w:cs="Courier New"/>
          <w:sz w:val="24"/>
          <w:szCs w:val="24"/>
          <w:lang w:val="tr-TR"/>
        </w:rPr>
        <w:t>29 Aralık 2022</w:t>
      </w:r>
    </w:p>
    <w:sectPr w:rsidR="00D769EC" w:rsidRPr="00CF56F2" w:rsidSect="007A1646">
      <w:headerReference w:type="default" r:id="rId7"/>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ED" w:rsidRDefault="00327FED" w:rsidP="00E41593">
      <w:pPr>
        <w:spacing w:line="240" w:lineRule="auto"/>
      </w:pPr>
      <w:r>
        <w:separator/>
      </w:r>
    </w:p>
  </w:endnote>
  <w:endnote w:type="continuationSeparator" w:id="0">
    <w:p w:rsidR="00327FED" w:rsidRDefault="00327FED" w:rsidP="00E41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ED" w:rsidRDefault="00327FED" w:rsidP="00E41593">
      <w:pPr>
        <w:spacing w:line="240" w:lineRule="auto"/>
      </w:pPr>
      <w:r>
        <w:separator/>
      </w:r>
    </w:p>
  </w:footnote>
  <w:footnote w:type="continuationSeparator" w:id="0">
    <w:p w:rsidR="00327FED" w:rsidRDefault="00327FED" w:rsidP="00E415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159573"/>
      <w:docPartObj>
        <w:docPartGallery w:val="Page Numbers (Top of Page)"/>
        <w:docPartUnique/>
      </w:docPartObj>
    </w:sdtPr>
    <w:sdtEndPr/>
    <w:sdtContent>
      <w:p w:rsidR="00B925E5" w:rsidRDefault="00B925E5">
        <w:pPr>
          <w:pStyle w:val="stBilgi"/>
          <w:jc w:val="center"/>
        </w:pPr>
        <w:r>
          <w:fldChar w:fldCharType="begin"/>
        </w:r>
        <w:r>
          <w:instrText>PAGE   \* MERGEFORMAT</w:instrText>
        </w:r>
        <w:r>
          <w:fldChar w:fldCharType="separate"/>
        </w:r>
        <w:r w:rsidR="00E174C1" w:rsidRPr="00E174C1">
          <w:rPr>
            <w:noProof/>
            <w:lang w:val="tr-TR"/>
          </w:rPr>
          <w:t>13</w:t>
        </w:r>
        <w:r>
          <w:fldChar w:fldCharType="end"/>
        </w:r>
      </w:p>
    </w:sdtContent>
  </w:sdt>
  <w:p w:rsidR="00FE11D7" w:rsidRDefault="00FE11D7" w:rsidP="00B97900">
    <w:pPr>
      <w:pStyle w:val="stBilgi"/>
      <w:tabs>
        <w:tab w:val="clear" w:pos="4536"/>
        <w:tab w:val="clear" w:pos="9072"/>
        <w:tab w:val="left" w:pos="51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E5757"/>
    <w:multiLevelType w:val="hybridMultilevel"/>
    <w:tmpl w:val="2D848FFA"/>
    <w:lvl w:ilvl="0" w:tplc="0CC8BD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5873C2"/>
    <w:multiLevelType w:val="hybridMultilevel"/>
    <w:tmpl w:val="7458F5C0"/>
    <w:lvl w:ilvl="0" w:tplc="B31CD6A0">
      <w:numFmt w:val="bullet"/>
      <w:lvlText w:val="-"/>
      <w:lvlJc w:val="left"/>
      <w:pPr>
        <w:ind w:left="1230" w:hanging="360"/>
      </w:pPr>
      <w:rPr>
        <w:rFonts w:ascii="Courier New" w:eastAsiaTheme="minorHAnsi" w:hAnsi="Courier New" w:cs="Courier New" w:hint="default"/>
      </w:rPr>
    </w:lvl>
    <w:lvl w:ilvl="1" w:tplc="08090003">
      <w:start w:val="1"/>
      <w:numFmt w:val="bullet"/>
      <w:lvlText w:val="o"/>
      <w:lvlJc w:val="left"/>
      <w:pPr>
        <w:ind w:left="1950" w:hanging="360"/>
      </w:pPr>
      <w:rPr>
        <w:rFonts w:ascii="Courier New" w:hAnsi="Courier New" w:cs="Courier New" w:hint="default"/>
      </w:rPr>
    </w:lvl>
    <w:lvl w:ilvl="2" w:tplc="08090005">
      <w:start w:val="1"/>
      <w:numFmt w:val="bullet"/>
      <w:lvlText w:val=""/>
      <w:lvlJc w:val="left"/>
      <w:pPr>
        <w:ind w:left="2670" w:hanging="360"/>
      </w:pPr>
      <w:rPr>
        <w:rFonts w:ascii="Wingdings" w:hAnsi="Wingdings" w:hint="default"/>
      </w:rPr>
    </w:lvl>
    <w:lvl w:ilvl="3" w:tplc="08090001">
      <w:start w:val="1"/>
      <w:numFmt w:val="bullet"/>
      <w:lvlText w:val=""/>
      <w:lvlJc w:val="left"/>
      <w:pPr>
        <w:ind w:left="3390" w:hanging="360"/>
      </w:pPr>
      <w:rPr>
        <w:rFonts w:ascii="Symbol" w:hAnsi="Symbol" w:hint="default"/>
      </w:rPr>
    </w:lvl>
    <w:lvl w:ilvl="4" w:tplc="08090003">
      <w:start w:val="1"/>
      <w:numFmt w:val="bullet"/>
      <w:lvlText w:val="o"/>
      <w:lvlJc w:val="left"/>
      <w:pPr>
        <w:ind w:left="4110" w:hanging="360"/>
      </w:pPr>
      <w:rPr>
        <w:rFonts w:ascii="Courier New" w:hAnsi="Courier New" w:cs="Courier New" w:hint="default"/>
      </w:rPr>
    </w:lvl>
    <w:lvl w:ilvl="5" w:tplc="08090005">
      <w:start w:val="1"/>
      <w:numFmt w:val="bullet"/>
      <w:lvlText w:val=""/>
      <w:lvlJc w:val="left"/>
      <w:pPr>
        <w:ind w:left="4830" w:hanging="360"/>
      </w:pPr>
      <w:rPr>
        <w:rFonts w:ascii="Wingdings" w:hAnsi="Wingdings" w:hint="default"/>
      </w:rPr>
    </w:lvl>
    <w:lvl w:ilvl="6" w:tplc="08090001">
      <w:start w:val="1"/>
      <w:numFmt w:val="bullet"/>
      <w:lvlText w:val=""/>
      <w:lvlJc w:val="left"/>
      <w:pPr>
        <w:ind w:left="5550" w:hanging="360"/>
      </w:pPr>
      <w:rPr>
        <w:rFonts w:ascii="Symbol" w:hAnsi="Symbol" w:hint="default"/>
      </w:rPr>
    </w:lvl>
    <w:lvl w:ilvl="7" w:tplc="08090003">
      <w:start w:val="1"/>
      <w:numFmt w:val="bullet"/>
      <w:lvlText w:val="o"/>
      <w:lvlJc w:val="left"/>
      <w:pPr>
        <w:ind w:left="6270" w:hanging="360"/>
      </w:pPr>
      <w:rPr>
        <w:rFonts w:ascii="Courier New" w:hAnsi="Courier New" w:cs="Courier New" w:hint="default"/>
      </w:rPr>
    </w:lvl>
    <w:lvl w:ilvl="8" w:tplc="08090005">
      <w:start w:val="1"/>
      <w:numFmt w:val="bullet"/>
      <w:lvlText w:val=""/>
      <w:lvlJc w:val="left"/>
      <w:pPr>
        <w:ind w:left="6990" w:hanging="360"/>
      </w:pPr>
      <w:rPr>
        <w:rFonts w:ascii="Wingdings" w:hAnsi="Wingdings" w:hint="default"/>
      </w:rPr>
    </w:lvl>
  </w:abstractNum>
  <w:abstractNum w:abstractNumId="2" w15:restartNumberingAfterBreak="0">
    <w:nsid w:val="45A1031E"/>
    <w:multiLevelType w:val="hybridMultilevel"/>
    <w:tmpl w:val="68C83544"/>
    <w:lvl w:ilvl="0" w:tplc="BCDE1E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B408AD"/>
    <w:multiLevelType w:val="hybridMultilevel"/>
    <w:tmpl w:val="C4BABA34"/>
    <w:lvl w:ilvl="0" w:tplc="E87C9B6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E6"/>
    <w:rsid w:val="0009633D"/>
    <w:rsid w:val="000C53E7"/>
    <w:rsid w:val="000F2299"/>
    <w:rsid w:val="00105A2F"/>
    <w:rsid w:val="00111CC8"/>
    <w:rsid w:val="00120D4B"/>
    <w:rsid w:val="001A5491"/>
    <w:rsid w:val="001C4596"/>
    <w:rsid w:val="0020619C"/>
    <w:rsid w:val="0023610A"/>
    <w:rsid w:val="00266302"/>
    <w:rsid w:val="002671B1"/>
    <w:rsid w:val="00294567"/>
    <w:rsid w:val="002A641E"/>
    <w:rsid w:val="002F082A"/>
    <w:rsid w:val="00327FED"/>
    <w:rsid w:val="0035278D"/>
    <w:rsid w:val="0038219A"/>
    <w:rsid w:val="00382CAE"/>
    <w:rsid w:val="0038400B"/>
    <w:rsid w:val="003A02E5"/>
    <w:rsid w:val="003A0D07"/>
    <w:rsid w:val="003A561C"/>
    <w:rsid w:val="003B4949"/>
    <w:rsid w:val="003F6B52"/>
    <w:rsid w:val="003F7C77"/>
    <w:rsid w:val="00422199"/>
    <w:rsid w:val="004E3A9F"/>
    <w:rsid w:val="00535154"/>
    <w:rsid w:val="005723DD"/>
    <w:rsid w:val="00595C9C"/>
    <w:rsid w:val="00617B13"/>
    <w:rsid w:val="00631EAA"/>
    <w:rsid w:val="00685514"/>
    <w:rsid w:val="00687A6C"/>
    <w:rsid w:val="007119A8"/>
    <w:rsid w:val="007906B1"/>
    <w:rsid w:val="007A1646"/>
    <w:rsid w:val="007B18B4"/>
    <w:rsid w:val="00806B00"/>
    <w:rsid w:val="008C03ED"/>
    <w:rsid w:val="008E0321"/>
    <w:rsid w:val="00913308"/>
    <w:rsid w:val="009422B6"/>
    <w:rsid w:val="009701D2"/>
    <w:rsid w:val="009C5B7C"/>
    <w:rsid w:val="009E7F80"/>
    <w:rsid w:val="00A23817"/>
    <w:rsid w:val="00A82CCC"/>
    <w:rsid w:val="00AC33E6"/>
    <w:rsid w:val="00B42039"/>
    <w:rsid w:val="00B80BED"/>
    <w:rsid w:val="00B925E5"/>
    <w:rsid w:val="00B97900"/>
    <w:rsid w:val="00BA4834"/>
    <w:rsid w:val="00BD6C9E"/>
    <w:rsid w:val="00C37164"/>
    <w:rsid w:val="00C80F31"/>
    <w:rsid w:val="00C950F9"/>
    <w:rsid w:val="00CC33B6"/>
    <w:rsid w:val="00CF56F2"/>
    <w:rsid w:val="00D23EB9"/>
    <w:rsid w:val="00D258FF"/>
    <w:rsid w:val="00D45973"/>
    <w:rsid w:val="00D769EC"/>
    <w:rsid w:val="00D92E94"/>
    <w:rsid w:val="00DD4F4D"/>
    <w:rsid w:val="00DF3D35"/>
    <w:rsid w:val="00E00CDA"/>
    <w:rsid w:val="00E174C1"/>
    <w:rsid w:val="00E24ED2"/>
    <w:rsid w:val="00E3767C"/>
    <w:rsid w:val="00E41593"/>
    <w:rsid w:val="00E53A4F"/>
    <w:rsid w:val="00EC4A3C"/>
    <w:rsid w:val="00F02524"/>
    <w:rsid w:val="00F16799"/>
    <w:rsid w:val="00F23A61"/>
    <w:rsid w:val="00F72688"/>
    <w:rsid w:val="00FC6713"/>
    <w:rsid w:val="00FE1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F49C5-453C-40B9-AB5F-507CAF02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3E6"/>
    <w:pPr>
      <w:spacing w:after="0"/>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AC33E6"/>
    <w:pPr>
      <w:spacing w:after="120"/>
    </w:pPr>
  </w:style>
  <w:style w:type="character" w:customStyle="1" w:styleId="GvdeMetniChar">
    <w:name w:val="Gövde Metni Char"/>
    <w:basedOn w:val="VarsaylanParagrafYazTipi"/>
    <w:link w:val="GvdeMetni"/>
    <w:uiPriority w:val="99"/>
    <w:semiHidden/>
    <w:rsid w:val="00AC33E6"/>
    <w:rPr>
      <w:lang w:val="en-GB"/>
    </w:rPr>
  </w:style>
  <w:style w:type="paragraph" w:customStyle="1" w:styleId="msobodytextindent">
    <w:name w:val="msobodytextindent"/>
    <w:basedOn w:val="Normal"/>
    <w:rsid w:val="00AC33E6"/>
    <w:pPr>
      <w:spacing w:line="240" w:lineRule="auto"/>
      <w:ind w:left="720"/>
      <w:jc w:val="both"/>
    </w:pPr>
    <w:rPr>
      <w:rFonts w:ascii="Times New Roman" w:eastAsia="Times New Roman" w:hAnsi="Times New Roman" w:cs="Times New Roman"/>
      <w:sz w:val="24"/>
      <w:szCs w:val="24"/>
      <w:lang w:val="tr-TR"/>
    </w:rPr>
  </w:style>
  <w:style w:type="paragraph" w:styleId="ListeParagraf">
    <w:name w:val="List Paragraph"/>
    <w:basedOn w:val="Normal"/>
    <w:uiPriority w:val="34"/>
    <w:qFormat/>
    <w:rsid w:val="00AC33E6"/>
    <w:pPr>
      <w:ind w:left="720"/>
      <w:contextualSpacing/>
    </w:pPr>
  </w:style>
  <w:style w:type="paragraph" w:styleId="stBilgi">
    <w:name w:val="header"/>
    <w:basedOn w:val="Normal"/>
    <w:link w:val="stBilgiChar"/>
    <w:uiPriority w:val="99"/>
    <w:unhideWhenUsed/>
    <w:rsid w:val="00E4159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41593"/>
    <w:rPr>
      <w:lang w:val="en-GB"/>
    </w:rPr>
  </w:style>
  <w:style w:type="paragraph" w:styleId="AltBilgi">
    <w:name w:val="footer"/>
    <w:basedOn w:val="Normal"/>
    <w:link w:val="AltBilgiChar"/>
    <w:uiPriority w:val="99"/>
    <w:unhideWhenUsed/>
    <w:rsid w:val="00E4159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41593"/>
    <w:rPr>
      <w:lang w:val="en-GB"/>
    </w:rPr>
  </w:style>
  <w:style w:type="paragraph" w:styleId="GvdeMetniGirintisi">
    <w:name w:val="Body Text Indent"/>
    <w:basedOn w:val="Normal"/>
    <w:link w:val="GvdeMetniGirintisiChar"/>
    <w:uiPriority w:val="99"/>
    <w:semiHidden/>
    <w:unhideWhenUsed/>
    <w:rsid w:val="00C80F31"/>
    <w:pPr>
      <w:spacing w:after="120"/>
      <w:ind w:left="283"/>
    </w:pPr>
  </w:style>
  <w:style w:type="character" w:customStyle="1" w:styleId="GvdeMetniGirintisiChar">
    <w:name w:val="Gövde Metni Girintisi Char"/>
    <w:basedOn w:val="VarsaylanParagrafYazTipi"/>
    <w:link w:val="GvdeMetniGirintisi"/>
    <w:uiPriority w:val="99"/>
    <w:semiHidden/>
    <w:rsid w:val="00C80F3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3453</Words>
  <Characters>19687</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2022-12-13T09:32:00Z</cp:lastPrinted>
  <dcterms:created xsi:type="dcterms:W3CDTF">2023-01-18T12:22:00Z</dcterms:created>
  <dcterms:modified xsi:type="dcterms:W3CDTF">2023-01-18T12:22:00Z</dcterms:modified>
</cp:coreProperties>
</file>