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B3" w:rsidRPr="00FD0245" w:rsidRDefault="00710E32" w:rsidP="004B4FD5">
      <w:pPr>
        <w:rPr>
          <w:rFonts w:cs="Courier New"/>
          <w:b/>
          <w:szCs w:val="24"/>
        </w:rPr>
      </w:pPr>
      <w:bookmarkStart w:id="0" w:name="_GoBack"/>
      <w:bookmarkEnd w:id="0"/>
      <w:r>
        <w:rPr>
          <w:rFonts w:cs="Courier New"/>
          <w:szCs w:val="24"/>
        </w:rPr>
        <w:t>D. 14</w:t>
      </w:r>
      <w:r w:rsidR="00A430B3" w:rsidRPr="00FD0245">
        <w:rPr>
          <w:rFonts w:cs="Courier New"/>
          <w:szCs w:val="24"/>
        </w:rPr>
        <w:t xml:space="preserve">/2022 </w:t>
      </w:r>
      <w:r w:rsidR="00A430B3" w:rsidRPr="00FD0245">
        <w:rPr>
          <w:rFonts w:cs="Courier New"/>
          <w:szCs w:val="24"/>
        </w:rPr>
        <w:tab/>
      </w:r>
      <w:r w:rsidR="00A430B3" w:rsidRPr="00FD0245">
        <w:rPr>
          <w:rFonts w:cs="Courier New"/>
          <w:szCs w:val="24"/>
        </w:rPr>
        <w:tab/>
      </w:r>
      <w:r w:rsidR="00A430B3" w:rsidRPr="00FD0245">
        <w:rPr>
          <w:rFonts w:cs="Courier New"/>
          <w:szCs w:val="24"/>
        </w:rPr>
        <w:tab/>
      </w:r>
      <w:r w:rsidR="00A430B3" w:rsidRPr="00FD0245">
        <w:rPr>
          <w:rFonts w:cs="Courier New"/>
          <w:szCs w:val="24"/>
        </w:rPr>
        <w:tab/>
        <w:t xml:space="preserve">  Yargıtay/Asli/Yetki No</w:t>
      </w:r>
      <w:r w:rsidR="00A430B3" w:rsidRPr="00FD0245">
        <w:rPr>
          <w:rFonts w:cs="Courier New"/>
          <w:b/>
          <w:szCs w:val="24"/>
        </w:rPr>
        <w:t xml:space="preserve">: </w:t>
      </w:r>
      <w:r w:rsidR="00A430B3" w:rsidRPr="00FD0245">
        <w:rPr>
          <w:rFonts w:cs="Courier New"/>
          <w:szCs w:val="24"/>
        </w:rPr>
        <w:t>19/2022</w:t>
      </w:r>
    </w:p>
    <w:p w:rsidR="00A430B3" w:rsidRPr="00FD0245" w:rsidRDefault="00A430B3" w:rsidP="004B4FD5">
      <w:pPr>
        <w:rPr>
          <w:rFonts w:cs="Courier New"/>
          <w:szCs w:val="24"/>
        </w:rPr>
      </w:pPr>
    </w:p>
    <w:p w:rsidR="00A430B3" w:rsidRPr="00FD0245" w:rsidRDefault="00A430B3" w:rsidP="004B4FD5">
      <w:pPr>
        <w:rPr>
          <w:rFonts w:cs="Courier New"/>
          <w:szCs w:val="24"/>
        </w:rPr>
      </w:pPr>
      <w:r w:rsidRPr="00FD0245">
        <w:rPr>
          <w:rFonts w:cs="Courier New"/>
          <w:szCs w:val="24"/>
        </w:rPr>
        <w:t>Yüksek Mahkeme Huzurunda</w:t>
      </w:r>
    </w:p>
    <w:p w:rsidR="00A430B3" w:rsidRPr="00FD0245" w:rsidRDefault="00A430B3" w:rsidP="004B4FD5">
      <w:pPr>
        <w:rPr>
          <w:rFonts w:cs="Courier New"/>
          <w:szCs w:val="24"/>
        </w:rPr>
      </w:pPr>
    </w:p>
    <w:p w:rsidR="00A430B3" w:rsidRPr="00FD0245" w:rsidRDefault="00A430B3" w:rsidP="004B4FD5">
      <w:pPr>
        <w:rPr>
          <w:rFonts w:cs="Courier New"/>
          <w:szCs w:val="24"/>
        </w:rPr>
      </w:pPr>
      <w:r w:rsidRPr="00FD0245">
        <w:rPr>
          <w:rFonts w:cs="Courier New"/>
          <w:szCs w:val="24"/>
        </w:rPr>
        <w:t>Yargıç Talat Usar Huzurunda.</w:t>
      </w:r>
    </w:p>
    <w:p w:rsidR="00A430B3" w:rsidRPr="00FD0245" w:rsidRDefault="00A430B3" w:rsidP="004B4FD5">
      <w:pPr>
        <w:rPr>
          <w:rFonts w:cs="Courier New"/>
          <w:szCs w:val="24"/>
        </w:rPr>
      </w:pPr>
    </w:p>
    <w:p w:rsidR="00A430B3" w:rsidRPr="00FD0245" w:rsidRDefault="00A430B3" w:rsidP="004B4FD5">
      <w:pPr>
        <w:spacing w:line="360" w:lineRule="auto"/>
        <w:rPr>
          <w:rFonts w:cs="Courier New"/>
          <w:szCs w:val="24"/>
        </w:rPr>
      </w:pPr>
    </w:p>
    <w:p w:rsidR="004B4FD5" w:rsidRDefault="00A430B3" w:rsidP="004B4FD5">
      <w:pPr>
        <w:ind w:left="1134" w:hanging="1134"/>
        <w:rPr>
          <w:rFonts w:cs="Courier New"/>
          <w:szCs w:val="24"/>
        </w:rPr>
      </w:pPr>
      <w:r w:rsidRPr="00FD0245">
        <w:rPr>
          <w:rFonts w:cs="Courier New"/>
          <w:szCs w:val="24"/>
        </w:rPr>
        <w:t>Müstedi</w:t>
      </w:r>
      <w:r w:rsidRPr="00FD0245">
        <w:rPr>
          <w:rFonts w:cs="Courier New"/>
          <w:b/>
          <w:szCs w:val="24"/>
        </w:rPr>
        <w:t>:</w:t>
      </w:r>
      <w:r w:rsidRPr="00FD0245">
        <w:rPr>
          <w:rFonts w:cs="Courier New"/>
          <w:szCs w:val="24"/>
        </w:rPr>
        <w:t xml:space="preserve"> 1- Rebiya Edin, 8 Ridge Close, Clanfield, </w:t>
      </w:r>
      <w:r w:rsidR="004B4FD5">
        <w:rPr>
          <w:rFonts w:cs="Courier New"/>
          <w:szCs w:val="24"/>
        </w:rPr>
        <w:t xml:space="preserve"> </w:t>
      </w:r>
    </w:p>
    <w:p w:rsidR="00A430B3" w:rsidRPr="00FD0245" w:rsidRDefault="004B4FD5" w:rsidP="004B4FD5">
      <w:pPr>
        <w:ind w:left="1134" w:hanging="1134"/>
        <w:rPr>
          <w:rFonts w:cs="Courier New"/>
          <w:szCs w:val="24"/>
        </w:rPr>
      </w:pPr>
      <w:r>
        <w:rPr>
          <w:rFonts w:cs="Courier New"/>
          <w:szCs w:val="24"/>
        </w:rPr>
        <w:t xml:space="preserve">            </w:t>
      </w:r>
      <w:r w:rsidR="00A430B3" w:rsidRPr="00FD0245">
        <w:rPr>
          <w:rFonts w:cs="Courier New"/>
          <w:szCs w:val="24"/>
        </w:rPr>
        <w:t>Waterlooville, Hampshire, P08-ONW-İngiltere.</w:t>
      </w:r>
    </w:p>
    <w:p w:rsidR="004B4FD5" w:rsidRDefault="00A430B3" w:rsidP="004B4FD5">
      <w:pPr>
        <w:ind w:left="1134" w:hanging="1134"/>
        <w:rPr>
          <w:rFonts w:cs="Courier New"/>
          <w:szCs w:val="24"/>
        </w:rPr>
      </w:pPr>
      <w:r w:rsidRPr="00FD0245">
        <w:rPr>
          <w:rFonts w:cs="Courier New"/>
          <w:szCs w:val="24"/>
        </w:rPr>
        <w:t xml:space="preserve">         2- Suzanne Gazi, 185 Mollison Drive, Wallington, </w:t>
      </w:r>
      <w:r w:rsidR="004B4FD5">
        <w:rPr>
          <w:rFonts w:cs="Courier New"/>
          <w:szCs w:val="24"/>
        </w:rPr>
        <w:t xml:space="preserve"> </w:t>
      </w:r>
    </w:p>
    <w:p w:rsidR="00A430B3" w:rsidRPr="00FD0245" w:rsidRDefault="004B4FD5" w:rsidP="004B4FD5">
      <w:pPr>
        <w:ind w:left="1134" w:hanging="1134"/>
        <w:rPr>
          <w:rFonts w:cs="Courier New"/>
          <w:szCs w:val="24"/>
        </w:rPr>
      </w:pPr>
      <w:r>
        <w:rPr>
          <w:rFonts w:cs="Courier New"/>
          <w:szCs w:val="24"/>
        </w:rPr>
        <w:t xml:space="preserve">            </w:t>
      </w:r>
      <w:r w:rsidR="00A430B3" w:rsidRPr="00FD0245">
        <w:rPr>
          <w:rFonts w:cs="Courier New"/>
          <w:szCs w:val="24"/>
        </w:rPr>
        <w:t>Surrey, SM6 9BY-İngiltere.</w:t>
      </w:r>
    </w:p>
    <w:p w:rsidR="004B4FD5" w:rsidRDefault="00A430B3" w:rsidP="004B4FD5">
      <w:pPr>
        <w:ind w:left="1134" w:hanging="1134"/>
        <w:rPr>
          <w:rFonts w:cs="Courier New"/>
          <w:szCs w:val="24"/>
        </w:rPr>
      </w:pPr>
      <w:r w:rsidRPr="00FD0245">
        <w:rPr>
          <w:rFonts w:cs="Courier New"/>
          <w:szCs w:val="24"/>
        </w:rPr>
        <w:t xml:space="preserve">         3- İbrahim Mehmet, 113 Foxely Lane, Purley, Surrey, </w:t>
      </w:r>
      <w:r w:rsidR="004B4FD5">
        <w:rPr>
          <w:rFonts w:cs="Courier New"/>
          <w:szCs w:val="24"/>
        </w:rPr>
        <w:t xml:space="preserve"> </w:t>
      </w:r>
    </w:p>
    <w:p w:rsidR="00A430B3" w:rsidRPr="00FD0245" w:rsidRDefault="004B4FD5" w:rsidP="004B4FD5">
      <w:pPr>
        <w:ind w:left="1134" w:hanging="1134"/>
        <w:rPr>
          <w:rFonts w:cs="Courier New"/>
          <w:szCs w:val="24"/>
        </w:rPr>
      </w:pPr>
      <w:r>
        <w:rPr>
          <w:rFonts w:cs="Courier New"/>
          <w:szCs w:val="24"/>
        </w:rPr>
        <w:t xml:space="preserve">            </w:t>
      </w:r>
      <w:r w:rsidR="00A430B3" w:rsidRPr="00FD0245">
        <w:rPr>
          <w:rFonts w:cs="Courier New"/>
          <w:szCs w:val="24"/>
        </w:rPr>
        <w:t xml:space="preserve">CR8 3HQ-İngiltere. </w:t>
      </w:r>
    </w:p>
    <w:p w:rsidR="00A430B3" w:rsidRPr="00FD0245" w:rsidRDefault="00A430B3" w:rsidP="004B4FD5">
      <w:pPr>
        <w:spacing w:line="360" w:lineRule="auto"/>
        <w:rPr>
          <w:rFonts w:cs="Courier New"/>
          <w:szCs w:val="24"/>
        </w:rPr>
      </w:pPr>
    </w:p>
    <w:p w:rsidR="00A430B3" w:rsidRPr="00FD0245" w:rsidRDefault="00A430B3" w:rsidP="004B4FD5">
      <w:pPr>
        <w:spacing w:line="360" w:lineRule="auto"/>
        <w:ind w:left="3540" w:firstLine="708"/>
        <w:rPr>
          <w:rFonts w:cs="Courier New"/>
          <w:szCs w:val="24"/>
        </w:rPr>
      </w:pPr>
      <w:r w:rsidRPr="00FD0245">
        <w:rPr>
          <w:rFonts w:cs="Courier New"/>
          <w:szCs w:val="24"/>
        </w:rPr>
        <w:t>-ile –</w:t>
      </w:r>
    </w:p>
    <w:p w:rsidR="00A430B3" w:rsidRPr="00FD0245" w:rsidRDefault="00A430B3" w:rsidP="00F27F2C">
      <w:pPr>
        <w:rPr>
          <w:rFonts w:cs="Courier New"/>
          <w:szCs w:val="24"/>
        </w:rPr>
      </w:pPr>
    </w:p>
    <w:p w:rsidR="004B4FD5" w:rsidRDefault="00A430B3" w:rsidP="00F27F2C">
      <w:pPr>
        <w:ind w:left="1985" w:hanging="1985"/>
        <w:rPr>
          <w:rFonts w:cs="Courier New"/>
          <w:szCs w:val="24"/>
        </w:rPr>
      </w:pPr>
      <w:r w:rsidRPr="00FD0245">
        <w:rPr>
          <w:rFonts w:cs="Courier New"/>
          <w:szCs w:val="24"/>
        </w:rPr>
        <w:t xml:space="preserve">Müstedaaleyh: 1- KKTC Sağlık Bakanlığı ve/veya KKTC Sağlık </w:t>
      </w:r>
      <w:r w:rsidR="004B4FD5">
        <w:rPr>
          <w:rFonts w:cs="Courier New"/>
          <w:szCs w:val="24"/>
        </w:rPr>
        <w:t xml:space="preserve"> </w:t>
      </w:r>
    </w:p>
    <w:p w:rsidR="004B4FD5" w:rsidRDefault="004B4FD5" w:rsidP="00F27F2C">
      <w:pPr>
        <w:ind w:left="1985" w:hanging="1985"/>
        <w:rPr>
          <w:rFonts w:cs="Courier New"/>
          <w:szCs w:val="24"/>
        </w:rPr>
      </w:pPr>
      <w:r>
        <w:rPr>
          <w:rFonts w:cs="Courier New"/>
          <w:szCs w:val="24"/>
        </w:rPr>
        <w:t xml:space="preserve">                 </w:t>
      </w:r>
      <w:r w:rsidR="00A430B3" w:rsidRPr="00FD0245">
        <w:rPr>
          <w:rFonts w:cs="Courier New"/>
          <w:szCs w:val="24"/>
        </w:rPr>
        <w:t xml:space="preserve">Bakanlığı vasıtası ile KKTC Başsavcılığı, </w:t>
      </w:r>
      <w:r>
        <w:rPr>
          <w:rFonts w:cs="Courier New"/>
          <w:szCs w:val="24"/>
        </w:rPr>
        <w:t xml:space="preserve"> </w:t>
      </w:r>
    </w:p>
    <w:p w:rsidR="00A430B3" w:rsidRPr="00FD0245" w:rsidRDefault="004B4FD5" w:rsidP="00F27F2C">
      <w:pPr>
        <w:ind w:left="1985" w:hanging="1985"/>
        <w:rPr>
          <w:rFonts w:cs="Courier New"/>
          <w:szCs w:val="24"/>
        </w:rPr>
      </w:pPr>
      <w:r>
        <w:rPr>
          <w:rFonts w:cs="Courier New"/>
          <w:szCs w:val="24"/>
        </w:rPr>
        <w:t xml:space="preserve">                 </w:t>
      </w:r>
      <w:r w:rsidR="00A430B3" w:rsidRPr="00FD0245">
        <w:rPr>
          <w:rFonts w:cs="Courier New"/>
          <w:szCs w:val="24"/>
        </w:rPr>
        <w:t>Lefkoşa.</w:t>
      </w:r>
    </w:p>
    <w:p w:rsidR="004B4FD5" w:rsidRDefault="00A430B3" w:rsidP="00F27F2C">
      <w:pPr>
        <w:ind w:left="1985" w:hanging="1985"/>
        <w:rPr>
          <w:rFonts w:cs="Courier New"/>
          <w:szCs w:val="24"/>
        </w:rPr>
      </w:pPr>
      <w:r w:rsidRPr="00FD0245">
        <w:rPr>
          <w:rFonts w:cs="Courier New"/>
          <w:szCs w:val="24"/>
        </w:rPr>
        <w:t xml:space="preserve">              2- Yataklı Tedavi Kurumları Dairesi ve/veya </w:t>
      </w:r>
      <w:r w:rsidR="004B4FD5">
        <w:rPr>
          <w:rFonts w:cs="Courier New"/>
          <w:szCs w:val="24"/>
        </w:rPr>
        <w:t xml:space="preserve"> </w:t>
      </w:r>
    </w:p>
    <w:p w:rsidR="004B4FD5" w:rsidRDefault="004B4FD5" w:rsidP="00F27F2C">
      <w:pPr>
        <w:ind w:left="1985" w:hanging="1985"/>
        <w:rPr>
          <w:rFonts w:cs="Courier New"/>
          <w:szCs w:val="24"/>
        </w:rPr>
      </w:pPr>
      <w:r>
        <w:rPr>
          <w:rFonts w:cs="Courier New"/>
          <w:szCs w:val="24"/>
        </w:rPr>
        <w:t xml:space="preserve">                 </w:t>
      </w:r>
      <w:r w:rsidR="00A430B3" w:rsidRPr="00FD0245">
        <w:rPr>
          <w:rFonts w:cs="Courier New"/>
          <w:szCs w:val="24"/>
        </w:rPr>
        <w:t xml:space="preserve">Yataklı Tedavi Kurumları Dairesi vasıtası ile </w:t>
      </w:r>
      <w:r>
        <w:rPr>
          <w:rFonts w:cs="Courier New"/>
          <w:szCs w:val="24"/>
        </w:rPr>
        <w:t xml:space="preserve"> </w:t>
      </w:r>
    </w:p>
    <w:p w:rsidR="00A430B3" w:rsidRPr="00FD0245" w:rsidRDefault="004B4FD5" w:rsidP="00F27F2C">
      <w:pPr>
        <w:ind w:left="1985" w:hanging="1985"/>
        <w:rPr>
          <w:rFonts w:cs="Courier New"/>
          <w:szCs w:val="24"/>
        </w:rPr>
      </w:pPr>
      <w:r>
        <w:rPr>
          <w:rFonts w:cs="Courier New"/>
          <w:szCs w:val="24"/>
        </w:rPr>
        <w:t xml:space="preserve">                 </w:t>
      </w:r>
      <w:r w:rsidR="00A430B3" w:rsidRPr="00FD0245">
        <w:rPr>
          <w:rFonts w:cs="Courier New"/>
          <w:szCs w:val="24"/>
        </w:rPr>
        <w:t>KKTC Başsavcılığı, Lefkoşa.</w:t>
      </w:r>
    </w:p>
    <w:p w:rsidR="004B4FD5" w:rsidRDefault="00A430B3" w:rsidP="00F27F2C">
      <w:pPr>
        <w:ind w:left="1985" w:hanging="1985"/>
        <w:rPr>
          <w:rFonts w:cs="Courier New"/>
          <w:szCs w:val="24"/>
        </w:rPr>
      </w:pPr>
      <w:r w:rsidRPr="00FD0245">
        <w:rPr>
          <w:rFonts w:cs="Courier New"/>
          <w:szCs w:val="24"/>
        </w:rPr>
        <w:tab/>
        <w:t xml:space="preserve">3- Dr. Burhan Nalbantoğlu Devlet Hastanesi, </w:t>
      </w:r>
      <w:r w:rsidR="004B4FD5">
        <w:rPr>
          <w:rFonts w:cs="Courier New"/>
          <w:szCs w:val="24"/>
        </w:rPr>
        <w:t xml:space="preserve"> </w:t>
      </w:r>
    </w:p>
    <w:p w:rsidR="00A430B3" w:rsidRPr="00FD0245" w:rsidRDefault="004B4FD5" w:rsidP="00F27F2C">
      <w:pPr>
        <w:ind w:left="1985" w:hanging="1985"/>
        <w:rPr>
          <w:rFonts w:cs="Courier New"/>
          <w:szCs w:val="24"/>
        </w:rPr>
      </w:pPr>
      <w:r>
        <w:rPr>
          <w:rFonts w:cs="Courier New"/>
          <w:szCs w:val="24"/>
        </w:rPr>
        <w:t xml:space="preserve">                 </w:t>
      </w:r>
      <w:r w:rsidR="00A430B3" w:rsidRPr="00FD0245">
        <w:rPr>
          <w:rFonts w:cs="Courier New"/>
          <w:szCs w:val="24"/>
        </w:rPr>
        <w:t>Lefkoşa.</w:t>
      </w:r>
    </w:p>
    <w:p w:rsidR="00A430B3" w:rsidRPr="00FD0245" w:rsidRDefault="00A430B3" w:rsidP="00F27F2C">
      <w:pPr>
        <w:rPr>
          <w:rFonts w:cs="Courier New"/>
          <w:szCs w:val="24"/>
        </w:rPr>
      </w:pPr>
    </w:p>
    <w:p w:rsidR="00A430B3" w:rsidRPr="00FD0245" w:rsidRDefault="00A430B3" w:rsidP="00F27F2C">
      <w:pPr>
        <w:rPr>
          <w:rFonts w:cs="Courier New"/>
          <w:szCs w:val="24"/>
        </w:rPr>
      </w:pP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00F27F2C">
        <w:rPr>
          <w:rFonts w:cs="Courier New"/>
          <w:szCs w:val="24"/>
        </w:rPr>
        <w:tab/>
        <w:t xml:space="preserve">  </w:t>
      </w:r>
      <w:r w:rsidRPr="00FD0245">
        <w:rPr>
          <w:rFonts w:cs="Courier New"/>
          <w:szCs w:val="24"/>
        </w:rPr>
        <w:t>A r a s ı n d a.</w:t>
      </w:r>
    </w:p>
    <w:p w:rsidR="00F27F2C" w:rsidRDefault="00F27F2C" w:rsidP="004B4FD5">
      <w:pPr>
        <w:spacing w:line="360" w:lineRule="auto"/>
        <w:rPr>
          <w:rFonts w:cs="Courier New"/>
          <w:szCs w:val="24"/>
        </w:rPr>
      </w:pPr>
    </w:p>
    <w:p w:rsidR="00A430B3" w:rsidRPr="00FD0245" w:rsidRDefault="00A430B3" w:rsidP="004B4FD5">
      <w:pPr>
        <w:spacing w:line="360" w:lineRule="auto"/>
        <w:rPr>
          <w:rFonts w:cs="Courier New"/>
          <w:szCs w:val="24"/>
        </w:rPr>
      </w:pPr>
      <w:r w:rsidRPr="00FD0245">
        <w:rPr>
          <w:rFonts w:cs="Courier New"/>
          <w:szCs w:val="24"/>
        </w:rPr>
        <w:t xml:space="preserve">Müstedi namına: Avukat Yusuf Ergüçlü. </w:t>
      </w:r>
    </w:p>
    <w:p w:rsidR="00A430B3" w:rsidRPr="00FD0245" w:rsidRDefault="00A430B3" w:rsidP="004B4FD5">
      <w:pPr>
        <w:spacing w:line="360" w:lineRule="auto"/>
        <w:rPr>
          <w:rFonts w:cs="Courier New"/>
          <w:szCs w:val="24"/>
        </w:rPr>
      </w:pPr>
      <w:r w:rsidRPr="00FD0245">
        <w:rPr>
          <w:rFonts w:cs="Courier New"/>
          <w:szCs w:val="24"/>
        </w:rPr>
        <w:t xml:space="preserve">Müstedaaleyh namına: Hazır değil. </w:t>
      </w:r>
    </w:p>
    <w:p w:rsidR="00A430B3" w:rsidRPr="00FD0245" w:rsidRDefault="00A430B3" w:rsidP="004B4FD5">
      <w:pPr>
        <w:spacing w:line="360" w:lineRule="auto"/>
        <w:rPr>
          <w:rFonts w:cs="Courier New"/>
          <w:szCs w:val="24"/>
        </w:rPr>
      </w:pPr>
    </w:p>
    <w:p w:rsidR="00A430B3" w:rsidRPr="00FD0245" w:rsidRDefault="00A430B3" w:rsidP="004B4FD5">
      <w:pPr>
        <w:spacing w:line="360" w:lineRule="auto"/>
        <w:rPr>
          <w:rFonts w:cs="Courier New"/>
          <w:szCs w:val="24"/>
        </w:rPr>
      </w:pPr>
      <w:r w:rsidRPr="00FD0245">
        <w:rPr>
          <w:rFonts w:cs="Courier New"/>
          <w:szCs w:val="24"/>
        </w:rPr>
        <w:t>İngiltere’li Rebiya Edin, Suzanne Gazi ve İbrahim Mehmet’in Mandamus Emri ısdarına izin (Leave) verilmesi için yaptığı tek taraflı istida hakkında.</w:t>
      </w:r>
    </w:p>
    <w:p w:rsidR="00A430B3" w:rsidRPr="00FD0245" w:rsidRDefault="00A430B3" w:rsidP="004B4FD5">
      <w:pPr>
        <w:spacing w:line="360" w:lineRule="auto"/>
        <w:ind w:left="2832" w:firstLine="708"/>
        <w:rPr>
          <w:rFonts w:cs="Courier New"/>
          <w:b/>
          <w:szCs w:val="24"/>
          <w:u w:val="single"/>
        </w:rPr>
      </w:pPr>
    </w:p>
    <w:p w:rsidR="00A430B3" w:rsidRPr="00F27F2C" w:rsidRDefault="00A430B3" w:rsidP="004B4FD5">
      <w:pPr>
        <w:spacing w:line="360" w:lineRule="auto"/>
        <w:ind w:left="2832" w:firstLine="708"/>
        <w:rPr>
          <w:rFonts w:cs="Courier New"/>
          <w:szCs w:val="24"/>
          <w:u w:val="single"/>
        </w:rPr>
      </w:pPr>
      <w:r w:rsidRPr="00F27F2C">
        <w:rPr>
          <w:rFonts w:cs="Courier New"/>
          <w:szCs w:val="24"/>
          <w:u w:val="single"/>
        </w:rPr>
        <w:t>K A R A R</w:t>
      </w:r>
    </w:p>
    <w:p w:rsidR="00F27F2C" w:rsidRPr="00FD0245" w:rsidRDefault="00F27F2C" w:rsidP="004B4FD5">
      <w:pPr>
        <w:spacing w:line="360" w:lineRule="auto"/>
        <w:ind w:left="2832" w:firstLine="708"/>
        <w:rPr>
          <w:rFonts w:cs="Courier New"/>
          <w:b/>
          <w:szCs w:val="24"/>
          <w:u w:val="single"/>
        </w:rPr>
      </w:pPr>
    </w:p>
    <w:p w:rsidR="00A430B3" w:rsidRPr="00FD0245" w:rsidRDefault="00A430B3" w:rsidP="004B4FD5">
      <w:pPr>
        <w:spacing w:line="360" w:lineRule="auto"/>
        <w:rPr>
          <w:rFonts w:cs="Courier New"/>
          <w:szCs w:val="24"/>
        </w:rPr>
      </w:pPr>
      <w:r w:rsidRPr="00FD0245">
        <w:rPr>
          <w:rFonts w:cs="Courier New"/>
          <w:szCs w:val="24"/>
        </w:rPr>
        <w:tab/>
        <w:t>Müstediler işbu istida ile aşağıdaki taleplerde bulundular:</w:t>
      </w:r>
    </w:p>
    <w:p w:rsidR="00A430B3" w:rsidRPr="00FD0245" w:rsidRDefault="00A430B3" w:rsidP="004B4FD5">
      <w:pPr>
        <w:spacing w:line="360" w:lineRule="auto"/>
        <w:rPr>
          <w:rFonts w:cs="Courier New"/>
          <w:szCs w:val="24"/>
        </w:rPr>
      </w:pPr>
    </w:p>
    <w:p w:rsidR="00C8526E" w:rsidRPr="00FD0245" w:rsidRDefault="00A430B3" w:rsidP="00F27F2C">
      <w:pPr>
        <w:spacing w:line="360" w:lineRule="auto"/>
        <w:ind w:left="567" w:hanging="567"/>
        <w:rPr>
          <w:rFonts w:cs="Courier New"/>
          <w:szCs w:val="24"/>
        </w:rPr>
      </w:pPr>
      <w:r w:rsidRPr="00FD0245">
        <w:rPr>
          <w:rFonts w:cs="Courier New"/>
          <w:szCs w:val="24"/>
        </w:rPr>
        <w:t xml:space="preserve">“1- Müstedilerin annesi, müteveffiye Aysan Gazi n/d Aysan </w:t>
      </w:r>
      <w:r w:rsidR="00710E32">
        <w:rPr>
          <w:rFonts w:cs="Courier New"/>
          <w:szCs w:val="24"/>
        </w:rPr>
        <w:t xml:space="preserve">Mehmet n/d Aysan </w:t>
      </w:r>
      <w:r w:rsidRPr="00FD0245">
        <w:rPr>
          <w:rFonts w:cs="Courier New"/>
          <w:szCs w:val="24"/>
        </w:rPr>
        <w:t xml:space="preserve">Mehmet Gazi’nin, 10.6.2022 tarihinde vefat ettikten sonra otopsisinin tamamlanmasını müteakip </w:t>
      </w:r>
      <w:r w:rsidRPr="00FD0245">
        <w:rPr>
          <w:rFonts w:cs="Courier New"/>
          <w:szCs w:val="24"/>
        </w:rPr>
        <w:lastRenderedPageBreak/>
        <w:t xml:space="preserve">kaldırılmış olduğu Lefkoşa Dr. Burhan Nalbantoğlu Devlet Hastanesi morgunda 4 ayı aşkın süredir halen tutulmakta olup, Müsedialeyhler ölünün Müstedilere yani ailesine teslim edilmesi yükümlülüğünü ve/veya sorumluluğunu ve/veya görevini yerine getirmediklerinden ve/veya görevlerini yerine getirmekten kaçındıklarından ve/veya görevlerini ihmal ettiklerinden dolayı Muhterem Mahkemenin Mandamus Emirnamesi ısdar edilmesi için </w:t>
      </w:r>
      <w:r w:rsidR="00C8526E" w:rsidRPr="00FD0245">
        <w:rPr>
          <w:rFonts w:cs="Courier New"/>
          <w:szCs w:val="24"/>
        </w:rPr>
        <w:t>İstida dosyalanmasına izin veren birer Emir vermesi.</w:t>
      </w:r>
    </w:p>
    <w:p w:rsidR="00C8526E" w:rsidRPr="00FD0245" w:rsidRDefault="00F27F2C" w:rsidP="00F27F2C">
      <w:pPr>
        <w:spacing w:line="360" w:lineRule="auto"/>
        <w:ind w:left="567" w:hanging="567"/>
        <w:rPr>
          <w:rFonts w:cs="Courier New"/>
          <w:szCs w:val="24"/>
        </w:rPr>
      </w:pPr>
      <w:r>
        <w:rPr>
          <w:rFonts w:cs="Courier New"/>
          <w:szCs w:val="24"/>
        </w:rPr>
        <w:t xml:space="preserve"> </w:t>
      </w:r>
      <w:r w:rsidR="00C8526E" w:rsidRPr="00FD0245">
        <w:rPr>
          <w:rFonts w:cs="Courier New"/>
          <w:szCs w:val="24"/>
        </w:rPr>
        <w:t>2- Müstedilerin annesi, müteveffiye Aysan Gazi n/d Aysan</w:t>
      </w:r>
      <w:r w:rsidR="00710E32">
        <w:rPr>
          <w:rFonts w:cs="Courier New"/>
          <w:szCs w:val="24"/>
        </w:rPr>
        <w:t xml:space="preserve"> Mehmet n/d Aysan</w:t>
      </w:r>
      <w:r w:rsidR="00C8526E" w:rsidRPr="00FD0245">
        <w:rPr>
          <w:rFonts w:cs="Courier New"/>
          <w:szCs w:val="24"/>
        </w:rPr>
        <w:t xml:space="preserve"> Mehmet Gazi’nin defin ve/veya cenaze işlemleri için merhumenin cenazesini Lefkoşa Dr. Burhan Nalbantoğlu Devlet Hastanesi morgu ve/veya herhangi bir makamdan teslim alıp gerekli işlemleri yürütebilmek için ve/veya merhumenin cenazesini İngiltere’de halihazırda Brookwood Cemetery’de merhume adına ayrılmış olan yere İslam usullerine uygun olarak gömülebilmesi için ve/veya cenazenin resmi nakil işlemlerini gerçekleştirebilmesi için Merhume Aysan Gazi n/d Aysan Mehmet n/d Aysan Mehmet Gazi’nin cenazesini Müstedilere vermeyen ve dolayısıyla yasal kamu ödevini yerine getirmeyen Müstedialeyhler aleyhine Muhterem Mahkemenin Mandamus Emirnamesi ısdar edilmesi için İstida dosyalanmasına izin veren birer Emir vermesi.</w:t>
      </w:r>
    </w:p>
    <w:p w:rsidR="00402A4F" w:rsidRPr="00FD0245" w:rsidRDefault="00F27F2C" w:rsidP="00F27F2C">
      <w:pPr>
        <w:spacing w:line="360" w:lineRule="auto"/>
        <w:ind w:left="567" w:hanging="567"/>
        <w:rPr>
          <w:rFonts w:cs="Courier New"/>
          <w:szCs w:val="24"/>
        </w:rPr>
      </w:pPr>
      <w:r>
        <w:rPr>
          <w:rFonts w:cs="Courier New"/>
          <w:szCs w:val="24"/>
        </w:rPr>
        <w:t xml:space="preserve"> </w:t>
      </w:r>
      <w:r w:rsidR="00C8526E" w:rsidRPr="00FD0245">
        <w:rPr>
          <w:rFonts w:cs="Courier New"/>
          <w:szCs w:val="24"/>
        </w:rPr>
        <w:t xml:space="preserve">3- Merhume </w:t>
      </w:r>
      <w:r w:rsidR="00710E32">
        <w:rPr>
          <w:rFonts w:cs="Courier New"/>
          <w:szCs w:val="24"/>
        </w:rPr>
        <w:t xml:space="preserve">Aysan Mehmet n/d </w:t>
      </w:r>
      <w:r w:rsidR="00C8526E" w:rsidRPr="00FD0245">
        <w:rPr>
          <w:rFonts w:cs="Courier New"/>
          <w:szCs w:val="24"/>
        </w:rPr>
        <w:t xml:space="preserve">Aysan Gazi n/d Aysan Mehmet Gazi’nin cenaze işlemlerini gerçekleştirebilmek, bu amaçla tüm evrak ve belge talebinde bulunabilmek, defin ve/veya cenaze işlemleri için merhumenin cenazesini Lefkoşa Dr. Burhan Nalbantoğlu Devlet Hastanesi morgu ve/veya herhangi bir makamdan teslim alıp gerekli işlemleri yürütebilmek  merhumenin cenazesini İngiltere’de halihazırda Brookwood Cemetery’de merhume adına ayrılmış olan yere İslam usullerine uygun olarak gömülebilmesi için cenazenin resmi nakil işlemlerini gerçekleştirebilmesi için ve bu amaçla </w:t>
      </w:r>
      <w:r w:rsidR="00C8526E" w:rsidRPr="00FD0245">
        <w:rPr>
          <w:rFonts w:cs="Courier New"/>
          <w:szCs w:val="24"/>
        </w:rPr>
        <w:lastRenderedPageBreak/>
        <w:t>tüm evrak ve belge talebinde bulunabilmek</w:t>
      </w:r>
      <w:r w:rsidR="00710E32">
        <w:rPr>
          <w:rFonts w:cs="Courier New"/>
          <w:szCs w:val="24"/>
        </w:rPr>
        <w:t>,</w:t>
      </w:r>
      <w:r w:rsidR="00C8526E" w:rsidRPr="00FD0245">
        <w:rPr>
          <w:rFonts w:cs="Courier New"/>
          <w:szCs w:val="24"/>
        </w:rPr>
        <w:t xml:space="preserve"> </w:t>
      </w:r>
      <w:r w:rsidR="00710E32">
        <w:rPr>
          <w:rFonts w:cs="Courier New"/>
          <w:szCs w:val="24"/>
        </w:rPr>
        <w:t xml:space="preserve">yurt dışına nakil ve/veya gerekli işlemleri yürütebilme yetkisini kullanmak için, </w:t>
      </w:r>
      <w:r w:rsidR="00C8526E" w:rsidRPr="00FD0245">
        <w:rPr>
          <w:rFonts w:cs="Courier New"/>
          <w:szCs w:val="24"/>
        </w:rPr>
        <w:t>Müstedi No.1 Rebiya Edin’e cenazenin ve/veya müteveffiyenin bedeninin ve Müstedialeyhlerin tasarrufunda bulunan tüm ilgili evrakların asıllarının verilmesi için bir</w:t>
      </w:r>
      <w:r w:rsidR="00402A4F" w:rsidRPr="00FD0245">
        <w:rPr>
          <w:rFonts w:cs="Courier New"/>
          <w:szCs w:val="24"/>
        </w:rPr>
        <w:t xml:space="preserve"> Mandamus Emirnamesi ısdar edilmesi için İstida dosyalanmasına izin veren birer Emir vermesi.</w:t>
      </w:r>
    </w:p>
    <w:p w:rsidR="00402A4F" w:rsidRPr="00FD0245" w:rsidRDefault="00F27F2C" w:rsidP="00F27F2C">
      <w:pPr>
        <w:spacing w:line="360" w:lineRule="auto"/>
        <w:ind w:left="567" w:hanging="567"/>
        <w:rPr>
          <w:rFonts w:cs="Courier New"/>
          <w:szCs w:val="24"/>
        </w:rPr>
      </w:pPr>
      <w:r>
        <w:rPr>
          <w:rFonts w:cs="Courier New"/>
          <w:szCs w:val="24"/>
        </w:rPr>
        <w:t xml:space="preserve"> </w:t>
      </w:r>
      <w:r w:rsidR="00402A4F" w:rsidRPr="00FD0245">
        <w:rPr>
          <w:rFonts w:cs="Courier New"/>
          <w:szCs w:val="24"/>
        </w:rPr>
        <w:t>4- İşbu Asli/Yetki İstidası sonuçlanıncaya değin Müstedialeyhlerin Merhume</w:t>
      </w:r>
      <w:r w:rsidR="00710E32">
        <w:rPr>
          <w:rFonts w:cs="Courier New"/>
          <w:szCs w:val="24"/>
        </w:rPr>
        <w:t xml:space="preserve"> Aysan Mehmet n/d </w:t>
      </w:r>
      <w:r w:rsidR="00402A4F" w:rsidRPr="00FD0245">
        <w:rPr>
          <w:rFonts w:cs="Courier New"/>
          <w:szCs w:val="24"/>
        </w:rPr>
        <w:t>Aysan Gazi n/d Aysan Mehmet Gazi’nin cenazesinin Müstediler dışında bir kimseye verilmemesi için Muhterem Mahkemenin bir Emir vermesi.</w:t>
      </w:r>
    </w:p>
    <w:p w:rsidR="00402A4F" w:rsidRPr="00FD0245" w:rsidRDefault="00402A4F" w:rsidP="00F27F2C">
      <w:pPr>
        <w:spacing w:line="360" w:lineRule="auto"/>
        <w:ind w:firstLine="142"/>
        <w:rPr>
          <w:rFonts w:cs="Courier New"/>
          <w:szCs w:val="24"/>
        </w:rPr>
      </w:pPr>
      <w:r w:rsidRPr="00FD0245">
        <w:rPr>
          <w:rFonts w:cs="Courier New"/>
          <w:szCs w:val="24"/>
        </w:rPr>
        <w:t>5- Muhterem Mahkemenin uygun göreceği herhangi bir.</w:t>
      </w:r>
    </w:p>
    <w:p w:rsidR="00402A4F" w:rsidRPr="00FD0245" w:rsidRDefault="00402A4F" w:rsidP="00F27F2C">
      <w:pPr>
        <w:spacing w:line="360" w:lineRule="auto"/>
        <w:ind w:firstLine="142"/>
        <w:rPr>
          <w:rFonts w:cs="Courier New"/>
          <w:szCs w:val="24"/>
        </w:rPr>
      </w:pPr>
      <w:r w:rsidRPr="00FD0245">
        <w:rPr>
          <w:rFonts w:cs="Courier New"/>
          <w:szCs w:val="24"/>
        </w:rPr>
        <w:t>6- İşbu istida masrafları.”</w:t>
      </w:r>
    </w:p>
    <w:p w:rsidR="00C8526E" w:rsidRPr="00FD0245" w:rsidRDefault="00402A4F" w:rsidP="004B4FD5">
      <w:pPr>
        <w:spacing w:line="360" w:lineRule="auto"/>
        <w:rPr>
          <w:rFonts w:cs="Courier New"/>
          <w:szCs w:val="24"/>
        </w:rPr>
      </w:pPr>
      <w:r w:rsidRPr="00FD0245">
        <w:rPr>
          <w:rFonts w:cs="Courier New"/>
          <w:szCs w:val="24"/>
        </w:rPr>
        <w:t xml:space="preserve"> </w:t>
      </w:r>
    </w:p>
    <w:p w:rsidR="00A430B3" w:rsidRPr="00FD0245" w:rsidRDefault="00A430B3" w:rsidP="004B4FD5">
      <w:pPr>
        <w:spacing w:line="360" w:lineRule="auto"/>
        <w:rPr>
          <w:rFonts w:cs="Courier New"/>
          <w:szCs w:val="24"/>
        </w:rPr>
      </w:pPr>
    </w:p>
    <w:p w:rsidR="00A430B3" w:rsidRPr="00FD0245" w:rsidRDefault="00A430B3" w:rsidP="004B4FD5">
      <w:pPr>
        <w:spacing w:line="360" w:lineRule="auto"/>
        <w:rPr>
          <w:rFonts w:cs="Courier New"/>
          <w:szCs w:val="24"/>
        </w:rPr>
      </w:pPr>
      <w:r w:rsidRPr="00FD0245">
        <w:rPr>
          <w:rFonts w:cs="Courier New"/>
          <w:szCs w:val="24"/>
        </w:rPr>
        <w:tab/>
        <w:t>Müstedinin istidasını dayandırdığı hukuki gerekçeler şöyle özetlenebilir:</w:t>
      </w:r>
    </w:p>
    <w:p w:rsidR="00A430B3" w:rsidRPr="00FD0245" w:rsidRDefault="00A430B3" w:rsidP="00F27F2C">
      <w:pPr>
        <w:spacing w:line="360" w:lineRule="auto"/>
        <w:rPr>
          <w:rFonts w:cs="Courier New"/>
          <w:szCs w:val="24"/>
        </w:rPr>
      </w:pPr>
    </w:p>
    <w:p w:rsidR="00402A4F" w:rsidRDefault="00402A4F" w:rsidP="00F27F2C">
      <w:pPr>
        <w:pStyle w:val="ListeParagraf"/>
        <w:numPr>
          <w:ilvl w:val="0"/>
          <w:numId w:val="1"/>
        </w:numPr>
        <w:shd w:val="clear" w:color="auto" w:fill="FFFFFF"/>
        <w:tabs>
          <w:tab w:val="left" w:pos="1075"/>
        </w:tabs>
        <w:spacing w:before="10" w:line="360" w:lineRule="auto"/>
        <w:rPr>
          <w:rFonts w:cs="Courier New"/>
          <w:color w:val="000000"/>
          <w:szCs w:val="24"/>
        </w:rPr>
      </w:pPr>
      <w:r w:rsidRPr="00FD0245">
        <w:rPr>
          <w:rFonts w:cs="Courier New"/>
          <w:szCs w:val="24"/>
        </w:rPr>
        <w:t>34/2007 sayılı Yataklı Tedavi Kurumları Dairesi (Kuruluş, Görev ve Çalışma Esasları) Yasası’nın</w:t>
      </w:r>
      <w:r w:rsidR="00710E32">
        <w:rPr>
          <w:rFonts w:cs="Courier New"/>
          <w:szCs w:val="24"/>
        </w:rPr>
        <w:t>,</w:t>
      </w:r>
      <w:r w:rsidRPr="00FD0245">
        <w:rPr>
          <w:rFonts w:cs="Courier New"/>
          <w:szCs w:val="24"/>
        </w:rPr>
        <w:t xml:space="preserve"> “Yataklı Tedavi Kurumları Hastane Şube Amiri Kadrosu Hizmet Şeması” altında adı edilen mevkiin görev ve sorumlulukları belirlenmiş olup, 7. paragrafa göre</w:t>
      </w:r>
      <w:r w:rsidR="00FD0245">
        <w:rPr>
          <w:rFonts w:cs="Courier New"/>
          <w:szCs w:val="24"/>
        </w:rPr>
        <w:t>;</w:t>
      </w:r>
      <w:r w:rsidRPr="00FD0245">
        <w:rPr>
          <w:rFonts w:cs="Courier New"/>
          <w:szCs w:val="24"/>
        </w:rPr>
        <w:t xml:space="preserve"> Şube Amiri, t</w:t>
      </w:r>
      <w:r w:rsidRPr="00FD0245">
        <w:rPr>
          <w:rFonts w:cs="Courier New"/>
          <w:color w:val="000000"/>
          <w:szCs w:val="24"/>
        </w:rPr>
        <w:t xml:space="preserve">üm yazışmaların sevk ve idaresini yapmak; birimlerle ilgili istatistiki bilgilerin tutulmasını sağlamak ve ilgili birimlere göndermek; danışma ve santral hizmetlerinin etkin ve verimli bir şekilde yapılmasını sağlamak, poliklinik, laboratuvar, tetkik ve yatış çıkış işlemleri ve tüm sekreterya işlemlerinin yapılmasını sağlamak, hastanede ölen hastaların kayıt, nüfus vs. işlemlerinin yürütülmesini sağlamak; morg hizmetlerini ve din hizmetlerini denetlemekle yükümlü olmasına rağmen yasal </w:t>
      </w:r>
      <w:r w:rsidRPr="00FD0245">
        <w:rPr>
          <w:rFonts w:cs="Courier New"/>
          <w:color w:val="000000"/>
          <w:szCs w:val="24"/>
        </w:rPr>
        <w:lastRenderedPageBreak/>
        <w:t>olarak yerine getirmekle yükümlü olduğu kamu ödevini haksız surette yerine getirmemektedir.</w:t>
      </w:r>
    </w:p>
    <w:p w:rsidR="00FD0245" w:rsidRPr="00FD0245" w:rsidRDefault="00FD0245" w:rsidP="00F27F2C">
      <w:pPr>
        <w:pStyle w:val="ListeParagraf"/>
        <w:shd w:val="clear" w:color="auto" w:fill="FFFFFF"/>
        <w:tabs>
          <w:tab w:val="left" w:pos="1075"/>
        </w:tabs>
        <w:spacing w:before="10" w:line="360" w:lineRule="auto"/>
        <w:rPr>
          <w:rFonts w:cs="Courier New"/>
          <w:color w:val="000000"/>
          <w:szCs w:val="24"/>
        </w:rPr>
      </w:pPr>
    </w:p>
    <w:p w:rsidR="00291AA7" w:rsidRPr="00FD0245" w:rsidRDefault="00710E32" w:rsidP="00F27F2C">
      <w:pPr>
        <w:pStyle w:val="ListeParagraf"/>
        <w:numPr>
          <w:ilvl w:val="0"/>
          <w:numId w:val="1"/>
        </w:numPr>
        <w:shd w:val="clear" w:color="auto" w:fill="FFFFFF"/>
        <w:tabs>
          <w:tab w:val="left" w:pos="1075"/>
        </w:tabs>
        <w:spacing w:before="10" w:line="360" w:lineRule="auto"/>
        <w:rPr>
          <w:rFonts w:cs="Courier New"/>
          <w:color w:val="000000"/>
          <w:szCs w:val="24"/>
        </w:rPr>
      </w:pPr>
      <w:r>
        <w:rPr>
          <w:rFonts w:cs="Courier New"/>
          <w:szCs w:val="24"/>
        </w:rPr>
        <w:t>Mağusa Kaza Mahkemesinde M</w:t>
      </w:r>
      <w:r w:rsidR="00402A4F" w:rsidRPr="00FD0245">
        <w:rPr>
          <w:rFonts w:cs="Courier New"/>
          <w:szCs w:val="24"/>
        </w:rPr>
        <w:t xml:space="preserve">erhume için Adli Ölüm Tahkikatı yapılıp cenazenin defni ve/veya elden çıkarılması için </w:t>
      </w:r>
      <w:r w:rsidR="00B7545C">
        <w:rPr>
          <w:rFonts w:cs="Courier New"/>
          <w:szCs w:val="24"/>
        </w:rPr>
        <w:t xml:space="preserve">Yargıç tarafından </w:t>
      </w:r>
      <w:r w:rsidR="00402A4F" w:rsidRPr="00FD0245">
        <w:rPr>
          <w:rFonts w:cs="Courier New"/>
          <w:szCs w:val="24"/>
        </w:rPr>
        <w:t xml:space="preserve">emir verilmesine rağmen </w:t>
      </w:r>
      <w:r w:rsidR="00291AA7" w:rsidRPr="00FD0245">
        <w:rPr>
          <w:rFonts w:cs="Courier New"/>
          <w:szCs w:val="24"/>
        </w:rPr>
        <w:t>Müstedialeyhler emri uygulamamakta ve cenazeyi Müstedilere vermeyerek kamu görevlerini ihmal ve mahkeme emrini de ihlal etmektedirler.</w:t>
      </w:r>
    </w:p>
    <w:p w:rsidR="00291AA7" w:rsidRPr="00FD0245" w:rsidRDefault="00291AA7" w:rsidP="00F27F2C">
      <w:pPr>
        <w:pStyle w:val="ListeParagraf"/>
        <w:shd w:val="clear" w:color="auto" w:fill="FFFFFF"/>
        <w:tabs>
          <w:tab w:val="left" w:pos="1075"/>
        </w:tabs>
        <w:spacing w:before="10" w:line="360" w:lineRule="auto"/>
        <w:rPr>
          <w:rFonts w:cs="Courier New"/>
          <w:szCs w:val="24"/>
        </w:rPr>
      </w:pPr>
    </w:p>
    <w:p w:rsidR="00A21902" w:rsidRPr="00FD0245" w:rsidRDefault="00291AA7" w:rsidP="00F27F2C">
      <w:pPr>
        <w:pStyle w:val="ListeParagraf"/>
        <w:shd w:val="clear" w:color="auto" w:fill="FFFFFF"/>
        <w:tabs>
          <w:tab w:val="left" w:pos="709"/>
        </w:tabs>
        <w:spacing w:before="10" w:line="360" w:lineRule="auto"/>
        <w:ind w:left="0"/>
        <w:rPr>
          <w:rFonts w:cs="Courier New"/>
          <w:szCs w:val="24"/>
        </w:rPr>
      </w:pPr>
      <w:r w:rsidRPr="00FD0245">
        <w:rPr>
          <w:rFonts w:cs="Courier New"/>
          <w:szCs w:val="24"/>
        </w:rPr>
        <w:tab/>
        <w:t>Merhume Aysan Gazi n/d</w:t>
      </w:r>
      <w:r w:rsidR="00710E32">
        <w:rPr>
          <w:rFonts w:cs="Courier New"/>
          <w:szCs w:val="24"/>
        </w:rPr>
        <w:t xml:space="preserve"> Aysan Mehmet n/d </w:t>
      </w:r>
      <w:r w:rsidRPr="00FD0245">
        <w:rPr>
          <w:rFonts w:cs="Courier New"/>
          <w:szCs w:val="24"/>
        </w:rPr>
        <w:t xml:space="preserve">Aysan Mehmet Gazi’nin kızı, aynı zamanda Müstedi </w:t>
      </w:r>
      <w:r w:rsidR="00710E32">
        <w:rPr>
          <w:rFonts w:cs="Courier New"/>
          <w:szCs w:val="24"/>
        </w:rPr>
        <w:t>No.</w:t>
      </w:r>
      <w:r w:rsidRPr="00FD0245">
        <w:rPr>
          <w:rFonts w:cs="Courier New"/>
          <w:szCs w:val="24"/>
        </w:rPr>
        <w:t xml:space="preserve">2 ve </w:t>
      </w:r>
      <w:r w:rsidR="00710E32">
        <w:rPr>
          <w:rFonts w:cs="Courier New"/>
          <w:szCs w:val="24"/>
        </w:rPr>
        <w:t>No.</w:t>
      </w:r>
      <w:r w:rsidRPr="00FD0245">
        <w:rPr>
          <w:rFonts w:cs="Courier New"/>
          <w:szCs w:val="24"/>
        </w:rPr>
        <w:t>3’ün kız kardeşi</w:t>
      </w:r>
      <w:r w:rsidR="00FD0245">
        <w:rPr>
          <w:rFonts w:cs="Courier New"/>
          <w:szCs w:val="24"/>
        </w:rPr>
        <w:t xml:space="preserve"> Müstedi No.1</w:t>
      </w:r>
      <w:r w:rsidRPr="00FD0245">
        <w:rPr>
          <w:rFonts w:cs="Courier New"/>
          <w:szCs w:val="24"/>
        </w:rPr>
        <w:t xml:space="preserve"> Rebiya Edin istidaya ekli yemin varakasında; </w:t>
      </w:r>
      <w:r w:rsidR="00710E32">
        <w:rPr>
          <w:rFonts w:cs="Courier New"/>
          <w:szCs w:val="24"/>
        </w:rPr>
        <w:t>M</w:t>
      </w:r>
      <w:r w:rsidRPr="00FD0245">
        <w:rPr>
          <w:rFonts w:cs="Courier New"/>
          <w:szCs w:val="24"/>
        </w:rPr>
        <w:t xml:space="preserve">erhumenin 12 yaşından itibaren İngiltere’de yaşayıp evlendiğini, çocuklarını İngiltere’de dünyaya getirdiğini, İngiliz vatandaşı olduğunu, </w:t>
      </w:r>
      <w:r w:rsidR="00710E32">
        <w:rPr>
          <w:rFonts w:cs="Courier New"/>
          <w:szCs w:val="24"/>
        </w:rPr>
        <w:t>M</w:t>
      </w:r>
      <w:r w:rsidRPr="00FD0245">
        <w:rPr>
          <w:rFonts w:cs="Courier New"/>
          <w:szCs w:val="24"/>
        </w:rPr>
        <w:t xml:space="preserve">erhumenin eşi olan </w:t>
      </w:r>
      <w:r w:rsidR="00710E32">
        <w:rPr>
          <w:rFonts w:cs="Courier New"/>
          <w:szCs w:val="24"/>
        </w:rPr>
        <w:t xml:space="preserve">Hüseyin </w:t>
      </w:r>
      <w:r w:rsidRPr="00FD0245">
        <w:rPr>
          <w:rFonts w:cs="Courier New"/>
          <w:szCs w:val="24"/>
        </w:rPr>
        <w:t xml:space="preserve">Mehmet Gazi’nin 2000 yılında vefat ettiğini ve 1984 yılında kendisi ve ailesi için Brookwood Cemetery’den satın aldığı alana gömüldüğünü, </w:t>
      </w:r>
      <w:r w:rsidR="00710E32">
        <w:rPr>
          <w:rFonts w:cs="Courier New"/>
          <w:szCs w:val="24"/>
        </w:rPr>
        <w:t>M</w:t>
      </w:r>
      <w:r w:rsidRPr="00FD0245">
        <w:rPr>
          <w:rFonts w:cs="Courier New"/>
          <w:szCs w:val="24"/>
        </w:rPr>
        <w:t>erhume için de babalarının yanında yer ayrıldığını, 1 yaşında ölen kız karde</w:t>
      </w:r>
      <w:r w:rsidR="00710E32">
        <w:rPr>
          <w:rFonts w:cs="Courier New"/>
          <w:szCs w:val="24"/>
        </w:rPr>
        <w:t>şlerinin de orada gömüldüğünü, M</w:t>
      </w:r>
      <w:r w:rsidRPr="00FD0245">
        <w:rPr>
          <w:rFonts w:cs="Courier New"/>
          <w:szCs w:val="24"/>
        </w:rPr>
        <w:t xml:space="preserve">erhumenin hayattaki 4 çocuğundan 3’ünün İngiltere’de yaşadığını, </w:t>
      </w:r>
      <w:r w:rsidR="00FD0245">
        <w:rPr>
          <w:rFonts w:cs="Courier New"/>
          <w:szCs w:val="24"/>
        </w:rPr>
        <w:t xml:space="preserve">her </w:t>
      </w:r>
      <w:r w:rsidR="00F56A11" w:rsidRPr="00FD0245">
        <w:rPr>
          <w:rFonts w:cs="Courier New"/>
          <w:szCs w:val="24"/>
        </w:rPr>
        <w:t>zaman eşi ve çocuğunun yanına gömülmek istediğini, bu istemini müteaddit defalar dile de getirdiğini, KKTC’de yaşayan tek k</w:t>
      </w:r>
      <w:r w:rsidR="00710E32">
        <w:rPr>
          <w:rFonts w:cs="Courier New"/>
          <w:szCs w:val="24"/>
        </w:rPr>
        <w:t>ardeşleri olan Mehmet Gazi’nin M</w:t>
      </w:r>
      <w:r w:rsidR="00F56A11" w:rsidRPr="00FD0245">
        <w:rPr>
          <w:rFonts w:cs="Courier New"/>
          <w:szCs w:val="24"/>
        </w:rPr>
        <w:t>erhumeyi Yeniboğaz</w:t>
      </w:r>
      <w:r w:rsidR="00A21902" w:rsidRPr="00FD0245">
        <w:rPr>
          <w:rFonts w:cs="Courier New"/>
          <w:szCs w:val="24"/>
        </w:rPr>
        <w:t>içi mezarlığına gömmek için girişimde bulunması üzerine Müstedilerin buna itiraz edip cenazeyi almayı talep ettiklerini, defin konusunda çıkan ihtilaf nedeniyle de 4 ayı aşkın bir süredir cen</w:t>
      </w:r>
      <w:r w:rsidR="00FD0245">
        <w:rPr>
          <w:rFonts w:cs="Courier New"/>
          <w:szCs w:val="24"/>
        </w:rPr>
        <w:t>a</w:t>
      </w:r>
      <w:r w:rsidR="00A21902" w:rsidRPr="00FD0245">
        <w:rPr>
          <w:rFonts w:cs="Courier New"/>
          <w:szCs w:val="24"/>
        </w:rPr>
        <w:t>z</w:t>
      </w:r>
      <w:r w:rsidR="00FD0245">
        <w:rPr>
          <w:rFonts w:cs="Courier New"/>
          <w:szCs w:val="24"/>
        </w:rPr>
        <w:t>e</w:t>
      </w:r>
      <w:r w:rsidR="00A21902" w:rsidRPr="00FD0245">
        <w:rPr>
          <w:rFonts w:cs="Courier New"/>
          <w:szCs w:val="24"/>
        </w:rPr>
        <w:t xml:space="preserve">nin morgda bekletildiğini, </w:t>
      </w:r>
      <w:r w:rsidR="00710E32">
        <w:rPr>
          <w:rFonts w:cs="Courier New"/>
          <w:szCs w:val="24"/>
        </w:rPr>
        <w:t>M</w:t>
      </w:r>
      <w:r w:rsidR="00A21902" w:rsidRPr="00FD0245">
        <w:rPr>
          <w:rFonts w:cs="Courier New"/>
          <w:szCs w:val="24"/>
        </w:rPr>
        <w:t>erhumenin son isteği olan İngiltere’de gömülme isteğine saygı duyulmadığını, meselenin çok acil olduğunu ve annelerinin bedeni toprağa girene kadar çürümeden önce karara bağlanması gerektiğini beyan ve iddia ile istida gereğince emir verilmesini talep etmiştir.</w:t>
      </w:r>
    </w:p>
    <w:p w:rsidR="00A21902" w:rsidRPr="00FD0245" w:rsidRDefault="00A21902" w:rsidP="00F27F2C">
      <w:pPr>
        <w:pStyle w:val="ListeParagraf"/>
        <w:shd w:val="clear" w:color="auto" w:fill="FFFFFF"/>
        <w:tabs>
          <w:tab w:val="left" w:pos="709"/>
        </w:tabs>
        <w:spacing w:before="10" w:line="360" w:lineRule="auto"/>
        <w:ind w:left="0"/>
        <w:rPr>
          <w:rFonts w:cs="Courier New"/>
          <w:szCs w:val="24"/>
        </w:rPr>
      </w:pPr>
    </w:p>
    <w:p w:rsidR="00291AA7" w:rsidRPr="00FD0245" w:rsidRDefault="00FD0245" w:rsidP="00F27F2C">
      <w:pPr>
        <w:pStyle w:val="ListeParagraf"/>
        <w:shd w:val="clear" w:color="auto" w:fill="FFFFFF"/>
        <w:tabs>
          <w:tab w:val="left" w:pos="709"/>
        </w:tabs>
        <w:spacing w:before="10" w:line="360" w:lineRule="auto"/>
        <w:ind w:left="0"/>
        <w:rPr>
          <w:rFonts w:cs="Courier New"/>
          <w:szCs w:val="24"/>
        </w:rPr>
      </w:pPr>
      <w:r>
        <w:rPr>
          <w:rFonts w:cs="Courier New"/>
          <w:szCs w:val="24"/>
        </w:rPr>
        <w:lastRenderedPageBreak/>
        <w:tab/>
      </w:r>
      <w:r w:rsidR="00A21902" w:rsidRPr="00FD0245">
        <w:rPr>
          <w:rFonts w:cs="Courier New"/>
          <w:szCs w:val="24"/>
        </w:rPr>
        <w:t>İstidanın duruşmasında Müstedi N</w:t>
      </w:r>
      <w:r w:rsidR="00710E32">
        <w:rPr>
          <w:rFonts w:cs="Courier New"/>
          <w:szCs w:val="24"/>
        </w:rPr>
        <w:t>o.1 Rebiya Edin şahadet sunup, M</w:t>
      </w:r>
      <w:r w:rsidR="00A21902" w:rsidRPr="00FD0245">
        <w:rPr>
          <w:rFonts w:cs="Courier New"/>
          <w:szCs w:val="24"/>
        </w:rPr>
        <w:t xml:space="preserve">erhumenin evlatlarının kimler olduğuna dair muhtar şahadetnamesini Emare 1, merhumenin Müstedi No.1’le yaptığı görüntülü telefon konuşmasının yer aldığı USB’yi Emare 2, babası Hüseyin Mehmet Gazi’nin kabir fotoğrafını Emare 3, Brookwood Cemetery’de aile için satın alınan parsellerin görüldüğü fotoğraf ve eklerini Emare 4, </w:t>
      </w:r>
      <w:r w:rsidR="00710E32">
        <w:rPr>
          <w:rFonts w:cs="Courier New"/>
          <w:szCs w:val="24"/>
        </w:rPr>
        <w:t>M</w:t>
      </w:r>
      <w:r w:rsidR="00A21902" w:rsidRPr="00FD0245">
        <w:rPr>
          <w:rFonts w:cs="Courier New"/>
          <w:szCs w:val="24"/>
        </w:rPr>
        <w:t xml:space="preserve">erhumenin eşinin mezarını ziyaret ederken çekilmiş fotoğraflarını Emare 5, merhume ve eşinin fotoğrafı ile merhumenin 1 yaşındayken ölen kızı </w:t>
      </w:r>
      <w:r w:rsidR="00DA63CE">
        <w:rPr>
          <w:rFonts w:cs="Courier New"/>
          <w:szCs w:val="24"/>
        </w:rPr>
        <w:t>ve</w:t>
      </w:r>
      <w:r w:rsidR="00A21902" w:rsidRPr="00FD0245">
        <w:rPr>
          <w:rFonts w:cs="Courier New"/>
          <w:szCs w:val="24"/>
        </w:rPr>
        <w:t xml:space="preserve"> kız kardeşinin fotoğraflarını Emare 6, Dr. Burhan Nalbant</w:t>
      </w:r>
      <w:r w:rsidR="00710E32">
        <w:rPr>
          <w:rFonts w:cs="Courier New"/>
          <w:szCs w:val="24"/>
        </w:rPr>
        <w:t>oğlu</w:t>
      </w:r>
      <w:r w:rsidR="00A21902" w:rsidRPr="00FD0245">
        <w:rPr>
          <w:rFonts w:cs="Courier New"/>
          <w:szCs w:val="24"/>
        </w:rPr>
        <w:t xml:space="preserve"> Devlet Hastanesi arşiv teslim tutanağını ekindeki </w:t>
      </w:r>
      <w:r w:rsidR="00142967" w:rsidRPr="00FD0245">
        <w:rPr>
          <w:rFonts w:cs="Courier New"/>
          <w:szCs w:val="24"/>
        </w:rPr>
        <w:t xml:space="preserve">dilekçe ile birlikte Emare 7, E.1878 numaralı arşiv teslim tutanağı ile ekindeki ihbarnameyi birlikte Emare 8 ve Carpenter Co. isimli hukuk firmasının Müstedi No.3’e gönderdiği yazıyı Emare 9 olarak ibraz etmiştir. </w:t>
      </w:r>
    </w:p>
    <w:p w:rsidR="00A430B3" w:rsidRPr="00FD0245" w:rsidRDefault="00291AA7" w:rsidP="00F27F2C">
      <w:pPr>
        <w:pStyle w:val="ListeParagraf"/>
        <w:shd w:val="clear" w:color="auto" w:fill="FFFFFF"/>
        <w:tabs>
          <w:tab w:val="left" w:pos="1075"/>
        </w:tabs>
        <w:spacing w:before="10" w:line="360" w:lineRule="auto"/>
        <w:rPr>
          <w:rFonts w:cs="Courier New"/>
          <w:color w:val="000000"/>
          <w:szCs w:val="24"/>
        </w:rPr>
      </w:pPr>
      <w:r w:rsidRPr="00FD0245">
        <w:rPr>
          <w:rFonts w:cs="Courier New"/>
          <w:szCs w:val="24"/>
        </w:rPr>
        <w:t xml:space="preserve"> </w:t>
      </w:r>
      <w:r w:rsidR="00402A4F" w:rsidRPr="00FD0245">
        <w:rPr>
          <w:rFonts w:cs="Courier New"/>
          <w:szCs w:val="24"/>
        </w:rPr>
        <w:t xml:space="preserve"> </w:t>
      </w:r>
      <w:r w:rsidR="00402A4F" w:rsidRPr="00FD0245">
        <w:rPr>
          <w:rFonts w:cs="Courier New"/>
          <w:color w:val="000000"/>
          <w:szCs w:val="24"/>
        </w:rPr>
        <w:t xml:space="preserve"> </w:t>
      </w:r>
    </w:p>
    <w:p w:rsidR="00A430B3" w:rsidRPr="00FD0245" w:rsidRDefault="00A430B3" w:rsidP="00F27F2C">
      <w:pPr>
        <w:spacing w:line="360" w:lineRule="auto"/>
        <w:ind w:firstLine="708"/>
        <w:rPr>
          <w:rFonts w:cs="Courier New"/>
          <w:szCs w:val="24"/>
        </w:rPr>
      </w:pPr>
      <w:r w:rsidRPr="00FD0245">
        <w:rPr>
          <w:rFonts w:cs="Courier New"/>
          <w:szCs w:val="24"/>
        </w:rPr>
        <w:t>Yargıtay/Asli</w:t>
      </w:r>
      <w:r w:rsidR="00710E32">
        <w:rPr>
          <w:rFonts w:cs="Courier New"/>
          <w:szCs w:val="24"/>
        </w:rPr>
        <w:t xml:space="preserve"> </w:t>
      </w:r>
      <w:r w:rsidRPr="00FD0245">
        <w:rPr>
          <w:rFonts w:cs="Courier New"/>
          <w:szCs w:val="24"/>
        </w:rPr>
        <w:t>Yetki İstinaf 2/2017 D. 1/2018’de Mandamus Emirnamesi ısdarına izin talep edilebilmesi için ilk nazarda bakılması gereken hususlar şöyle sıralanmıştır:</w:t>
      </w:r>
    </w:p>
    <w:p w:rsidR="00A430B3" w:rsidRPr="00FD0245" w:rsidRDefault="00A430B3" w:rsidP="00F27F2C">
      <w:pPr>
        <w:spacing w:line="360" w:lineRule="auto"/>
        <w:ind w:firstLine="708"/>
        <w:rPr>
          <w:rFonts w:cs="Courier New"/>
          <w:szCs w:val="24"/>
        </w:rPr>
      </w:pPr>
    </w:p>
    <w:p w:rsidR="00A430B3" w:rsidRPr="00FD0245" w:rsidRDefault="00A430B3" w:rsidP="00F27F2C">
      <w:pPr>
        <w:pStyle w:val="ListeParagraf"/>
        <w:numPr>
          <w:ilvl w:val="0"/>
          <w:numId w:val="3"/>
        </w:numPr>
        <w:spacing w:line="360" w:lineRule="auto"/>
        <w:rPr>
          <w:rFonts w:cs="Courier New"/>
          <w:szCs w:val="24"/>
        </w:rPr>
      </w:pPr>
      <w:r w:rsidRPr="00FD0245">
        <w:rPr>
          <w:rFonts w:cs="Courier New"/>
          <w:szCs w:val="24"/>
        </w:rPr>
        <w:t>Müstedinin böyle bir talepte bulunmaya yasal hakkı olup olmadığı,</w:t>
      </w:r>
    </w:p>
    <w:p w:rsidR="00A430B3" w:rsidRPr="00FD0245" w:rsidRDefault="00DA63CE" w:rsidP="00F27F2C">
      <w:pPr>
        <w:pStyle w:val="ListeParagraf"/>
        <w:numPr>
          <w:ilvl w:val="0"/>
          <w:numId w:val="3"/>
        </w:numPr>
        <w:spacing w:line="360" w:lineRule="auto"/>
        <w:rPr>
          <w:rFonts w:cs="Courier New"/>
          <w:szCs w:val="24"/>
        </w:rPr>
      </w:pPr>
      <w:r>
        <w:rPr>
          <w:rFonts w:cs="Courier New"/>
          <w:szCs w:val="24"/>
        </w:rPr>
        <w:t>Talepte bulunulan Müstedi</w:t>
      </w:r>
      <w:r w:rsidR="00A430B3" w:rsidRPr="00FD0245">
        <w:rPr>
          <w:rFonts w:cs="Courier New"/>
          <w:szCs w:val="24"/>
        </w:rPr>
        <w:t>aleyhin Mandamus Emirnamesine tabi olup olmadığı,</w:t>
      </w:r>
    </w:p>
    <w:p w:rsidR="00A430B3" w:rsidRPr="00FD0245" w:rsidRDefault="00DA63CE" w:rsidP="00F27F2C">
      <w:pPr>
        <w:pStyle w:val="ListeParagraf"/>
        <w:numPr>
          <w:ilvl w:val="0"/>
          <w:numId w:val="3"/>
        </w:numPr>
        <w:spacing w:line="360" w:lineRule="auto"/>
        <w:rPr>
          <w:rFonts w:cs="Courier New"/>
          <w:szCs w:val="24"/>
        </w:rPr>
      </w:pPr>
      <w:r>
        <w:rPr>
          <w:rFonts w:cs="Courier New"/>
          <w:szCs w:val="24"/>
        </w:rPr>
        <w:t>Müstedi</w:t>
      </w:r>
      <w:r w:rsidR="00A430B3" w:rsidRPr="00FD0245">
        <w:rPr>
          <w:rFonts w:cs="Courier New"/>
          <w:szCs w:val="24"/>
        </w:rPr>
        <w:t>aleyhin Müstediye karşı Yargıtay tarafından değerlendirilebilecek bir görevinin olup olmadığı</w:t>
      </w:r>
    </w:p>
    <w:p w:rsidR="00A430B3" w:rsidRPr="00FD0245" w:rsidRDefault="00A430B3" w:rsidP="00F27F2C">
      <w:pPr>
        <w:spacing w:line="360" w:lineRule="auto"/>
        <w:ind w:firstLine="708"/>
        <w:rPr>
          <w:rFonts w:cs="Courier New"/>
          <w:szCs w:val="24"/>
        </w:rPr>
      </w:pPr>
    </w:p>
    <w:p w:rsidR="00A430B3" w:rsidRDefault="00A430B3" w:rsidP="00F27F2C">
      <w:pPr>
        <w:spacing w:line="360" w:lineRule="auto"/>
        <w:ind w:firstLine="708"/>
        <w:rPr>
          <w:rFonts w:cs="Courier New"/>
          <w:szCs w:val="24"/>
        </w:rPr>
      </w:pPr>
      <w:r w:rsidRPr="00FD0245">
        <w:rPr>
          <w:rFonts w:cs="Courier New"/>
          <w:szCs w:val="24"/>
        </w:rPr>
        <w:t>Karardan şu kısmı iktibas etmeyi gerekli görürüm:</w:t>
      </w:r>
    </w:p>
    <w:p w:rsidR="00F27F2C" w:rsidRPr="00FD0245" w:rsidRDefault="00F27F2C" w:rsidP="00F27F2C">
      <w:pPr>
        <w:spacing w:line="360" w:lineRule="auto"/>
        <w:ind w:firstLine="708"/>
        <w:rPr>
          <w:rFonts w:cs="Courier New"/>
          <w:szCs w:val="24"/>
        </w:rPr>
      </w:pPr>
    </w:p>
    <w:p w:rsidR="00A430B3" w:rsidRPr="00FD0245" w:rsidRDefault="00A430B3" w:rsidP="00F27F2C">
      <w:pPr>
        <w:ind w:left="708" w:hanging="141"/>
        <w:rPr>
          <w:rFonts w:cs="Courier New"/>
          <w:szCs w:val="24"/>
        </w:rPr>
      </w:pPr>
      <w:r w:rsidRPr="00FD0245">
        <w:rPr>
          <w:rFonts w:cs="Courier New"/>
          <w:szCs w:val="24"/>
        </w:rPr>
        <w:t>“Mandamus emirnamesi ısdarına izin talep edebilmesi için ilk nazarda bakılması (prima facie) gereken hususlar, Müstedinin böyle bir talepte bulunmaya yasal hakkı olup olmadığı, talepte bulunulan Müstedaaleyhin Mandamus Emirnamesine tabi olup olmadığı ve son olarak da Müstedaaleyhin Müstediye karşı, ilk etapta, Yargıtay tarafından değerlendirilebilecek bir görevinin var olup olmadığı hususlarıdır.”</w:t>
      </w:r>
    </w:p>
    <w:p w:rsidR="00A430B3" w:rsidRPr="00FD0245" w:rsidRDefault="00A430B3" w:rsidP="004B4FD5">
      <w:pPr>
        <w:spacing w:line="360" w:lineRule="auto"/>
        <w:ind w:firstLine="708"/>
        <w:rPr>
          <w:rFonts w:cs="Courier New"/>
          <w:szCs w:val="24"/>
        </w:rPr>
      </w:pPr>
    </w:p>
    <w:p w:rsidR="00A430B3" w:rsidRPr="00FD0245" w:rsidRDefault="00A430B3" w:rsidP="004B4FD5">
      <w:pPr>
        <w:tabs>
          <w:tab w:val="left" w:pos="709"/>
          <w:tab w:val="left" w:pos="1134"/>
          <w:tab w:val="left" w:pos="1560"/>
        </w:tabs>
        <w:spacing w:line="360" w:lineRule="auto"/>
        <w:rPr>
          <w:rFonts w:cs="Courier New"/>
          <w:szCs w:val="24"/>
        </w:rPr>
      </w:pPr>
      <w:r w:rsidRPr="00FD0245">
        <w:rPr>
          <w:rFonts w:cs="Courier New"/>
          <w:szCs w:val="24"/>
        </w:rPr>
        <w:tab/>
        <w:t xml:space="preserve">Yine Yargıtay/Asli Yetki 1/2015 D.1/2017 sayılı kararın 27’nci sayfasında Mandamus Emirnamesinin hangi koşullarda ısdar edilebileceği belirtilmiş, konunun münhasıran Yüksek İdare Mahkemesinin yetkisine girmesi durumunda Yargıtayın mandamus emirnamesi ısdar etme yetkisinin olmadığı ifade edilmiştir. Karardan şu kısmı iktibas etmeyi uygun bulmaktayım: </w:t>
      </w:r>
    </w:p>
    <w:p w:rsidR="00A430B3" w:rsidRPr="00FD0245" w:rsidRDefault="00A430B3" w:rsidP="004B4FD5">
      <w:pPr>
        <w:tabs>
          <w:tab w:val="left" w:pos="709"/>
          <w:tab w:val="left" w:pos="1134"/>
          <w:tab w:val="left" w:pos="1560"/>
        </w:tabs>
        <w:spacing w:line="360" w:lineRule="auto"/>
        <w:rPr>
          <w:rFonts w:cs="Courier New"/>
          <w:szCs w:val="24"/>
        </w:rPr>
      </w:pPr>
    </w:p>
    <w:p w:rsidR="00A430B3" w:rsidRPr="00FD0245" w:rsidRDefault="00A430B3" w:rsidP="004B4FD5">
      <w:pPr>
        <w:spacing w:line="360" w:lineRule="auto"/>
        <w:ind w:firstLine="708"/>
        <w:rPr>
          <w:rFonts w:cs="Courier New"/>
          <w:szCs w:val="24"/>
        </w:rPr>
      </w:pPr>
      <w:r w:rsidRPr="00FD0245">
        <w:rPr>
          <w:rFonts w:cs="Courier New"/>
          <w:szCs w:val="24"/>
        </w:rPr>
        <w:t>“Yukarıdakilerden çıkarılacak sonuca göre, Yargıtay:</w:t>
      </w:r>
    </w:p>
    <w:p w:rsidR="00A430B3" w:rsidRPr="00FD0245" w:rsidRDefault="00A430B3" w:rsidP="004B4FD5">
      <w:pPr>
        <w:spacing w:line="360" w:lineRule="auto"/>
        <w:ind w:firstLine="708"/>
        <w:rPr>
          <w:rFonts w:cs="Courier New"/>
          <w:szCs w:val="24"/>
        </w:rPr>
      </w:pPr>
    </w:p>
    <w:p w:rsidR="00A430B3" w:rsidRPr="00FD0245" w:rsidRDefault="00A430B3" w:rsidP="004B4FD5">
      <w:pPr>
        <w:numPr>
          <w:ilvl w:val="0"/>
          <w:numId w:val="4"/>
        </w:numPr>
        <w:tabs>
          <w:tab w:val="num" w:pos="1260"/>
        </w:tabs>
        <w:spacing w:line="360" w:lineRule="auto"/>
        <w:ind w:left="1260" w:hanging="552"/>
        <w:rPr>
          <w:rFonts w:cs="Courier New"/>
          <w:szCs w:val="24"/>
        </w:rPr>
      </w:pPr>
      <w:r w:rsidRPr="00FD0245">
        <w:rPr>
          <w:rFonts w:cs="Courier New"/>
          <w:szCs w:val="24"/>
        </w:rPr>
        <w:t>Özel hukuk sahasına giren bir konuda, yetkisini kullanmayan kamu makamlarına karşı Mandamus Emirnamesi ısdar edebilir.</w:t>
      </w:r>
    </w:p>
    <w:p w:rsidR="00A430B3" w:rsidRPr="00FD0245" w:rsidRDefault="00A430B3" w:rsidP="004B4FD5">
      <w:pPr>
        <w:numPr>
          <w:ilvl w:val="0"/>
          <w:numId w:val="4"/>
        </w:numPr>
        <w:tabs>
          <w:tab w:val="num" w:pos="1260"/>
        </w:tabs>
        <w:spacing w:line="360" w:lineRule="auto"/>
        <w:ind w:left="1260" w:hanging="552"/>
        <w:rPr>
          <w:rFonts w:cs="Courier New"/>
          <w:szCs w:val="24"/>
        </w:rPr>
      </w:pPr>
      <w:r w:rsidRPr="00FD0245">
        <w:rPr>
          <w:rFonts w:cs="Courier New"/>
          <w:szCs w:val="24"/>
        </w:rPr>
        <w:t>Kısmen kamu hukuku kapsamına girse bile, özel kişileri ilgilendiren bir konuda Mandamus Emirnamesi ısdar edebilir.</w:t>
      </w:r>
    </w:p>
    <w:p w:rsidR="00A430B3" w:rsidRPr="00FD0245" w:rsidRDefault="00A430B3" w:rsidP="004B4FD5">
      <w:pPr>
        <w:numPr>
          <w:ilvl w:val="0"/>
          <w:numId w:val="4"/>
        </w:numPr>
        <w:tabs>
          <w:tab w:val="num" w:pos="1260"/>
        </w:tabs>
        <w:spacing w:line="360" w:lineRule="auto"/>
        <w:ind w:left="1260" w:hanging="552"/>
        <w:rPr>
          <w:rFonts w:cs="Courier New"/>
          <w:szCs w:val="24"/>
        </w:rPr>
      </w:pPr>
      <w:r w:rsidRPr="00FD0245">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A430B3" w:rsidRPr="00FD0245" w:rsidRDefault="00A430B3" w:rsidP="004B4FD5">
      <w:pPr>
        <w:tabs>
          <w:tab w:val="left" w:pos="709"/>
          <w:tab w:val="left" w:pos="1134"/>
          <w:tab w:val="left" w:pos="1560"/>
        </w:tabs>
        <w:spacing w:line="360" w:lineRule="auto"/>
        <w:rPr>
          <w:rFonts w:cs="Courier New"/>
          <w:szCs w:val="24"/>
        </w:rPr>
      </w:pPr>
      <w:r w:rsidRPr="00FD0245">
        <w:rPr>
          <w:rFonts w:cs="Courier New"/>
          <w:szCs w:val="24"/>
        </w:rPr>
        <w:tab/>
      </w:r>
    </w:p>
    <w:p w:rsidR="00A430B3" w:rsidRDefault="00A430B3" w:rsidP="004B4FD5">
      <w:pPr>
        <w:spacing w:line="360" w:lineRule="auto"/>
        <w:rPr>
          <w:rFonts w:cs="Courier New"/>
          <w:b/>
          <w:szCs w:val="24"/>
        </w:rPr>
      </w:pPr>
      <w:r w:rsidRPr="00FD0245">
        <w:rPr>
          <w:rFonts w:cs="Courier New"/>
          <w:szCs w:val="24"/>
        </w:rPr>
        <w:tab/>
        <w:t>Yargıtay/Asli/Yetki 1/2015 D.1/2017 sayılı kararda kimlerin Mandamus Emirnamesi için müracaatta bulunabileceğine dair şu inceleme yapılmıştır:</w:t>
      </w:r>
      <w:r w:rsidRPr="00FD0245">
        <w:rPr>
          <w:rFonts w:cs="Courier New"/>
          <w:b/>
          <w:szCs w:val="24"/>
        </w:rPr>
        <w:t xml:space="preserve"> </w:t>
      </w:r>
    </w:p>
    <w:p w:rsidR="00F27F2C" w:rsidRPr="00DA63CE" w:rsidRDefault="00F27F2C" w:rsidP="004B4FD5">
      <w:pPr>
        <w:spacing w:line="360" w:lineRule="auto"/>
        <w:rPr>
          <w:rFonts w:cs="Courier New"/>
          <w:b/>
          <w:szCs w:val="24"/>
        </w:rPr>
      </w:pPr>
    </w:p>
    <w:p w:rsidR="00A430B3" w:rsidRPr="00FD0245" w:rsidRDefault="00A430B3" w:rsidP="00F27F2C">
      <w:pPr>
        <w:ind w:left="709" w:hanging="142"/>
        <w:rPr>
          <w:rFonts w:cs="Courier New"/>
          <w:szCs w:val="24"/>
        </w:rPr>
      </w:pPr>
      <w:r w:rsidRPr="00FD0245">
        <w:rPr>
          <w:rFonts w:cs="Courier New"/>
          <w:szCs w:val="24"/>
        </w:rPr>
        <w:t>“Halsbury’s Laws of England.vol.II, 3 ed.sayfa 104’te Mandamus emri verilebilmesinin kişi ile ilgili şartlarını izah etmiştir. Bunlar bizim de dikkate almamız gereken kriterlerdir.</w:t>
      </w:r>
    </w:p>
    <w:p w:rsidR="00A430B3" w:rsidRPr="00FD0245" w:rsidRDefault="00A430B3" w:rsidP="00F27F2C">
      <w:pPr>
        <w:ind w:left="709" w:hanging="142"/>
        <w:rPr>
          <w:rFonts w:cs="Courier New"/>
          <w:szCs w:val="24"/>
        </w:rPr>
      </w:pPr>
    </w:p>
    <w:p w:rsidR="00A430B3" w:rsidRPr="00FD0245" w:rsidRDefault="00A430B3" w:rsidP="004B4FD5">
      <w:pPr>
        <w:spacing w:line="360" w:lineRule="auto"/>
        <w:ind w:firstLine="708"/>
        <w:rPr>
          <w:rFonts w:cs="Courier New"/>
          <w:szCs w:val="24"/>
        </w:rPr>
      </w:pPr>
      <w:r w:rsidRPr="00FD0245">
        <w:rPr>
          <w:rFonts w:cs="Courier New"/>
          <w:szCs w:val="24"/>
        </w:rPr>
        <w:t>Kısaca değinecek olursak:</w:t>
      </w:r>
    </w:p>
    <w:p w:rsidR="00A430B3" w:rsidRPr="00FD0245" w:rsidRDefault="00A430B3" w:rsidP="007F4376">
      <w:pPr>
        <w:ind w:left="851" w:hanging="143"/>
        <w:rPr>
          <w:rFonts w:cs="Courier New"/>
          <w:szCs w:val="24"/>
        </w:rPr>
      </w:pPr>
      <w:r w:rsidRPr="00FD0245">
        <w:rPr>
          <w:rFonts w:cs="Courier New"/>
          <w:szCs w:val="24"/>
        </w:rPr>
        <w:lastRenderedPageBreak/>
        <w:t>‘legal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A430B3" w:rsidRPr="00FD0245" w:rsidRDefault="00A430B3" w:rsidP="007F4376">
      <w:pPr>
        <w:ind w:left="851" w:hanging="143"/>
        <w:rPr>
          <w:rFonts w:cs="Courier New"/>
          <w:szCs w:val="24"/>
        </w:rPr>
      </w:pPr>
    </w:p>
    <w:p w:rsidR="00A430B3" w:rsidRPr="00FD0245" w:rsidRDefault="00A430B3" w:rsidP="004B4FD5">
      <w:pPr>
        <w:spacing w:line="360" w:lineRule="auto"/>
        <w:rPr>
          <w:rFonts w:cs="Courier New"/>
          <w:szCs w:val="24"/>
        </w:rPr>
      </w:pPr>
    </w:p>
    <w:p w:rsidR="00A430B3" w:rsidRPr="00FD0245" w:rsidRDefault="00A430B3" w:rsidP="007F4376">
      <w:pPr>
        <w:ind w:left="851" w:firstLine="565"/>
        <w:rPr>
          <w:rFonts w:cs="Courier New"/>
          <w:szCs w:val="24"/>
        </w:rPr>
      </w:pPr>
      <w:r w:rsidRPr="00FD0245">
        <w:rPr>
          <w:rFonts w:cs="Courier New"/>
          <w:szCs w:val="24"/>
        </w:rPr>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A430B3" w:rsidRPr="00FD0245" w:rsidRDefault="00A430B3" w:rsidP="007F4376">
      <w:pPr>
        <w:rPr>
          <w:rFonts w:cs="Courier New"/>
          <w:szCs w:val="24"/>
        </w:rPr>
      </w:pPr>
    </w:p>
    <w:p w:rsidR="00A430B3" w:rsidRPr="00FD0245" w:rsidRDefault="00A430B3" w:rsidP="007F4376">
      <w:pPr>
        <w:rPr>
          <w:rFonts w:cs="Courier New"/>
          <w:szCs w:val="24"/>
        </w:rPr>
      </w:pPr>
      <w:r w:rsidRPr="00FD0245">
        <w:rPr>
          <w:rFonts w:cs="Courier New"/>
          <w:szCs w:val="24"/>
        </w:rPr>
        <w:tab/>
      </w:r>
      <w:r w:rsidR="007F4376">
        <w:rPr>
          <w:rFonts w:cs="Courier New"/>
          <w:szCs w:val="24"/>
        </w:rPr>
        <w:tab/>
      </w:r>
      <w:r w:rsidRPr="00FD0245">
        <w:rPr>
          <w:rFonts w:cs="Courier New"/>
          <w:szCs w:val="24"/>
        </w:rPr>
        <w:t xml:space="preserve">Yine Müstedinin hakkı ile ilgili şöyle denmiştir: </w:t>
      </w:r>
    </w:p>
    <w:p w:rsidR="00A430B3" w:rsidRPr="00FD0245" w:rsidRDefault="00A430B3" w:rsidP="007F4376">
      <w:pPr>
        <w:rPr>
          <w:rFonts w:cs="Courier New"/>
          <w:szCs w:val="24"/>
        </w:rPr>
      </w:pPr>
    </w:p>
    <w:p w:rsidR="00A430B3" w:rsidRPr="00FD0245" w:rsidRDefault="00A430B3" w:rsidP="007F4376">
      <w:pPr>
        <w:ind w:left="1418" w:hanging="142"/>
        <w:rPr>
          <w:rFonts w:cs="Courier New"/>
          <w:szCs w:val="24"/>
        </w:rPr>
      </w:pPr>
      <w:r w:rsidRPr="00FD0245">
        <w:rPr>
          <w:rFonts w:cs="Courier New"/>
          <w:szCs w:val="24"/>
        </w:rPr>
        <w:t>‘Right must be in applicant. The legal right to enforce the performance of a duty must be in the applicant himself. The court will therefore, only enforce the performance of statutory duties by public bodies on the application of a person who can show that he has himself a legal right insist on such performance. ....................’</w:t>
      </w:r>
    </w:p>
    <w:p w:rsidR="00A430B3" w:rsidRPr="00FD0245" w:rsidRDefault="00A430B3" w:rsidP="007F4376">
      <w:pPr>
        <w:rPr>
          <w:rFonts w:cs="Courier New"/>
          <w:szCs w:val="24"/>
        </w:rPr>
      </w:pPr>
    </w:p>
    <w:p w:rsidR="00A430B3" w:rsidRPr="00FD0245" w:rsidRDefault="00A430B3" w:rsidP="007F4376">
      <w:pPr>
        <w:ind w:firstLine="708"/>
        <w:rPr>
          <w:rFonts w:cs="Courier New"/>
          <w:szCs w:val="24"/>
        </w:rPr>
      </w:pPr>
    </w:p>
    <w:p w:rsidR="00A430B3" w:rsidRPr="00FD0245" w:rsidRDefault="007F4376" w:rsidP="007F4376">
      <w:pPr>
        <w:ind w:left="851" w:firstLine="425"/>
        <w:rPr>
          <w:rFonts w:cs="Courier New"/>
          <w:szCs w:val="24"/>
        </w:rPr>
      </w:pPr>
      <w:r>
        <w:rPr>
          <w:rFonts w:cs="Courier New"/>
          <w:szCs w:val="24"/>
        </w:rPr>
        <w:t xml:space="preserve">  </w:t>
      </w:r>
      <w:r w:rsidR="00A430B3" w:rsidRPr="00FD0245">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A430B3" w:rsidRDefault="00A430B3" w:rsidP="007F4376">
      <w:pPr>
        <w:tabs>
          <w:tab w:val="left" w:pos="709"/>
          <w:tab w:val="left" w:pos="1134"/>
          <w:tab w:val="left" w:pos="1560"/>
        </w:tabs>
        <w:rPr>
          <w:rFonts w:cs="Courier New"/>
          <w:szCs w:val="24"/>
        </w:rPr>
      </w:pPr>
    </w:p>
    <w:p w:rsidR="007F4376" w:rsidRPr="00FD0245" w:rsidRDefault="007F4376" w:rsidP="007F4376">
      <w:pPr>
        <w:tabs>
          <w:tab w:val="left" w:pos="709"/>
          <w:tab w:val="left" w:pos="1134"/>
          <w:tab w:val="left" w:pos="1560"/>
        </w:tabs>
        <w:rPr>
          <w:rFonts w:cs="Courier New"/>
          <w:szCs w:val="24"/>
        </w:rPr>
      </w:pPr>
    </w:p>
    <w:p w:rsidR="00A430B3" w:rsidRPr="00FD0245" w:rsidRDefault="00A430B3" w:rsidP="004B4FD5">
      <w:pPr>
        <w:spacing w:line="360" w:lineRule="auto"/>
        <w:rPr>
          <w:rFonts w:cs="Courier New"/>
          <w:szCs w:val="24"/>
        </w:rPr>
      </w:pPr>
      <w:r w:rsidRPr="00FD0245">
        <w:rPr>
          <w:rFonts w:cs="Courier New"/>
          <w:szCs w:val="24"/>
        </w:rPr>
        <w:tab/>
        <w:t>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olarak Yüksek İdare Mahkemesine gidilmesi gerektiği sonucuna ulaşıl</w:t>
      </w:r>
      <w:r w:rsidR="00AE45B5" w:rsidRPr="00FD0245">
        <w:rPr>
          <w:rFonts w:cs="Courier New"/>
          <w:szCs w:val="24"/>
        </w:rPr>
        <w:t xml:space="preserve">dığını, daha sonra bu prensibin </w:t>
      </w:r>
      <w:r w:rsidRPr="00FD0245">
        <w:rPr>
          <w:rFonts w:cs="Courier New"/>
          <w:szCs w:val="24"/>
        </w:rPr>
        <w:t>Yargıtay/Asli</w:t>
      </w:r>
      <w:r w:rsidR="00710E32">
        <w:rPr>
          <w:rFonts w:cs="Courier New"/>
          <w:szCs w:val="24"/>
        </w:rPr>
        <w:t xml:space="preserve"> </w:t>
      </w:r>
      <w:r w:rsidRPr="00FD0245">
        <w:rPr>
          <w:rFonts w:cs="Courier New"/>
          <w:szCs w:val="24"/>
        </w:rPr>
        <w:t xml:space="preserve">Yetki 6/1998 D.1/1998 sayılı kararda tekrar incelendiğini ve daha farklı sayılabilecek bir sonuca ulaşıldığını ifade etmiş, </w:t>
      </w:r>
      <w:r w:rsidRPr="00FD0245">
        <w:rPr>
          <w:rFonts w:cs="Courier New"/>
          <w:szCs w:val="24"/>
        </w:rPr>
        <w:lastRenderedPageBreak/>
        <w:t>neticede, geçmiş tüm içtihatları değerlendirdikten sonra; müracaat kamu hukuku alanına girse bile tamamen kişileri ilgilendiren ve özel hukuka bağlı yetkilerin kullanılmamasından kaynaklanan hallerde Mandamus emri verilebileceği sonucuna ulaşmıştır. Karardan şu kısmı aynen iktibas etmeyi gerekli görmekteyim:</w:t>
      </w:r>
    </w:p>
    <w:p w:rsidR="00A430B3" w:rsidRPr="00FD0245" w:rsidRDefault="00A430B3" w:rsidP="004B4FD5">
      <w:pPr>
        <w:spacing w:line="360" w:lineRule="auto"/>
        <w:rPr>
          <w:rFonts w:cs="Courier New"/>
          <w:szCs w:val="24"/>
        </w:rPr>
      </w:pPr>
      <w:r w:rsidRPr="00FD0245">
        <w:rPr>
          <w:rFonts w:cs="Courier New"/>
          <w:szCs w:val="24"/>
        </w:rPr>
        <w:t xml:space="preserve">  </w:t>
      </w:r>
    </w:p>
    <w:p w:rsidR="00A430B3" w:rsidRPr="00FD0245" w:rsidRDefault="00A430B3" w:rsidP="007F4376">
      <w:pPr>
        <w:ind w:left="851" w:hanging="143"/>
        <w:rPr>
          <w:rFonts w:cs="Courier New"/>
          <w:szCs w:val="24"/>
        </w:rPr>
      </w:pPr>
      <w:r w:rsidRPr="00FD0245">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A430B3" w:rsidRPr="00FD0245" w:rsidRDefault="00A430B3" w:rsidP="007F4376">
      <w:pPr>
        <w:tabs>
          <w:tab w:val="left" w:pos="709"/>
          <w:tab w:val="left" w:pos="1134"/>
          <w:tab w:val="left" w:pos="1560"/>
        </w:tabs>
        <w:rPr>
          <w:rFonts w:cs="Courier New"/>
          <w:szCs w:val="24"/>
        </w:rPr>
      </w:pPr>
    </w:p>
    <w:p w:rsidR="00A430B3" w:rsidRPr="00FD0245" w:rsidRDefault="00A430B3" w:rsidP="004B4FD5">
      <w:pPr>
        <w:tabs>
          <w:tab w:val="left" w:pos="709"/>
          <w:tab w:val="left" w:pos="1134"/>
          <w:tab w:val="left" w:pos="1560"/>
        </w:tabs>
        <w:spacing w:line="360" w:lineRule="auto"/>
        <w:rPr>
          <w:rFonts w:cs="Courier New"/>
          <w:szCs w:val="24"/>
        </w:rPr>
      </w:pPr>
      <w:r w:rsidRPr="00FD0245">
        <w:rPr>
          <w:rFonts w:cs="Courier New"/>
          <w:szCs w:val="24"/>
        </w:rPr>
        <w:tab/>
        <w:t>Konuyla ilgili içtihatları incelediğim zaman, meselenin münhasıran Yüksek İdare Mahkemesinin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gerektiğini görmekteyim.</w:t>
      </w:r>
    </w:p>
    <w:p w:rsidR="00AE45B5" w:rsidRPr="00FD0245" w:rsidRDefault="00AE45B5" w:rsidP="004B4FD5">
      <w:pPr>
        <w:tabs>
          <w:tab w:val="left" w:pos="709"/>
          <w:tab w:val="left" w:pos="1134"/>
          <w:tab w:val="left" w:pos="1560"/>
        </w:tabs>
        <w:spacing w:line="360" w:lineRule="auto"/>
        <w:rPr>
          <w:rFonts w:cs="Courier New"/>
          <w:szCs w:val="24"/>
        </w:rPr>
      </w:pPr>
    </w:p>
    <w:p w:rsidR="00AE45B5" w:rsidRPr="00FD0245" w:rsidRDefault="00AE45B5" w:rsidP="004B4FD5">
      <w:pPr>
        <w:tabs>
          <w:tab w:val="left" w:pos="709"/>
          <w:tab w:val="left" w:pos="1134"/>
          <w:tab w:val="left" w:pos="1560"/>
        </w:tabs>
        <w:spacing w:line="360" w:lineRule="auto"/>
        <w:rPr>
          <w:rFonts w:cs="Courier New"/>
          <w:szCs w:val="24"/>
        </w:rPr>
      </w:pPr>
      <w:r w:rsidRPr="00FD0245">
        <w:rPr>
          <w:rFonts w:cs="Courier New"/>
          <w:szCs w:val="24"/>
        </w:rPr>
        <w:tab/>
        <w:t>Müstedinin istidasını dayandırdığı mevzuata baktığım zaman</w:t>
      </w:r>
      <w:r w:rsidR="00710E32">
        <w:rPr>
          <w:rFonts w:cs="Courier New"/>
          <w:szCs w:val="24"/>
        </w:rPr>
        <w:t>,</w:t>
      </w:r>
      <w:r w:rsidRPr="00FD0245">
        <w:rPr>
          <w:rFonts w:cs="Courier New"/>
          <w:szCs w:val="24"/>
        </w:rPr>
        <w:t xml:space="preserve"> Mandamus müracaatına dair temel</w:t>
      </w:r>
      <w:r w:rsidR="00FD0245">
        <w:rPr>
          <w:rFonts w:cs="Courier New"/>
          <w:szCs w:val="24"/>
        </w:rPr>
        <w:t xml:space="preserve"> ve usule ilişkin</w:t>
      </w:r>
      <w:r w:rsidRPr="00FD0245">
        <w:rPr>
          <w:rFonts w:cs="Courier New"/>
          <w:szCs w:val="24"/>
        </w:rPr>
        <w:t xml:space="preserve"> dayanaklar haricinde</w:t>
      </w:r>
      <w:r w:rsidR="00710E32">
        <w:rPr>
          <w:rFonts w:cs="Courier New"/>
          <w:szCs w:val="24"/>
        </w:rPr>
        <w:t>;</w:t>
      </w:r>
      <w:r w:rsidRPr="00FD0245">
        <w:rPr>
          <w:rFonts w:cs="Courier New"/>
          <w:szCs w:val="24"/>
        </w:rPr>
        <w:t xml:space="preserve"> Fasıl 6 Hukuk Muh</w:t>
      </w:r>
      <w:r w:rsidR="00DA63CE">
        <w:rPr>
          <w:rFonts w:cs="Courier New"/>
          <w:szCs w:val="24"/>
        </w:rPr>
        <w:t>a</w:t>
      </w:r>
      <w:r w:rsidRPr="00FD0245">
        <w:rPr>
          <w:rFonts w:cs="Courier New"/>
          <w:szCs w:val="24"/>
        </w:rPr>
        <w:t>kemeleri Usulü Yasası’nın 4</w:t>
      </w:r>
      <w:r w:rsidR="00710E32">
        <w:rPr>
          <w:rFonts w:cs="Courier New"/>
          <w:szCs w:val="24"/>
        </w:rPr>
        <w:t>.</w:t>
      </w:r>
      <w:r w:rsidRPr="00FD0245">
        <w:rPr>
          <w:rFonts w:cs="Courier New"/>
          <w:szCs w:val="24"/>
        </w:rPr>
        <w:t xml:space="preserve"> ve 9. maddelerine, 9/1976 sayılı Mahkemeler Yasası’nın 41. maddesine, 27/2013 sayılı İyi İdare Yasası’nın 15. ve 22. maddelerine</w:t>
      </w:r>
      <w:r w:rsidR="002B5D63" w:rsidRPr="00FD0245">
        <w:rPr>
          <w:rFonts w:cs="Courier New"/>
          <w:szCs w:val="24"/>
        </w:rPr>
        <w:t xml:space="preserve">, 34/2007 sayılı Yataklı Tedavi </w:t>
      </w:r>
      <w:r w:rsidR="004A5287">
        <w:rPr>
          <w:rFonts w:cs="Courier New"/>
          <w:szCs w:val="24"/>
        </w:rPr>
        <w:t xml:space="preserve">Kurumları Dairesi (Kuruluş, Görev ve Çalışma Esasları) </w:t>
      </w:r>
      <w:r w:rsidR="002B5D63" w:rsidRPr="00FD0245">
        <w:rPr>
          <w:rFonts w:cs="Courier New"/>
          <w:szCs w:val="24"/>
        </w:rPr>
        <w:t>Yasasın</w:t>
      </w:r>
      <w:r w:rsidR="004A5287">
        <w:rPr>
          <w:rFonts w:cs="Courier New"/>
          <w:szCs w:val="24"/>
        </w:rPr>
        <w:t xml:space="preserve">a ekli </w:t>
      </w:r>
      <w:r w:rsidR="002B5D63" w:rsidRPr="00FD0245">
        <w:rPr>
          <w:rFonts w:cs="Courier New"/>
          <w:szCs w:val="24"/>
        </w:rPr>
        <w:t>ikinci cetveldeki Şube Amiri Hizmet Kadrosunun Görev Yetki ve Sorumluluklarına</w:t>
      </w:r>
      <w:r w:rsidRPr="00FD0245">
        <w:rPr>
          <w:rFonts w:cs="Courier New"/>
          <w:szCs w:val="24"/>
        </w:rPr>
        <w:t xml:space="preserve"> atıfta bulunulduğunu görmekteyim.</w:t>
      </w:r>
      <w:r w:rsidR="002B5D63" w:rsidRPr="00FD0245">
        <w:rPr>
          <w:rFonts w:cs="Courier New"/>
          <w:szCs w:val="24"/>
        </w:rPr>
        <w:t xml:space="preserve"> </w:t>
      </w:r>
    </w:p>
    <w:p w:rsidR="00AE45B5" w:rsidRPr="00FD0245" w:rsidRDefault="00AE45B5" w:rsidP="004B4FD5">
      <w:pPr>
        <w:tabs>
          <w:tab w:val="left" w:pos="709"/>
          <w:tab w:val="left" w:pos="1134"/>
          <w:tab w:val="left" w:pos="1560"/>
        </w:tabs>
        <w:spacing w:line="360" w:lineRule="auto"/>
        <w:rPr>
          <w:rFonts w:cs="Courier New"/>
          <w:szCs w:val="24"/>
        </w:rPr>
      </w:pPr>
    </w:p>
    <w:p w:rsidR="00AE45B5" w:rsidRPr="00FD0245" w:rsidRDefault="00AE45B5" w:rsidP="004B4FD5">
      <w:pPr>
        <w:tabs>
          <w:tab w:val="left" w:pos="709"/>
          <w:tab w:val="left" w:pos="1134"/>
          <w:tab w:val="left" w:pos="1560"/>
        </w:tabs>
        <w:spacing w:line="360" w:lineRule="auto"/>
        <w:rPr>
          <w:rFonts w:cs="Courier New"/>
          <w:szCs w:val="24"/>
        </w:rPr>
      </w:pPr>
      <w:r w:rsidRPr="00FD0245">
        <w:rPr>
          <w:rFonts w:cs="Courier New"/>
          <w:szCs w:val="24"/>
        </w:rPr>
        <w:lastRenderedPageBreak/>
        <w:tab/>
        <w:t xml:space="preserve">Fasıl 6’dan ve 9/76 sayılı </w:t>
      </w:r>
      <w:r w:rsidR="004A5287">
        <w:rPr>
          <w:rFonts w:cs="Courier New"/>
          <w:szCs w:val="24"/>
        </w:rPr>
        <w:t>Y</w:t>
      </w:r>
      <w:r w:rsidRPr="00FD0245">
        <w:rPr>
          <w:rFonts w:cs="Courier New"/>
          <w:szCs w:val="24"/>
        </w:rPr>
        <w:t>asa</w:t>
      </w:r>
      <w:r w:rsidR="004A5287">
        <w:rPr>
          <w:rFonts w:cs="Courier New"/>
          <w:szCs w:val="24"/>
        </w:rPr>
        <w:t>’</w:t>
      </w:r>
      <w:r w:rsidRPr="00FD0245">
        <w:rPr>
          <w:rFonts w:cs="Courier New"/>
          <w:szCs w:val="24"/>
        </w:rPr>
        <w:t>dan yapılan atıflar</w:t>
      </w:r>
      <w:r w:rsidR="00FD0245">
        <w:rPr>
          <w:rFonts w:cs="Courier New"/>
          <w:szCs w:val="24"/>
        </w:rPr>
        <w:t>,</w:t>
      </w:r>
      <w:r w:rsidRPr="00FD0245">
        <w:rPr>
          <w:rFonts w:cs="Courier New"/>
          <w:szCs w:val="24"/>
        </w:rPr>
        <w:t xml:space="preserve"> mahkemelerin</w:t>
      </w:r>
      <w:r w:rsidR="00FD0245">
        <w:rPr>
          <w:rFonts w:cs="Courier New"/>
          <w:szCs w:val="24"/>
        </w:rPr>
        <w:t xml:space="preserve"> tek taraflı</w:t>
      </w:r>
      <w:r w:rsidRPr="00FD0245">
        <w:rPr>
          <w:rFonts w:cs="Courier New"/>
          <w:szCs w:val="24"/>
        </w:rPr>
        <w:t xml:space="preserve"> ara emri ve men edici emirler verme</w:t>
      </w:r>
      <w:r w:rsidR="00FD0245">
        <w:rPr>
          <w:rFonts w:cs="Courier New"/>
          <w:szCs w:val="24"/>
        </w:rPr>
        <w:t xml:space="preserve"> yetkisini düzenleyen maddeler</w:t>
      </w:r>
      <w:r w:rsidRPr="00FD0245">
        <w:rPr>
          <w:rFonts w:cs="Courier New"/>
          <w:szCs w:val="24"/>
        </w:rPr>
        <w:t xml:space="preserve"> olup</w:t>
      </w:r>
      <w:r w:rsidR="00FD0245">
        <w:rPr>
          <w:rFonts w:cs="Courier New"/>
          <w:szCs w:val="24"/>
        </w:rPr>
        <w:t>,</w:t>
      </w:r>
      <w:r w:rsidRPr="00FD0245">
        <w:rPr>
          <w:rFonts w:cs="Courier New"/>
          <w:szCs w:val="24"/>
        </w:rPr>
        <w:t xml:space="preserve"> Müstedilerin, Müstedialeyhlerden </w:t>
      </w:r>
      <w:r w:rsidR="004A5287">
        <w:rPr>
          <w:rFonts w:cs="Courier New"/>
          <w:szCs w:val="24"/>
        </w:rPr>
        <w:t xml:space="preserve">bir görevin </w:t>
      </w:r>
      <w:r w:rsidRPr="00FD0245">
        <w:rPr>
          <w:rFonts w:cs="Courier New"/>
          <w:szCs w:val="24"/>
        </w:rPr>
        <w:t>yerine getirilmesini talep etme noktasında yasal ve somut bir hakkının olduğuna ilişkin değildir. Yine 27/2013 sayılı İyi İdare Yasası’nın 15. maddesi özel kişile</w:t>
      </w:r>
      <w:r w:rsidR="00995793">
        <w:rPr>
          <w:rFonts w:cs="Courier New"/>
          <w:szCs w:val="24"/>
        </w:rPr>
        <w:t>rin istemleri, 22. maddesi ise i</w:t>
      </w:r>
      <w:r w:rsidRPr="00FD0245">
        <w:rPr>
          <w:rFonts w:cs="Courier New"/>
          <w:szCs w:val="24"/>
        </w:rPr>
        <w:t>darenin mali sorumluluğu hakkında düzenlemeler getiren maddeler</w:t>
      </w:r>
      <w:r w:rsidR="00995793">
        <w:rPr>
          <w:rFonts w:cs="Courier New"/>
          <w:szCs w:val="24"/>
        </w:rPr>
        <w:t>dir ve</w:t>
      </w:r>
      <w:r w:rsidRPr="00FD0245">
        <w:rPr>
          <w:rFonts w:cs="Courier New"/>
          <w:szCs w:val="24"/>
        </w:rPr>
        <w:t xml:space="preserve"> Müstedinin taleplerine dayanak teşkil etmemektedir. Her halük</w:t>
      </w:r>
      <w:r w:rsidR="004A5287">
        <w:rPr>
          <w:rFonts w:cs="Courier New"/>
          <w:szCs w:val="24"/>
        </w:rPr>
        <w:t>â</w:t>
      </w:r>
      <w:r w:rsidRPr="00FD0245">
        <w:rPr>
          <w:rFonts w:cs="Courier New"/>
          <w:szCs w:val="24"/>
        </w:rPr>
        <w:t xml:space="preserve">rda </w:t>
      </w:r>
      <w:r w:rsidR="002B5D63" w:rsidRPr="00FD0245">
        <w:rPr>
          <w:rFonts w:cs="Courier New"/>
          <w:szCs w:val="24"/>
        </w:rPr>
        <w:t xml:space="preserve">Yüksek İdare Mahkemesinin yetkisine giren bir meselede Mandamus müracaatı yapılamayacağı düşünüldüğü zaman idarenin, idari dava konusu yapılabilecek karar ve işlemleri nedeniyle Mandamus Emirnamesi talebinde bulunulamayacağı açıktır.  </w:t>
      </w:r>
      <w:r w:rsidRPr="00FD0245">
        <w:rPr>
          <w:rFonts w:cs="Courier New"/>
          <w:szCs w:val="24"/>
        </w:rPr>
        <w:t xml:space="preserve">   </w:t>
      </w:r>
    </w:p>
    <w:p w:rsidR="002B5D63" w:rsidRPr="00FD0245" w:rsidRDefault="002B5D63" w:rsidP="004B4FD5">
      <w:pPr>
        <w:tabs>
          <w:tab w:val="left" w:pos="709"/>
          <w:tab w:val="left" w:pos="1134"/>
          <w:tab w:val="left" w:pos="1560"/>
        </w:tabs>
        <w:spacing w:line="360" w:lineRule="auto"/>
        <w:rPr>
          <w:rFonts w:cs="Courier New"/>
          <w:szCs w:val="24"/>
        </w:rPr>
      </w:pPr>
    </w:p>
    <w:p w:rsidR="002B5D63" w:rsidRPr="00FD0245" w:rsidRDefault="002B5D63" w:rsidP="004B4FD5">
      <w:pPr>
        <w:tabs>
          <w:tab w:val="left" w:pos="709"/>
          <w:tab w:val="left" w:pos="1134"/>
          <w:tab w:val="left" w:pos="1560"/>
        </w:tabs>
        <w:spacing w:line="360" w:lineRule="auto"/>
        <w:rPr>
          <w:rFonts w:cs="Courier New"/>
          <w:szCs w:val="24"/>
        </w:rPr>
      </w:pPr>
      <w:r w:rsidRPr="00FD0245">
        <w:rPr>
          <w:rFonts w:cs="Courier New"/>
          <w:szCs w:val="24"/>
        </w:rPr>
        <w:tab/>
        <w:t xml:space="preserve">34/2007 sayılı Yataklı Tedavi Kurumları </w:t>
      </w:r>
      <w:r w:rsidR="004A5287">
        <w:rPr>
          <w:rFonts w:cs="Courier New"/>
          <w:szCs w:val="24"/>
        </w:rPr>
        <w:t xml:space="preserve">Dairesi (Kuruluş, Görev ve Çalışma Esasları) </w:t>
      </w:r>
      <w:r w:rsidRPr="00FD0245">
        <w:rPr>
          <w:rFonts w:cs="Courier New"/>
          <w:szCs w:val="24"/>
        </w:rPr>
        <w:t>Yasası’nın ikinci cetvelindeki Şube Amiri Hizmet Kadrosunun Görev Yetki ve Sorumluluklarına dair düzenleme</w:t>
      </w:r>
      <w:r w:rsidR="00995793">
        <w:rPr>
          <w:rFonts w:cs="Courier New"/>
          <w:szCs w:val="24"/>
        </w:rPr>
        <w:t xml:space="preserve"> ise</w:t>
      </w:r>
      <w:r w:rsidRPr="00FD0245">
        <w:rPr>
          <w:rFonts w:cs="Courier New"/>
          <w:szCs w:val="24"/>
        </w:rPr>
        <w:t xml:space="preserve"> şöyledir:</w:t>
      </w:r>
    </w:p>
    <w:p w:rsidR="002B5D63" w:rsidRPr="00FD0245" w:rsidRDefault="002B5D63" w:rsidP="004B4FD5">
      <w:pPr>
        <w:tabs>
          <w:tab w:val="left" w:pos="709"/>
          <w:tab w:val="left" w:pos="1134"/>
          <w:tab w:val="left" w:pos="1560"/>
        </w:tabs>
        <w:spacing w:line="360" w:lineRule="auto"/>
        <w:rPr>
          <w:rFonts w:cs="Courier New"/>
          <w:szCs w:val="24"/>
        </w:rPr>
      </w:pPr>
    </w:p>
    <w:p w:rsidR="002B5D63" w:rsidRPr="00FD0245" w:rsidRDefault="004E6B89" w:rsidP="007F4376">
      <w:pPr>
        <w:shd w:val="clear" w:color="auto" w:fill="FFFFFF"/>
        <w:jc w:val="center"/>
        <w:rPr>
          <w:bCs/>
          <w:szCs w:val="24"/>
        </w:rPr>
      </w:pPr>
      <w:r w:rsidRPr="00FD0245">
        <w:rPr>
          <w:bCs/>
          <w:color w:val="000000"/>
          <w:spacing w:val="6"/>
          <w:szCs w:val="24"/>
        </w:rPr>
        <w:t>“</w:t>
      </w:r>
      <w:r w:rsidR="002B5D63" w:rsidRPr="00FD0245">
        <w:rPr>
          <w:bCs/>
          <w:color w:val="000000"/>
          <w:spacing w:val="6"/>
          <w:szCs w:val="24"/>
        </w:rPr>
        <w:t>YATAKLI TEDAVİ KURUMLARI DAİRESİ</w:t>
      </w:r>
    </w:p>
    <w:p w:rsidR="002B5D63" w:rsidRPr="00FD0245" w:rsidRDefault="002B5D63" w:rsidP="007F4376">
      <w:pPr>
        <w:shd w:val="clear" w:color="auto" w:fill="FFFFFF"/>
        <w:ind w:left="29"/>
        <w:jc w:val="center"/>
        <w:rPr>
          <w:bCs/>
          <w:color w:val="000000"/>
          <w:spacing w:val="1"/>
          <w:szCs w:val="24"/>
        </w:rPr>
      </w:pPr>
      <w:r w:rsidRPr="00FD0245">
        <w:rPr>
          <w:bCs/>
          <w:color w:val="000000"/>
          <w:spacing w:val="1"/>
          <w:szCs w:val="24"/>
        </w:rPr>
        <w:t>HASTANE ŞUBE AMİRİ KADROSU</w:t>
      </w:r>
    </w:p>
    <w:p w:rsidR="002B5D63" w:rsidRPr="00FD0245" w:rsidRDefault="002B5D63" w:rsidP="007F4376">
      <w:pPr>
        <w:shd w:val="clear" w:color="auto" w:fill="FFFFFF"/>
        <w:spacing w:before="10"/>
        <w:ind w:left="10"/>
        <w:jc w:val="center"/>
        <w:rPr>
          <w:bCs/>
          <w:szCs w:val="24"/>
        </w:rPr>
      </w:pPr>
      <w:r w:rsidRPr="00FD0245">
        <w:rPr>
          <w:bCs/>
          <w:color w:val="000000"/>
          <w:spacing w:val="5"/>
          <w:szCs w:val="24"/>
        </w:rPr>
        <w:t>HİZMET ŞEMASI</w:t>
      </w:r>
    </w:p>
    <w:p w:rsidR="002B5D63" w:rsidRPr="00FD0245" w:rsidRDefault="002B5D63" w:rsidP="007F4376">
      <w:pPr>
        <w:shd w:val="clear" w:color="auto" w:fill="FFFFFF"/>
        <w:ind w:left="11" w:right="4032"/>
        <w:rPr>
          <w:color w:val="000000"/>
          <w:szCs w:val="24"/>
        </w:rPr>
      </w:pPr>
    </w:p>
    <w:p w:rsidR="002B5D63" w:rsidRPr="00FD0245" w:rsidRDefault="002B5D63" w:rsidP="004A5287">
      <w:pPr>
        <w:shd w:val="clear" w:color="auto" w:fill="FFFFFF"/>
        <w:ind w:right="1701" w:firstLine="11"/>
        <w:rPr>
          <w:color w:val="000000"/>
          <w:szCs w:val="24"/>
        </w:rPr>
      </w:pPr>
      <w:r w:rsidRPr="00FD0245">
        <w:rPr>
          <w:color w:val="000000"/>
          <w:szCs w:val="24"/>
        </w:rPr>
        <w:t>Kadro Adı      : Hastane Şube</w:t>
      </w:r>
      <w:r w:rsidR="004A5287">
        <w:rPr>
          <w:color w:val="000000"/>
          <w:szCs w:val="24"/>
        </w:rPr>
        <w:t xml:space="preserve"> </w:t>
      </w:r>
      <w:r w:rsidRPr="00FD0245">
        <w:rPr>
          <w:color w:val="000000"/>
          <w:szCs w:val="24"/>
        </w:rPr>
        <w:t xml:space="preserve">Amiri  </w:t>
      </w:r>
    </w:p>
    <w:p w:rsidR="002B5D63" w:rsidRPr="00FD0245" w:rsidRDefault="002B5D63" w:rsidP="004A5287">
      <w:pPr>
        <w:shd w:val="clear" w:color="auto" w:fill="FFFFFF"/>
        <w:ind w:right="1559" w:firstLine="11"/>
        <w:rPr>
          <w:szCs w:val="24"/>
        </w:rPr>
      </w:pPr>
      <w:r w:rsidRPr="00FD0245">
        <w:rPr>
          <w:color w:val="000000"/>
          <w:szCs w:val="24"/>
        </w:rPr>
        <w:t xml:space="preserve">Hizmet Sınıfı </w:t>
      </w:r>
      <w:r w:rsidR="004A5287">
        <w:rPr>
          <w:color w:val="000000"/>
          <w:szCs w:val="24"/>
        </w:rPr>
        <w:t xml:space="preserve"> </w:t>
      </w:r>
      <w:r w:rsidRPr="00FD0245">
        <w:rPr>
          <w:color w:val="000000"/>
          <w:szCs w:val="24"/>
        </w:rPr>
        <w:t xml:space="preserve">: Yöneticilik </w:t>
      </w:r>
      <w:r w:rsidR="004A5287">
        <w:rPr>
          <w:color w:val="000000"/>
          <w:szCs w:val="24"/>
        </w:rPr>
        <w:t>H</w:t>
      </w:r>
      <w:r w:rsidRPr="00FD0245">
        <w:rPr>
          <w:color w:val="000000"/>
          <w:szCs w:val="24"/>
        </w:rPr>
        <w:t>izmetleri Sınıfı</w:t>
      </w:r>
    </w:p>
    <w:p w:rsidR="002B5D63" w:rsidRPr="00FD0245" w:rsidRDefault="002B5D63" w:rsidP="004A5287">
      <w:pPr>
        <w:shd w:val="clear" w:color="auto" w:fill="FFFFFF"/>
        <w:tabs>
          <w:tab w:val="left" w:pos="1469"/>
        </w:tabs>
        <w:ind w:right="567" w:firstLine="11"/>
        <w:rPr>
          <w:color w:val="000000"/>
          <w:szCs w:val="24"/>
        </w:rPr>
      </w:pPr>
      <w:r w:rsidRPr="00FD0245">
        <w:rPr>
          <w:color w:val="000000"/>
          <w:szCs w:val="24"/>
        </w:rPr>
        <w:t xml:space="preserve">   (Üst Kademe Yöneticisi Sayılmayan Diğer Yöneticiler)</w:t>
      </w:r>
      <w:r w:rsidRPr="00FD0245">
        <w:rPr>
          <w:color w:val="000000"/>
          <w:szCs w:val="24"/>
        </w:rPr>
        <w:br/>
        <w:t xml:space="preserve">Derecesi       </w:t>
      </w:r>
      <w:r w:rsidR="004A5287">
        <w:rPr>
          <w:color w:val="000000"/>
          <w:szCs w:val="24"/>
        </w:rPr>
        <w:t>:</w:t>
      </w:r>
      <w:r w:rsidRPr="00FD0245">
        <w:rPr>
          <w:color w:val="000000"/>
          <w:szCs w:val="24"/>
        </w:rPr>
        <w:t xml:space="preserve">  III (İlk Atanma ve Yükselme Yeri)</w:t>
      </w:r>
    </w:p>
    <w:p w:rsidR="002B5D63" w:rsidRPr="00FD0245" w:rsidRDefault="002B5D63" w:rsidP="007F4376">
      <w:pPr>
        <w:shd w:val="clear" w:color="auto" w:fill="FFFFFF"/>
        <w:tabs>
          <w:tab w:val="left" w:pos="1469"/>
        </w:tabs>
        <w:ind w:right="1152" w:firstLine="11"/>
        <w:rPr>
          <w:color w:val="000000"/>
          <w:szCs w:val="24"/>
        </w:rPr>
      </w:pPr>
      <w:r w:rsidRPr="00FD0245">
        <w:rPr>
          <w:color w:val="000000"/>
          <w:szCs w:val="24"/>
        </w:rPr>
        <w:t xml:space="preserve">Kadro Sayısı  </w:t>
      </w:r>
      <w:r w:rsidR="004A5287">
        <w:rPr>
          <w:color w:val="000000"/>
          <w:szCs w:val="24"/>
        </w:rPr>
        <w:t xml:space="preserve"> </w:t>
      </w:r>
      <w:r w:rsidRPr="00FD0245">
        <w:rPr>
          <w:color w:val="000000"/>
          <w:szCs w:val="24"/>
        </w:rPr>
        <w:t>: 3</w:t>
      </w:r>
    </w:p>
    <w:p w:rsidR="002B5D63" w:rsidRPr="00FD0245" w:rsidRDefault="002B5D63" w:rsidP="007F4376">
      <w:pPr>
        <w:shd w:val="clear" w:color="auto" w:fill="FFFFFF"/>
        <w:tabs>
          <w:tab w:val="left" w:pos="1469"/>
        </w:tabs>
        <w:ind w:right="1152" w:firstLine="11"/>
        <w:rPr>
          <w:color w:val="000000"/>
          <w:szCs w:val="24"/>
        </w:rPr>
      </w:pPr>
      <w:r w:rsidRPr="00FD0245">
        <w:rPr>
          <w:color w:val="000000"/>
          <w:szCs w:val="24"/>
        </w:rPr>
        <w:t>Maaş</w:t>
      </w:r>
      <w:r w:rsidRPr="00FD0245">
        <w:rPr>
          <w:color w:val="000000"/>
          <w:szCs w:val="24"/>
        </w:rPr>
        <w:tab/>
      </w:r>
      <w:r w:rsidR="004A5287">
        <w:rPr>
          <w:color w:val="000000"/>
          <w:szCs w:val="24"/>
        </w:rPr>
        <w:t xml:space="preserve">     </w:t>
      </w:r>
      <w:r w:rsidRPr="00FD0245">
        <w:rPr>
          <w:color w:val="000000"/>
          <w:szCs w:val="24"/>
        </w:rPr>
        <w:t>: Barem 17B</w:t>
      </w:r>
    </w:p>
    <w:p w:rsidR="002B5D63" w:rsidRPr="00FD0245" w:rsidRDefault="002B5D63" w:rsidP="007F4376">
      <w:pPr>
        <w:shd w:val="clear" w:color="auto" w:fill="FFFFFF"/>
        <w:tabs>
          <w:tab w:val="left" w:pos="1469"/>
        </w:tabs>
        <w:ind w:right="1152" w:firstLine="11"/>
        <w:rPr>
          <w:szCs w:val="24"/>
        </w:rPr>
      </w:pPr>
    </w:p>
    <w:p w:rsidR="002B5D63" w:rsidRPr="007F4376" w:rsidRDefault="002B5D63" w:rsidP="007F4376">
      <w:pPr>
        <w:pStyle w:val="ListeParagraf"/>
        <w:numPr>
          <w:ilvl w:val="0"/>
          <w:numId w:val="8"/>
        </w:numPr>
        <w:shd w:val="clear" w:color="auto" w:fill="FFFFFF"/>
        <w:spacing w:before="298"/>
        <w:ind w:left="567" w:hanging="567"/>
        <w:rPr>
          <w:szCs w:val="24"/>
        </w:rPr>
      </w:pPr>
      <w:r w:rsidRPr="007F4376">
        <w:rPr>
          <w:bCs/>
          <w:color w:val="000000"/>
          <w:szCs w:val="24"/>
        </w:rPr>
        <w:t xml:space="preserve"> GÖREV, YETKİ VE SORUMLULUKLARI:</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Yataklı Tedavi Kurumları Dairesi Müdürüne, Başhekimine ve görevli bulunduğu Hastanenin Başhekimine karşı sorumlu olarak hastanenin idari, mali ve teknik işlerini yürürlükteki mevzuat çerçevesinde yürütmek ve bu hizmetlerin ilgili personel eliyle en iyi şekilde yerine getirilmesini sağlamak;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 xml:space="preserve">Mevzuat çerçevesinde Müdür tarafından kendisine verilen görevleri yerine getirmek. Hastanenin yıllık mali bütçesi </w:t>
      </w:r>
      <w:r w:rsidRPr="00FD0245">
        <w:rPr>
          <w:color w:val="000000"/>
          <w:szCs w:val="24"/>
        </w:rPr>
        <w:lastRenderedPageBreak/>
        <w:t>ile bilançosunu Mali İşler Şube Amiri ile koordineli bir şekilde hazırlamak veya Muhasebe Memurlarına hazırlatmak; Müdürlük tarafından verilen bütçe ile ilgili uygulamaları yapmak veya yaptırmak;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Hastanenin her türlü gereksinimini zamanında saptamak ve bu gereksinimin sağlanmasında bütün işlemleri yaptırmak; satın alma, depolama, depodan çıkış, envanter ve demirbaş kayıtları işlemlerinin gereğince yapılıp yapılmadığını denetlemek ve bu işlemleri yaptırmak; Döner Sermaye, Ayniyat ve Envanter işlerinin mevzuata uygun bir şekilde yürütülmesini sağlamak;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İdari yönden kendisine bağlı personelin, çalışma programını hazırlamak; çalışma saatleri içinde görev başında bulunmalarını sağlamak; kaliteyi sürekli geliştirecek sistemlerin oluşturulmasını ve uygulanmasını sağlamak;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Hastanenin idari, mali ve teknik yönden en verimli şekilde çalışabilmesi hususunda gereken önlemleri almak ve bunları uygulamak; ilaç, yiyecek ve içeceklerin tam olarak sağlanmasını ve bunların mevzuata uygun şekilde depolanmasını ve depodan çıkış işlemlerini yaptırmak; otelcilik ve ev idaresi hizmetleri ile mutfak, temizlik, çamaşır v.s. gibi hizmetleri planlamak, uygulatmak;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Hastanenin her türlü araç, motor, aygıt, eşya ve bina onarım gibi işlerinin ilgililerce zamanında yapılmalarını sağlamak; tıbbi cihazların sürekli çalışır durumda olması için gerekli düzenlemeleri  yapmak ve kontrol etmek; tüm araçların günlük iş programlarını hazırlamak ve denetlemek; araçların akaryakıt fişlerini onaylamak ve kullanılan akaryakıtın kontrolünü yapmak;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Tüm yazışmaların sevk ve idaresini yapmak; birimlerle ilgili istatistiki bilgilerin tutulmasını sağlamak ve ilgili birimlere göndermek; danışma ve santral hizmetlerinin etkin ve verimli bir şekilde yapılmasını sağlamak, poliklinik, laboratuvar, tetkik ve yatış çıkış işlemleri ve tüm sekreterya işlemlerinin yapılmasını sağlamak, hastanede ölen hastaların kayıt, nüfus v.s. işlemlerinin yürütülmesini sağlamak; morg hizmetlerini ve din hizmetlerini denetlemek;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Hastanedeki yangın, sivil savunma ve emniyet hizmetlerinin etkin bir şekilde yerine getirilmesini sağlamak ve bu hizmetleri denetlemek;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Hastanedeki tüm hizmetlerin bir bütünlük içerisinde yürütülmesi için Hastane Başhekimi ve Baş Hemşire ile koordineli ve iletişim içerisinde çalışmak;</w:t>
      </w:r>
    </w:p>
    <w:p w:rsidR="002B5D63" w:rsidRPr="00FD0245" w:rsidRDefault="002B5D63" w:rsidP="007F4376">
      <w:pPr>
        <w:numPr>
          <w:ilvl w:val="0"/>
          <w:numId w:val="6"/>
        </w:numPr>
        <w:shd w:val="clear" w:color="auto" w:fill="FFFFFF"/>
        <w:tabs>
          <w:tab w:val="left" w:pos="1075"/>
        </w:tabs>
        <w:spacing w:before="10"/>
        <w:rPr>
          <w:color w:val="000000"/>
          <w:szCs w:val="24"/>
        </w:rPr>
      </w:pPr>
      <w:r w:rsidRPr="00FD0245">
        <w:rPr>
          <w:color w:val="000000"/>
          <w:szCs w:val="24"/>
        </w:rPr>
        <w:t>Amirleri tarafından verilecek mevkiine uygun diğer görevleri yerine getirmek.</w:t>
      </w:r>
    </w:p>
    <w:p w:rsidR="002B5D63" w:rsidRPr="00FD0245" w:rsidRDefault="002B5D63" w:rsidP="007F4376">
      <w:pPr>
        <w:shd w:val="clear" w:color="auto" w:fill="FFFFFF"/>
        <w:tabs>
          <w:tab w:val="left" w:pos="1075"/>
        </w:tabs>
        <w:spacing w:before="10"/>
        <w:rPr>
          <w:color w:val="000000"/>
          <w:szCs w:val="24"/>
        </w:rPr>
      </w:pPr>
    </w:p>
    <w:p w:rsidR="002B5D63" w:rsidRDefault="002B5D63" w:rsidP="007F4376">
      <w:pPr>
        <w:shd w:val="clear" w:color="auto" w:fill="FFFFFF"/>
        <w:tabs>
          <w:tab w:val="left" w:pos="1075"/>
        </w:tabs>
        <w:spacing w:before="10"/>
        <w:rPr>
          <w:color w:val="000000"/>
          <w:szCs w:val="24"/>
        </w:rPr>
      </w:pPr>
    </w:p>
    <w:p w:rsidR="004A5287" w:rsidRDefault="004A5287" w:rsidP="007F4376">
      <w:pPr>
        <w:shd w:val="clear" w:color="auto" w:fill="FFFFFF"/>
        <w:tabs>
          <w:tab w:val="left" w:pos="1075"/>
        </w:tabs>
        <w:spacing w:before="10"/>
        <w:rPr>
          <w:color w:val="000000"/>
          <w:szCs w:val="24"/>
        </w:rPr>
      </w:pPr>
    </w:p>
    <w:p w:rsidR="004A5287" w:rsidRPr="00FD0245" w:rsidRDefault="004A5287" w:rsidP="007F4376">
      <w:pPr>
        <w:shd w:val="clear" w:color="auto" w:fill="FFFFFF"/>
        <w:tabs>
          <w:tab w:val="left" w:pos="1075"/>
        </w:tabs>
        <w:spacing w:before="10"/>
        <w:rPr>
          <w:color w:val="000000"/>
          <w:szCs w:val="24"/>
        </w:rPr>
      </w:pPr>
    </w:p>
    <w:p w:rsidR="002B5D63" w:rsidRPr="00FD0245" w:rsidRDefault="002B5D63" w:rsidP="007F4376">
      <w:pPr>
        <w:shd w:val="clear" w:color="auto" w:fill="FFFFFF"/>
        <w:tabs>
          <w:tab w:val="left" w:pos="360"/>
        </w:tabs>
        <w:rPr>
          <w:bCs/>
          <w:color w:val="000000"/>
          <w:szCs w:val="24"/>
        </w:rPr>
      </w:pPr>
      <w:r w:rsidRPr="00FD0245">
        <w:rPr>
          <w:bCs/>
          <w:color w:val="000000"/>
          <w:szCs w:val="24"/>
          <w:lang w:val="en-US"/>
        </w:rPr>
        <w:lastRenderedPageBreak/>
        <w:t>II.</w:t>
      </w:r>
      <w:r w:rsidRPr="00FD0245">
        <w:rPr>
          <w:bCs/>
          <w:color w:val="000000"/>
          <w:szCs w:val="24"/>
          <w:lang w:val="en-US"/>
        </w:rPr>
        <w:tab/>
      </w:r>
      <w:r w:rsidRPr="00FD0245">
        <w:rPr>
          <w:bCs/>
          <w:color w:val="000000"/>
          <w:szCs w:val="24"/>
        </w:rPr>
        <w:t>ARANAN NİTELİKLER:</w:t>
      </w:r>
    </w:p>
    <w:p w:rsidR="002B5D63" w:rsidRPr="00FD0245" w:rsidRDefault="002B5D63" w:rsidP="007F4376">
      <w:pPr>
        <w:shd w:val="clear" w:color="auto" w:fill="FFFFFF"/>
        <w:tabs>
          <w:tab w:val="left" w:pos="360"/>
        </w:tabs>
        <w:rPr>
          <w:szCs w:val="24"/>
          <w:u w:val="single"/>
        </w:rPr>
      </w:pPr>
    </w:p>
    <w:p w:rsidR="002B5D63" w:rsidRPr="00FD0245" w:rsidRDefault="002B5D63" w:rsidP="007F4376">
      <w:pPr>
        <w:numPr>
          <w:ilvl w:val="0"/>
          <w:numId w:val="7"/>
        </w:numPr>
        <w:shd w:val="clear" w:color="auto" w:fill="FFFFFF"/>
        <w:tabs>
          <w:tab w:val="left" w:pos="1066"/>
        </w:tabs>
        <w:rPr>
          <w:color w:val="000000"/>
          <w:szCs w:val="24"/>
        </w:rPr>
      </w:pPr>
      <w:r w:rsidRPr="00FD0245">
        <w:rPr>
          <w:color w:val="000000"/>
          <w:spacing w:val="4"/>
          <w:szCs w:val="24"/>
        </w:rPr>
        <w:t xml:space="preserve">Bir Üniversitenin veya dengi bir yüksek </w:t>
      </w:r>
      <w:r w:rsidRPr="00FD0245">
        <w:rPr>
          <w:color w:val="000000"/>
          <w:spacing w:val="1"/>
          <w:szCs w:val="24"/>
        </w:rPr>
        <w:t>öğretim kurumunun Sağlık İdareciliği ile ilgili bölümünden lisans diploması almış olmak;</w:t>
      </w:r>
    </w:p>
    <w:p w:rsidR="002B5D63" w:rsidRPr="00FD0245" w:rsidRDefault="002B5D63" w:rsidP="007F4376">
      <w:pPr>
        <w:numPr>
          <w:ilvl w:val="0"/>
          <w:numId w:val="7"/>
        </w:numPr>
        <w:shd w:val="clear" w:color="auto" w:fill="FFFFFF"/>
        <w:tabs>
          <w:tab w:val="left" w:pos="1066"/>
        </w:tabs>
        <w:rPr>
          <w:color w:val="000000"/>
          <w:szCs w:val="24"/>
        </w:rPr>
      </w:pPr>
      <w:r w:rsidRPr="00FD0245">
        <w:rPr>
          <w:color w:val="000000"/>
          <w:szCs w:val="24"/>
        </w:rPr>
        <w:t>Paramedikal Hizmetleri Sınıfının I.Derecesinde en az üç yıl çalışmış olmak;</w:t>
      </w:r>
    </w:p>
    <w:p w:rsidR="002B5D63" w:rsidRPr="00FD0245" w:rsidRDefault="002B5D63" w:rsidP="007F4376">
      <w:pPr>
        <w:numPr>
          <w:ilvl w:val="0"/>
          <w:numId w:val="7"/>
        </w:numPr>
        <w:shd w:val="clear" w:color="auto" w:fill="FFFFFF"/>
        <w:tabs>
          <w:tab w:val="left" w:pos="1066"/>
        </w:tabs>
        <w:rPr>
          <w:color w:val="000000"/>
          <w:szCs w:val="24"/>
        </w:rPr>
      </w:pPr>
      <w:r w:rsidRPr="00FD0245">
        <w:rPr>
          <w:color w:val="000000"/>
          <w:szCs w:val="24"/>
        </w:rPr>
        <w:t>Yabancı bir dil bilmek;</w:t>
      </w:r>
    </w:p>
    <w:p w:rsidR="002B5D63" w:rsidRPr="00FD0245" w:rsidRDefault="002B5D63" w:rsidP="007F4376">
      <w:pPr>
        <w:numPr>
          <w:ilvl w:val="0"/>
          <w:numId w:val="7"/>
        </w:numPr>
        <w:shd w:val="clear" w:color="auto" w:fill="FFFFFF"/>
        <w:tabs>
          <w:tab w:val="left" w:pos="1066"/>
        </w:tabs>
        <w:rPr>
          <w:color w:val="000000"/>
          <w:szCs w:val="24"/>
        </w:rPr>
      </w:pPr>
      <w:r w:rsidRPr="00FD0245">
        <w:rPr>
          <w:color w:val="000000"/>
          <w:szCs w:val="24"/>
        </w:rPr>
        <w:t>İlgili mevzuat uyarınca yapılacak sınavlarda başarılı olmak.</w:t>
      </w:r>
      <w:r w:rsidR="004E6B89" w:rsidRPr="00FD0245">
        <w:rPr>
          <w:color w:val="000000"/>
          <w:szCs w:val="24"/>
        </w:rPr>
        <w:t>”</w:t>
      </w:r>
    </w:p>
    <w:p w:rsidR="002B5D63" w:rsidRPr="00FD0245" w:rsidRDefault="004E6B89" w:rsidP="007F4376">
      <w:pPr>
        <w:spacing w:line="360" w:lineRule="auto"/>
        <w:ind w:firstLine="708"/>
        <w:rPr>
          <w:szCs w:val="24"/>
        </w:rPr>
      </w:pPr>
      <w:r w:rsidRPr="00FD0245">
        <w:rPr>
          <w:szCs w:val="24"/>
        </w:rPr>
        <w:t>İstidanın</w:t>
      </w:r>
      <w:r w:rsidR="00995793">
        <w:rPr>
          <w:szCs w:val="24"/>
        </w:rPr>
        <w:t>, alıntısı yapılan şemanın ö</w:t>
      </w:r>
      <w:r w:rsidRPr="00FD0245">
        <w:rPr>
          <w:szCs w:val="24"/>
        </w:rPr>
        <w:t xml:space="preserve">zellikle 7. maddesine dayandığı belirtilmektedir. </w:t>
      </w:r>
    </w:p>
    <w:p w:rsidR="004E6B89" w:rsidRPr="00FD0245" w:rsidRDefault="004E6B89" w:rsidP="007F4376">
      <w:pPr>
        <w:spacing w:line="360" w:lineRule="auto"/>
        <w:ind w:firstLine="708"/>
        <w:rPr>
          <w:szCs w:val="24"/>
        </w:rPr>
      </w:pPr>
    </w:p>
    <w:p w:rsidR="004E6B89" w:rsidRPr="00FD0245" w:rsidRDefault="004E6B89" w:rsidP="007F4376">
      <w:pPr>
        <w:spacing w:line="360" w:lineRule="auto"/>
        <w:ind w:firstLine="708"/>
        <w:rPr>
          <w:szCs w:val="24"/>
        </w:rPr>
      </w:pPr>
      <w:r w:rsidRPr="00FD0245">
        <w:rPr>
          <w:szCs w:val="24"/>
        </w:rPr>
        <w:t>Morg hizmetlerini denetlemek yönündeki görev yetki ve sorumluluk</w:t>
      </w:r>
      <w:r w:rsidR="004A5287">
        <w:rPr>
          <w:szCs w:val="24"/>
        </w:rPr>
        <w:t>,</w:t>
      </w:r>
      <w:r w:rsidRPr="00FD0245">
        <w:rPr>
          <w:szCs w:val="24"/>
        </w:rPr>
        <w:t xml:space="preserve"> Müstedialeyhlerin Müstedilere karşı yasal ve somut bir yükümlülüğü olmayıp, ilgili kadronun hizmet şemasında yer alan bir görev tanımından ibarettir. Bu görev tanımının cenazenin Müstedilere verilmesini gerektiren yasal bir sorumluluk olarak mütalaa edilemeyeceğini düşünmekteyim.</w:t>
      </w:r>
    </w:p>
    <w:p w:rsidR="004E6B89" w:rsidRPr="00FD0245" w:rsidRDefault="004E6B89" w:rsidP="007F4376">
      <w:pPr>
        <w:spacing w:line="360" w:lineRule="auto"/>
        <w:ind w:firstLine="708"/>
        <w:rPr>
          <w:szCs w:val="24"/>
        </w:rPr>
      </w:pPr>
    </w:p>
    <w:p w:rsidR="004E6B89" w:rsidRPr="00FD0245" w:rsidRDefault="004E6B89" w:rsidP="007F4376">
      <w:pPr>
        <w:spacing w:line="360" w:lineRule="auto"/>
        <w:ind w:firstLine="708"/>
        <w:rPr>
          <w:szCs w:val="24"/>
        </w:rPr>
      </w:pPr>
      <w:r w:rsidRPr="00FD0245">
        <w:rPr>
          <w:szCs w:val="24"/>
        </w:rPr>
        <w:t xml:space="preserve">Bu noktada </w:t>
      </w:r>
      <w:r w:rsidR="004A5287">
        <w:rPr>
          <w:szCs w:val="24"/>
        </w:rPr>
        <w:t>M</w:t>
      </w:r>
      <w:r w:rsidRPr="00FD0245">
        <w:rPr>
          <w:szCs w:val="24"/>
        </w:rPr>
        <w:t>ahkemenin</w:t>
      </w:r>
      <w:r w:rsidR="004A5287">
        <w:rPr>
          <w:szCs w:val="24"/>
        </w:rPr>
        <w:t>,</w:t>
      </w:r>
      <w:r w:rsidRPr="00FD0245">
        <w:rPr>
          <w:szCs w:val="24"/>
        </w:rPr>
        <w:t xml:space="preserve"> leave </w:t>
      </w:r>
      <w:r w:rsidR="004A5287">
        <w:rPr>
          <w:szCs w:val="24"/>
        </w:rPr>
        <w:t xml:space="preserve">(izin) </w:t>
      </w:r>
      <w:r w:rsidRPr="00FD0245">
        <w:rPr>
          <w:szCs w:val="24"/>
        </w:rPr>
        <w:t>makstaları bakımından dahi</w:t>
      </w:r>
      <w:r w:rsidR="00995793">
        <w:rPr>
          <w:szCs w:val="24"/>
        </w:rPr>
        <w:t xml:space="preserve"> olsa</w:t>
      </w:r>
      <w:r w:rsidR="004A5287">
        <w:rPr>
          <w:szCs w:val="24"/>
        </w:rPr>
        <w:t>,</w:t>
      </w:r>
      <w:r w:rsidRPr="00FD0245">
        <w:rPr>
          <w:szCs w:val="24"/>
        </w:rPr>
        <w:t xml:space="preserve"> cenazenin Müstedilere teslim edilmesi noktasında Müstedialeyhlerin yasal bir yükümlülüğünün bulunduğunu ilk nazarda görebilmesi gerekmektedir ki</w:t>
      </w:r>
      <w:r w:rsidR="00995793">
        <w:rPr>
          <w:szCs w:val="24"/>
        </w:rPr>
        <w:t>;</w:t>
      </w:r>
      <w:r w:rsidRPr="00FD0245">
        <w:rPr>
          <w:szCs w:val="24"/>
        </w:rPr>
        <w:t xml:space="preserve"> mevzuata baktığım</w:t>
      </w:r>
      <w:r w:rsidR="00A930A3" w:rsidRPr="00FD0245">
        <w:rPr>
          <w:szCs w:val="24"/>
        </w:rPr>
        <w:t xml:space="preserve"> zaman</w:t>
      </w:r>
      <w:r w:rsidRPr="00FD0245">
        <w:rPr>
          <w:szCs w:val="24"/>
        </w:rPr>
        <w:t xml:space="preserve"> bu açıklıkta bir düzenleme olmadığını görmekteyim.</w:t>
      </w:r>
    </w:p>
    <w:p w:rsidR="00A930A3" w:rsidRPr="00FD0245" w:rsidRDefault="00A930A3" w:rsidP="007F4376">
      <w:pPr>
        <w:spacing w:line="360" w:lineRule="auto"/>
        <w:ind w:firstLine="708"/>
        <w:rPr>
          <w:sz w:val="26"/>
        </w:rPr>
      </w:pPr>
    </w:p>
    <w:p w:rsidR="00666767" w:rsidRPr="00FD0245" w:rsidRDefault="00A930A3" w:rsidP="007F4376">
      <w:pPr>
        <w:spacing w:line="360" w:lineRule="auto"/>
        <w:ind w:firstLine="708"/>
        <w:rPr>
          <w:szCs w:val="24"/>
        </w:rPr>
      </w:pPr>
      <w:r w:rsidRPr="00FD0245">
        <w:rPr>
          <w:szCs w:val="24"/>
        </w:rPr>
        <w:t>Mahkemenin Mandamus Emirnamesi ısdarına veya bu maksatla istida yapılmasına izin verirken dikkate alması gereken hukuki durumu yukarıda izah etmiş bulunuyorum. Bunun ötesinde</w:t>
      </w:r>
      <w:r w:rsidR="004A5287">
        <w:rPr>
          <w:szCs w:val="24"/>
        </w:rPr>
        <w:t>,</w:t>
      </w:r>
      <w:r w:rsidRPr="00FD0245">
        <w:rPr>
          <w:szCs w:val="24"/>
        </w:rPr>
        <w:t xml:space="preserve"> 4 ay önce vefat eden</w:t>
      </w:r>
      <w:r w:rsidR="00995793">
        <w:rPr>
          <w:szCs w:val="24"/>
        </w:rPr>
        <w:t xml:space="preserve"> ve Adli Ölüm Tahkikatı da tamamlanan</w:t>
      </w:r>
      <w:r w:rsidRPr="00FD0245">
        <w:rPr>
          <w:szCs w:val="24"/>
        </w:rPr>
        <w:t xml:space="preserve"> bir insanın hal</w:t>
      </w:r>
      <w:r w:rsidR="00EA528C" w:rsidRPr="00FD0245">
        <w:rPr>
          <w:szCs w:val="24"/>
        </w:rPr>
        <w:t>en morgda bulunduruluyor olmasının insani ve vicdani açıdan yarattığı sıkıntılara çözüm bulunabilmesi için Mandamus Emirnamesine ilişkin prensiplerin esnetilebileceğini düşünmemekteyim. Leave safhasında olunsa dahi mahkemenin ilk bakışta Müstedialeyhlerin talebi yerine getirme noktasında Müstedilere karşı yasal bir yükümlülüğünün olduğunu görmesi, yani bu mesele özelinde daha açık ifade edilecek olursa</w:t>
      </w:r>
      <w:r w:rsidR="004A5287">
        <w:rPr>
          <w:szCs w:val="24"/>
        </w:rPr>
        <w:t>,</w:t>
      </w:r>
      <w:r w:rsidR="00EA528C" w:rsidRPr="00FD0245">
        <w:rPr>
          <w:szCs w:val="24"/>
        </w:rPr>
        <w:t xml:space="preserve"> </w:t>
      </w:r>
      <w:r w:rsidR="00EA528C" w:rsidRPr="00FD0245">
        <w:rPr>
          <w:szCs w:val="24"/>
        </w:rPr>
        <w:lastRenderedPageBreak/>
        <w:t xml:space="preserve">cenazenin Müstedilere teslim edilmesini öngören veya en azından böyle bir öngörü taşıdığı tartışılabilecek olan yasal bir düzenlemenin mevcudiyeti elzemdir. </w:t>
      </w:r>
    </w:p>
    <w:p w:rsidR="00666767" w:rsidRPr="00FD0245" w:rsidRDefault="00666767" w:rsidP="007F4376">
      <w:pPr>
        <w:spacing w:line="360" w:lineRule="auto"/>
        <w:ind w:firstLine="708"/>
        <w:rPr>
          <w:szCs w:val="24"/>
        </w:rPr>
      </w:pPr>
    </w:p>
    <w:p w:rsidR="00666767" w:rsidRPr="00FD0245" w:rsidRDefault="00666767" w:rsidP="007F4376">
      <w:pPr>
        <w:spacing w:line="360" w:lineRule="auto"/>
        <w:ind w:firstLine="708"/>
        <w:rPr>
          <w:rFonts w:cs="Courier New"/>
          <w:szCs w:val="24"/>
        </w:rPr>
      </w:pPr>
      <w:r w:rsidRPr="00FD0245">
        <w:rPr>
          <w:szCs w:val="24"/>
        </w:rPr>
        <w:t>İzah ettiklerim ışığında</w:t>
      </w:r>
      <w:r w:rsidR="004A5287">
        <w:rPr>
          <w:szCs w:val="24"/>
        </w:rPr>
        <w:t>,</w:t>
      </w:r>
      <w:r w:rsidRPr="00FD0245">
        <w:rPr>
          <w:szCs w:val="24"/>
        </w:rPr>
        <w:t xml:space="preserve"> Müstedilerin istidadaki taleplerde bulunmaya yasal hakkının olduğun</w:t>
      </w:r>
      <w:r w:rsidR="004A5287">
        <w:rPr>
          <w:szCs w:val="24"/>
        </w:rPr>
        <w:t>a</w:t>
      </w:r>
      <w:r w:rsidRPr="00FD0245">
        <w:rPr>
          <w:szCs w:val="24"/>
        </w:rPr>
        <w:t>, Müstedialeyhlerin Mandamus Emirnamesine tabi oldukların</w:t>
      </w:r>
      <w:r w:rsidR="004A5287">
        <w:rPr>
          <w:szCs w:val="24"/>
        </w:rPr>
        <w:t>a</w:t>
      </w:r>
      <w:r w:rsidRPr="00FD0245">
        <w:rPr>
          <w:szCs w:val="24"/>
        </w:rPr>
        <w:t xml:space="preserve"> ve </w:t>
      </w:r>
      <w:r w:rsidRPr="00FD0245">
        <w:rPr>
          <w:rFonts w:cs="Courier New"/>
          <w:szCs w:val="24"/>
        </w:rPr>
        <w:t>Müstedaaleyhlerin Müstediye karşı Yargıtay tarafından değerlendirilebilecek bir görevinin olduğuna ilk nazarda dahi olsa ikna olmadığımdan istidanın ret ve iptal edilmesi gerektiği sonucuna ulaşırım.</w:t>
      </w:r>
    </w:p>
    <w:p w:rsidR="00666767" w:rsidRPr="00FD0245" w:rsidRDefault="00666767" w:rsidP="007F4376">
      <w:pPr>
        <w:spacing w:line="360" w:lineRule="auto"/>
        <w:ind w:firstLine="708"/>
        <w:rPr>
          <w:rFonts w:cs="Courier New"/>
          <w:szCs w:val="24"/>
        </w:rPr>
      </w:pPr>
    </w:p>
    <w:p w:rsidR="00666767" w:rsidRPr="00FD0245" w:rsidRDefault="00666767" w:rsidP="007F4376">
      <w:pPr>
        <w:spacing w:line="360" w:lineRule="auto"/>
        <w:ind w:firstLine="708"/>
        <w:rPr>
          <w:rFonts w:cs="Courier New"/>
          <w:szCs w:val="24"/>
        </w:rPr>
      </w:pPr>
      <w:r w:rsidRPr="00FD0245">
        <w:rPr>
          <w:rFonts w:cs="Courier New"/>
          <w:szCs w:val="24"/>
        </w:rPr>
        <w:t>Netice itibarıyla istida masrafsız ret ve iptal edilir.</w:t>
      </w:r>
    </w:p>
    <w:p w:rsidR="00A430B3" w:rsidRPr="00FD0245" w:rsidRDefault="00A430B3" w:rsidP="007F4376">
      <w:pPr>
        <w:tabs>
          <w:tab w:val="left" w:pos="709"/>
          <w:tab w:val="left" w:pos="1134"/>
          <w:tab w:val="left" w:pos="1560"/>
        </w:tabs>
        <w:spacing w:line="360" w:lineRule="auto"/>
        <w:rPr>
          <w:rFonts w:cs="Courier New"/>
        </w:rPr>
      </w:pPr>
    </w:p>
    <w:p w:rsidR="00666767" w:rsidRDefault="00666767" w:rsidP="007F4376">
      <w:pPr>
        <w:tabs>
          <w:tab w:val="left" w:pos="709"/>
          <w:tab w:val="left" w:pos="1134"/>
          <w:tab w:val="left" w:pos="1560"/>
        </w:tabs>
        <w:spacing w:line="360" w:lineRule="auto"/>
        <w:rPr>
          <w:rFonts w:cs="Courier New"/>
        </w:rPr>
      </w:pPr>
    </w:p>
    <w:p w:rsidR="007F4376" w:rsidRPr="00FD0245" w:rsidRDefault="007F4376" w:rsidP="007F4376">
      <w:pPr>
        <w:tabs>
          <w:tab w:val="left" w:pos="709"/>
          <w:tab w:val="left" w:pos="1134"/>
          <w:tab w:val="left" w:pos="1560"/>
        </w:tabs>
        <w:spacing w:line="360" w:lineRule="auto"/>
        <w:rPr>
          <w:rFonts w:cs="Courier New"/>
        </w:rPr>
      </w:pPr>
    </w:p>
    <w:p w:rsidR="00A430B3" w:rsidRPr="00FD0245" w:rsidRDefault="00A430B3" w:rsidP="007F4376">
      <w:pPr>
        <w:spacing w:line="360" w:lineRule="auto"/>
        <w:rPr>
          <w:rFonts w:cs="Courier New"/>
          <w:szCs w:val="24"/>
        </w:rPr>
      </w:pP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t>Talat Usar</w:t>
      </w:r>
    </w:p>
    <w:p w:rsidR="00A430B3" w:rsidRPr="00FD0245" w:rsidRDefault="00A430B3" w:rsidP="004B4FD5">
      <w:pPr>
        <w:spacing w:line="360" w:lineRule="auto"/>
        <w:rPr>
          <w:rFonts w:cs="Courier New"/>
          <w:szCs w:val="24"/>
        </w:rPr>
      </w:pP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r>
      <w:r w:rsidRPr="00FD0245">
        <w:rPr>
          <w:rFonts w:cs="Courier New"/>
          <w:szCs w:val="24"/>
        </w:rPr>
        <w:tab/>
        <w:t xml:space="preserve">      Yargıç</w:t>
      </w:r>
    </w:p>
    <w:p w:rsidR="00A430B3" w:rsidRPr="00FD0245" w:rsidRDefault="00A430B3" w:rsidP="004B4FD5">
      <w:pPr>
        <w:spacing w:line="360" w:lineRule="auto"/>
        <w:rPr>
          <w:rFonts w:cs="Courier New"/>
          <w:szCs w:val="24"/>
        </w:rPr>
      </w:pPr>
    </w:p>
    <w:p w:rsidR="00A430B3" w:rsidRDefault="00DA63CE" w:rsidP="004B4FD5">
      <w:pPr>
        <w:spacing w:line="360" w:lineRule="auto"/>
        <w:rPr>
          <w:rFonts w:cs="Courier New"/>
          <w:szCs w:val="24"/>
        </w:rPr>
      </w:pPr>
      <w:r>
        <w:rPr>
          <w:rFonts w:cs="Courier New"/>
          <w:szCs w:val="24"/>
        </w:rPr>
        <w:t xml:space="preserve">25 </w:t>
      </w:r>
      <w:r w:rsidR="00A430B3" w:rsidRPr="00FD0245">
        <w:rPr>
          <w:rFonts w:cs="Courier New"/>
          <w:szCs w:val="24"/>
        </w:rPr>
        <w:t>Ekim, 2022</w:t>
      </w:r>
      <w:r w:rsidR="00A430B3">
        <w:rPr>
          <w:rFonts w:cs="Courier New"/>
          <w:szCs w:val="24"/>
        </w:rPr>
        <w:t xml:space="preserve"> </w:t>
      </w:r>
    </w:p>
    <w:p w:rsidR="00A430B3" w:rsidRDefault="00A430B3" w:rsidP="004B4FD5">
      <w:pPr>
        <w:spacing w:line="360" w:lineRule="auto"/>
      </w:pPr>
    </w:p>
    <w:p w:rsidR="00653FAB" w:rsidRDefault="00653FAB" w:rsidP="004B4FD5">
      <w:pPr>
        <w:spacing w:line="360" w:lineRule="auto"/>
      </w:pPr>
    </w:p>
    <w:sectPr w:rsidR="00653FAB" w:rsidSect="004B4FD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F7" w:rsidRDefault="00F451F7" w:rsidP="00666767">
      <w:r>
        <w:separator/>
      </w:r>
    </w:p>
  </w:endnote>
  <w:endnote w:type="continuationSeparator" w:id="0">
    <w:p w:rsidR="00F451F7" w:rsidRDefault="00F451F7" w:rsidP="0066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F7" w:rsidRDefault="00F451F7" w:rsidP="00666767">
      <w:r>
        <w:separator/>
      </w:r>
    </w:p>
  </w:footnote>
  <w:footnote w:type="continuationSeparator" w:id="0">
    <w:p w:rsidR="00F451F7" w:rsidRDefault="00F451F7" w:rsidP="0066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6589"/>
      <w:docPartObj>
        <w:docPartGallery w:val="Page Numbers (Top of Page)"/>
        <w:docPartUnique/>
      </w:docPartObj>
    </w:sdtPr>
    <w:sdtEndPr/>
    <w:sdtContent>
      <w:p w:rsidR="00666767" w:rsidRDefault="00666767">
        <w:pPr>
          <w:pStyle w:val="stBilgi"/>
          <w:jc w:val="center"/>
        </w:pPr>
        <w:r>
          <w:fldChar w:fldCharType="begin"/>
        </w:r>
        <w:r>
          <w:instrText>PAGE   \* MERGEFORMAT</w:instrText>
        </w:r>
        <w:r>
          <w:fldChar w:fldCharType="separate"/>
        </w:r>
        <w:r w:rsidR="001373F5">
          <w:rPr>
            <w:noProof/>
          </w:rPr>
          <w:t>12</w:t>
        </w:r>
        <w:r>
          <w:fldChar w:fldCharType="end"/>
        </w:r>
      </w:p>
    </w:sdtContent>
  </w:sdt>
  <w:p w:rsidR="00666767" w:rsidRDefault="006667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BE927A2"/>
    <w:multiLevelType w:val="hybridMultilevel"/>
    <w:tmpl w:val="CFDCABBC"/>
    <w:lvl w:ilvl="0" w:tplc="8568706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1A17D8F"/>
    <w:multiLevelType w:val="hybridMultilevel"/>
    <w:tmpl w:val="AE08E12A"/>
    <w:lvl w:ilvl="0" w:tplc="3964060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D962EC0"/>
    <w:multiLevelType w:val="hybridMultilevel"/>
    <w:tmpl w:val="5172FF96"/>
    <w:lvl w:ilvl="0" w:tplc="27BA8776">
      <w:start w:val="1"/>
      <w:numFmt w:val="lowerLetter"/>
      <w:lvlText w:val="%1."/>
      <w:lvlJc w:val="left"/>
      <w:pPr>
        <w:tabs>
          <w:tab w:val="num" w:pos="1140"/>
        </w:tabs>
        <w:ind w:left="1140" w:hanging="435"/>
      </w:p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4" w15:restartNumberingAfterBreak="0">
    <w:nsid w:val="26B767DE"/>
    <w:multiLevelType w:val="hybridMultilevel"/>
    <w:tmpl w:val="EF5E6D42"/>
    <w:lvl w:ilvl="0" w:tplc="C19E79DC">
      <w:start w:val="1"/>
      <w:numFmt w:val="decimal"/>
      <w:lvlText w:val="(%1)"/>
      <w:lvlJc w:val="left"/>
      <w:pPr>
        <w:tabs>
          <w:tab w:val="num" w:pos="737"/>
        </w:tabs>
        <w:ind w:left="737"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E1B0DE9"/>
    <w:multiLevelType w:val="hybridMultilevel"/>
    <w:tmpl w:val="FBDCE5A2"/>
    <w:lvl w:ilvl="0" w:tplc="D6088A30">
      <w:start w:val="1"/>
      <w:numFmt w:val="upp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15368A"/>
    <w:multiLevelType w:val="hybridMultilevel"/>
    <w:tmpl w:val="32DEF4AE"/>
    <w:lvl w:ilvl="0" w:tplc="210624C2">
      <w:start w:val="1"/>
      <w:numFmt w:val="decimal"/>
      <w:lvlText w:val="(%1)"/>
      <w:lvlJc w:val="left"/>
      <w:pPr>
        <w:tabs>
          <w:tab w:val="num" w:pos="737"/>
        </w:tabs>
        <w:ind w:left="737"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B3"/>
    <w:rsid w:val="0003736B"/>
    <w:rsid w:val="001373F5"/>
    <w:rsid w:val="00142967"/>
    <w:rsid w:val="00291AA7"/>
    <w:rsid w:val="002B5D63"/>
    <w:rsid w:val="003E5A42"/>
    <w:rsid w:val="00402A4F"/>
    <w:rsid w:val="00496C2C"/>
    <w:rsid w:val="004A5287"/>
    <w:rsid w:val="004B4FD5"/>
    <w:rsid w:val="004E6B89"/>
    <w:rsid w:val="005471F5"/>
    <w:rsid w:val="00653FAB"/>
    <w:rsid w:val="00666767"/>
    <w:rsid w:val="00710E32"/>
    <w:rsid w:val="007F4376"/>
    <w:rsid w:val="00995793"/>
    <w:rsid w:val="00A21902"/>
    <w:rsid w:val="00A430B3"/>
    <w:rsid w:val="00A930A3"/>
    <w:rsid w:val="00AE45B5"/>
    <w:rsid w:val="00B7545C"/>
    <w:rsid w:val="00C8526E"/>
    <w:rsid w:val="00D66F27"/>
    <w:rsid w:val="00DA4A3A"/>
    <w:rsid w:val="00DA63CE"/>
    <w:rsid w:val="00E654F7"/>
    <w:rsid w:val="00EA528C"/>
    <w:rsid w:val="00F27F2C"/>
    <w:rsid w:val="00F451F7"/>
    <w:rsid w:val="00F51CA6"/>
    <w:rsid w:val="00F56A11"/>
    <w:rsid w:val="00FD0245"/>
    <w:rsid w:val="00FE3829"/>
    <w:rsid w:val="00FF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7D27E-763D-4C48-B293-97184F4E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B3"/>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0B3"/>
    <w:pPr>
      <w:ind w:left="720"/>
      <w:contextualSpacing/>
    </w:pPr>
  </w:style>
  <w:style w:type="paragraph" w:styleId="stBilgi">
    <w:name w:val="header"/>
    <w:basedOn w:val="Normal"/>
    <w:link w:val="stBilgiChar"/>
    <w:uiPriority w:val="99"/>
    <w:unhideWhenUsed/>
    <w:rsid w:val="00666767"/>
    <w:pPr>
      <w:tabs>
        <w:tab w:val="center" w:pos="4536"/>
        <w:tab w:val="right" w:pos="9072"/>
      </w:tabs>
    </w:pPr>
  </w:style>
  <w:style w:type="character" w:customStyle="1" w:styleId="stBilgiChar">
    <w:name w:val="Üst Bilgi Char"/>
    <w:basedOn w:val="VarsaylanParagrafYazTipi"/>
    <w:link w:val="stBilgi"/>
    <w:uiPriority w:val="99"/>
    <w:rsid w:val="00666767"/>
    <w:rPr>
      <w:rFonts w:ascii="Courier New" w:hAnsi="Courier New" w:cs="Times New Roman"/>
      <w:sz w:val="24"/>
      <w:szCs w:val="20"/>
    </w:rPr>
  </w:style>
  <w:style w:type="paragraph" w:styleId="AltBilgi">
    <w:name w:val="footer"/>
    <w:basedOn w:val="Normal"/>
    <w:link w:val="AltBilgiChar"/>
    <w:uiPriority w:val="99"/>
    <w:unhideWhenUsed/>
    <w:rsid w:val="00666767"/>
    <w:pPr>
      <w:tabs>
        <w:tab w:val="center" w:pos="4536"/>
        <w:tab w:val="right" w:pos="9072"/>
      </w:tabs>
    </w:pPr>
  </w:style>
  <w:style w:type="character" w:customStyle="1" w:styleId="AltBilgiChar">
    <w:name w:val="Alt Bilgi Char"/>
    <w:basedOn w:val="VarsaylanParagrafYazTipi"/>
    <w:link w:val="AltBilgi"/>
    <w:uiPriority w:val="99"/>
    <w:rsid w:val="00666767"/>
    <w:rPr>
      <w:rFonts w:ascii="Courier New" w:hAnsi="Courier New" w:cs="Times New Roman"/>
      <w:sz w:val="24"/>
      <w:szCs w:val="20"/>
    </w:rPr>
  </w:style>
  <w:style w:type="paragraph" w:styleId="BalonMetni">
    <w:name w:val="Balloon Text"/>
    <w:basedOn w:val="Normal"/>
    <w:link w:val="BalonMetniChar"/>
    <w:uiPriority w:val="99"/>
    <w:semiHidden/>
    <w:unhideWhenUsed/>
    <w:rsid w:val="00496C2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2022-11-02T12:09:00Z</cp:lastPrinted>
  <dcterms:created xsi:type="dcterms:W3CDTF">2022-11-09T12:50:00Z</dcterms:created>
  <dcterms:modified xsi:type="dcterms:W3CDTF">2022-11-09T12:50:00Z</dcterms:modified>
</cp:coreProperties>
</file>