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0E1" w:rsidRPr="00C050E1" w:rsidRDefault="00BE3727" w:rsidP="00C050E1">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C050E1" w:rsidRPr="00C050E1">
        <w:rPr>
          <w:rFonts w:ascii="Times New Roman" w:hAnsi="Times New Roman" w:cs="Times New Roman"/>
          <w:b/>
          <w:bCs/>
          <w:sz w:val="24"/>
          <w:szCs w:val="24"/>
        </w:rPr>
        <w:t>Kuzey Kıbrıs Türk Cumhuriyeti Cumhuriyet Meclisi’nin 10 Aralık 2018 tarihli Ondokuzuncu Birleşiminde Oybirliğiyle kabul olunan “</w:t>
      </w:r>
      <w:r w:rsidR="00C050E1" w:rsidRPr="00C050E1">
        <w:rPr>
          <w:rFonts w:ascii="Times New Roman" w:hAnsi="Times New Roman" w:cs="Times New Roman"/>
          <w:b/>
          <w:sz w:val="24"/>
          <w:szCs w:val="24"/>
        </w:rPr>
        <w:t>Bulaşıcı Hastalıklar Yasası</w:t>
      </w:r>
      <w:r w:rsidR="00C050E1" w:rsidRPr="00C050E1">
        <w:rPr>
          <w:rFonts w:ascii="Times New Roman" w:hAnsi="Times New Roman" w:cs="Times New Roman"/>
          <w:b/>
          <w:bCs/>
          <w:sz w:val="24"/>
          <w:szCs w:val="24"/>
        </w:rPr>
        <w:t>” Anayasanın 94’üncü maddesinin (1)’inci fıkrası gereğince Kuzey Kıbrıs Türk Cumhuriyeti Cumhurbaşkanı tarafından Resmi Gazete’de yayımlanmak suretiyle ilan olunur.</w:t>
      </w:r>
    </w:p>
    <w:p w:rsidR="00C050E1" w:rsidRPr="00C050E1" w:rsidRDefault="00C050E1" w:rsidP="00C050E1">
      <w:pPr>
        <w:jc w:val="both"/>
        <w:rPr>
          <w:rFonts w:ascii="Times New Roman" w:hAnsi="Times New Roman" w:cs="Times New Roman"/>
          <w:sz w:val="24"/>
          <w:szCs w:val="24"/>
        </w:rPr>
      </w:pPr>
    </w:p>
    <w:p w:rsidR="00C050E1" w:rsidRDefault="00C050E1" w:rsidP="00C050E1">
      <w:pPr>
        <w:jc w:val="center"/>
        <w:rPr>
          <w:rFonts w:ascii="Times New Roman" w:hAnsi="Times New Roman" w:cs="Times New Roman"/>
          <w:b/>
          <w:sz w:val="24"/>
          <w:szCs w:val="24"/>
        </w:rPr>
      </w:pPr>
      <w:r w:rsidRPr="00C050E1">
        <w:rPr>
          <w:rFonts w:ascii="Times New Roman" w:hAnsi="Times New Roman" w:cs="Times New Roman"/>
          <w:b/>
          <w:sz w:val="24"/>
          <w:szCs w:val="24"/>
        </w:rPr>
        <w:t>Sayı:45/2018</w:t>
      </w:r>
    </w:p>
    <w:p w:rsidR="00DC06DC" w:rsidRPr="00C050E1" w:rsidRDefault="00DC06DC" w:rsidP="00C050E1">
      <w:pPr>
        <w:jc w:val="center"/>
        <w:rPr>
          <w:rFonts w:ascii="Times New Roman" w:hAnsi="Times New Roman" w:cs="Times New Roman"/>
          <w:b/>
          <w:sz w:val="24"/>
          <w:szCs w:val="24"/>
        </w:rPr>
      </w:pPr>
      <w:r>
        <w:rPr>
          <w:rFonts w:ascii="Times New Roman" w:hAnsi="Times New Roman" w:cs="Times New Roman"/>
          <w:b/>
          <w:sz w:val="24"/>
          <w:szCs w:val="24"/>
        </w:rPr>
        <w:t xml:space="preserve">(53/2020 ve </w:t>
      </w:r>
      <w:bookmarkStart w:id="0" w:name="_GoBack"/>
      <w:bookmarkEnd w:id="0"/>
      <w:r>
        <w:rPr>
          <w:rFonts w:ascii="Times New Roman" w:hAnsi="Times New Roman" w:cs="Times New Roman"/>
          <w:b/>
          <w:sz w:val="24"/>
          <w:szCs w:val="24"/>
        </w:rPr>
        <w:t>8/2021 sayılı değişiklik yasalarıyla değiştirilmiş ve birleştirilmiş şekli ile)</w:t>
      </w:r>
    </w:p>
    <w:p w:rsidR="007910D9" w:rsidRDefault="007910D9" w:rsidP="007910D9">
      <w:pPr>
        <w:spacing w:after="0" w:line="240" w:lineRule="auto"/>
        <w:jc w:val="center"/>
        <w:rPr>
          <w:rFonts w:ascii="Times New Roman" w:eastAsia="Times New Roman" w:hAnsi="Times New Roman"/>
          <w:sz w:val="24"/>
          <w:szCs w:val="24"/>
          <w:lang w:eastAsia="tr-TR"/>
        </w:rPr>
      </w:pPr>
    </w:p>
    <w:p w:rsidR="007910D9" w:rsidRDefault="007910D9" w:rsidP="007910D9">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BULAŞICI HASTALIKLAR YASASI </w:t>
      </w:r>
    </w:p>
    <w:p w:rsidR="007910D9" w:rsidRDefault="007910D9" w:rsidP="007910D9">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İÇDÜZENİ</w:t>
      </w:r>
    </w:p>
    <w:p w:rsidR="007910D9" w:rsidRDefault="007910D9" w:rsidP="007910D9">
      <w:pPr>
        <w:spacing w:after="0" w:line="240" w:lineRule="auto"/>
        <w:rPr>
          <w:rFonts w:ascii="Times New Roman" w:eastAsia="Times New Roman" w:hAnsi="Times New Roman"/>
          <w:sz w:val="24"/>
          <w:szCs w:val="24"/>
          <w:lang w:eastAsia="tr-TR"/>
        </w:rPr>
      </w:pPr>
    </w:p>
    <w:tbl>
      <w:tblPr>
        <w:tblW w:w="9465" w:type="dxa"/>
        <w:tblLayout w:type="fixed"/>
        <w:tblLook w:val="04A0" w:firstRow="1" w:lastRow="0" w:firstColumn="1" w:lastColumn="0" w:noHBand="0" w:noVBand="1"/>
      </w:tblPr>
      <w:tblGrid>
        <w:gridCol w:w="1951"/>
        <w:gridCol w:w="7514"/>
      </w:tblGrid>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Madde  1.</w:t>
            </w:r>
          </w:p>
        </w:tc>
        <w:tc>
          <w:tcPr>
            <w:tcW w:w="7513" w:type="dxa"/>
          </w:tcPr>
          <w:p w:rsidR="007910D9" w:rsidRDefault="007910D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 xml:space="preserve">Kısa İsim </w:t>
            </w:r>
          </w:p>
          <w:p w:rsidR="007910D9" w:rsidRDefault="007910D9">
            <w:pPr>
              <w:spacing w:after="0" w:line="240" w:lineRule="auto"/>
              <w:rPr>
                <w:rFonts w:ascii="Times New Roman" w:eastAsia="Times New Roman" w:hAnsi="Times New Roman" w:cs="Times New Roman"/>
                <w:sz w:val="24"/>
                <w:szCs w:val="24"/>
                <w:lang w:eastAsia="tr-TR"/>
              </w:rPr>
            </w:pPr>
          </w:p>
        </w:tc>
      </w:tr>
      <w:tr w:rsidR="007910D9" w:rsidTr="007910D9">
        <w:tc>
          <w:tcPr>
            <w:tcW w:w="9464" w:type="dxa"/>
            <w:gridSpan w:val="2"/>
          </w:tcPr>
          <w:p w:rsidR="007910D9" w:rsidRDefault="007910D9">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BİRİNCİ KISIM</w:t>
            </w:r>
          </w:p>
          <w:p w:rsidR="007910D9" w:rsidRDefault="007910D9">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Genel Kurallar</w:t>
            </w:r>
          </w:p>
          <w:p w:rsidR="007910D9" w:rsidRDefault="007910D9">
            <w:pPr>
              <w:spacing w:after="0" w:line="240" w:lineRule="auto"/>
              <w:jc w:val="center"/>
              <w:rPr>
                <w:rFonts w:ascii="Times New Roman" w:eastAsia="Times New Roman" w:hAnsi="Times New Roman" w:cs="Times New Roman"/>
                <w:sz w:val="24"/>
                <w:szCs w:val="24"/>
                <w:lang w:eastAsia="tr-TR"/>
              </w:rPr>
            </w:pP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Madde  2.</w:t>
            </w:r>
          </w:p>
        </w:tc>
        <w:tc>
          <w:tcPr>
            <w:tcW w:w="7513" w:type="dxa"/>
            <w:hideMark/>
          </w:tcPr>
          <w:p w:rsidR="007910D9" w:rsidRDefault="007910D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Tefsir</w:t>
            </w: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Madde  3.</w:t>
            </w:r>
          </w:p>
        </w:tc>
        <w:tc>
          <w:tcPr>
            <w:tcW w:w="7513" w:type="dxa"/>
            <w:hideMark/>
          </w:tcPr>
          <w:p w:rsidR="007910D9" w:rsidRDefault="007910D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Amaç</w:t>
            </w: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Madde  4.</w:t>
            </w:r>
          </w:p>
        </w:tc>
        <w:tc>
          <w:tcPr>
            <w:tcW w:w="7513" w:type="dxa"/>
            <w:hideMark/>
          </w:tcPr>
          <w:p w:rsidR="007910D9" w:rsidRDefault="007910D9">
            <w:pPr>
              <w:spacing w:after="120" w:line="240" w:lineRule="auto"/>
              <w:rPr>
                <w:rFonts w:ascii="Times New Roman" w:eastAsia="Calibri" w:hAnsi="Times New Roman" w:cs="Times New Roman"/>
                <w:sz w:val="24"/>
                <w:szCs w:val="24"/>
              </w:rPr>
            </w:pPr>
            <w:r>
              <w:rPr>
                <w:rFonts w:ascii="Times New Roman" w:hAnsi="Times New Roman"/>
                <w:sz w:val="24"/>
                <w:szCs w:val="24"/>
              </w:rPr>
              <w:t>Kapsam</w:t>
            </w:r>
          </w:p>
        </w:tc>
      </w:tr>
      <w:tr w:rsidR="007910D9" w:rsidTr="007910D9">
        <w:tc>
          <w:tcPr>
            <w:tcW w:w="9464" w:type="dxa"/>
            <w:gridSpan w:val="2"/>
            <w:hideMark/>
          </w:tcPr>
          <w:p w:rsidR="007910D9" w:rsidRDefault="007910D9">
            <w:pPr>
              <w:spacing w:after="0" w:line="240" w:lineRule="auto"/>
              <w:jc w:val="center"/>
              <w:rPr>
                <w:rFonts w:ascii="Times New Roman" w:eastAsia="Calibri" w:hAnsi="Times New Roman" w:cs="Times New Roman"/>
                <w:sz w:val="24"/>
                <w:szCs w:val="24"/>
                <w:lang w:eastAsia="tr-TR"/>
              </w:rPr>
            </w:pPr>
            <w:r>
              <w:rPr>
                <w:rFonts w:ascii="Times New Roman" w:hAnsi="Times New Roman"/>
                <w:sz w:val="24"/>
                <w:szCs w:val="24"/>
                <w:lang w:eastAsia="tr-TR"/>
              </w:rPr>
              <w:t>İKİNCİ KISIM</w:t>
            </w:r>
          </w:p>
          <w:p w:rsidR="007910D9" w:rsidRDefault="007910D9">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Bulaşıcı Hastalıkların Sürveyansı, Önlenmesi ve Kontrolü ile İlgili Komiteler ile Ulusal Odak Noktası</w:t>
            </w:r>
          </w:p>
        </w:tc>
      </w:tr>
      <w:tr w:rsidR="007910D9" w:rsidTr="007910D9">
        <w:tc>
          <w:tcPr>
            <w:tcW w:w="9464" w:type="dxa"/>
            <w:gridSpan w:val="2"/>
          </w:tcPr>
          <w:p w:rsidR="007910D9" w:rsidRDefault="007910D9">
            <w:pPr>
              <w:spacing w:after="0" w:line="240" w:lineRule="auto"/>
              <w:jc w:val="center"/>
              <w:rPr>
                <w:rFonts w:ascii="Times New Roman" w:eastAsia="Times New Roman" w:hAnsi="Times New Roman" w:cs="Times New Roman"/>
                <w:sz w:val="24"/>
                <w:szCs w:val="24"/>
                <w:lang w:eastAsia="tr-TR"/>
              </w:rPr>
            </w:pP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Madde  5.</w:t>
            </w:r>
          </w:p>
        </w:tc>
        <w:tc>
          <w:tcPr>
            <w:tcW w:w="7513" w:type="dxa"/>
            <w:hideMark/>
          </w:tcPr>
          <w:p w:rsidR="007910D9" w:rsidRDefault="007910D9">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Bulaşıcı Hastalıkların Sürveyansı, Önlenmesi ve Kontrolü ile İlgili Komiteler</w:t>
            </w: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Madde  6.</w:t>
            </w:r>
          </w:p>
        </w:tc>
        <w:tc>
          <w:tcPr>
            <w:tcW w:w="7513" w:type="dxa"/>
            <w:hideMark/>
          </w:tcPr>
          <w:p w:rsidR="007910D9" w:rsidRDefault="007910D9">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Bulaşıcı Hastalıklar Üst Komitesinin Oluşumu ve Çalışma Esasları</w:t>
            </w: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Madde  7.</w:t>
            </w:r>
          </w:p>
        </w:tc>
        <w:tc>
          <w:tcPr>
            <w:tcW w:w="7513" w:type="dxa"/>
            <w:hideMark/>
          </w:tcPr>
          <w:p w:rsidR="007910D9" w:rsidRDefault="007910D9">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Bulaşıcı Hastalıklar Üst Komitesinin Görevleri</w:t>
            </w: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Madde  8.</w:t>
            </w:r>
          </w:p>
        </w:tc>
        <w:tc>
          <w:tcPr>
            <w:tcW w:w="7513" w:type="dxa"/>
            <w:hideMark/>
          </w:tcPr>
          <w:p w:rsidR="007910D9" w:rsidRDefault="007910D9">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Sürveyans Komitesinin Oluşumu ve Çalışma Esasları</w:t>
            </w: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Madde  9.</w:t>
            </w:r>
          </w:p>
        </w:tc>
        <w:tc>
          <w:tcPr>
            <w:tcW w:w="7513" w:type="dxa"/>
            <w:hideMark/>
          </w:tcPr>
          <w:p w:rsidR="007910D9" w:rsidRDefault="007910D9">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Sürveyans Komitesinin Görevleri</w:t>
            </w: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Madde 10.</w:t>
            </w:r>
          </w:p>
        </w:tc>
        <w:tc>
          <w:tcPr>
            <w:tcW w:w="7513" w:type="dxa"/>
            <w:hideMark/>
          </w:tcPr>
          <w:p w:rsidR="007910D9" w:rsidRDefault="007910D9">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Laboratuvar Komitesinin Oluşumu ve Çalışma Esasları</w:t>
            </w: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Madde 11.</w:t>
            </w:r>
          </w:p>
        </w:tc>
        <w:tc>
          <w:tcPr>
            <w:tcW w:w="7513" w:type="dxa"/>
            <w:hideMark/>
          </w:tcPr>
          <w:p w:rsidR="007910D9" w:rsidRDefault="007910D9">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Laboratuvar Komitesinin Görevleri</w:t>
            </w: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Madde 12.</w:t>
            </w:r>
          </w:p>
        </w:tc>
        <w:tc>
          <w:tcPr>
            <w:tcW w:w="7513" w:type="dxa"/>
            <w:hideMark/>
          </w:tcPr>
          <w:p w:rsidR="007910D9" w:rsidRDefault="007910D9">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Enfeksiyon Kontrol Komitesinin Oluşumu ve Çalışma Esasları</w:t>
            </w: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Madde 13.</w:t>
            </w:r>
          </w:p>
        </w:tc>
        <w:tc>
          <w:tcPr>
            <w:tcW w:w="7513" w:type="dxa"/>
            <w:hideMark/>
          </w:tcPr>
          <w:p w:rsidR="007910D9" w:rsidRDefault="007910D9">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Enfeksiyon Kontrol Komitesinin Görevleri</w:t>
            </w: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Madde 14.</w:t>
            </w:r>
          </w:p>
        </w:tc>
        <w:tc>
          <w:tcPr>
            <w:tcW w:w="7513" w:type="dxa"/>
            <w:hideMark/>
          </w:tcPr>
          <w:p w:rsidR="007910D9" w:rsidRDefault="007910D9">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Sekreteryanın Oluşumu</w:t>
            </w: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Madde 15.</w:t>
            </w:r>
          </w:p>
        </w:tc>
        <w:tc>
          <w:tcPr>
            <w:tcW w:w="7513" w:type="dxa"/>
            <w:hideMark/>
          </w:tcPr>
          <w:p w:rsidR="007910D9" w:rsidRDefault="007910D9">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Ulusal Odak Noktası ve Sorumlusu</w:t>
            </w:r>
          </w:p>
        </w:tc>
      </w:tr>
      <w:tr w:rsidR="007910D9" w:rsidTr="007910D9">
        <w:tc>
          <w:tcPr>
            <w:tcW w:w="9464" w:type="dxa"/>
            <w:gridSpan w:val="2"/>
          </w:tcPr>
          <w:p w:rsidR="007910D9" w:rsidRDefault="007910D9">
            <w:pPr>
              <w:spacing w:after="0" w:line="240" w:lineRule="auto"/>
              <w:rPr>
                <w:rFonts w:ascii="Times New Roman" w:eastAsia="Times New Roman" w:hAnsi="Times New Roman" w:cs="Times New Roman"/>
                <w:spacing w:val="-1"/>
                <w:sz w:val="24"/>
                <w:szCs w:val="24"/>
                <w:lang w:eastAsia="tr-TR"/>
              </w:rPr>
            </w:pPr>
          </w:p>
        </w:tc>
      </w:tr>
      <w:tr w:rsidR="007910D9" w:rsidTr="007910D9">
        <w:tc>
          <w:tcPr>
            <w:tcW w:w="9464" w:type="dxa"/>
            <w:gridSpan w:val="2"/>
            <w:hideMark/>
          </w:tcPr>
          <w:p w:rsidR="007910D9" w:rsidRDefault="007910D9">
            <w:pPr>
              <w:spacing w:after="0" w:line="240" w:lineRule="auto"/>
              <w:jc w:val="center"/>
              <w:rPr>
                <w:rFonts w:ascii="Times New Roman" w:eastAsia="Calibri" w:hAnsi="Times New Roman" w:cs="Times New Roman"/>
                <w:sz w:val="24"/>
                <w:szCs w:val="24"/>
                <w:lang w:eastAsia="tr-TR"/>
              </w:rPr>
            </w:pPr>
            <w:r>
              <w:rPr>
                <w:rFonts w:ascii="Times New Roman" w:hAnsi="Times New Roman"/>
                <w:sz w:val="24"/>
                <w:szCs w:val="24"/>
                <w:lang w:eastAsia="tr-TR"/>
              </w:rPr>
              <w:t>ÜÇÜNCÜ KISIM</w:t>
            </w:r>
          </w:p>
          <w:p w:rsidR="007910D9" w:rsidRDefault="007910D9">
            <w:pPr>
              <w:spacing w:after="0" w:line="240" w:lineRule="auto"/>
              <w:jc w:val="center"/>
              <w:rPr>
                <w:rFonts w:ascii="Times New Roman" w:eastAsia="Times New Roman" w:hAnsi="Times New Roman" w:cs="Times New Roman"/>
                <w:bCs/>
                <w:color w:val="000000"/>
                <w:sz w:val="24"/>
                <w:szCs w:val="24"/>
                <w:lang w:eastAsia="tr-TR"/>
              </w:rPr>
            </w:pPr>
            <w:r>
              <w:rPr>
                <w:rFonts w:ascii="Times New Roman" w:eastAsia="Times New Roman" w:hAnsi="Times New Roman"/>
                <w:bCs/>
                <w:color w:val="000000"/>
                <w:sz w:val="24"/>
                <w:szCs w:val="24"/>
                <w:lang w:eastAsia="tr-TR"/>
              </w:rPr>
              <w:t>Bildirim Usul ve Esaslarının Belirlenmesi</w:t>
            </w:r>
          </w:p>
        </w:tc>
      </w:tr>
      <w:tr w:rsidR="007910D9" w:rsidTr="007910D9">
        <w:tc>
          <w:tcPr>
            <w:tcW w:w="9464" w:type="dxa"/>
            <w:gridSpan w:val="2"/>
          </w:tcPr>
          <w:p w:rsidR="007910D9" w:rsidRDefault="007910D9">
            <w:pPr>
              <w:shd w:val="clear" w:color="auto" w:fill="FFFFFF"/>
              <w:tabs>
                <w:tab w:val="right" w:pos="3081"/>
                <w:tab w:val="right" w:pos="4156"/>
                <w:tab w:val="right" w:pos="6436"/>
              </w:tabs>
              <w:spacing w:after="0" w:line="240" w:lineRule="auto"/>
              <w:jc w:val="center"/>
              <w:rPr>
                <w:rFonts w:ascii="Times New Roman" w:eastAsia="Times New Roman" w:hAnsi="Times New Roman" w:cs="Times New Roman"/>
                <w:bCs/>
                <w:color w:val="000000"/>
                <w:sz w:val="24"/>
                <w:szCs w:val="24"/>
                <w:lang w:eastAsia="tr-TR"/>
              </w:rPr>
            </w:pP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Madde  16.</w:t>
            </w:r>
          </w:p>
        </w:tc>
        <w:tc>
          <w:tcPr>
            <w:tcW w:w="7513" w:type="dxa"/>
            <w:hideMark/>
          </w:tcPr>
          <w:p w:rsidR="007910D9" w:rsidRDefault="007910D9">
            <w:pPr>
              <w:spacing w:after="0" w:line="240" w:lineRule="auto"/>
              <w:jc w:val="both"/>
              <w:rPr>
                <w:rFonts w:ascii="Times New Roman" w:eastAsia="Times New Roman" w:hAnsi="Times New Roman" w:cs="Times New Roman"/>
                <w:spacing w:val="-1"/>
                <w:sz w:val="24"/>
                <w:szCs w:val="24"/>
                <w:lang w:eastAsia="tr-TR"/>
              </w:rPr>
            </w:pPr>
            <w:r>
              <w:rPr>
                <w:rFonts w:ascii="Times New Roman" w:eastAsia="Times New Roman" w:hAnsi="Times New Roman"/>
                <w:spacing w:val="-1"/>
                <w:sz w:val="24"/>
                <w:szCs w:val="24"/>
                <w:lang w:eastAsia="tr-TR"/>
              </w:rPr>
              <w:t>Bildirim Sorumluları</w:t>
            </w: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Madde  17.</w:t>
            </w:r>
          </w:p>
        </w:tc>
        <w:tc>
          <w:tcPr>
            <w:tcW w:w="7513" w:type="dxa"/>
            <w:hideMark/>
          </w:tcPr>
          <w:p w:rsidR="007910D9" w:rsidRDefault="007910D9">
            <w:pPr>
              <w:spacing w:after="0" w:line="240" w:lineRule="auto"/>
              <w:jc w:val="both"/>
              <w:rPr>
                <w:rFonts w:ascii="Times New Roman" w:eastAsia="Times New Roman" w:hAnsi="Times New Roman" w:cs="Times New Roman"/>
                <w:spacing w:val="-1"/>
                <w:sz w:val="24"/>
                <w:szCs w:val="24"/>
                <w:lang w:eastAsia="tr-TR"/>
              </w:rPr>
            </w:pPr>
            <w:r>
              <w:rPr>
                <w:rFonts w:ascii="Times New Roman" w:eastAsia="Times New Roman" w:hAnsi="Times New Roman"/>
                <w:spacing w:val="-1"/>
                <w:sz w:val="24"/>
                <w:szCs w:val="24"/>
                <w:lang w:eastAsia="tr-TR"/>
              </w:rPr>
              <w:t>Bilgi Akış Sisteminin Çalışma Esasları ile Bildirimi Zorunlu Hastalıklar</w:t>
            </w: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Madde  18.</w:t>
            </w:r>
          </w:p>
        </w:tc>
        <w:tc>
          <w:tcPr>
            <w:tcW w:w="7513" w:type="dxa"/>
            <w:hideMark/>
          </w:tcPr>
          <w:p w:rsidR="007910D9" w:rsidRDefault="007910D9">
            <w:pPr>
              <w:spacing w:after="0" w:line="240" w:lineRule="auto"/>
              <w:jc w:val="both"/>
              <w:rPr>
                <w:rFonts w:ascii="Times New Roman" w:eastAsia="Times New Roman" w:hAnsi="Times New Roman" w:cs="Times New Roman"/>
                <w:spacing w:val="-1"/>
                <w:sz w:val="24"/>
                <w:szCs w:val="24"/>
                <w:lang w:eastAsia="tr-TR"/>
              </w:rPr>
            </w:pPr>
            <w:r>
              <w:rPr>
                <w:rFonts w:ascii="Times New Roman" w:eastAsia="Times New Roman" w:hAnsi="Times New Roman"/>
                <w:spacing w:val="-1"/>
                <w:sz w:val="24"/>
                <w:szCs w:val="24"/>
                <w:lang w:eastAsia="tr-TR"/>
              </w:rPr>
              <w:t>Bildirim Sorumlularının Yükümlülükleri</w:t>
            </w: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Madde  19.</w:t>
            </w:r>
          </w:p>
        </w:tc>
        <w:tc>
          <w:tcPr>
            <w:tcW w:w="7513" w:type="dxa"/>
            <w:hideMark/>
          </w:tcPr>
          <w:p w:rsidR="007910D9" w:rsidRDefault="007910D9">
            <w:pPr>
              <w:spacing w:after="0" w:line="240" w:lineRule="auto"/>
              <w:jc w:val="both"/>
              <w:rPr>
                <w:rFonts w:ascii="Times New Roman" w:eastAsia="Times New Roman" w:hAnsi="Times New Roman" w:cs="Times New Roman"/>
                <w:spacing w:val="-1"/>
                <w:sz w:val="24"/>
                <w:szCs w:val="24"/>
                <w:lang w:eastAsia="tr-TR"/>
              </w:rPr>
            </w:pPr>
            <w:r>
              <w:rPr>
                <w:rFonts w:ascii="Times New Roman" w:eastAsia="Times New Roman" w:hAnsi="Times New Roman"/>
                <w:spacing w:val="-1"/>
                <w:sz w:val="24"/>
                <w:szCs w:val="24"/>
                <w:lang w:eastAsia="tr-TR"/>
              </w:rPr>
              <w:t>Verilerin Paylaşılmasına ilişkin İlkeler</w:t>
            </w: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Madde  20.</w:t>
            </w:r>
          </w:p>
        </w:tc>
        <w:tc>
          <w:tcPr>
            <w:tcW w:w="7513" w:type="dxa"/>
            <w:hideMark/>
          </w:tcPr>
          <w:p w:rsidR="007910D9" w:rsidRDefault="007910D9">
            <w:pPr>
              <w:spacing w:after="0" w:line="240" w:lineRule="auto"/>
              <w:jc w:val="both"/>
              <w:rPr>
                <w:rFonts w:ascii="Times New Roman" w:eastAsia="Times New Roman" w:hAnsi="Times New Roman" w:cs="Times New Roman"/>
                <w:spacing w:val="-1"/>
                <w:sz w:val="24"/>
                <w:szCs w:val="24"/>
                <w:lang w:eastAsia="tr-TR"/>
              </w:rPr>
            </w:pPr>
            <w:r>
              <w:rPr>
                <w:rFonts w:ascii="Times New Roman" w:eastAsia="Times New Roman" w:hAnsi="Times New Roman"/>
                <w:spacing w:val="-1"/>
                <w:sz w:val="24"/>
                <w:szCs w:val="24"/>
                <w:lang w:eastAsia="tr-TR"/>
              </w:rPr>
              <w:t>Bildirim ve Kayıtların Gizliliği</w:t>
            </w: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Madde  21.</w:t>
            </w:r>
          </w:p>
        </w:tc>
        <w:tc>
          <w:tcPr>
            <w:tcW w:w="7513" w:type="dxa"/>
            <w:hideMark/>
          </w:tcPr>
          <w:p w:rsidR="007910D9" w:rsidRDefault="007910D9">
            <w:pPr>
              <w:spacing w:after="0" w:line="240" w:lineRule="auto"/>
              <w:jc w:val="both"/>
              <w:rPr>
                <w:rFonts w:ascii="Times New Roman" w:eastAsia="Times New Roman" w:hAnsi="Times New Roman" w:cs="Times New Roman"/>
                <w:spacing w:val="-1"/>
                <w:sz w:val="24"/>
                <w:szCs w:val="24"/>
                <w:lang w:eastAsia="tr-TR"/>
              </w:rPr>
            </w:pPr>
            <w:r>
              <w:rPr>
                <w:rFonts w:ascii="Times New Roman" w:eastAsia="Times New Roman" w:hAnsi="Times New Roman"/>
                <w:spacing w:val="-1"/>
                <w:sz w:val="24"/>
                <w:szCs w:val="24"/>
                <w:lang w:eastAsia="tr-TR"/>
              </w:rPr>
              <w:t>Özel Sürveyans ve Kontrol Programları</w:t>
            </w: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lastRenderedPageBreak/>
              <w:t>Madde  22.</w:t>
            </w:r>
          </w:p>
        </w:tc>
        <w:tc>
          <w:tcPr>
            <w:tcW w:w="7513" w:type="dxa"/>
            <w:hideMark/>
          </w:tcPr>
          <w:p w:rsidR="007910D9" w:rsidRDefault="007910D9">
            <w:pPr>
              <w:spacing w:after="0" w:line="240" w:lineRule="auto"/>
              <w:jc w:val="both"/>
              <w:rPr>
                <w:rFonts w:ascii="Times New Roman" w:eastAsia="Times New Roman" w:hAnsi="Times New Roman" w:cs="Times New Roman"/>
                <w:spacing w:val="-1"/>
                <w:sz w:val="24"/>
                <w:szCs w:val="24"/>
                <w:lang w:eastAsia="tr-TR"/>
              </w:rPr>
            </w:pPr>
            <w:r>
              <w:rPr>
                <w:rFonts w:ascii="Times New Roman" w:eastAsia="Times New Roman" w:hAnsi="Times New Roman"/>
                <w:spacing w:val="-1"/>
                <w:sz w:val="24"/>
                <w:szCs w:val="24"/>
                <w:lang w:eastAsia="tr-TR"/>
              </w:rPr>
              <w:t>Verilerin Değerlendirilmesi</w:t>
            </w:r>
          </w:p>
        </w:tc>
      </w:tr>
      <w:tr w:rsidR="007910D9" w:rsidTr="007910D9">
        <w:tc>
          <w:tcPr>
            <w:tcW w:w="1951" w:type="dxa"/>
          </w:tcPr>
          <w:p w:rsidR="007910D9" w:rsidRDefault="007910D9">
            <w:pPr>
              <w:spacing w:after="0" w:line="240" w:lineRule="auto"/>
              <w:rPr>
                <w:rFonts w:ascii="Times New Roman" w:eastAsia="Times New Roman" w:hAnsi="Times New Roman" w:cs="Times New Roman"/>
                <w:sz w:val="24"/>
                <w:szCs w:val="24"/>
                <w:lang w:eastAsia="tr-TR"/>
              </w:rPr>
            </w:pPr>
          </w:p>
        </w:tc>
        <w:tc>
          <w:tcPr>
            <w:tcW w:w="7513" w:type="dxa"/>
          </w:tcPr>
          <w:p w:rsidR="007910D9" w:rsidRDefault="007910D9">
            <w:pPr>
              <w:spacing w:after="0" w:line="240" w:lineRule="auto"/>
              <w:jc w:val="both"/>
              <w:rPr>
                <w:rFonts w:ascii="Times New Roman" w:eastAsia="Times New Roman" w:hAnsi="Times New Roman" w:cs="Times New Roman"/>
                <w:spacing w:val="-1"/>
                <w:sz w:val="24"/>
                <w:szCs w:val="24"/>
                <w:lang w:eastAsia="tr-TR"/>
              </w:rPr>
            </w:pPr>
          </w:p>
        </w:tc>
      </w:tr>
      <w:tr w:rsidR="007910D9" w:rsidTr="007910D9">
        <w:tc>
          <w:tcPr>
            <w:tcW w:w="9464" w:type="dxa"/>
            <w:gridSpan w:val="2"/>
            <w:hideMark/>
          </w:tcPr>
          <w:p w:rsidR="007910D9" w:rsidRDefault="007910D9">
            <w:pPr>
              <w:tabs>
                <w:tab w:val="left" w:pos="1752"/>
                <w:tab w:val="center" w:pos="3842"/>
              </w:tabs>
              <w:spacing w:after="0" w:line="240" w:lineRule="auto"/>
              <w:jc w:val="center"/>
              <w:rPr>
                <w:rFonts w:ascii="Times New Roman" w:eastAsia="Times New Roman" w:hAnsi="Times New Roman" w:cs="Times New Roman"/>
                <w:spacing w:val="-1"/>
                <w:sz w:val="24"/>
                <w:szCs w:val="24"/>
                <w:lang w:eastAsia="tr-TR"/>
              </w:rPr>
            </w:pPr>
            <w:r>
              <w:rPr>
                <w:rFonts w:ascii="Times New Roman" w:eastAsia="Times New Roman" w:hAnsi="Times New Roman"/>
                <w:spacing w:val="-1"/>
                <w:sz w:val="24"/>
                <w:szCs w:val="24"/>
                <w:lang w:eastAsia="tr-TR"/>
              </w:rPr>
              <w:t>DÖRDÜNCÜ KISIM</w:t>
            </w:r>
          </w:p>
        </w:tc>
      </w:tr>
      <w:tr w:rsidR="007910D9" w:rsidTr="007910D9">
        <w:tc>
          <w:tcPr>
            <w:tcW w:w="9464" w:type="dxa"/>
            <w:gridSpan w:val="2"/>
            <w:hideMark/>
          </w:tcPr>
          <w:p w:rsidR="007910D9" w:rsidRDefault="007910D9">
            <w:pPr>
              <w:spacing w:after="0" w:line="240" w:lineRule="auto"/>
              <w:jc w:val="center"/>
              <w:rPr>
                <w:rFonts w:ascii="Times New Roman" w:eastAsia="Times New Roman" w:hAnsi="Times New Roman" w:cs="Times New Roman"/>
                <w:spacing w:val="-1"/>
                <w:sz w:val="24"/>
                <w:szCs w:val="24"/>
                <w:lang w:eastAsia="tr-TR"/>
              </w:rPr>
            </w:pPr>
            <w:r>
              <w:rPr>
                <w:rFonts w:ascii="Times New Roman" w:eastAsia="Times New Roman" w:hAnsi="Times New Roman"/>
                <w:spacing w:val="-1"/>
                <w:sz w:val="24"/>
                <w:szCs w:val="24"/>
                <w:lang w:eastAsia="tr-TR"/>
              </w:rPr>
              <w:t>Erken Uyarı ve Yanıt Sistemi</w:t>
            </w:r>
          </w:p>
        </w:tc>
      </w:tr>
      <w:tr w:rsidR="007910D9" w:rsidTr="007910D9">
        <w:tc>
          <w:tcPr>
            <w:tcW w:w="9464" w:type="dxa"/>
            <w:gridSpan w:val="2"/>
          </w:tcPr>
          <w:p w:rsidR="007910D9" w:rsidRDefault="007910D9">
            <w:pPr>
              <w:spacing w:after="0" w:line="240" w:lineRule="auto"/>
              <w:jc w:val="center"/>
              <w:rPr>
                <w:rFonts w:ascii="Times New Roman" w:eastAsia="Times New Roman" w:hAnsi="Times New Roman" w:cs="Times New Roman"/>
                <w:spacing w:val="-1"/>
                <w:sz w:val="24"/>
                <w:szCs w:val="24"/>
                <w:lang w:eastAsia="tr-TR"/>
              </w:rPr>
            </w:pP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Madde  23.</w:t>
            </w:r>
          </w:p>
        </w:tc>
        <w:tc>
          <w:tcPr>
            <w:tcW w:w="7513" w:type="dxa"/>
            <w:hideMark/>
          </w:tcPr>
          <w:p w:rsidR="007910D9" w:rsidRDefault="007910D9">
            <w:pPr>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Erken Uyarı ve Yanıt Sistemi</w:t>
            </w: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Madde  24.</w:t>
            </w:r>
          </w:p>
        </w:tc>
        <w:tc>
          <w:tcPr>
            <w:tcW w:w="7513" w:type="dxa"/>
            <w:hideMark/>
          </w:tcPr>
          <w:p w:rsidR="007910D9" w:rsidRDefault="007910D9">
            <w:pPr>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Erken Uyarı ve Yanıt Sistemi Kapsamında Değerlendirilecek Olaylar</w:t>
            </w: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Madde  25.</w:t>
            </w:r>
          </w:p>
        </w:tc>
        <w:tc>
          <w:tcPr>
            <w:tcW w:w="7513" w:type="dxa"/>
            <w:hideMark/>
          </w:tcPr>
          <w:p w:rsidR="007910D9" w:rsidRDefault="007910D9">
            <w:pPr>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Kamuoyuna Bilgi Verilmesi ve Alınacak Önlemler</w:t>
            </w:r>
          </w:p>
        </w:tc>
      </w:tr>
      <w:tr w:rsidR="007910D9" w:rsidTr="007910D9">
        <w:tc>
          <w:tcPr>
            <w:tcW w:w="1951" w:type="dxa"/>
          </w:tcPr>
          <w:p w:rsidR="007910D9" w:rsidRDefault="007910D9">
            <w:pPr>
              <w:spacing w:after="0" w:line="240" w:lineRule="auto"/>
              <w:rPr>
                <w:rFonts w:ascii="Times New Roman" w:eastAsia="Times New Roman" w:hAnsi="Times New Roman" w:cs="Times New Roman"/>
                <w:sz w:val="24"/>
                <w:szCs w:val="24"/>
                <w:lang w:eastAsia="tr-TR"/>
              </w:rPr>
            </w:pPr>
          </w:p>
        </w:tc>
        <w:tc>
          <w:tcPr>
            <w:tcW w:w="7513" w:type="dxa"/>
          </w:tcPr>
          <w:p w:rsidR="007910D9" w:rsidRDefault="007910D9">
            <w:pPr>
              <w:spacing w:after="0" w:line="240" w:lineRule="auto"/>
              <w:jc w:val="both"/>
              <w:rPr>
                <w:rFonts w:ascii="Times New Roman" w:eastAsia="Calibri" w:hAnsi="Times New Roman" w:cs="Times New Roman"/>
                <w:sz w:val="24"/>
                <w:szCs w:val="24"/>
                <w:lang w:eastAsia="tr-TR"/>
              </w:rPr>
            </w:pPr>
          </w:p>
        </w:tc>
      </w:tr>
      <w:tr w:rsidR="007910D9" w:rsidTr="007910D9">
        <w:trPr>
          <w:trHeight w:val="552"/>
        </w:trPr>
        <w:tc>
          <w:tcPr>
            <w:tcW w:w="9464" w:type="dxa"/>
            <w:gridSpan w:val="2"/>
            <w:hideMark/>
          </w:tcPr>
          <w:p w:rsidR="007910D9" w:rsidRDefault="007910D9">
            <w:pPr>
              <w:tabs>
                <w:tab w:val="left" w:pos="2418"/>
                <w:tab w:val="center" w:pos="3850"/>
              </w:tabs>
              <w:spacing w:after="0" w:line="240" w:lineRule="auto"/>
              <w:jc w:val="center"/>
              <w:rPr>
                <w:rFonts w:ascii="Times New Roman" w:eastAsia="Calibri" w:hAnsi="Times New Roman" w:cs="Times New Roman"/>
                <w:sz w:val="24"/>
                <w:szCs w:val="24"/>
                <w:lang w:eastAsia="tr-TR"/>
              </w:rPr>
            </w:pPr>
            <w:r>
              <w:rPr>
                <w:rFonts w:ascii="Times New Roman" w:hAnsi="Times New Roman"/>
                <w:sz w:val="24"/>
                <w:szCs w:val="24"/>
                <w:lang w:eastAsia="tr-TR"/>
              </w:rPr>
              <w:t>BEŞİNCİ KISIM</w:t>
            </w:r>
          </w:p>
          <w:p w:rsidR="007910D9" w:rsidRDefault="007910D9">
            <w:pPr>
              <w:spacing w:after="0" w:line="240" w:lineRule="auto"/>
              <w:jc w:val="center"/>
              <w:rPr>
                <w:rFonts w:ascii="Times New Roman" w:eastAsia="Calibri" w:hAnsi="Times New Roman" w:cs="Times New Roman"/>
                <w:sz w:val="24"/>
                <w:szCs w:val="24"/>
                <w:lang w:eastAsia="tr-TR"/>
              </w:rPr>
            </w:pPr>
            <w:r>
              <w:rPr>
                <w:rFonts w:ascii="Times New Roman" w:hAnsi="Times New Roman"/>
                <w:sz w:val="24"/>
                <w:szCs w:val="24"/>
                <w:lang w:eastAsia="tr-TR"/>
              </w:rPr>
              <w:t>Salgın Hastalıkların Araştırılması ve Kontrolü ile Eğitim</w:t>
            </w:r>
          </w:p>
        </w:tc>
      </w:tr>
      <w:tr w:rsidR="007910D9" w:rsidTr="007910D9">
        <w:tc>
          <w:tcPr>
            <w:tcW w:w="1951" w:type="dxa"/>
          </w:tcPr>
          <w:p w:rsidR="007910D9" w:rsidRDefault="007910D9">
            <w:pPr>
              <w:spacing w:after="0" w:line="240" w:lineRule="auto"/>
              <w:rPr>
                <w:rFonts w:ascii="Times New Roman" w:eastAsia="Times New Roman" w:hAnsi="Times New Roman" w:cs="Times New Roman"/>
                <w:sz w:val="24"/>
                <w:szCs w:val="24"/>
                <w:lang w:eastAsia="tr-TR"/>
              </w:rPr>
            </w:pPr>
          </w:p>
        </w:tc>
        <w:tc>
          <w:tcPr>
            <w:tcW w:w="7513" w:type="dxa"/>
          </w:tcPr>
          <w:p w:rsidR="007910D9" w:rsidRDefault="007910D9">
            <w:pPr>
              <w:spacing w:after="0" w:line="240" w:lineRule="auto"/>
              <w:jc w:val="both"/>
              <w:rPr>
                <w:rFonts w:ascii="Times New Roman" w:eastAsia="Calibri" w:hAnsi="Times New Roman" w:cs="Times New Roman"/>
                <w:sz w:val="24"/>
                <w:szCs w:val="24"/>
                <w:lang w:eastAsia="tr-TR"/>
              </w:rPr>
            </w:pP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Madde  26.</w:t>
            </w:r>
          </w:p>
        </w:tc>
        <w:tc>
          <w:tcPr>
            <w:tcW w:w="7513" w:type="dxa"/>
            <w:hideMark/>
          </w:tcPr>
          <w:p w:rsidR="007910D9" w:rsidRDefault="007910D9">
            <w:pPr>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Kurumlar Arası İşbirliği</w:t>
            </w:r>
          </w:p>
        </w:tc>
      </w:tr>
      <w:tr w:rsidR="007910D9" w:rsidTr="007910D9">
        <w:tc>
          <w:tcPr>
            <w:tcW w:w="1951" w:type="dxa"/>
            <w:hideMark/>
          </w:tcPr>
          <w:p w:rsidR="007910D9" w:rsidRDefault="007910D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Madde  27.</w:t>
            </w:r>
          </w:p>
        </w:tc>
        <w:tc>
          <w:tcPr>
            <w:tcW w:w="7513" w:type="dxa"/>
            <w:hideMark/>
          </w:tcPr>
          <w:p w:rsidR="007910D9" w:rsidRDefault="007910D9">
            <w:pPr>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Eğitim</w:t>
            </w:r>
          </w:p>
        </w:tc>
      </w:tr>
      <w:tr w:rsidR="007910D9" w:rsidTr="007910D9">
        <w:tc>
          <w:tcPr>
            <w:tcW w:w="1951" w:type="dxa"/>
          </w:tcPr>
          <w:p w:rsidR="007910D9" w:rsidRDefault="007910D9">
            <w:pPr>
              <w:spacing w:after="0" w:line="240" w:lineRule="auto"/>
              <w:rPr>
                <w:rFonts w:ascii="Times New Roman" w:eastAsia="Times New Roman" w:hAnsi="Times New Roman" w:cs="Times New Roman"/>
                <w:sz w:val="24"/>
                <w:szCs w:val="24"/>
                <w:lang w:eastAsia="tr-TR"/>
              </w:rPr>
            </w:pPr>
          </w:p>
        </w:tc>
        <w:tc>
          <w:tcPr>
            <w:tcW w:w="7513" w:type="dxa"/>
          </w:tcPr>
          <w:p w:rsidR="007910D9" w:rsidRDefault="007910D9">
            <w:pPr>
              <w:spacing w:after="0" w:line="240" w:lineRule="auto"/>
              <w:jc w:val="both"/>
              <w:rPr>
                <w:rFonts w:ascii="Times New Roman" w:eastAsia="Calibri" w:hAnsi="Times New Roman" w:cs="Times New Roman"/>
                <w:sz w:val="24"/>
                <w:szCs w:val="24"/>
                <w:lang w:eastAsia="tr-TR"/>
              </w:rPr>
            </w:pPr>
          </w:p>
        </w:tc>
      </w:tr>
      <w:tr w:rsidR="007910D9" w:rsidTr="007910D9">
        <w:tc>
          <w:tcPr>
            <w:tcW w:w="9464" w:type="dxa"/>
            <w:gridSpan w:val="2"/>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ab/>
              <w:t>ALTINCI KISIM</w:t>
            </w:r>
          </w:p>
          <w:p w:rsidR="007910D9" w:rsidRDefault="007910D9">
            <w:pPr>
              <w:tabs>
                <w:tab w:val="left" w:pos="3614"/>
              </w:tabs>
              <w:spacing w:after="0" w:line="240" w:lineRule="auto"/>
              <w:jc w:val="center"/>
              <w:rPr>
                <w:rFonts w:ascii="Times New Roman" w:hAnsi="Times New Roman"/>
                <w:sz w:val="24"/>
                <w:szCs w:val="24"/>
                <w:lang w:eastAsia="tr-TR"/>
              </w:rPr>
            </w:pPr>
            <w:r>
              <w:rPr>
                <w:rFonts w:ascii="Times New Roman" w:hAnsi="Times New Roman"/>
                <w:sz w:val="24"/>
                <w:szCs w:val="24"/>
                <w:lang w:eastAsia="tr-TR"/>
              </w:rPr>
              <w:t>Bulaşıcı Hastalıkların Önlenmesi</w:t>
            </w:r>
          </w:p>
          <w:p w:rsidR="007910D9" w:rsidRDefault="007910D9">
            <w:pPr>
              <w:spacing w:after="0" w:line="240" w:lineRule="auto"/>
              <w:jc w:val="both"/>
              <w:rPr>
                <w:rFonts w:ascii="Times New Roman" w:eastAsia="Calibri" w:hAnsi="Times New Roman" w:cs="Times New Roman"/>
                <w:sz w:val="24"/>
                <w:szCs w:val="24"/>
                <w:lang w:eastAsia="tr-TR"/>
              </w:rPr>
            </w:pPr>
          </w:p>
        </w:tc>
      </w:tr>
      <w:tr w:rsidR="007910D9" w:rsidTr="007910D9">
        <w:tc>
          <w:tcPr>
            <w:tcW w:w="1951"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Madde  28.</w:t>
            </w:r>
          </w:p>
        </w:tc>
        <w:tc>
          <w:tcPr>
            <w:tcW w:w="7513"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 xml:space="preserve">Bulaşıcı Hastalığı Olduğundan Şüphelenilen Kişinin Dolaşımının Kısıtlanması </w:t>
            </w:r>
          </w:p>
        </w:tc>
      </w:tr>
      <w:tr w:rsidR="007910D9" w:rsidTr="007910D9">
        <w:tc>
          <w:tcPr>
            <w:tcW w:w="1951"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Madde  29.</w:t>
            </w:r>
          </w:p>
        </w:tc>
        <w:tc>
          <w:tcPr>
            <w:tcW w:w="7513"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Bulaşıcı Hastalığı Olan Kişinin Yargıç Kararıyla Hastaneye Nakli</w:t>
            </w:r>
          </w:p>
        </w:tc>
      </w:tr>
      <w:tr w:rsidR="007910D9" w:rsidTr="007910D9">
        <w:tc>
          <w:tcPr>
            <w:tcW w:w="1951"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Madde  30.</w:t>
            </w:r>
          </w:p>
        </w:tc>
        <w:tc>
          <w:tcPr>
            <w:tcW w:w="7513"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Konut ve/veya Toplu Yaşam Alanlarının İncelemesi</w:t>
            </w:r>
          </w:p>
        </w:tc>
      </w:tr>
      <w:tr w:rsidR="007910D9" w:rsidTr="007910D9">
        <w:tc>
          <w:tcPr>
            <w:tcW w:w="1951"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Madde  31.</w:t>
            </w:r>
          </w:p>
        </w:tc>
        <w:tc>
          <w:tcPr>
            <w:tcW w:w="7513"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Denetçinin, Sağlıklı Olma Durumunu Tespit Etmesi</w:t>
            </w:r>
          </w:p>
        </w:tc>
      </w:tr>
      <w:tr w:rsidR="007910D9" w:rsidTr="007910D9">
        <w:tc>
          <w:tcPr>
            <w:tcW w:w="1951"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Madde  32.</w:t>
            </w:r>
          </w:p>
        </w:tc>
        <w:tc>
          <w:tcPr>
            <w:tcW w:w="7513"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Denetçinin, Konut, Toplu Yaşam Alanını, Binaları ve Eşyaları Temizletme, Dezenfekte Etme ve İmha Ettirme Yetkisi</w:t>
            </w:r>
          </w:p>
        </w:tc>
      </w:tr>
      <w:tr w:rsidR="007910D9" w:rsidTr="007910D9">
        <w:tc>
          <w:tcPr>
            <w:tcW w:w="1951"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Madde  33.</w:t>
            </w:r>
          </w:p>
        </w:tc>
        <w:tc>
          <w:tcPr>
            <w:tcW w:w="7513"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Bakanlık Memurlarınca Temizleme, Dezenfekte Etme ve İmha Etme</w:t>
            </w:r>
          </w:p>
        </w:tc>
      </w:tr>
      <w:tr w:rsidR="007910D9" w:rsidTr="007910D9">
        <w:tc>
          <w:tcPr>
            <w:tcW w:w="1951"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Madde  34.</w:t>
            </w:r>
          </w:p>
        </w:tc>
        <w:tc>
          <w:tcPr>
            <w:tcW w:w="7513"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Temizleme, Dezenfekte ve İmha İşleminde Ortaya Çıkan Zararların Tazmini</w:t>
            </w:r>
          </w:p>
        </w:tc>
      </w:tr>
      <w:tr w:rsidR="007910D9" w:rsidTr="007910D9">
        <w:tc>
          <w:tcPr>
            <w:tcW w:w="1951"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Madde  35.</w:t>
            </w:r>
          </w:p>
        </w:tc>
        <w:tc>
          <w:tcPr>
            <w:tcW w:w="7513"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Enfeksiyon Taşıyan Kişinin Dezenfeksiyonu</w:t>
            </w:r>
          </w:p>
        </w:tc>
      </w:tr>
      <w:tr w:rsidR="007910D9" w:rsidTr="007910D9">
        <w:tc>
          <w:tcPr>
            <w:tcW w:w="1951"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Madde  36.</w:t>
            </w:r>
          </w:p>
        </w:tc>
        <w:tc>
          <w:tcPr>
            <w:tcW w:w="7513"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Bakanlığın Hastalıklardan Korunma İçin Tedbir Alma Yetkisi</w:t>
            </w:r>
          </w:p>
        </w:tc>
      </w:tr>
      <w:tr w:rsidR="007910D9" w:rsidTr="007910D9">
        <w:tc>
          <w:tcPr>
            <w:tcW w:w="1951"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Madde  37.</w:t>
            </w:r>
          </w:p>
        </w:tc>
        <w:tc>
          <w:tcPr>
            <w:tcW w:w="7513"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Gemi, Uçak, Kara Taşıtı veya İçindeki Yolcularla İlgili Kurallar</w:t>
            </w:r>
          </w:p>
        </w:tc>
      </w:tr>
      <w:tr w:rsidR="007910D9" w:rsidTr="007910D9">
        <w:tc>
          <w:tcPr>
            <w:tcW w:w="1951"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Madde  38.</w:t>
            </w:r>
          </w:p>
        </w:tc>
        <w:tc>
          <w:tcPr>
            <w:tcW w:w="7513"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Aşılama</w:t>
            </w:r>
          </w:p>
        </w:tc>
      </w:tr>
      <w:tr w:rsidR="007910D9" w:rsidTr="007910D9">
        <w:tc>
          <w:tcPr>
            <w:tcW w:w="1951"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Madde  39.</w:t>
            </w:r>
          </w:p>
        </w:tc>
        <w:tc>
          <w:tcPr>
            <w:tcW w:w="7513"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Tehlikeli Bulaşıcı Hastalık İlanı</w:t>
            </w:r>
          </w:p>
        </w:tc>
      </w:tr>
      <w:tr w:rsidR="007910D9" w:rsidTr="007910D9">
        <w:tc>
          <w:tcPr>
            <w:tcW w:w="1951"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Madde  40.</w:t>
            </w:r>
          </w:p>
        </w:tc>
        <w:tc>
          <w:tcPr>
            <w:tcW w:w="7513"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Herhangi Bir Bölgeyi Enfekte Olmuş Bölge İlan Etme Yetkisi</w:t>
            </w:r>
          </w:p>
        </w:tc>
      </w:tr>
      <w:tr w:rsidR="007910D9" w:rsidTr="007910D9">
        <w:tc>
          <w:tcPr>
            <w:tcW w:w="1951"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Madde  41.</w:t>
            </w:r>
          </w:p>
        </w:tc>
        <w:tc>
          <w:tcPr>
            <w:tcW w:w="7513" w:type="dxa"/>
            <w:hideMark/>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r>
              <w:rPr>
                <w:rFonts w:ascii="Times New Roman" w:hAnsi="Times New Roman"/>
                <w:sz w:val="24"/>
                <w:szCs w:val="24"/>
                <w:lang w:eastAsia="tr-TR"/>
              </w:rPr>
              <w:t>Karantina İstasyonları, İzolasyon (Tecrit) Hastaneleri, Bina ve Teçhizat Temini</w:t>
            </w:r>
          </w:p>
        </w:tc>
      </w:tr>
      <w:tr w:rsidR="007910D9" w:rsidTr="007910D9">
        <w:tc>
          <w:tcPr>
            <w:tcW w:w="1951" w:type="dxa"/>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p>
        </w:tc>
        <w:tc>
          <w:tcPr>
            <w:tcW w:w="7513" w:type="dxa"/>
          </w:tcPr>
          <w:p w:rsidR="007910D9" w:rsidRDefault="007910D9">
            <w:pPr>
              <w:tabs>
                <w:tab w:val="left" w:pos="3614"/>
              </w:tabs>
              <w:spacing w:after="0" w:line="240" w:lineRule="auto"/>
              <w:jc w:val="both"/>
              <w:rPr>
                <w:rFonts w:ascii="Times New Roman" w:eastAsia="Calibri" w:hAnsi="Times New Roman" w:cs="Times New Roman"/>
                <w:sz w:val="24"/>
                <w:szCs w:val="24"/>
                <w:lang w:eastAsia="tr-TR"/>
              </w:rPr>
            </w:pPr>
          </w:p>
        </w:tc>
      </w:tr>
      <w:tr w:rsidR="007910D9" w:rsidTr="007910D9">
        <w:tc>
          <w:tcPr>
            <w:tcW w:w="9464" w:type="dxa"/>
            <w:gridSpan w:val="2"/>
          </w:tcPr>
          <w:p w:rsidR="007910D9" w:rsidRDefault="007910D9">
            <w:pPr>
              <w:tabs>
                <w:tab w:val="left" w:pos="2785"/>
                <w:tab w:val="left" w:pos="3301"/>
              </w:tabs>
              <w:spacing w:after="0" w:line="240" w:lineRule="auto"/>
              <w:jc w:val="center"/>
              <w:rPr>
                <w:rFonts w:ascii="Times New Roman" w:eastAsia="Calibri" w:hAnsi="Times New Roman" w:cs="Times New Roman"/>
                <w:sz w:val="24"/>
                <w:szCs w:val="24"/>
                <w:lang w:eastAsia="tr-TR"/>
              </w:rPr>
            </w:pPr>
            <w:r>
              <w:rPr>
                <w:rFonts w:ascii="Times New Roman" w:hAnsi="Times New Roman"/>
                <w:sz w:val="24"/>
                <w:szCs w:val="24"/>
                <w:lang w:eastAsia="tr-TR"/>
              </w:rPr>
              <w:t>YEDİNCİ KISIM</w:t>
            </w:r>
          </w:p>
          <w:p w:rsidR="007910D9" w:rsidRDefault="007910D9">
            <w:pPr>
              <w:tabs>
                <w:tab w:val="left" w:pos="2785"/>
                <w:tab w:val="left" w:pos="3301"/>
              </w:tabs>
              <w:spacing w:after="0" w:line="240" w:lineRule="auto"/>
              <w:jc w:val="center"/>
              <w:rPr>
                <w:rFonts w:ascii="Times New Roman" w:hAnsi="Times New Roman"/>
                <w:sz w:val="24"/>
                <w:szCs w:val="24"/>
                <w:lang w:eastAsia="tr-TR"/>
              </w:rPr>
            </w:pPr>
            <w:r>
              <w:rPr>
                <w:rFonts w:ascii="Times New Roman" w:hAnsi="Times New Roman"/>
                <w:sz w:val="24"/>
                <w:szCs w:val="24"/>
                <w:lang w:eastAsia="tr-TR"/>
              </w:rPr>
              <w:t>Suç ve Cezalar</w:t>
            </w:r>
          </w:p>
          <w:p w:rsidR="007910D9" w:rsidRDefault="007910D9">
            <w:pPr>
              <w:tabs>
                <w:tab w:val="left" w:pos="3301"/>
              </w:tabs>
              <w:spacing w:after="0" w:line="240" w:lineRule="auto"/>
              <w:jc w:val="both"/>
              <w:rPr>
                <w:rFonts w:ascii="Times New Roman" w:eastAsia="Calibri" w:hAnsi="Times New Roman" w:cs="Times New Roman"/>
                <w:sz w:val="24"/>
                <w:szCs w:val="24"/>
                <w:lang w:eastAsia="tr-TR"/>
              </w:rPr>
            </w:pPr>
          </w:p>
        </w:tc>
      </w:tr>
      <w:tr w:rsidR="007910D9" w:rsidTr="007910D9">
        <w:tc>
          <w:tcPr>
            <w:tcW w:w="1951" w:type="dxa"/>
            <w:hideMark/>
          </w:tcPr>
          <w:p w:rsidR="007910D9" w:rsidRDefault="007910D9">
            <w:pPr>
              <w:tabs>
                <w:tab w:val="center" w:pos="867"/>
                <w:tab w:val="left" w:pos="2785"/>
                <w:tab w:val="left" w:pos="3301"/>
              </w:tabs>
              <w:spacing w:after="0" w:line="240" w:lineRule="auto"/>
              <w:rPr>
                <w:rFonts w:ascii="Times New Roman" w:eastAsia="Calibri" w:hAnsi="Times New Roman" w:cs="Times New Roman"/>
                <w:sz w:val="24"/>
                <w:szCs w:val="24"/>
                <w:lang w:eastAsia="tr-TR"/>
              </w:rPr>
            </w:pPr>
            <w:r>
              <w:rPr>
                <w:rFonts w:ascii="Times New Roman" w:hAnsi="Times New Roman"/>
                <w:sz w:val="24"/>
                <w:szCs w:val="24"/>
                <w:lang w:eastAsia="tr-TR"/>
              </w:rPr>
              <w:t>Madde  42.</w:t>
            </w:r>
          </w:p>
        </w:tc>
        <w:tc>
          <w:tcPr>
            <w:tcW w:w="7513" w:type="dxa"/>
            <w:hideMark/>
          </w:tcPr>
          <w:p w:rsidR="007910D9" w:rsidRDefault="007910D9">
            <w:pPr>
              <w:tabs>
                <w:tab w:val="left" w:pos="2785"/>
                <w:tab w:val="left" w:pos="3301"/>
              </w:tabs>
              <w:spacing w:after="0" w:line="240" w:lineRule="auto"/>
              <w:rPr>
                <w:rFonts w:ascii="Times New Roman" w:eastAsia="Calibri" w:hAnsi="Times New Roman" w:cs="Times New Roman"/>
                <w:sz w:val="24"/>
                <w:szCs w:val="24"/>
                <w:lang w:eastAsia="tr-TR"/>
              </w:rPr>
            </w:pPr>
            <w:r>
              <w:rPr>
                <w:rFonts w:ascii="Times New Roman" w:hAnsi="Times New Roman"/>
                <w:sz w:val="24"/>
                <w:szCs w:val="24"/>
                <w:lang w:eastAsia="tr-TR"/>
              </w:rPr>
              <w:t>Cezalarda Yetki ve Yöntem</w:t>
            </w:r>
          </w:p>
        </w:tc>
      </w:tr>
      <w:tr w:rsidR="007910D9" w:rsidTr="007910D9">
        <w:tc>
          <w:tcPr>
            <w:tcW w:w="1951" w:type="dxa"/>
            <w:hideMark/>
          </w:tcPr>
          <w:p w:rsidR="007910D9" w:rsidRDefault="007910D9">
            <w:pPr>
              <w:tabs>
                <w:tab w:val="center" w:pos="867"/>
                <w:tab w:val="left" w:pos="2785"/>
                <w:tab w:val="left" w:pos="3301"/>
              </w:tabs>
              <w:spacing w:after="0" w:line="240" w:lineRule="auto"/>
              <w:rPr>
                <w:rFonts w:ascii="Times New Roman" w:eastAsia="Calibri" w:hAnsi="Times New Roman" w:cs="Times New Roman"/>
                <w:sz w:val="24"/>
                <w:szCs w:val="24"/>
                <w:lang w:eastAsia="tr-TR"/>
              </w:rPr>
            </w:pPr>
            <w:r>
              <w:rPr>
                <w:rFonts w:ascii="Times New Roman" w:hAnsi="Times New Roman"/>
                <w:sz w:val="24"/>
                <w:szCs w:val="24"/>
                <w:lang w:eastAsia="tr-TR"/>
              </w:rPr>
              <w:t>Madde  43.</w:t>
            </w:r>
          </w:p>
        </w:tc>
        <w:tc>
          <w:tcPr>
            <w:tcW w:w="7513" w:type="dxa"/>
            <w:hideMark/>
          </w:tcPr>
          <w:p w:rsidR="007910D9" w:rsidRDefault="007910D9">
            <w:pPr>
              <w:tabs>
                <w:tab w:val="left" w:pos="2785"/>
                <w:tab w:val="left" w:pos="3301"/>
              </w:tabs>
              <w:spacing w:after="0" w:line="240" w:lineRule="auto"/>
              <w:rPr>
                <w:rFonts w:ascii="Times New Roman" w:eastAsia="Calibri" w:hAnsi="Times New Roman" w:cs="Times New Roman"/>
                <w:sz w:val="24"/>
                <w:szCs w:val="24"/>
                <w:lang w:eastAsia="tr-TR"/>
              </w:rPr>
            </w:pPr>
            <w:r>
              <w:rPr>
                <w:rFonts w:ascii="Times New Roman" w:hAnsi="Times New Roman"/>
                <w:sz w:val="24"/>
                <w:szCs w:val="24"/>
                <w:lang w:eastAsia="tr-TR"/>
              </w:rPr>
              <w:t>İdari Yaptırımlar ile Suç ve Cezalar</w:t>
            </w:r>
          </w:p>
        </w:tc>
      </w:tr>
      <w:tr w:rsidR="007910D9" w:rsidTr="007910D9">
        <w:tc>
          <w:tcPr>
            <w:tcW w:w="1951" w:type="dxa"/>
          </w:tcPr>
          <w:p w:rsidR="007910D9" w:rsidRDefault="007910D9">
            <w:pPr>
              <w:tabs>
                <w:tab w:val="center" w:pos="867"/>
                <w:tab w:val="left" w:pos="2785"/>
                <w:tab w:val="left" w:pos="3301"/>
              </w:tabs>
              <w:spacing w:after="0" w:line="240" w:lineRule="auto"/>
              <w:rPr>
                <w:rFonts w:ascii="Times New Roman" w:eastAsia="Calibri" w:hAnsi="Times New Roman" w:cs="Times New Roman"/>
                <w:sz w:val="24"/>
                <w:szCs w:val="24"/>
                <w:lang w:eastAsia="tr-TR"/>
              </w:rPr>
            </w:pPr>
          </w:p>
        </w:tc>
        <w:tc>
          <w:tcPr>
            <w:tcW w:w="7513" w:type="dxa"/>
          </w:tcPr>
          <w:p w:rsidR="007910D9" w:rsidRDefault="007910D9">
            <w:pPr>
              <w:tabs>
                <w:tab w:val="left" w:pos="2785"/>
                <w:tab w:val="left" w:pos="3301"/>
              </w:tabs>
              <w:spacing w:after="0" w:line="240" w:lineRule="auto"/>
              <w:rPr>
                <w:rFonts w:ascii="Times New Roman" w:eastAsia="Calibri" w:hAnsi="Times New Roman" w:cs="Times New Roman"/>
                <w:sz w:val="24"/>
                <w:szCs w:val="24"/>
                <w:lang w:eastAsia="tr-TR"/>
              </w:rPr>
            </w:pPr>
          </w:p>
        </w:tc>
      </w:tr>
      <w:tr w:rsidR="007910D9" w:rsidTr="007910D9">
        <w:tc>
          <w:tcPr>
            <w:tcW w:w="9464" w:type="dxa"/>
            <w:gridSpan w:val="2"/>
          </w:tcPr>
          <w:p w:rsidR="007910D9" w:rsidRDefault="007910D9">
            <w:pPr>
              <w:tabs>
                <w:tab w:val="left" w:pos="3614"/>
              </w:tabs>
              <w:spacing w:after="0" w:line="240" w:lineRule="auto"/>
              <w:jc w:val="center"/>
              <w:rPr>
                <w:rFonts w:ascii="Times New Roman" w:eastAsia="Calibri" w:hAnsi="Times New Roman" w:cs="Times New Roman"/>
                <w:sz w:val="24"/>
                <w:szCs w:val="24"/>
                <w:lang w:eastAsia="tr-TR"/>
              </w:rPr>
            </w:pPr>
            <w:r>
              <w:rPr>
                <w:rFonts w:ascii="Times New Roman" w:hAnsi="Times New Roman"/>
                <w:sz w:val="24"/>
                <w:szCs w:val="24"/>
                <w:lang w:eastAsia="tr-TR"/>
              </w:rPr>
              <w:t>SEKİZİNCİ  KISIM</w:t>
            </w:r>
          </w:p>
          <w:p w:rsidR="007910D9" w:rsidRDefault="007910D9">
            <w:pPr>
              <w:tabs>
                <w:tab w:val="center" w:pos="867"/>
                <w:tab w:val="left" w:pos="2785"/>
                <w:tab w:val="left" w:pos="3301"/>
              </w:tabs>
              <w:spacing w:after="0" w:line="240" w:lineRule="auto"/>
              <w:jc w:val="center"/>
              <w:rPr>
                <w:rFonts w:ascii="Times New Roman" w:hAnsi="Times New Roman"/>
                <w:sz w:val="24"/>
                <w:szCs w:val="24"/>
                <w:lang w:eastAsia="tr-TR"/>
              </w:rPr>
            </w:pPr>
            <w:r>
              <w:rPr>
                <w:rFonts w:ascii="Times New Roman" w:hAnsi="Times New Roman"/>
                <w:sz w:val="24"/>
                <w:szCs w:val="24"/>
                <w:lang w:eastAsia="tr-TR"/>
              </w:rPr>
              <w:t>Son Kurallar</w:t>
            </w:r>
          </w:p>
          <w:p w:rsidR="007910D9" w:rsidRDefault="007910D9">
            <w:pPr>
              <w:tabs>
                <w:tab w:val="center" w:pos="867"/>
                <w:tab w:val="left" w:pos="2785"/>
                <w:tab w:val="left" w:pos="3301"/>
              </w:tabs>
              <w:spacing w:after="0" w:line="240" w:lineRule="auto"/>
              <w:rPr>
                <w:rFonts w:ascii="Times New Roman" w:eastAsia="Calibri" w:hAnsi="Times New Roman" w:cs="Times New Roman"/>
                <w:sz w:val="24"/>
                <w:szCs w:val="24"/>
                <w:lang w:eastAsia="tr-TR"/>
              </w:rPr>
            </w:pPr>
          </w:p>
        </w:tc>
      </w:tr>
      <w:tr w:rsidR="007910D9" w:rsidTr="007910D9">
        <w:tc>
          <w:tcPr>
            <w:tcW w:w="1951" w:type="dxa"/>
            <w:hideMark/>
          </w:tcPr>
          <w:p w:rsidR="007910D9" w:rsidRDefault="007910D9">
            <w:pPr>
              <w:tabs>
                <w:tab w:val="center" w:pos="867"/>
                <w:tab w:val="left" w:pos="2785"/>
                <w:tab w:val="left" w:pos="3301"/>
              </w:tabs>
              <w:spacing w:after="0" w:line="240" w:lineRule="auto"/>
              <w:rPr>
                <w:rFonts w:ascii="Times New Roman" w:eastAsia="Calibri" w:hAnsi="Times New Roman" w:cs="Times New Roman"/>
                <w:sz w:val="24"/>
                <w:szCs w:val="24"/>
                <w:lang w:eastAsia="tr-TR"/>
              </w:rPr>
            </w:pPr>
            <w:r>
              <w:rPr>
                <w:rFonts w:ascii="Times New Roman" w:hAnsi="Times New Roman"/>
                <w:sz w:val="24"/>
                <w:szCs w:val="24"/>
                <w:lang w:eastAsia="tr-TR"/>
              </w:rPr>
              <w:t>Madde  44.</w:t>
            </w:r>
          </w:p>
        </w:tc>
        <w:tc>
          <w:tcPr>
            <w:tcW w:w="7513" w:type="dxa"/>
            <w:hideMark/>
          </w:tcPr>
          <w:p w:rsidR="007910D9" w:rsidRDefault="007910D9">
            <w:pPr>
              <w:tabs>
                <w:tab w:val="left" w:pos="2785"/>
                <w:tab w:val="left" w:pos="3301"/>
              </w:tabs>
              <w:spacing w:after="0" w:line="240" w:lineRule="auto"/>
              <w:rPr>
                <w:rFonts w:ascii="Times New Roman" w:eastAsia="Calibri" w:hAnsi="Times New Roman" w:cs="Times New Roman"/>
                <w:sz w:val="24"/>
                <w:szCs w:val="24"/>
                <w:lang w:eastAsia="tr-TR"/>
              </w:rPr>
            </w:pPr>
            <w:r>
              <w:rPr>
                <w:rFonts w:ascii="Times New Roman" w:hAnsi="Times New Roman"/>
                <w:sz w:val="24"/>
                <w:szCs w:val="24"/>
                <w:lang w:eastAsia="tr-TR"/>
              </w:rPr>
              <w:t>Yürürlükten Kaldırma</w:t>
            </w:r>
          </w:p>
        </w:tc>
      </w:tr>
      <w:tr w:rsidR="007910D9" w:rsidTr="007910D9">
        <w:tc>
          <w:tcPr>
            <w:tcW w:w="1951" w:type="dxa"/>
            <w:hideMark/>
          </w:tcPr>
          <w:p w:rsidR="007910D9" w:rsidRDefault="007910D9">
            <w:pPr>
              <w:tabs>
                <w:tab w:val="center" w:pos="867"/>
                <w:tab w:val="left" w:pos="2785"/>
                <w:tab w:val="left" w:pos="3301"/>
              </w:tabs>
              <w:spacing w:after="0" w:line="240" w:lineRule="auto"/>
              <w:rPr>
                <w:rFonts w:ascii="Times New Roman" w:eastAsia="Calibri" w:hAnsi="Times New Roman" w:cs="Times New Roman"/>
                <w:sz w:val="24"/>
                <w:szCs w:val="24"/>
                <w:lang w:eastAsia="tr-TR"/>
              </w:rPr>
            </w:pPr>
            <w:r>
              <w:rPr>
                <w:rFonts w:ascii="Times New Roman" w:hAnsi="Times New Roman"/>
                <w:sz w:val="24"/>
                <w:szCs w:val="24"/>
                <w:lang w:eastAsia="tr-TR"/>
              </w:rPr>
              <w:t>Madde  45.</w:t>
            </w:r>
          </w:p>
        </w:tc>
        <w:tc>
          <w:tcPr>
            <w:tcW w:w="7513" w:type="dxa"/>
            <w:hideMark/>
          </w:tcPr>
          <w:p w:rsidR="007910D9" w:rsidRDefault="007910D9">
            <w:pPr>
              <w:tabs>
                <w:tab w:val="left" w:pos="2785"/>
                <w:tab w:val="left" w:pos="3301"/>
              </w:tabs>
              <w:spacing w:after="0" w:line="240" w:lineRule="auto"/>
              <w:rPr>
                <w:rFonts w:ascii="Times New Roman" w:eastAsia="Calibri" w:hAnsi="Times New Roman" w:cs="Times New Roman"/>
                <w:sz w:val="24"/>
                <w:szCs w:val="24"/>
                <w:lang w:eastAsia="tr-TR"/>
              </w:rPr>
            </w:pPr>
            <w:r>
              <w:rPr>
                <w:rFonts w:ascii="Times New Roman" w:hAnsi="Times New Roman"/>
                <w:sz w:val="24"/>
                <w:szCs w:val="24"/>
                <w:lang w:eastAsia="tr-TR"/>
              </w:rPr>
              <w:t>Yürütme Yetkisi</w:t>
            </w:r>
          </w:p>
        </w:tc>
      </w:tr>
      <w:tr w:rsidR="007910D9" w:rsidTr="007910D9">
        <w:tc>
          <w:tcPr>
            <w:tcW w:w="1951" w:type="dxa"/>
            <w:hideMark/>
          </w:tcPr>
          <w:p w:rsidR="007910D9" w:rsidRDefault="007910D9">
            <w:pPr>
              <w:tabs>
                <w:tab w:val="center" w:pos="867"/>
                <w:tab w:val="left" w:pos="2785"/>
                <w:tab w:val="left" w:pos="3301"/>
              </w:tabs>
              <w:spacing w:after="0" w:line="240" w:lineRule="auto"/>
              <w:rPr>
                <w:rFonts w:ascii="Times New Roman" w:eastAsia="Calibri" w:hAnsi="Times New Roman" w:cs="Times New Roman"/>
                <w:sz w:val="24"/>
                <w:szCs w:val="24"/>
                <w:lang w:eastAsia="tr-TR"/>
              </w:rPr>
            </w:pPr>
            <w:r>
              <w:rPr>
                <w:rFonts w:ascii="Times New Roman" w:hAnsi="Times New Roman"/>
                <w:sz w:val="24"/>
                <w:szCs w:val="24"/>
                <w:lang w:eastAsia="tr-TR"/>
              </w:rPr>
              <w:t>Madde  46.</w:t>
            </w:r>
          </w:p>
        </w:tc>
        <w:tc>
          <w:tcPr>
            <w:tcW w:w="7513" w:type="dxa"/>
            <w:hideMark/>
          </w:tcPr>
          <w:p w:rsidR="007910D9" w:rsidRDefault="007910D9">
            <w:pPr>
              <w:tabs>
                <w:tab w:val="left" w:pos="2785"/>
                <w:tab w:val="left" w:pos="3301"/>
              </w:tabs>
              <w:spacing w:after="0" w:line="240" w:lineRule="auto"/>
              <w:rPr>
                <w:rFonts w:ascii="Times New Roman" w:eastAsia="Calibri" w:hAnsi="Times New Roman" w:cs="Times New Roman"/>
                <w:sz w:val="24"/>
                <w:szCs w:val="24"/>
                <w:lang w:eastAsia="tr-TR"/>
              </w:rPr>
            </w:pPr>
            <w:r>
              <w:rPr>
                <w:rFonts w:ascii="Times New Roman" w:hAnsi="Times New Roman"/>
                <w:sz w:val="24"/>
                <w:szCs w:val="24"/>
                <w:lang w:eastAsia="tr-TR"/>
              </w:rPr>
              <w:t>Yürürlüğe Giriş</w:t>
            </w:r>
          </w:p>
        </w:tc>
      </w:tr>
    </w:tbl>
    <w:p w:rsidR="007910D9" w:rsidRDefault="007910D9" w:rsidP="007910D9">
      <w:pPr>
        <w:rPr>
          <w:rFonts w:ascii="Calibri" w:eastAsia="Calibri" w:hAnsi="Calibri"/>
        </w:rPr>
      </w:pPr>
    </w:p>
    <w:p w:rsidR="007910D9" w:rsidRDefault="007910D9" w:rsidP="007910D9">
      <w:pPr>
        <w:spacing w:after="0" w:line="240" w:lineRule="auto"/>
        <w:rPr>
          <w:rFonts w:ascii="Times New Roman" w:eastAsia="Times New Roman" w:hAnsi="Times New Roman" w:cs="Times New Roman"/>
          <w:sz w:val="24"/>
          <w:szCs w:val="24"/>
          <w:lang w:eastAsia="tr-TR"/>
        </w:rPr>
      </w:pPr>
    </w:p>
    <w:p w:rsidR="007910D9" w:rsidRDefault="007910D9" w:rsidP="007910D9">
      <w:pPr>
        <w:spacing w:after="0" w:line="240" w:lineRule="auto"/>
        <w:rPr>
          <w:rFonts w:ascii="Times New Roman" w:eastAsia="Times New Roman" w:hAnsi="Times New Roman" w:cs="Times New Roman"/>
          <w:sz w:val="24"/>
          <w:szCs w:val="24"/>
          <w:lang w:eastAsia="tr-TR"/>
        </w:rPr>
      </w:pPr>
    </w:p>
    <w:p w:rsidR="00C021A2" w:rsidRPr="00BE3727" w:rsidRDefault="00C021A2" w:rsidP="00C021A2">
      <w:pPr>
        <w:spacing w:after="0" w:line="240" w:lineRule="auto"/>
        <w:jc w:val="center"/>
        <w:rPr>
          <w:rFonts w:ascii="Times New Roman" w:eastAsia="Times New Roman" w:hAnsi="Times New Roman" w:cs="Times New Roman"/>
          <w:b/>
          <w:sz w:val="24"/>
          <w:szCs w:val="24"/>
          <w:lang w:eastAsia="tr-TR"/>
        </w:rPr>
      </w:pPr>
      <w:r w:rsidRPr="00BE3727">
        <w:rPr>
          <w:rFonts w:ascii="Times New Roman" w:eastAsia="Times New Roman" w:hAnsi="Times New Roman" w:cs="Times New Roman"/>
          <w:b/>
          <w:sz w:val="24"/>
          <w:szCs w:val="24"/>
          <w:lang w:eastAsia="tr-TR"/>
        </w:rPr>
        <w:t>BULAŞICI HASTALIKLAR  YASA</w:t>
      </w:r>
      <w:r w:rsidR="00E338E7" w:rsidRPr="00BE3727">
        <w:rPr>
          <w:rFonts w:ascii="Times New Roman" w:eastAsia="Times New Roman" w:hAnsi="Times New Roman" w:cs="Times New Roman"/>
          <w:b/>
          <w:sz w:val="24"/>
          <w:szCs w:val="24"/>
          <w:lang w:eastAsia="tr-TR"/>
        </w:rPr>
        <w:t>SI</w:t>
      </w:r>
    </w:p>
    <w:p w:rsidR="00BE3727" w:rsidRPr="00BE3727" w:rsidRDefault="00BE3727" w:rsidP="00C021A2">
      <w:pPr>
        <w:spacing w:after="0" w:line="240" w:lineRule="auto"/>
        <w:jc w:val="center"/>
        <w:rPr>
          <w:rFonts w:ascii="Times New Roman" w:eastAsia="Times New Roman" w:hAnsi="Times New Roman" w:cs="Times New Roman"/>
          <w:b/>
          <w:sz w:val="24"/>
          <w:szCs w:val="24"/>
          <w:lang w:eastAsia="tr-TR"/>
        </w:rPr>
      </w:pPr>
      <w:r w:rsidRPr="00BE3727">
        <w:rPr>
          <w:rFonts w:ascii="Times New Roman" w:eastAsia="Times New Roman" w:hAnsi="Times New Roman" w:cs="Times New Roman"/>
          <w:b/>
          <w:sz w:val="24"/>
          <w:szCs w:val="24"/>
          <w:lang w:eastAsia="tr-TR"/>
        </w:rPr>
        <w:t xml:space="preserve">(53/2020 </w:t>
      </w:r>
      <w:r w:rsidR="00C67767">
        <w:rPr>
          <w:rFonts w:ascii="Times New Roman" w:eastAsia="Times New Roman" w:hAnsi="Times New Roman" w:cs="Times New Roman"/>
          <w:b/>
          <w:sz w:val="24"/>
          <w:szCs w:val="24"/>
          <w:lang w:eastAsia="tr-TR"/>
        </w:rPr>
        <w:t>ve 8</w:t>
      </w:r>
      <w:r w:rsidR="00F44D69">
        <w:rPr>
          <w:rFonts w:ascii="Times New Roman" w:eastAsia="Times New Roman" w:hAnsi="Times New Roman" w:cs="Times New Roman"/>
          <w:b/>
          <w:sz w:val="24"/>
          <w:szCs w:val="24"/>
          <w:lang w:eastAsia="tr-TR"/>
        </w:rPr>
        <w:t>/2021 sayılı değişiklik yasaları</w:t>
      </w:r>
      <w:r w:rsidRPr="00BE3727">
        <w:rPr>
          <w:rFonts w:ascii="Times New Roman" w:eastAsia="Times New Roman" w:hAnsi="Times New Roman" w:cs="Times New Roman"/>
          <w:b/>
          <w:sz w:val="24"/>
          <w:szCs w:val="24"/>
          <w:lang w:eastAsia="tr-TR"/>
        </w:rPr>
        <w:t>yla değiştirilmiş ve birleştirilmiş şekli ile)</w:t>
      </w:r>
    </w:p>
    <w:p w:rsidR="001B04C8" w:rsidRPr="00C021A2" w:rsidRDefault="001B04C8" w:rsidP="00C021A2">
      <w:pPr>
        <w:spacing w:after="0" w:line="240" w:lineRule="auto"/>
        <w:jc w:val="center"/>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tbl>
      <w:tblPr>
        <w:tblW w:w="9859" w:type="dxa"/>
        <w:tblLayout w:type="fixed"/>
        <w:tblLook w:val="01E0" w:firstRow="1" w:lastRow="1" w:firstColumn="1" w:lastColumn="1" w:noHBand="0" w:noVBand="0"/>
      </w:tblPr>
      <w:tblGrid>
        <w:gridCol w:w="1901"/>
        <w:gridCol w:w="470"/>
        <w:gridCol w:w="7488"/>
      </w:tblGrid>
      <w:tr w:rsidR="00C021A2" w:rsidRPr="00C021A2" w:rsidTr="00245343">
        <w:trPr>
          <w:trHeight w:val="122"/>
        </w:trPr>
        <w:tc>
          <w:tcPr>
            <w:tcW w:w="9859" w:type="dxa"/>
            <w:gridSpan w:val="3"/>
          </w:tcPr>
          <w:p w:rsidR="00C021A2" w:rsidRPr="00C021A2" w:rsidRDefault="00C021A2" w:rsidP="00C021A2">
            <w:pPr>
              <w:spacing w:after="0" w:line="240" w:lineRule="auto"/>
              <w:jc w:val="both"/>
              <w:rPr>
                <w:rFonts w:ascii="Times New Roman" w:eastAsia="Times New Roman" w:hAnsi="Times New Roman" w:cs="Times New Roman"/>
                <w:bCs/>
                <w:sz w:val="24"/>
                <w:szCs w:val="24"/>
                <w:lang w:eastAsia="tr-TR"/>
              </w:rPr>
            </w:pPr>
            <w:r w:rsidRPr="00C021A2">
              <w:rPr>
                <w:rFonts w:ascii="Times New Roman" w:eastAsia="Times New Roman" w:hAnsi="Times New Roman" w:cs="Times New Roman"/>
                <w:bCs/>
                <w:sz w:val="24"/>
                <w:szCs w:val="24"/>
                <w:lang w:eastAsia="tr-TR"/>
              </w:rPr>
              <w:t xml:space="preserve">                                    Kuzey Kıbrıs Türk Cumhuriyeti Cumhuriyet Meclisi aşağıdaki Yasayı yapar:</w:t>
            </w: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r>
      <w:tr w:rsidR="00C021A2" w:rsidRPr="00C021A2" w:rsidTr="00245343">
        <w:trPr>
          <w:trHeight w:val="122"/>
        </w:trPr>
        <w:tc>
          <w:tcPr>
            <w:tcW w:w="1901" w:type="dxa"/>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Kısa İsim</w:t>
            </w:r>
          </w:p>
        </w:tc>
        <w:tc>
          <w:tcPr>
            <w:tcW w:w="470" w:type="dxa"/>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1.</w:t>
            </w:r>
          </w:p>
        </w:tc>
        <w:tc>
          <w:tcPr>
            <w:tcW w:w="7488" w:type="dxa"/>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Bu Yasa, Bulaşıcı Hastalıklar Yasası olarak isimlendirilir.</w:t>
            </w: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r>
      <w:tr w:rsidR="00383D90" w:rsidRPr="00C021A2" w:rsidTr="00B41A22">
        <w:trPr>
          <w:trHeight w:val="122"/>
        </w:trPr>
        <w:tc>
          <w:tcPr>
            <w:tcW w:w="9859" w:type="dxa"/>
            <w:gridSpan w:val="3"/>
          </w:tcPr>
          <w:p w:rsidR="00383D90" w:rsidRPr="00C021A2" w:rsidRDefault="00383D90" w:rsidP="00C021A2">
            <w:pPr>
              <w:spacing w:after="0" w:line="240" w:lineRule="auto"/>
              <w:jc w:val="center"/>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BİRİNCİ KISIM</w:t>
            </w:r>
          </w:p>
          <w:p w:rsidR="00383D90" w:rsidRPr="00C021A2" w:rsidRDefault="00383D90" w:rsidP="00C021A2">
            <w:pPr>
              <w:spacing w:after="0" w:line="240" w:lineRule="auto"/>
              <w:jc w:val="center"/>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Genel Kurallar</w:t>
            </w:r>
          </w:p>
          <w:p w:rsidR="00383D90" w:rsidRPr="00C021A2" w:rsidRDefault="00383D90" w:rsidP="00C021A2">
            <w:pPr>
              <w:spacing w:after="0" w:line="240" w:lineRule="auto"/>
              <w:jc w:val="center"/>
              <w:rPr>
                <w:rFonts w:ascii="Times New Roman" w:eastAsia="Times New Roman" w:hAnsi="Times New Roman" w:cs="Times New Roman"/>
                <w:sz w:val="24"/>
                <w:szCs w:val="24"/>
                <w:lang w:eastAsia="tr-TR"/>
              </w:rPr>
            </w:pPr>
          </w:p>
        </w:tc>
      </w:tr>
      <w:tr w:rsidR="00C021A2" w:rsidRPr="00C021A2" w:rsidTr="00245343">
        <w:trPr>
          <w:trHeight w:val="122"/>
        </w:trPr>
        <w:tc>
          <w:tcPr>
            <w:tcW w:w="1901" w:type="dxa"/>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Tefsir</w:t>
            </w:r>
          </w:p>
        </w:tc>
        <w:tc>
          <w:tcPr>
            <w:tcW w:w="470" w:type="dxa"/>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2.</w:t>
            </w:r>
          </w:p>
        </w:tc>
        <w:tc>
          <w:tcPr>
            <w:tcW w:w="7488" w:type="dxa"/>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Bu Yasada metin başka türlü gerektirmedikçe:</w:t>
            </w:r>
          </w:p>
        </w:tc>
      </w:tr>
      <w:tr w:rsidR="00C021A2" w:rsidRPr="00C021A2" w:rsidTr="00245343">
        <w:trPr>
          <w:trHeight w:val="576"/>
        </w:trPr>
        <w:tc>
          <w:tcPr>
            <w:tcW w:w="1901" w:type="dxa"/>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Default="00A43B2F" w:rsidP="00C021A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13/1976</w:t>
            </w:r>
          </w:p>
          <w:p w:rsidR="00A43B2F" w:rsidRDefault="00A43B2F" w:rsidP="00C021A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55/1977</w:t>
            </w:r>
          </w:p>
          <w:p w:rsidR="00A43B2F" w:rsidRDefault="00A43B2F" w:rsidP="00C021A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74/1989</w:t>
            </w:r>
          </w:p>
          <w:p w:rsidR="00A43B2F" w:rsidRDefault="00A43B2F" w:rsidP="00C021A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9/1992</w:t>
            </w:r>
          </w:p>
          <w:p w:rsidR="00A43B2F" w:rsidRDefault="00A43B2F" w:rsidP="00C021A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   13/2004</w:t>
            </w:r>
          </w:p>
          <w:p w:rsidR="00A43B2F" w:rsidRDefault="00A43B2F" w:rsidP="00C021A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70/2006</w:t>
            </w:r>
          </w:p>
          <w:p w:rsidR="00A43B2F" w:rsidRDefault="00A43B2F" w:rsidP="00C021A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41/2016</w:t>
            </w:r>
          </w:p>
          <w:p w:rsidR="00A43B2F" w:rsidRPr="00C021A2" w:rsidRDefault="00A43B2F"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516C14" w:rsidRDefault="00516C14" w:rsidP="00C021A2">
            <w:pPr>
              <w:spacing w:after="0" w:line="240" w:lineRule="auto"/>
              <w:rPr>
                <w:rFonts w:ascii="Times New Roman" w:eastAsia="Times New Roman" w:hAnsi="Times New Roman" w:cs="Times New Roman"/>
                <w:color w:val="FF0000"/>
                <w:sz w:val="24"/>
                <w:szCs w:val="24"/>
                <w:lang w:eastAsia="tr-TR"/>
              </w:rPr>
            </w:pPr>
          </w:p>
          <w:p w:rsidR="00516C14" w:rsidRPr="00516C14" w:rsidRDefault="00516C14" w:rsidP="00516C14">
            <w:pPr>
              <w:rPr>
                <w:rFonts w:ascii="Times New Roman" w:eastAsia="Times New Roman" w:hAnsi="Times New Roman" w:cs="Times New Roman"/>
                <w:sz w:val="24"/>
                <w:szCs w:val="24"/>
                <w:lang w:eastAsia="tr-TR"/>
              </w:rPr>
            </w:pPr>
          </w:p>
          <w:p w:rsidR="00516C14" w:rsidRPr="00516C14" w:rsidRDefault="00516C14" w:rsidP="00516C14">
            <w:pPr>
              <w:rPr>
                <w:rFonts w:ascii="Times New Roman" w:eastAsia="Times New Roman" w:hAnsi="Times New Roman" w:cs="Times New Roman"/>
                <w:sz w:val="24"/>
                <w:szCs w:val="24"/>
                <w:lang w:eastAsia="tr-TR"/>
              </w:rPr>
            </w:pPr>
          </w:p>
          <w:p w:rsidR="00516C14" w:rsidRPr="00516C14" w:rsidRDefault="00516C14" w:rsidP="00516C14">
            <w:pPr>
              <w:rPr>
                <w:rFonts w:ascii="Times New Roman" w:eastAsia="Times New Roman" w:hAnsi="Times New Roman" w:cs="Times New Roman"/>
                <w:sz w:val="24"/>
                <w:szCs w:val="24"/>
                <w:lang w:eastAsia="tr-TR"/>
              </w:rPr>
            </w:pPr>
          </w:p>
          <w:p w:rsidR="00516C14" w:rsidRPr="00516C14" w:rsidRDefault="00516C14" w:rsidP="00516C14">
            <w:pPr>
              <w:rPr>
                <w:rFonts w:ascii="Times New Roman" w:eastAsia="Times New Roman" w:hAnsi="Times New Roman" w:cs="Times New Roman"/>
                <w:sz w:val="24"/>
                <w:szCs w:val="24"/>
                <w:lang w:eastAsia="tr-TR"/>
              </w:rPr>
            </w:pPr>
          </w:p>
          <w:p w:rsidR="00516C14" w:rsidRPr="00516C14" w:rsidRDefault="00516C14" w:rsidP="00516C14">
            <w:pPr>
              <w:rPr>
                <w:rFonts w:ascii="Times New Roman" w:eastAsia="Times New Roman" w:hAnsi="Times New Roman" w:cs="Times New Roman"/>
                <w:sz w:val="24"/>
                <w:szCs w:val="24"/>
                <w:lang w:eastAsia="tr-TR"/>
              </w:rPr>
            </w:pPr>
          </w:p>
          <w:p w:rsidR="00516C14" w:rsidRPr="00516C14" w:rsidRDefault="00516C14" w:rsidP="00516C14">
            <w:pPr>
              <w:rPr>
                <w:rFonts w:ascii="Times New Roman" w:eastAsia="Times New Roman" w:hAnsi="Times New Roman" w:cs="Times New Roman"/>
                <w:sz w:val="24"/>
                <w:szCs w:val="24"/>
                <w:lang w:eastAsia="tr-TR"/>
              </w:rPr>
            </w:pPr>
          </w:p>
          <w:p w:rsidR="00516C14" w:rsidRPr="00516C14" w:rsidRDefault="00516C14" w:rsidP="00516C14">
            <w:pPr>
              <w:rPr>
                <w:rFonts w:ascii="Times New Roman" w:eastAsia="Times New Roman" w:hAnsi="Times New Roman" w:cs="Times New Roman"/>
                <w:sz w:val="24"/>
                <w:szCs w:val="24"/>
                <w:lang w:eastAsia="tr-TR"/>
              </w:rPr>
            </w:pPr>
          </w:p>
          <w:p w:rsidR="00516C14" w:rsidRPr="00516C14" w:rsidRDefault="00516C14" w:rsidP="00516C14">
            <w:pPr>
              <w:rPr>
                <w:rFonts w:ascii="Times New Roman" w:eastAsia="Times New Roman" w:hAnsi="Times New Roman" w:cs="Times New Roman"/>
                <w:sz w:val="24"/>
                <w:szCs w:val="24"/>
                <w:lang w:eastAsia="tr-TR"/>
              </w:rPr>
            </w:pPr>
          </w:p>
          <w:p w:rsidR="00516C14" w:rsidRPr="00516C14" w:rsidRDefault="00516C14" w:rsidP="00516C14">
            <w:pPr>
              <w:rPr>
                <w:rFonts w:ascii="Times New Roman" w:eastAsia="Times New Roman" w:hAnsi="Times New Roman" w:cs="Times New Roman"/>
                <w:sz w:val="24"/>
                <w:szCs w:val="24"/>
                <w:lang w:eastAsia="tr-TR"/>
              </w:rPr>
            </w:pPr>
          </w:p>
          <w:p w:rsidR="00516C14" w:rsidRPr="00516C14" w:rsidRDefault="00516C14" w:rsidP="00516C14">
            <w:pPr>
              <w:rPr>
                <w:rFonts w:ascii="Times New Roman" w:eastAsia="Times New Roman" w:hAnsi="Times New Roman" w:cs="Times New Roman"/>
                <w:sz w:val="24"/>
                <w:szCs w:val="24"/>
                <w:lang w:eastAsia="tr-TR"/>
              </w:rPr>
            </w:pPr>
          </w:p>
          <w:p w:rsidR="00516C14" w:rsidRPr="00516C14" w:rsidRDefault="00516C14" w:rsidP="00516C14">
            <w:pPr>
              <w:rPr>
                <w:rFonts w:ascii="Times New Roman" w:eastAsia="Times New Roman" w:hAnsi="Times New Roman" w:cs="Times New Roman"/>
                <w:sz w:val="24"/>
                <w:szCs w:val="24"/>
                <w:lang w:eastAsia="tr-TR"/>
              </w:rPr>
            </w:pPr>
          </w:p>
          <w:p w:rsidR="00516C14" w:rsidRPr="00516C14" w:rsidRDefault="00516C14" w:rsidP="00516C14">
            <w:pPr>
              <w:rPr>
                <w:rFonts w:ascii="Times New Roman" w:eastAsia="Times New Roman" w:hAnsi="Times New Roman" w:cs="Times New Roman"/>
                <w:sz w:val="24"/>
                <w:szCs w:val="24"/>
                <w:lang w:eastAsia="tr-TR"/>
              </w:rPr>
            </w:pPr>
          </w:p>
          <w:p w:rsidR="00516C14" w:rsidRPr="00516C14" w:rsidRDefault="00516C14" w:rsidP="00516C14">
            <w:pPr>
              <w:rPr>
                <w:rFonts w:ascii="Times New Roman" w:eastAsia="Times New Roman" w:hAnsi="Times New Roman" w:cs="Times New Roman"/>
                <w:sz w:val="24"/>
                <w:szCs w:val="24"/>
                <w:lang w:eastAsia="tr-TR"/>
              </w:rPr>
            </w:pPr>
          </w:p>
          <w:p w:rsidR="00516C14" w:rsidRDefault="00516C14" w:rsidP="00516C14">
            <w:pPr>
              <w:rPr>
                <w:rFonts w:ascii="Times New Roman" w:eastAsia="Times New Roman" w:hAnsi="Times New Roman" w:cs="Times New Roman"/>
                <w:sz w:val="24"/>
                <w:szCs w:val="24"/>
                <w:lang w:eastAsia="tr-TR"/>
              </w:rPr>
            </w:pPr>
          </w:p>
          <w:p w:rsidR="00C021A2" w:rsidRPr="00516C14" w:rsidRDefault="00516C14" w:rsidP="00516C14">
            <w:pPr>
              <w:tabs>
                <w:tab w:val="left" w:pos="1470"/>
              </w:tabs>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tc>
        <w:tc>
          <w:tcPr>
            <w:tcW w:w="470" w:type="dxa"/>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7488" w:type="dxa"/>
          </w:tcPr>
          <w:p w:rsidR="00C021A2" w:rsidRPr="00C021A2" w:rsidRDefault="00245343" w:rsidP="00C021A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“Bakanlık</w:t>
            </w:r>
            <w:r w:rsidR="005400EE">
              <w:rPr>
                <w:rFonts w:ascii="Times New Roman" w:eastAsia="Times New Roman" w:hAnsi="Times New Roman" w:cs="Times New Roman"/>
                <w:color w:val="000000"/>
                <w:sz w:val="24"/>
                <w:szCs w:val="24"/>
                <w:lang w:eastAsia="tr-TR"/>
              </w:rPr>
              <w:t>”</w:t>
            </w:r>
            <w:r w:rsidR="00C021A2" w:rsidRPr="00C021A2">
              <w:rPr>
                <w:rFonts w:ascii="Times New Roman" w:eastAsia="Times New Roman" w:hAnsi="Times New Roman" w:cs="Times New Roman"/>
                <w:color w:val="000000"/>
                <w:sz w:val="24"/>
                <w:szCs w:val="24"/>
                <w:lang w:eastAsia="tr-TR"/>
              </w:rPr>
              <w:t>, Sağlık İşleriyle Görevli Bakanlığı anlatır.</w:t>
            </w:r>
          </w:p>
          <w:p w:rsidR="00C021A2" w:rsidRPr="00C021A2" w:rsidRDefault="00245343" w:rsidP="00C021A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“Bildirim</w:t>
            </w:r>
            <w:r w:rsidR="005400EE">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00C021A2" w:rsidRPr="00C021A2">
              <w:rPr>
                <w:rFonts w:ascii="Times New Roman" w:eastAsia="Times New Roman" w:hAnsi="Times New Roman" w:cs="Times New Roman"/>
                <w:sz w:val="24"/>
                <w:szCs w:val="24"/>
                <w:lang w:eastAsia="tr-TR"/>
              </w:rPr>
              <w:t>bildirimi zorunlu hastalıkların Temel Sağlık Hizmetleri Dairesine bildirilmesini anlatır.</w:t>
            </w:r>
          </w:p>
          <w:p w:rsidR="00245343" w:rsidRPr="00C021A2" w:rsidRDefault="00245343" w:rsidP="0024534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“Bildirim Ağı</w:t>
            </w:r>
            <w:r w:rsidR="006B4327">
              <w:rPr>
                <w:rFonts w:ascii="Times New Roman" w:eastAsia="Times New Roman" w:hAnsi="Times New Roman" w:cs="Times New Roman"/>
                <w:sz w:val="24"/>
                <w:szCs w:val="24"/>
                <w:lang w:eastAsia="tr-TR"/>
              </w:rPr>
              <w:t>”,</w:t>
            </w:r>
            <w:r w:rsidR="00C021A2" w:rsidRPr="00C021A2">
              <w:rPr>
                <w:rFonts w:ascii="Times New Roman" w:eastAsia="Times New Roman" w:hAnsi="Times New Roman" w:cs="Times New Roman"/>
                <w:sz w:val="24"/>
                <w:szCs w:val="24"/>
                <w:lang w:eastAsia="tr-TR"/>
              </w:rPr>
              <w:t xml:space="preserve"> bulaşıcı hastalıkların sürveyans ve kontrolüne yönelik ulusal veya uluslararası ağı, gerekli bilgilerin paylaşıldığı sistemi anlatır.</w:t>
            </w:r>
            <w:r>
              <w:rPr>
                <w:rFonts w:ascii="Times New Roman" w:eastAsia="Times New Roman" w:hAnsi="Times New Roman" w:cs="Times New Roman"/>
                <w:sz w:val="24"/>
                <w:szCs w:val="24"/>
                <w:lang w:eastAsia="tr-TR"/>
              </w:rPr>
              <w:t>“Bildirimi Zorunlu Hastalık</w:t>
            </w:r>
            <w:r w:rsidR="00C11F7E">
              <w:rPr>
                <w:rFonts w:ascii="Times New Roman" w:eastAsia="Times New Roman" w:hAnsi="Times New Roman" w:cs="Times New Roman"/>
                <w:sz w:val="24"/>
                <w:szCs w:val="24"/>
                <w:lang w:eastAsia="tr-TR"/>
              </w:rPr>
              <w:t>”</w:t>
            </w:r>
            <w:r w:rsidRPr="00C021A2">
              <w:rPr>
                <w:rFonts w:ascii="Times New Roman" w:eastAsia="Times New Roman" w:hAnsi="Times New Roman" w:cs="Times New Roman"/>
                <w:sz w:val="24"/>
                <w:szCs w:val="24"/>
                <w:lang w:eastAsia="tr-TR"/>
              </w:rPr>
              <w:t>, bu Yasa altında çıkarılacak</w:t>
            </w:r>
            <w:r w:rsidRPr="00C021A2">
              <w:rPr>
                <w:rFonts w:ascii="Times New Roman" w:eastAsia="Times New Roman" w:hAnsi="Times New Roman" w:cs="Times New Roman"/>
                <w:color w:val="000000"/>
                <w:sz w:val="24"/>
                <w:szCs w:val="24"/>
                <w:lang w:eastAsia="tr-TR"/>
              </w:rPr>
              <w:t xml:space="preserve">tüzükte </w:t>
            </w:r>
            <w:r w:rsidRPr="00C021A2">
              <w:rPr>
                <w:rFonts w:ascii="Times New Roman" w:eastAsia="Times New Roman" w:hAnsi="Times New Roman" w:cs="Times New Roman"/>
                <w:sz w:val="24"/>
                <w:szCs w:val="24"/>
                <w:lang w:eastAsia="tr-TR"/>
              </w:rPr>
              <w:t>belirtilen, Daireye bildirilmesi zorunlu bulaşıcı hastalıkları anlatır.</w:t>
            </w:r>
          </w:p>
          <w:p w:rsidR="00C021A2" w:rsidRPr="00C021A2" w:rsidRDefault="00C021A2" w:rsidP="00C021A2">
            <w:pPr>
              <w:spacing w:after="0" w:line="240" w:lineRule="auto"/>
              <w:jc w:val="both"/>
              <w:rPr>
                <w:rFonts w:ascii="Times New Roman" w:eastAsia="Times New Roman" w:hAnsi="Times New Roman" w:cs="Times New Roman"/>
                <w:sz w:val="24"/>
                <w:szCs w:val="24"/>
                <w:u w:val="single"/>
                <w:lang w:eastAsia="tr-TR"/>
              </w:rPr>
            </w:pPr>
            <w:r w:rsidRPr="00C021A2">
              <w:rPr>
                <w:rFonts w:ascii="Times New Roman" w:eastAsia="Times New Roman" w:hAnsi="Times New Roman" w:cs="Times New Roman"/>
                <w:sz w:val="24"/>
                <w:szCs w:val="24"/>
                <w:lang w:eastAsia="tr-TR"/>
              </w:rPr>
              <w:t>“</w:t>
            </w:r>
            <w:r w:rsidR="00245343">
              <w:rPr>
                <w:rFonts w:ascii="Times New Roman" w:eastAsia="Times New Roman" w:hAnsi="Times New Roman" w:cs="Times New Roman"/>
                <w:bCs/>
                <w:sz w:val="24"/>
                <w:szCs w:val="24"/>
                <w:lang w:eastAsia="tr-TR"/>
              </w:rPr>
              <w:t>Bilgi Akış Sistemi</w:t>
            </w:r>
            <w:r w:rsidR="006B4327">
              <w:rPr>
                <w:rFonts w:ascii="Times New Roman" w:eastAsia="Times New Roman" w:hAnsi="Times New Roman" w:cs="Times New Roman"/>
                <w:bCs/>
                <w:sz w:val="24"/>
                <w:szCs w:val="24"/>
                <w:lang w:eastAsia="tr-TR"/>
              </w:rPr>
              <w:t>”,</w:t>
            </w:r>
            <w:r w:rsidRPr="00C021A2">
              <w:rPr>
                <w:rFonts w:ascii="Times New Roman" w:eastAsia="Times New Roman" w:hAnsi="Times New Roman" w:cs="Times New Roman"/>
                <w:sz w:val="24"/>
                <w:szCs w:val="24"/>
                <w:lang w:eastAsia="tr-TR"/>
              </w:rPr>
              <w:t xml:space="preserve"> bildirimi zorunlu hastalıkların bildirim sorumluları tarafından yapılacak ihbar ve bildirim esasları ile şeklini anlatı</w:t>
            </w:r>
            <w:r w:rsidRPr="00AD4A40">
              <w:rPr>
                <w:rFonts w:ascii="Times New Roman" w:eastAsia="Times New Roman" w:hAnsi="Times New Roman" w:cs="Times New Roman"/>
                <w:sz w:val="24"/>
                <w:szCs w:val="24"/>
                <w:lang w:eastAsia="tr-TR"/>
              </w:rPr>
              <w:t>r</w:t>
            </w:r>
            <w:r w:rsidR="00AD4A40" w:rsidRPr="00AD4A40">
              <w:rPr>
                <w:rFonts w:ascii="Times New Roman" w:eastAsia="Times New Roman" w:hAnsi="Times New Roman" w:cs="Times New Roman"/>
                <w:sz w:val="24"/>
                <w:szCs w:val="24"/>
                <w:lang w:eastAsia="tr-TR"/>
              </w:rPr>
              <w:t>.</w:t>
            </w:r>
          </w:p>
          <w:p w:rsidR="00C021A2" w:rsidRPr="00C021A2" w:rsidRDefault="00C021A2" w:rsidP="00C021A2">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color w:val="000000"/>
                <w:sz w:val="24"/>
                <w:szCs w:val="24"/>
                <w:lang w:eastAsia="tr-TR"/>
              </w:rPr>
              <w:t>“</w:t>
            </w:r>
            <w:r w:rsidRPr="00C021A2">
              <w:rPr>
                <w:rFonts w:ascii="Times New Roman" w:eastAsia="Times New Roman" w:hAnsi="Times New Roman" w:cs="Times New Roman"/>
                <w:sz w:val="24"/>
                <w:szCs w:val="24"/>
                <w:lang w:eastAsia="tr-TR"/>
              </w:rPr>
              <w:t xml:space="preserve">Bulaşıcı </w:t>
            </w:r>
            <w:r w:rsidR="00AD4A40">
              <w:rPr>
                <w:rFonts w:ascii="Times New Roman" w:eastAsia="Times New Roman" w:hAnsi="Times New Roman" w:cs="Times New Roman"/>
                <w:sz w:val="24"/>
                <w:szCs w:val="24"/>
                <w:lang w:eastAsia="tr-TR"/>
              </w:rPr>
              <w:t>Hastalık”</w:t>
            </w:r>
            <w:r w:rsidRPr="00C021A2">
              <w:rPr>
                <w:rFonts w:ascii="Times New Roman" w:eastAsia="Times New Roman" w:hAnsi="Times New Roman" w:cs="Times New Roman"/>
                <w:sz w:val="24"/>
                <w:szCs w:val="24"/>
                <w:lang w:eastAsia="tr-TR"/>
              </w:rPr>
              <w:t>, bulaşıcı olan ve kökeni veya kaynağı ne olursa olsun, insanlarda dikkate değer ölçüde zarara yol açan veya açabilecek bir rahatsızlık veya tıbbi bir durumu anlatır.</w:t>
            </w:r>
          </w:p>
          <w:p w:rsidR="00C021A2" w:rsidRPr="00C021A2" w:rsidRDefault="00C021A2" w:rsidP="00C021A2">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“Daire”, Temel Sağlık Hizmetleri Dairesini anlatır.</w:t>
            </w:r>
          </w:p>
          <w:p w:rsidR="00C021A2" w:rsidRPr="00C021A2" w:rsidRDefault="00C021A2" w:rsidP="00C021A2">
            <w:pPr>
              <w:spacing w:after="0" w:line="240" w:lineRule="auto"/>
              <w:jc w:val="both"/>
              <w:rPr>
                <w:rFonts w:ascii="Courier New" w:eastAsia="Times New Roman" w:hAnsi="Courier New" w:cs="Courier New"/>
                <w:sz w:val="24"/>
                <w:szCs w:val="24"/>
                <w:vertAlign w:val="subscript"/>
                <w:lang w:eastAsia="tr-TR"/>
              </w:rPr>
            </w:pPr>
            <w:r w:rsidRPr="00C021A2">
              <w:rPr>
                <w:rFonts w:ascii="Times New Roman" w:eastAsia="Times New Roman" w:hAnsi="Times New Roman" w:cs="Times New Roman"/>
                <w:sz w:val="24"/>
                <w:szCs w:val="24"/>
                <w:lang w:eastAsia="tr-TR"/>
              </w:rPr>
              <w:t>“Denetçi”, Temel Sağlık Hizmetleri Dairesi tarafından görevlendirilen hekim veya ilgili konuda eğitimi olan hemşireyi anlatır.</w:t>
            </w:r>
          </w:p>
          <w:p w:rsidR="00C021A2" w:rsidRPr="00C021A2" w:rsidRDefault="00C021A2" w:rsidP="00C021A2">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w:t>
            </w:r>
            <w:r w:rsidRPr="00C021A2">
              <w:rPr>
                <w:rFonts w:ascii="Courier New" w:eastAsia="Times New Roman" w:hAnsi="Courier New" w:cs="Courier New"/>
                <w:vanish/>
                <w:color w:val="800080"/>
                <w:sz w:val="24"/>
                <w:szCs w:val="24"/>
                <w:vertAlign w:val="subscript"/>
                <w:lang w:eastAsia="tr-TR"/>
              </w:rPr>
              <w:t>{0&gt;</w:t>
            </w:r>
            <w:r w:rsidRPr="00C021A2">
              <w:rPr>
                <w:rFonts w:ascii="Times New Roman" w:eastAsia="Times New Roman" w:hAnsi="Times New Roman" w:cs="Times New Roman"/>
                <w:i/>
                <w:iCs/>
                <w:noProof/>
                <w:vanish/>
                <w:sz w:val="24"/>
                <w:szCs w:val="24"/>
                <w:lang w:eastAsia="tr-TR"/>
              </w:rPr>
              <w:t>Disinfection</w:t>
            </w:r>
            <w:r w:rsidRPr="00C021A2">
              <w:rPr>
                <w:rFonts w:ascii="Times New Roman" w:eastAsia="Times New Roman" w:hAnsi="Times New Roman" w:cs="Times New Roman"/>
                <w:noProof/>
                <w:vanish/>
                <w:sz w:val="24"/>
                <w:szCs w:val="24"/>
                <w:lang w:eastAsia="tr-TR"/>
              </w:rPr>
              <w:t xml:space="preserve"> means the procedure whereby health measures are taken to control or to kill infectious agents on a human or animal body surface or in or on baggage, cargo, containers, conveyances, goods and postal parcels; (IHR)</w:t>
            </w:r>
            <w:r w:rsidRPr="00C021A2">
              <w:rPr>
                <w:rFonts w:ascii="Courier New" w:eastAsia="Times New Roman" w:hAnsi="Courier New" w:cs="Courier New"/>
                <w:vanish/>
                <w:color w:val="800080"/>
                <w:sz w:val="24"/>
                <w:szCs w:val="24"/>
                <w:vertAlign w:val="subscript"/>
                <w:lang w:eastAsia="tr-TR"/>
              </w:rPr>
              <w:t>&lt;}0{&gt;</w:t>
            </w:r>
            <w:r w:rsidRPr="00C021A2">
              <w:rPr>
                <w:rFonts w:ascii="Times New Roman" w:eastAsia="Times New Roman" w:hAnsi="Times New Roman" w:cs="Times New Roman"/>
                <w:sz w:val="24"/>
                <w:szCs w:val="24"/>
                <w:lang w:eastAsia="tr-TR"/>
              </w:rPr>
              <w:t>Dezenfeksiyon”,insan veya hayvan vücudunun yüzeyinde</w:t>
            </w:r>
            <w:r w:rsidR="00AD4A40">
              <w:rPr>
                <w:rFonts w:ascii="Times New Roman" w:eastAsia="Times New Roman" w:hAnsi="Times New Roman" w:cs="Times New Roman"/>
                <w:sz w:val="24"/>
                <w:szCs w:val="24"/>
                <w:lang w:eastAsia="tr-TR"/>
              </w:rPr>
              <w:t>ki</w:t>
            </w:r>
            <w:r w:rsidRPr="00C021A2">
              <w:rPr>
                <w:rFonts w:ascii="Times New Roman" w:eastAsia="Times New Roman" w:hAnsi="Times New Roman" w:cs="Times New Roman"/>
                <w:sz w:val="24"/>
                <w:szCs w:val="24"/>
                <w:lang w:eastAsia="tr-TR"/>
              </w:rPr>
              <w:t>veya  bagajlar, kargo, konteynerler, taşıyıcılar, mallar</w:t>
            </w:r>
            <w:r w:rsidR="00292D55">
              <w:rPr>
                <w:rFonts w:ascii="Times New Roman" w:eastAsia="Times New Roman" w:hAnsi="Times New Roman" w:cs="Times New Roman"/>
                <w:sz w:val="24"/>
                <w:szCs w:val="24"/>
                <w:lang w:eastAsia="tr-TR"/>
              </w:rPr>
              <w:t xml:space="preserve"> ve </w:t>
            </w:r>
            <w:r w:rsidR="00AD4A40" w:rsidRPr="00C021A2">
              <w:rPr>
                <w:rFonts w:ascii="Times New Roman" w:eastAsia="Times New Roman" w:hAnsi="Times New Roman" w:cs="Times New Roman"/>
                <w:sz w:val="24"/>
                <w:szCs w:val="24"/>
                <w:lang w:eastAsia="tr-TR"/>
              </w:rPr>
              <w:t xml:space="preserve">posta paketleri </w:t>
            </w:r>
            <w:r w:rsidRPr="00C021A2">
              <w:rPr>
                <w:rFonts w:ascii="Times New Roman" w:eastAsia="Times New Roman" w:hAnsi="Times New Roman" w:cs="Times New Roman"/>
                <w:sz w:val="24"/>
                <w:szCs w:val="24"/>
                <w:lang w:eastAsia="tr-TR"/>
              </w:rPr>
              <w:t>ve  binalarda</w:t>
            </w:r>
            <w:r w:rsidR="00AD4A40">
              <w:rPr>
                <w:rFonts w:ascii="Times New Roman" w:eastAsia="Times New Roman" w:hAnsi="Times New Roman" w:cs="Times New Roman"/>
                <w:sz w:val="24"/>
                <w:szCs w:val="24"/>
                <w:lang w:eastAsia="tr-TR"/>
              </w:rPr>
              <w:t>ki</w:t>
            </w:r>
            <w:r w:rsidRPr="00C021A2">
              <w:rPr>
                <w:rFonts w:ascii="Times New Roman" w:eastAsia="Times New Roman" w:hAnsi="Times New Roman" w:cs="Times New Roman"/>
                <w:sz w:val="24"/>
                <w:szCs w:val="24"/>
                <w:lang w:eastAsia="tr-TR"/>
              </w:rPr>
              <w:t>enfeksiyöz ajanları kontrol altına almak veya öldürmek üzere sağlık tedbirlerinin alındığı prosedürü anlatır.</w:t>
            </w:r>
          </w:p>
          <w:p w:rsidR="00C021A2" w:rsidRPr="00C021A2" w:rsidRDefault="00C021A2" w:rsidP="00C021A2">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w:t>
            </w:r>
            <w:r w:rsidRPr="00C021A2">
              <w:rPr>
                <w:rFonts w:ascii="Courier New" w:eastAsia="Times New Roman" w:hAnsi="Courier New" w:cs="Courier New"/>
                <w:vanish/>
                <w:color w:val="800080"/>
                <w:sz w:val="24"/>
                <w:szCs w:val="24"/>
                <w:vertAlign w:val="subscript"/>
                <w:lang w:eastAsia="tr-TR"/>
              </w:rPr>
              <w:t>{0&gt;</w:t>
            </w:r>
            <w:r w:rsidRPr="00C021A2">
              <w:rPr>
                <w:rFonts w:ascii="Times New Roman" w:eastAsia="Times New Roman" w:hAnsi="Times New Roman" w:cs="Times New Roman"/>
                <w:i/>
                <w:iCs/>
                <w:noProof/>
                <w:vanish/>
                <w:sz w:val="24"/>
                <w:szCs w:val="24"/>
                <w:lang w:eastAsia="tr-TR"/>
              </w:rPr>
              <w:t xml:space="preserve">Disinfection centre (Art.29, “such a centre”); </w:t>
            </w:r>
            <w:r w:rsidRPr="00C021A2">
              <w:rPr>
                <w:rFonts w:ascii="Times New Roman" w:eastAsia="Times New Roman" w:hAnsi="Times New Roman" w:cs="Times New Roman"/>
                <w:noProof/>
                <w:vanish/>
                <w:sz w:val="24"/>
                <w:szCs w:val="24"/>
                <w:lang w:eastAsia="tr-TR"/>
              </w:rPr>
              <w:t>please provide yourself for a description of such disinfection centre and its formal recognition.</w:t>
            </w:r>
            <w:r w:rsidRPr="00C021A2">
              <w:rPr>
                <w:rFonts w:ascii="Courier New" w:eastAsia="Times New Roman" w:hAnsi="Courier New" w:cs="Courier New"/>
                <w:vanish/>
                <w:color w:val="800080"/>
                <w:sz w:val="24"/>
                <w:szCs w:val="24"/>
                <w:vertAlign w:val="subscript"/>
                <w:lang w:eastAsia="tr-TR"/>
              </w:rPr>
              <w:t>&lt;}0{&gt;</w:t>
            </w:r>
            <w:r w:rsidRPr="00C021A2">
              <w:rPr>
                <w:rFonts w:ascii="Times New Roman" w:eastAsia="Times New Roman" w:hAnsi="Times New Roman" w:cs="Times New Roman"/>
                <w:sz w:val="24"/>
                <w:szCs w:val="24"/>
                <w:lang w:eastAsia="tr-TR"/>
              </w:rPr>
              <w:t>Dezenfeksiyon Merkezi’’, enfeksiyöz ajanları kontrol altına almak veya öldürmek üzere sağlık tedbirlerinin alındığı merkezi anlatır.</w:t>
            </w:r>
            <w:r w:rsidRPr="00C021A2">
              <w:rPr>
                <w:rFonts w:ascii="Courier New" w:eastAsia="Times New Roman" w:hAnsi="Courier New" w:cs="Courier New"/>
                <w:vanish/>
                <w:color w:val="800080"/>
                <w:sz w:val="24"/>
                <w:szCs w:val="24"/>
                <w:vertAlign w:val="subscript"/>
                <w:lang w:eastAsia="tr-TR"/>
              </w:rPr>
              <w:t>&lt;0}</w:t>
            </w:r>
          </w:p>
          <w:p w:rsidR="00C021A2" w:rsidRPr="00C021A2" w:rsidRDefault="00C021A2" w:rsidP="00C021A2">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“Enfeksiyon”, enfeksiyöz bir ajanın, kamu sağlığı tehdidi o</w:t>
            </w:r>
            <w:r w:rsidR="00630393">
              <w:rPr>
                <w:rFonts w:ascii="Times New Roman" w:eastAsia="Times New Roman" w:hAnsi="Times New Roman" w:cs="Times New Roman"/>
                <w:sz w:val="24"/>
                <w:szCs w:val="24"/>
                <w:lang w:eastAsia="tr-TR"/>
              </w:rPr>
              <w:t xml:space="preserve">luşturacak şekilde, insan veya </w:t>
            </w:r>
            <w:r w:rsidRPr="00C021A2">
              <w:rPr>
                <w:rFonts w:ascii="Times New Roman" w:eastAsia="Times New Roman" w:hAnsi="Times New Roman" w:cs="Times New Roman"/>
                <w:sz w:val="24"/>
                <w:szCs w:val="24"/>
                <w:lang w:eastAsia="tr-TR"/>
              </w:rPr>
              <w:t>hayvanların vücuduna girişini</w:t>
            </w:r>
            <w:r w:rsidR="00AD4A40">
              <w:rPr>
                <w:rFonts w:ascii="Times New Roman" w:eastAsia="Times New Roman" w:hAnsi="Times New Roman" w:cs="Times New Roman"/>
                <w:sz w:val="24"/>
                <w:szCs w:val="24"/>
                <w:lang w:eastAsia="tr-TR"/>
              </w:rPr>
              <w:t xml:space="preserve">, </w:t>
            </w:r>
            <w:r w:rsidRPr="00C021A2">
              <w:rPr>
                <w:rFonts w:ascii="Times New Roman" w:eastAsia="Times New Roman" w:hAnsi="Times New Roman" w:cs="Times New Roman"/>
                <w:sz w:val="24"/>
                <w:szCs w:val="24"/>
                <w:lang w:eastAsia="tr-TR"/>
              </w:rPr>
              <w:t>gelişimini veya çoğalmasını anlatır.</w:t>
            </w:r>
          </w:p>
          <w:p w:rsidR="00C021A2" w:rsidRPr="00C021A2" w:rsidRDefault="006B4327" w:rsidP="00C021A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“Enfeksiyon Kontrol Hekimi”, Mikrobiyoloji ve E</w:t>
            </w:r>
            <w:r w:rsidR="00C021A2" w:rsidRPr="00C021A2">
              <w:rPr>
                <w:rFonts w:ascii="Times New Roman" w:eastAsia="Times New Roman" w:hAnsi="Times New Roman" w:cs="Times New Roman"/>
                <w:sz w:val="24"/>
                <w:szCs w:val="24"/>
                <w:lang w:eastAsia="tr-TR"/>
              </w:rPr>
              <w:t>nfek</w:t>
            </w:r>
            <w:r w:rsidR="00AD4A40">
              <w:rPr>
                <w:rFonts w:ascii="Times New Roman" w:eastAsia="Times New Roman" w:hAnsi="Times New Roman" w:cs="Times New Roman"/>
                <w:sz w:val="24"/>
                <w:szCs w:val="24"/>
                <w:lang w:eastAsia="tr-TR"/>
              </w:rPr>
              <w:t>siyon</w:t>
            </w:r>
            <w:r>
              <w:rPr>
                <w:rFonts w:ascii="Times New Roman" w:eastAsia="Times New Roman" w:hAnsi="Times New Roman" w:cs="Times New Roman"/>
                <w:sz w:val="24"/>
                <w:szCs w:val="24"/>
                <w:lang w:eastAsia="tr-TR"/>
              </w:rPr>
              <w:t xml:space="preserve"> Hastalıkları U</w:t>
            </w:r>
            <w:r w:rsidR="00C021A2" w:rsidRPr="00C021A2">
              <w:rPr>
                <w:rFonts w:ascii="Times New Roman" w:eastAsia="Times New Roman" w:hAnsi="Times New Roman" w:cs="Times New Roman"/>
                <w:sz w:val="24"/>
                <w:szCs w:val="24"/>
                <w:lang w:eastAsia="tr-TR"/>
              </w:rPr>
              <w:t>zmanını anlatır. Söz konusu uzmanın bulunmadığı hallerde dahiliye uzmanı veya çocuk sağlığı ve hastalıkları uzmanı veya cerrahi uzmanını anlatır.</w:t>
            </w:r>
          </w:p>
          <w:p w:rsidR="00C021A2" w:rsidRPr="00C021A2" w:rsidRDefault="00AD4A40" w:rsidP="00C021A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“Enfekte Olmuş Bölge”, </w:t>
            </w:r>
            <w:r w:rsidR="00C021A2" w:rsidRPr="00C021A2">
              <w:rPr>
                <w:rFonts w:ascii="Times New Roman" w:eastAsia="Times New Roman" w:hAnsi="Times New Roman" w:cs="Times New Roman"/>
                <w:sz w:val="24"/>
                <w:szCs w:val="24"/>
                <w:lang w:eastAsia="tr-TR"/>
              </w:rPr>
              <w:t>içerisinde tehlikeli bulaşıcı hastalık bulunan herhangi bir bölgeyi anlatır.</w:t>
            </w:r>
          </w:p>
          <w:p w:rsidR="00C021A2" w:rsidRPr="00C021A2" w:rsidRDefault="00C021A2" w:rsidP="00C021A2">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“Hastalık”, kaynağına bakılmaksızın, insanlara önemli zararlar veren veya verebilecek olan bir hastalığı veya tıbbi durumu  anlatır.</w:t>
            </w:r>
          </w:p>
          <w:p w:rsidR="00C021A2" w:rsidRDefault="00292D55" w:rsidP="00C021A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“Hekim”, Kıbrıs Türk Tabip</w:t>
            </w:r>
            <w:r w:rsidR="00C021A2" w:rsidRPr="00C021A2">
              <w:rPr>
                <w:rFonts w:ascii="Times New Roman" w:eastAsia="Times New Roman" w:hAnsi="Times New Roman" w:cs="Times New Roman"/>
                <w:sz w:val="24"/>
                <w:szCs w:val="24"/>
                <w:lang w:eastAsia="tr-TR"/>
              </w:rPr>
              <w:t>leri Birliği Yasasının 4’üncü maddesi kuralları uyarınca denkliği onaylanmış tıp eğit</w:t>
            </w:r>
            <w:r>
              <w:rPr>
                <w:rFonts w:ascii="Times New Roman" w:eastAsia="Times New Roman" w:hAnsi="Times New Roman" w:cs="Times New Roman"/>
                <w:sz w:val="24"/>
                <w:szCs w:val="24"/>
                <w:lang w:eastAsia="tr-TR"/>
              </w:rPr>
              <w:t>imi veya diş tabip</w:t>
            </w:r>
            <w:r w:rsidR="00C021A2" w:rsidRPr="00C021A2">
              <w:rPr>
                <w:rFonts w:ascii="Times New Roman" w:eastAsia="Times New Roman" w:hAnsi="Times New Roman" w:cs="Times New Roman"/>
                <w:sz w:val="24"/>
                <w:szCs w:val="24"/>
                <w:lang w:eastAsia="tr-TR"/>
              </w:rPr>
              <w:t>liği eğitimi veren bir kurumdan di</w:t>
            </w:r>
            <w:r>
              <w:rPr>
                <w:rFonts w:ascii="Times New Roman" w:eastAsia="Times New Roman" w:hAnsi="Times New Roman" w:cs="Times New Roman"/>
                <w:sz w:val="24"/>
                <w:szCs w:val="24"/>
                <w:lang w:eastAsia="tr-TR"/>
              </w:rPr>
              <w:t>ploma almış ve Kıbrıs Türk Tabip</w:t>
            </w:r>
            <w:r w:rsidR="00C021A2" w:rsidRPr="00C021A2">
              <w:rPr>
                <w:rFonts w:ascii="Times New Roman" w:eastAsia="Times New Roman" w:hAnsi="Times New Roman" w:cs="Times New Roman"/>
                <w:sz w:val="24"/>
                <w:szCs w:val="24"/>
                <w:lang w:eastAsia="tr-TR"/>
              </w:rPr>
              <w:t>leri Birliği üyesi kişiyi anlatır.</w:t>
            </w:r>
          </w:p>
          <w:p w:rsidR="00AD4A40" w:rsidRDefault="00AD4A40" w:rsidP="00C021A2">
            <w:pPr>
              <w:spacing w:after="0" w:line="240" w:lineRule="auto"/>
              <w:jc w:val="both"/>
              <w:rPr>
                <w:rFonts w:ascii="Times New Roman" w:eastAsia="Times New Roman" w:hAnsi="Times New Roman" w:cs="Times New Roman"/>
                <w:sz w:val="24"/>
                <w:szCs w:val="24"/>
                <w:lang w:eastAsia="tr-TR"/>
              </w:rPr>
            </w:pPr>
          </w:p>
          <w:p w:rsidR="00C021A2" w:rsidRPr="00C021A2" w:rsidRDefault="006B4327" w:rsidP="00C021A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“İzolasyon (Tecrit)</w:t>
            </w:r>
            <w:r w:rsidR="00AD4A40">
              <w:rPr>
                <w:rFonts w:ascii="Times New Roman" w:eastAsia="Times New Roman" w:hAnsi="Times New Roman" w:cs="Times New Roman"/>
                <w:sz w:val="24"/>
                <w:szCs w:val="24"/>
                <w:lang w:eastAsia="tr-TR"/>
              </w:rPr>
              <w:t xml:space="preserve">”, </w:t>
            </w:r>
            <w:r w:rsidR="00C021A2" w:rsidRPr="00C021A2">
              <w:rPr>
                <w:rFonts w:ascii="Times New Roman" w:eastAsia="Times New Roman" w:hAnsi="Times New Roman" w:cs="Times New Roman"/>
                <w:sz w:val="24"/>
                <w:szCs w:val="24"/>
                <w:lang w:eastAsia="tr-TR"/>
              </w:rPr>
              <w:t>hasta veya kontamine olmuş kişiler</w:t>
            </w:r>
            <w:r w:rsidR="00AD4A40">
              <w:rPr>
                <w:rFonts w:ascii="Times New Roman" w:eastAsia="Times New Roman" w:hAnsi="Times New Roman" w:cs="Times New Roman"/>
                <w:sz w:val="24"/>
                <w:szCs w:val="24"/>
                <w:lang w:eastAsia="tr-TR"/>
              </w:rPr>
              <w:t>in</w:t>
            </w:r>
            <w:r w:rsidR="00C021A2" w:rsidRPr="00C021A2">
              <w:rPr>
                <w:rFonts w:ascii="Times New Roman" w:eastAsia="Times New Roman" w:hAnsi="Times New Roman" w:cs="Times New Roman"/>
                <w:sz w:val="24"/>
                <w:szCs w:val="24"/>
                <w:lang w:eastAsia="tr-TR"/>
              </w:rPr>
              <w:t xml:space="preserve"> veya etkilenmiş bagajlar, kont</w:t>
            </w:r>
            <w:r w:rsidR="00292D55">
              <w:rPr>
                <w:rFonts w:ascii="Times New Roman" w:eastAsia="Times New Roman" w:hAnsi="Times New Roman" w:cs="Times New Roman"/>
                <w:sz w:val="24"/>
                <w:szCs w:val="24"/>
                <w:lang w:eastAsia="tr-TR"/>
              </w:rPr>
              <w:t xml:space="preserve">eynerler, araçlar, mallar veya </w:t>
            </w:r>
            <w:r w:rsidR="00C021A2" w:rsidRPr="00C021A2">
              <w:rPr>
                <w:rFonts w:ascii="Times New Roman" w:eastAsia="Times New Roman" w:hAnsi="Times New Roman" w:cs="Times New Roman"/>
                <w:sz w:val="24"/>
                <w:szCs w:val="24"/>
                <w:lang w:eastAsia="tr-TR"/>
              </w:rPr>
              <w:t>posta paketlerini</w:t>
            </w:r>
            <w:r w:rsidR="00292D55">
              <w:rPr>
                <w:rFonts w:ascii="Times New Roman" w:eastAsia="Times New Roman" w:hAnsi="Times New Roman" w:cs="Times New Roman"/>
                <w:sz w:val="24"/>
                <w:szCs w:val="24"/>
                <w:lang w:eastAsia="tr-TR"/>
              </w:rPr>
              <w:t>n, enfeksiyon veya kontaminasyonun</w:t>
            </w:r>
            <w:r w:rsidR="00292D55">
              <w:rPr>
                <w:rFonts w:ascii="Times-Roman" w:eastAsia="Times New Roman" w:hAnsi="Times-Roman" w:cs="Times-Roman"/>
                <w:sz w:val="24"/>
                <w:szCs w:val="24"/>
                <w:lang w:eastAsia="tr-TR"/>
              </w:rPr>
              <w:t>(bulaşma</w:t>
            </w:r>
            <w:r w:rsidR="008E460D">
              <w:rPr>
                <w:rFonts w:ascii="Times-Roman" w:eastAsia="Times New Roman" w:hAnsi="Times-Roman" w:cs="Times-Roman"/>
                <w:sz w:val="24"/>
                <w:szCs w:val="24"/>
                <w:lang w:eastAsia="tr-TR"/>
              </w:rPr>
              <w:t>nın</w:t>
            </w:r>
            <w:r w:rsidR="00292D55" w:rsidRPr="00C021A2">
              <w:rPr>
                <w:rFonts w:ascii="Times-Roman" w:eastAsia="Times New Roman" w:hAnsi="Times-Roman" w:cs="Times-Roman"/>
                <w:sz w:val="24"/>
                <w:szCs w:val="24"/>
                <w:lang w:eastAsia="tr-TR"/>
              </w:rPr>
              <w:t xml:space="preserve">) </w:t>
            </w:r>
            <w:r w:rsidR="00C021A2" w:rsidRPr="00C021A2">
              <w:rPr>
                <w:rFonts w:ascii="Times New Roman" w:eastAsia="Times New Roman" w:hAnsi="Times New Roman" w:cs="Times New Roman"/>
                <w:sz w:val="24"/>
                <w:szCs w:val="24"/>
                <w:lang w:eastAsia="tr-TR"/>
              </w:rPr>
              <w:t xml:space="preserve">yayılmasını önleyecek bir biçimde diğerlerinden ayrılmasını anlatır. </w:t>
            </w:r>
            <w:r w:rsidR="00C021A2" w:rsidRPr="00C021A2">
              <w:rPr>
                <w:rFonts w:ascii="Courier New" w:eastAsia="Times New Roman" w:hAnsi="Courier New" w:cs="Courier New"/>
                <w:vanish/>
                <w:color w:val="800080"/>
                <w:sz w:val="24"/>
                <w:szCs w:val="24"/>
                <w:vertAlign w:val="subscript"/>
                <w:lang w:eastAsia="tr-TR"/>
              </w:rPr>
              <w:t>&lt;0}</w:t>
            </w:r>
          </w:p>
          <w:p w:rsidR="00C021A2" w:rsidRPr="00C021A2" w:rsidRDefault="00C021A2" w:rsidP="00C021A2">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w:t>
            </w:r>
            <w:r w:rsidRPr="00C021A2">
              <w:rPr>
                <w:rFonts w:ascii="Courier New" w:eastAsia="Times New Roman" w:hAnsi="Courier New" w:cs="Courier New"/>
                <w:vanish/>
                <w:color w:val="800080"/>
                <w:sz w:val="24"/>
                <w:szCs w:val="24"/>
                <w:vertAlign w:val="subscript"/>
                <w:lang w:eastAsia="tr-TR"/>
              </w:rPr>
              <w:t>{0&gt;</w:t>
            </w:r>
            <w:r w:rsidRPr="00C021A2">
              <w:rPr>
                <w:rFonts w:ascii="Times New Roman" w:eastAsia="Times New Roman" w:hAnsi="Times New Roman" w:cs="Times New Roman"/>
                <w:i/>
                <w:iCs/>
                <w:noProof/>
                <w:vanish/>
                <w:sz w:val="24"/>
                <w:szCs w:val="24"/>
                <w:lang w:eastAsia="tr-TR"/>
              </w:rPr>
              <w:t>Master ( conveyance operator?)</w:t>
            </w:r>
            <w:r w:rsidRPr="00C021A2">
              <w:rPr>
                <w:rFonts w:ascii="Times New Roman" w:eastAsia="Times New Roman" w:hAnsi="Times New Roman" w:cs="Times New Roman"/>
                <w:noProof/>
                <w:vanish/>
                <w:sz w:val="24"/>
                <w:szCs w:val="24"/>
                <w:lang w:eastAsia="tr-TR"/>
              </w:rPr>
              <w:t>:</w:t>
            </w:r>
            <w:r w:rsidRPr="00C021A2">
              <w:rPr>
                <w:rFonts w:ascii="Courier New" w:eastAsia="Times New Roman" w:hAnsi="Courier New" w:cs="Courier New"/>
                <w:vanish/>
                <w:color w:val="800080"/>
                <w:sz w:val="24"/>
                <w:szCs w:val="24"/>
                <w:vertAlign w:val="subscript"/>
                <w:lang w:eastAsia="tr-TR"/>
              </w:rPr>
              <w:t>&lt;}0{&gt;</w:t>
            </w:r>
            <w:r w:rsidR="00292D55">
              <w:rPr>
                <w:rFonts w:ascii="Times New Roman" w:eastAsia="Times New Roman" w:hAnsi="Times New Roman" w:cs="Times New Roman"/>
                <w:sz w:val="24"/>
                <w:szCs w:val="24"/>
                <w:lang w:eastAsia="tr-TR"/>
              </w:rPr>
              <w:t>Kaptan (Araç Operatörü)”</w:t>
            </w:r>
            <w:r w:rsidRPr="00C021A2">
              <w:rPr>
                <w:rFonts w:ascii="Times New Roman" w:eastAsia="Times New Roman" w:hAnsi="Times New Roman" w:cs="Times New Roman"/>
                <w:sz w:val="24"/>
                <w:szCs w:val="24"/>
                <w:lang w:eastAsia="tr-TR"/>
              </w:rPr>
              <w:t>,</w:t>
            </w:r>
            <w:r w:rsidRPr="00C021A2">
              <w:rPr>
                <w:rFonts w:ascii="Courier New" w:eastAsia="Times New Roman" w:hAnsi="Courier New" w:cs="Courier New"/>
                <w:vanish/>
                <w:color w:val="800080"/>
                <w:sz w:val="24"/>
                <w:szCs w:val="24"/>
                <w:vertAlign w:val="subscript"/>
                <w:lang w:eastAsia="tr-TR"/>
              </w:rPr>
              <w:t>&lt;0}{0&gt;</w:t>
            </w:r>
            <w:r w:rsidRPr="00C021A2">
              <w:rPr>
                <w:rFonts w:ascii="Times New Roman" w:eastAsia="Times New Roman" w:hAnsi="Times New Roman" w:cs="Times New Roman"/>
                <w:noProof/>
                <w:vanish/>
                <w:sz w:val="24"/>
                <w:szCs w:val="24"/>
                <w:lang w:eastAsia="tr-TR"/>
              </w:rPr>
              <w:t>means a natural or legal person in charge of a conveyance or their agent (IHR)</w:t>
            </w:r>
            <w:r w:rsidRPr="00C021A2">
              <w:rPr>
                <w:rFonts w:ascii="Courier New" w:eastAsia="Times New Roman" w:hAnsi="Courier New" w:cs="Courier New"/>
                <w:vanish/>
                <w:color w:val="800080"/>
                <w:sz w:val="24"/>
                <w:szCs w:val="24"/>
                <w:vertAlign w:val="subscript"/>
                <w:lang w:eastAsia="tr-TR"/>
              </w:rPr>
              <w:t>&lt;}0{&gt;</w:t>
            </w:r>
            <w:r w:rsidRPr="00C021A2">
              <w:rPr>
                <w:rFonts w:ascii="Times New Roman" w:eastAsia="Times New Roman" w:hAnsi="Times New Roman" w:cs="Times New Roman"/>
                <w:sz w:val="24"/>
                <w:szCs w:val="24"/>
                <w:lang w:eastAsia="tr-TR"/>
              </w:rPr>
              <w:t>bir aracın yönetiminden sorumlu en yetkili kişiyi anlatır.</w:t>
            </w:r>
          </w:p>
          <w:p w:rsidR="00C021A2" w:rsidRPr="00C021A2" w:rsidRDefault="00C021A2" w:rsidP="00C021A2">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w:t>
            </w:r>
            <w:r w:rsidRPr="00C021A2">
              <w:rPr>
                <w:rFonts w:ascii="Courier New" w:eastAsia="Times New Roman" w:hAnsi="Courier New" w:cs="Courier New"/>
                <w:vanish/>
                <w:color w:val="800080"/>
                <w:sz w:val="24"/>
                <w:szCs w:val="24"/>
                <w:vertAlign w:val="subscript"/>
                <w:lang w:eastAsia="tr-TR"/>
              </w:rPr>
              <w:t>{0&gt;</w:t>
            </w:r>
            <w:r w:rsidRPr="00C021A2">
              <w:rPr>
                <w:rFonts w:ascii="Times New Roman" w:eastAsia="Times New Roman" w:hAnsi="Times New Roman" w:cs="Times New Roman"/>
                <w:i/>
                <w:iCs/>
                <w:noProof/>
                <w:vanish/>
                <w:sz w:val="24"/>
                <w:szCs w:val="24"/>
                <w:lang w:eastAsia="tr-TR"/>
              </w:rPr>
              <w:t>Isolation</w:t>
            </w:r>
            <w:r w:rsidRPr="00C021A2">
              <w:rPr>
                <w:rFonts w:ascii="Times New Roman" w:eastAsia="Times New Roman" w:hAnsi="Times New Roman" w:cs="Times New Roman"/>
                <w:noProof/>
                <w:vanish/>
                <w:sz w:val="24"/>
                <w:szCs w:val="24"/>
                <w:lang w:eastAsia="tr-TR"/>
              </w:rPr>
              <w:t>:</w:t>
            </w:r>
            <w:r w:rsidRPr="00C021A2">
              <w:rPr>
                <w:rFonts w:ascii="Courier New" w:eastAsia="Times New Roman" w:hAnsi="Courier New" w:cs="Courier New"/>
                <w:vanish/>
                <w:color w:val="800080"/>
                <w:sz w:val="24"/>
                <w:szCs w:val="24"/>
                <w:vertAlign w:val="subscript"/>
                <w:lang w:eastAsia="tr-TR"/>
              </w:rPr>
              <w:t>&lt;}0{&gt;</w:t>
            </w:r>
            <w:r w:rsidR="00292D55">
              <w:rPr>
                <w:rFonts w:ascii="Times New Roman" w:eastAsia="Times New Roman" w:hAnsi="Times New Roman" w:cs="Times New Roman"/>
                <w:sz w:val="24"/>
                <w:szCs w:val="24"/>
                <w:lang w:eastAsia="tr-TR"/>
              </w:rPr>
              <w:t>Karantina</w:t>
            </w:r>
            <w:r w:rsidRPr="00C021A2">
              <w:rPr>
                <w:rFonts w:ascii="Times New Roman" w:eastAsia="Times New Roman" w:hAnsi="Times New Roman" w:cs="Times New Roman"/>
                <w:sz w:val="24"/>
                <w:szCs w:val="24"/>
                <w:lang w:eastAsia="tr-TR"/>
              </w:rPr>
              <w:t>”,</w:t>
            </w:r>
            <w:r w:rsidRPr="00C021A2">
              <w:rPr>
                <w:rFonts w:ascii="Courier New" w:eastAsia="Times New Roman" w:hAnsi="Courier New" w:cs="Courier New"/>
                <w:vanish/>
                <w:color w:val="800080"/>
                <w:sz w:val="24"/>
                <w:szCs w:val="24"/>
                <w:vertAlign w:val="subscript"/>
                <w:lang w:eastAsia="tr-TR"/>
              </w:rPr>
              <w:t>&lt;0}</w:t>
            </w:r>
            <w:r w:rsidRPr="00C021A2">
              <w:rPr>
                <w:rFonts w:ascii="Times-Roman" w:eastAsia="Times New Roman" w:hAnsi="Times-Roman" w:cs="Times-Roman"/>
                <w:sz w:val="24"/>
                <w:szCs w:val="24"/>
                <w:lang w:eastAsia="tr-TR"/>
              </w:rPr>
              <w:t>bir enfeksiyo</w:t>
            </w:r>
            <w:r w:rsidR="008E460D">
              <w:rPr>
                <w:rFonts w:ascii="Times-Roman" w:eastAsia="Times New Roman" w:hAnsi="Times-Roman" w:cs="Times-Roman"/>
                <w:sz w:val="24"/>
                <w:szCs w:val="24"/>
                <w:lang w:eastAsia="tr-TR"/>
              </w:rPr>
              <w:t>n veya kontaminasyonun</w:t>
            </w:r>
            <w:r w:rsidR="00292D55">
              <w:rPr>
                <w:rFonts w:ascii="Times-Roman" w:eastAsia="Times New Roman" w:hAnsi="Times-Roman" w:cs="Times-Roman"/>
                <w:sz w:val="24"/>
                <w:szCs w:val="24"/>
                <w:lang w:eastAsia="tr-TR"/>
              </w:rPr>
              <w:t>(bulaşma</w:t>
            </w:r>
            <w:r w:rsidR="008E460D">
              <w:rPr>
                <w:rFonts w:ascii="Times-Roman" w:eastAsia="Times New Roman" w:hAnsi="Times-Roman" w:cs="Times-Roman"/>
                <w:sz w:val="24"/>
                <w:szCs w:val="24"/>
                <w:lang w:eastAsia="tr-TR"/>
              </w:rPr>
              <w:t>nın</w:t>
            </w:r>
            <w:r w:rsidRPr="00C021A2">
              <w:rPr>
                <w:rFonts w:ascii="Times-Roman" w:eastAsia="Times New Roman" w:hAnsi="Times-Roman" w:cs="Times-Roman"/>
                <w:sz w:val="24"/>
                <w:szCs w:val="24"/>
                <w:lang w:eastAsia="tr-TR"/>
              </w:rPr>
              <w:t>) ola</w:t>
            </w:r>
            <w:r w:rsidR="00292D55">
              <w:rPr>
                <w:rFonts w:ascii="Times-Roman" w:eastAsia="Times New Roman" w:hAnsi="Times-Roman" w:cs="Times-Roman"/>
                <w:sz w:val="24"/>
                <w:szCs w:val="24"/>
                <w:lang w:eastAsia="tr-TR"/>
              </w:rPr>
              <w:t>sı yayılmasını önlemek amacıyla</w:t>
            </w:r>
            <w:r w:rsidRPr="00C021A2">
              <w:rPr>
                <w:rFonts w:ascii="Times-Roman" w:eastAsia="Times New Roman" w:hAnsi="Times-Roman" w:cs="Times-Roman"/>
                <w:sz w:val="24"/>
                <w:szCs w:val="24"/>
                <w:lang w:eastAsia="tr-TR"/>
              </w:rPr>
              <w:t xml:space="preserve">, hasta olmayan </w:t>
            </w:r>
            <w:r w:rsidR="00292D55">
              <w:rPr>
                <w:rFonts w:ascii="TTE1771140t00" w:eastAsia="Times New Roman" w:hAnsi="TTE1771140t00" w:cs="TTE1771140t00"/>
                <w:sz w:val="24"/>
                <w:szCs w:val="24"/>
                <w:lang w:eastAsia="tr-TR"/>
              </w:rPr>
              <w:t>ş</w:t>
            </w:r>
            <w:r w:rsidRPr="00C021A2">
              <w:rPr>
                <w:rFonts w:ascii="Times-Roman" w:eastAsia="Times New Roman" w:hAnsi="Times-Roman" w:cs="Times-Roman"/>
                <w:sz w:val="24"/>
                <w:szCs w:val="24"/>
                <w:lang w:eastAsia="tr-TR"/>
              </w:rPr>
              <w:t>üpheli ki</w:t>
            </w:r>
            <w:r w:rsidRPr="00C021A2">
              <w:rPr>
                <w:rFonts w:ascii="TTE1771140t00" w:eastAsia="Times New Roman" w:hAnsi="TTE1771140t00" w:cs="TTE1771140t00"/>
                <w:sz w:val="24"/>
                <w:szCs w:val="24"/>
                <w:lang w:eastAsia="tr-TR"/>
              </w:rPr>
              <w:t>ş</w:t>
            </w:r>
            <w:r w:rsidRPr="00C021A2">
              <w:rPr>
                <w:rFonts w:ascii="Times-Roman" w:eastAsia="Times New Roman" w:hAnsi="Times-Roman" w:cs="Times-Roman"/>
                <w:sz w:val="24"/>
                <w:szCs w:val="24"/>
                <w:lang w:eastAsia="tr-TR"/>
              </w:rPr>
              <w:t xml:space="preserve">ilerin veya </w:t>
            </w:r>
            <w:r w:rsidR="00292D55">
              <w:rPr>
                <w:rFonts w:ascii="TTE1771140t00" w:eastAsia="Times New Roman" w:hAnsi="TTE1771140t00" w:cs="TTE1771140t00"/>
                <w:sz w:val="24"/>
                <w:szCs w:val="24"/>
                <w:lang w:eastAsia="tr-TR"/>
              </w:rPr>
              <w:t>ş</w:t>
            </w:r>
            <w:r w:rsidR="008E460D">
              <w:rPr>
                <w:rFonts w:ascii="Times-Roman" w:eastAsia="Times New Roman" w:hAnsi="Times-Roman" w:cs="Times-Roman"/>
                <w:sz w:val="24"/>
                <w:szCs w:val="24"/>
                <w:lang w:eastAsia="tr-TR"/>
              </w:rPr>
              <w:t xml:space="preserve">üpheli yolcu </w:t>
            </w:r>
            <w:r w:rsidRPr="00C021A2">
              <w:rPr>
                <w:rFonts w:ascii="Times-Roman" w:eastAsia="Times New Roman" w:hAnsi="Times-Roman" w:cs="Times-Roman"/>
                <w:sz w:val="24"/>
                <w:szCs w:val="24"/>
                <w:lang w:eastAsia="tr-TR"/>
              </w:rPr>
              <w:t>e</w:t>
            </w:r>
            <w:r w:rsidRPr="00C021A2">
              <w:rPr>
                <w:rFonts w:ascii="TTE1771140t00" w:eastAsia="Times New Roman" w:hAnsi="TTE1771140t00" w:cs="TTE1771140t00"/>
                <w:sz w:val="24"/>
                <w:szCs w:val="24"/>
                <w:lang w:eastAsia="tr-TR"/>
              </w:rPr>
              <w:t>ş</w:t>
            </w:r>
            <w:r w:rsidRPr="00C021A2">
              <w:rPr>
                <w:rFonts w:ascii="Times-Roman" w:eastAsia="Times New Roman" w:hAnsi="Times-Roman" w:cs="Times-Roman"/>
                <w:sz w:val="24"/>
                <w:szCs w:val="24"/>
                <w:lang w:eastAsia="tr-TR"/>
              </w:rPr>
              <w:t>yasını</w:t>
            </w:r>
            <w:r w:rsidR="008E460D">
              <w:rPr>
                <w:rFonts w:ascii="Times-Roman" w:eastAsia="Times New Roman" w:hAnsi="Times-Roman" w:cs="Times-Roman"/>
                <w:sz w:val="24"/>
                <w:szCs w:val="24"/>
                <w:lang w:eastAsia="tr-TR"/>
              </w:rPr>
              <w:t xml:space="preserve">n, </w:t>
            </w:r>
            <w:r w:rsidRPr="00C021A2">
              <w:rPr>
                <w:rFonts w:ascii="Times-Roman" w:eastAsia="Times New Roman" w:hAnsi="Times-Roman" w:cs="Times-Roman"/>
                <w:sz w:val="24"/>
                <w:szCs w:val="24"/>
                <w:lang w:eastAsia="tr-TR"/>
              </w:rPr>
              <w:t>konteynerleri</w:t>
            </w:r>
            <w:r w:rsidR="00292D55">
              <w:rPr>
                <w:rFonts w:ascii="Times-Roman" w:eastAsia="Times New Roman" w:hAnsi="Times-Roman" w:cs="Times-Roman"/>
                <w:sz w:val="24"/>
                <w:szCs w:val="24"/>
                <w:lang w:eastAsia="tr-TR"/>
              </w:rPr>
              <w:t>n</w:t>
            </w:r>
            <w:r w:rsidRPr="00C021A2">
              <w:rPr>
                <w:rFonts w:ascii="Times-Roman" w:eastAsia="Times New Roman" w:hAnsi="Times-Roman" w:cs="Times-Roman"/>
                <w:sz w:val="24"/>
                <w:szCs w:val="24"/>
                <w:lang w:eastAsia="tr-TR"/>
              </w:rPr>
              <w:t>, ta</w:t>
            </w:r>
            <w:r w:rsidRPr="00C021A2">
              <w:rPr>
                <w:rFonts w:ascii="TTE1771140t00" w:eastAsia="Times New Roman" w:hAnsi="TTE1771140t00" w:cs="TTE1771140t00"/>
                <w:sz w:val="24"/>
                <w:szCs w:val="24"/>
                <w:lang w:eastAsia="tr-TR"/>
              </w:rPr>
              <w:t>ş</w:t>
            </w:r>
            <w:r w:rsidRPr="00C021A2">
              <w:rPr>
                <w:rFonts w:ascii="Times-Roman" w:eastAsia="Times New Roman" w:hAnsi="Times-Roman" w:cs="Times-Roman"/>
                <w:sz w:val="24"/>
                <w:szCs w:val="24"/>
                <w:lang w:eastAsia="tr-TR"/>
              </w:rPr>
              <w:t>ıtları</w:t>
            </w:r>
            <w:r w:rsidR="00292D55">
              <w:rPr>
                <w:rFonts w:ascii="Times-Roman" w:eastAsia="Times New Roman" w:hAnsi="Times-Roman" w:cs="Times-Roman"/>
                <w:sz w:val="24"/>
                <w:szCs w:val="24"/>
                <w:lang w:eastAsia="tr-TR"/>
              </w:rPr>
              <w:t>n</w:t>
            </w:r>
            <w:r w:rsidRPr="00C021A2">
              <w:rPr>
                <w:rFonts w:ascii="Times-Roman" w:eastAsia="Times New Roman" w:hAnsi="Times-Roman" w:cs="Times-Roman"/>
                <w:sz w:val="24"/>
                <w:szCs w:val="24"/>
                <w:lang w:eastAsia="tr-TR"/>
              </w:rPr>
              <w:t xml:space="preserve"> veya </w:t>
            </w:r>
            <w:r w:rsidR="00292D55">
              <w:rPr>
                <w:rFonts w:ascii="Times-Roman" w:eastAsia="Times New Roman" w:hAnsi="Times-Roman" w:cs="Times-Roman"/>
                <w:sz w:val="24"/>
                <w:szCs w:val="24"/>
                <w:lang w:eastAsia="tr-TR"/>
              </w:rPr>
              <w:t xml:space="preserve">malların </w:t>
            </w:r>
            <w:r w:rsidRPr="00C021A2">
              <w:rPr>
                <w:rFonts w:ascii="Times-Roman" w:eastAsia="Times New Roman" w:hAnsi="Times-Roman" w:cs="Times-Roman"/>
                <w:sz w:val="24"/>
                <w:szCs w:val="24"/>
                <w:lang w:eastAsia="tr-TR"/>
              </w:rPr>
              <w:t>faaliyetlerinin kısıtlanması</w:t>
            </w:r>
            <w:r w:rsidR="008E460D">
              <w:rPr>
                <w:rFonts w:ascii="Times-Roman" w:eastAsia="Times New Roman" w:hAnsi="Times-Roman" w:cs="Times-Roman"/>
                <w:sz w:val="24"/>
                <w:szCs w:val="24"/>
                <w:lang w:eastAsia="tr-TR"/>
              </w:rPr>
              <w:t>nı</w:t>
            </w:r>
            <w:r w:rsidRPr="00C021A2">
              <w:rPr>
                <w:rFonts w:ascii="Times-Roman" w:eastAsia="Times New Roman" w:hAnsi="Times-Roman" w:cs="Times-Roman"/>
                <w:sz w:val="24"/>
                <w:szCs w:val="24"/>
                <w:lang w:eastAsia="tr-TR"/>
              </w:rPr>
              <w:t xml:space="preserve"> ve/veya di</w:t>
            </w:r>
            <w:r w:rsidR="00292D55">
              <w:rPr>
                <w:rFonts w:ascii="TTE1771140t00" w:eastAsia="Times New Roman" w:hAnsi="TTE1771140t00" w:cs="TTE1771140t00"/>
                <w:sz w:val="24"/>
                <w:szCs w:val="24"/>
                <w:lang w:eastAsia="tr-TR"/>
              </w:rPr>
              <w:t>ğ</w:t>
            </w:r>
            <w:r w:rsidRPr="00C021A2">
              <w:rPr>
                <w:rFonts w:ascii="Times-Roman" w:eastAsia="Times New Roman" w:hAnsi="Times-Roman" w:cs="Times-Roman"/>
                <w:sz w:val="24"/>
                <w:szCs w:val="24"/>
                <w:lang w:eastAsia="tr-TR"/>
              </w:rPr>
              <w:t>erlerinden ayrılmasını anlatır.</w:t>
            </w:r>
          </w:p>
          <w:p w:rsidR="00C021A2" w:rsidRPr="00C021A2" w:rsidRDefault="00C021A2" w:rsidP="00C021A2">
            <w:pPr>
              <w:spacing w:after="0" w:line="240" w:lineRule="auto"/>
              <w:jc w:val="both"/>
              <w:rPr>
                <w:rFonts w:ascii="Times New Roman" w:eastAsia="Times New Roman" w:hAnsi="Times New Roman" w:cs="Times New Roman"/>
                <w:strike/>
                <w:sz w:val="24"/>
                <w:szCs w:val="24"/>
                <w:lang w:eastAsia="tr-TR"/>
              </w:rPr>
            </w:pPr>
            <w:r w:rsidRPr="00C021A2">
              <w:rPr>
                <w:rFonts w:ascii="Courier New" w:eastAsia="Times New Roman" w:hAnsi="Courier New" w:cs="Courier New"/>
                <w:vanish/>
                <w:color w:val="800080"/>
                <w:sz w:val="24"/>
                <w:szCs w:val="24"/>
                <w:vertAlign w:val="subscript"/>
                <w:lang w:eastAsia="tr-TR"/>
              </w:rPr>
              <w:t>{0&gt;</w:t>
            </w:r>
            <w:r w:rsidRPr="00C021A2">
              <w:rPr>
                <w:rFonts w:ascii="Times New Roman" w:eastAsia="Times New Roman" w:hAnsi="Times New Roman" w:cs="Times New Roman"/>
                <w:noProof/>
                <w:vanish/>
                <w:sz w:val="24"/>
                <w:szCs w:val="24"/>
                <w:lang w:eastAsia="tr-TR"/>
              </w:rPr>
              <w:t>means separation of ill or contaminated persons or affected baggage, containers, conveyances, goods or postal parcels from others in such a manner as to prevent the spread of infection or contamination; (IHR)</w:t>
            </w:r>
            <w:r w:rsidRPr="00C021A2">
              <w:rPr>
                <w:rFonts w:ascii="Courier New" w:eastAsia="Times New Roman" w:hAnsi="Courier New" w:cs="Courier New"/>
                <w:vanish/>
                <w:color w:val="800080"/>
                <w:sz w:val="24"/>
                <w:szCs w:val="24"/>
                <w:vertAlign w:val="subscript"/>
                <w:lang w:eastAsia="tr-TR"/>
              </w:rPr>
              <w:t>&lt;}0{&gt;</w:t>
            </w:r>
            <w:r w:rsidRPr="00C021A2">
              <w:rPr>
                <w:rFonts w:ascii="Times New Roman" w:eastAsia="Times New Roman" w:hAnsi="Times New Roman" w:cs="Times New Roman"/>
                <w:sz w:val="24"/>
                <w:szCs w:val="24"/>
                <w:lang w:eastAsia="tr-TR"/>
              </w:rPr>
              <w:t xml:space="preserve"> “Laboratuvar”, insan enfeksiyonu ile ilgili tanımlayıcı testlerin gerçekleştirilmesi için araçlar ve ayıraçlarla donatılmış bir kurumu veya bir kurum bünyesindeki tesisi anlatır.</w:t>
            </w:r>
          </w:p>
          <w:p w:rsidR="00C021A2" w:rsidRPr="00C021A2" w:rsidRDefault="00C021A2" w:rsidP="00C021A2">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w:t>
            </w:r>
            <w:r w:rsidRPr="00C021A2">
              <w:rPr>
                <w:rFonts w:ascii="Times New Roman" w:eastAsia="Times New Roman" w:hAnsi="Times New Roman" w:cs="Times New Roman"/>
                <w:vanish/>
                <w:color w:val="800080"/>
                <w:sz w:val="24"/>
                <w:szCs w:val="24"/>
                <w:vertAlign w:val="subscript"/>
                <w:lang w:eastAsia="tr-TR"/>
              </w:rPr>
              <w:t>&lt;0}{0&gt;</w:t>
            </w:r>
            <w:r w:rsidRPr="00C021A2">
              <w:rPr>
                <w:rFonts w:ascii="Times New Roman" w:eastAsia="Times New Roman" w:hAnsi="Times New Roman" w:cs="Times New Roman"/>
                <w:noProof/>
                <w:vanish/>
                <w:sz w:val="24"/>
                <w:szCs w:val="24"/>
                <w:lang w:eastAsia="tr-TR"/>
              </w:rPr>
              <w:t>The minimum mandatory functions of the focal point can be summarized as:</w:t>
            </w:r>
            <w:r w:rsidRPr="00C021A2">
              <w:rPr>
                <w:rFonts w:ascii="Times New Roman" w:eastAsia="Times New Roman" w:hAnsi="Times New Roman" w:cs="Times New Roman"/>
                <w:vanish/>
                <w:color w:val="800080"/>
                <w:sz w:val="24"/>
                <w:szCs w:val="24"/>
                <w:vertAlign w:val="subscript"/>
                <w:lang w:eastAsia="tr-TR"/>
              </w:rPr>
              <w:t>&lt;}0{&gt;&lt;0}{0&gt;</w:t>
            </w:r>
            <w:r w:rsidRPr="00C021A2">
              <w:rPr>
                <w:rFonts w:ascii="Times New Roman" w:eastAsia="Times New Roman" w:hAnsi="Times New Roman" w:cs="Times New Roman"/>
                <w:i/>
                <w:iCs/>
                <w:noProof/>
                <w:vanish/>
                <w:sz w:val="24"/>
                <w:szCs w:val="24"/>
                <w:lang w:eastAsia="tr-TR"/>
              </w:rPr>
              <w:t>Event</w:t>
            </w:r>
            <w:r w:rsidRPr="00C021A2">
              <w:rPr>
                <w:rFonts w:ascii="Times New Roman" w:eastAsia="Times New Roman" w:hAnsi="Times New Roman" w:cs="Times New Roman"/>
                <w:noProof/>
                <w:vanish/>
                <w:sz w:val="24"/>
                <w:szCs w:val="24"/>
                <w:lang w:eastAsia="tr-TR"/>
              </w:rPr>
              <w:t xml:space="preserve"> means a manifestation of disease or an occurrence that creates a potential for disease; (IHR)</w:t>
            </w:r>
            <w:r w:rsidRPr="00C021A2">
              <w:rPr>
                <w:rFonts w:ascii="Times New Roman" w:eastAsia="Times New Roman" w:hAnsi="Times New Roman" w:cs="Times New Roman"/>
                <w:vanish/>
                <w:color w:val="800080"/>
                <w:sz w:val="24"/>
                <w:szCs w:val="24"/>
                <w:vertAlign w:val="subscript"/>
                <w:lang w:eastAsia="tr-TR"/>
              </w:rPr>
              <w:t>&lt;}0{&gt;</w:t>
            </w:r>
            <w:r w:rsidRPr="00C021A2">
              <w:rPr>
                <w:rFonts w:ascii="Times New Roman" w:eastAsia="Times New Roman" w:hAnsi="Times New Roman" w:cs="Times New Roman"/>
                <w:sz w:val="24"/>
                <w:szCs w:val="24"/>
                <w:lang w:eastAsia="tr-TR"/>
              </w:rPr>
              <w:t>Olay’’, bir hastalığın belirtisini veya bir hastalık için potansiyel oluşturan bir durumu anlatır.</w:t>
            </w:r>
          </w:p>
          <w:p w:rsidR="00C021A2" w:rsidRPr="00C021A2" w:rsidRDefault="00C021A2" w:rsidP="00C021A2">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“Patojenik Ajan”, hastalığa neden olan her türlü organizmayı anlatır.</w:t>
            </w:r>
          </w:p>
          <w:p w:rsidR="00C021A2" w:rsidRPr="00C021A2" w:rsidRDefault="00C021A2" w:rsidP="00C021A2">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 “Salgın”, bir hastalığın veya sağlıkla ilişkili özel bir durumun</w:t>
            </w:r>
            <w:r w:rsidR="008E460D">
              <w:rPr>
                <w:rFonts w:ascii="Times New Roman" w:eastAsia="Times New Roman" w:hAnsi="Times New Roman" w:cs="Times New Roman"/>
                <w:sz w:val="24"/>
                <w:szCs w:val="24"/>
                <w:lang w:eastAsia="tr-TR"/>
              </w:rPr>
              <w:t>,</w:t>
            </w:r>
            <w:r w:rsidRPr="00C021A2">
              <w:rPr>
                <w:rFonts w:ascii="Times New Roman" w:eastAsia="Times New Roman" w:hAnsi="Times New Roman" w:cs="Times New Roman"/>
                <w:sz w:val="24"/>
                <w:szCs w:val="24"/>
                <w:lang w:eastAsia="tr-TR"/>
              </w:rPr>
              <w:t xml:space="preserve"> belirli bir coğrafyada veya toplulukta beklenenden daha fazla sayıda görülmesini anlatır.</w:t>
            </w:r>
          </w:p>
          <w:p w:rsidR="00C021A2" w:rsidRPr="00C021A2" w:rsidRDefault="00C021A2" w:rsidP="00C021A2">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“Sürve</w:t>
            </w:r>
            <w:r w:rsidR="006B4327">
              <w:rPr>
                <w:rFonts w:ascii="Times New Roman" w:eastAsia="Times New Roman" w:hAnsi="Times New Roman" w:cs="Times New Roman"/>
                <w:sz w:val="24"/>
                <w:szCs w:val="24"/>
                <w:lang w:eastAsia="tr-TR"/>
              </w:rPr>
              <w:t>yans</w:t>
            </w:r>
            <w:r w:rsidR="008E460D">
              <w:rPr>
                <w:rFonts w:ascii="Times New Roman" w:eastAsia="Times New Roman" w:hAnsi="Times New Roman" w:cs="Times New Roman"/>
                <w:sz w:val="24"/>
                <w:szCs w:val="24"/>
                <w:lang w:eastAsia="tr-TR"/>
              </w:rPr>
              <w:t xml:space="preserve">(Epidemiyolojik </w:t>
            </w:r>
            <w:r w:rsidRPr="00C021A2">
              <w:rPr>
                <w:rFonts w:ascii="Times New Roman" w:eastAsia="Times New Roman" w:hAnsi="Times New Roman" w:cs="Times New Roman"/>
                <w:sz w:val="24"/>
                <w:szCs w:val="24"/>
                <w:lang w:eastAsia="tr-TR"/>
              </w:rPr>
              <w:t>Sürveyans</w:t>
            </w:r>
            <w:r w:rsidR="008E460D">
              <w:rPr>
                <w:rFonts w:ascii="Times New Roman" w:eastAsia="Times New Roman" w:hAnsi="Times New Roman" w:cs="Times New Roman"/>
                <w:sz w:val="24"/>
                <w:szCs w:val="24"/>
                <w:lang w:eastAsia="tr-TR"/>
              </w:rPr>
              <w:t>)</w:t>
            </w:r>
            <w:r w:rsidRPr="00C021A2">
              <w:rPr>
                <w:rFonts w:ascii="Times New Roman" w:eastAsia="Times New Roman" w:hAnsi="Times New Roman" w:cs="Times New Roman"/>
                <w:sz w:val="24"/>
                <w:szCs w:val="24"/>
                <w:lang w:eastAsia="tr-TR"/>
              </w:rPr>
              <w:t>”, bulaşıcı hastalıklara dair verilerin, uygun koruyucu ve karşı önlemlerin önerilmesi, alınması ve uygulanması amacıyla; özellikle yer ve zaman ilişkisi temelinde hastalık yayılma eğilimleri, hastalıklara yakalanmadaki risk faktörlerinin analizi ve epidemiyolojik çalışmaların yapılması dahil, sürekli ve sistematik bir şekilde toplanması, analiz edilmesi, yorumlanması ve ilgili taraflarla paylaşılmasını anlatır.</w:t>
            </w:r>
          </w:p>
          <w:p w:rsidR="00C021A2" w:rsidRPr="00C021A2" w:rsidRDefault="00C021A2" w:rsidP="00C021A2">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 “Tehlikeli Bulaşıcı Hastalık”, ciddi kamu sağlığı etkilerine sebep olduğunu</w:t>
            </w:r>
            <w:r w:rsidRPr="00C021A2">
              <w:rPr>
                <w:rFonts w:ascii="Courier New" w:eastAsia="Times New Roman" w:hAnsi="Courier New" w:cs="Courier New"/>
                <w:vanish/>
                <w:color w:val="800080"/>
                <w:sz w:val="24"/>
                <w:szCs w:val="24"/>
                <w:vertAlign w:val="subscript"/>
                <w:lang w:eastAsia="tr-TR"/>
              </w:rPr>
              <w:t>{0&gt;</w:t>
            </w:r>
            <w:r w:rsidRPr="00C021A2">
              <w:rPr>
                <w:rFonts w:ascii="Times New Roman" w:eastAsia="Times New Roman" w:hAnsi="Times New Roman" w:cs="Times New Roman"/>
                <w:i/>
                <w:iCs/>
                <w:noProof/>
                <w:vanish/>
                <w:sz w:val="24"/>
                <w:szCs w:val="24"/>
                <w:lang w:eastAsia="tr-TR"/>
              </w:rPr>
              <w:t>Dangerous communicable disease</w:t>
            </w:r>
            <w:r w:rsidRPr="00C021A2">
              <w:rPr>
                <w:rFonts w:ascii="Times New Roman" w:eastAsia="Times New Roman" w:hAnsi="Times New Roman" w:cs="Times New Roman"/>
                <w:noProof/>
                <w:vanish/>
                <w:sz w:val="24"/>
                <w:szCs w:val="24"/>
                <w:lang w:eastAsia="tr-TR"/>
              </w:rPr>
              <w:t>:</w:t>
            </w:r>
            <w:r w:rsidRPr="00C021A2">
              <w:rPr>
                <w:rFonts w:ascii="Courier New" w:eastAsia="Times New Roman" w:hAnsi="Courier New" w:cs="Courier New"/>
                <w:vanish/>
                <w:color w:val="800080"/>
                <w:sz w:val="24"/>
                <w:szCs w:val="24"/>
                <w:vertAlign w:val="subscript"/>
                <w:lang w:eastAsia="tr-TR"/>
              </w:rPr>
              <w:t>&lt;}0{&gt;&lt;0}{0&gt;</w:t>
            </w:r>
            <w:r w:rsidRPr="00C021A2">
              <w:rPr>
                <w:rFonts w:ascii="Times New Roman" w:eastAsia="Times New Roman" w:hAnsi="Times New Roman" w:cs="Times New Roman"/>
                <w:noProof/>
                <w:vanish/>
                <w:sz w:val="24"/>
                <w:szCs w:val="24"/>
                <w:lang w:eastAsia="tr-TR"/>
              </w:rPr>
              <w:t>shall mean communicable diseases which have demonstrated to cause serious public health impacts and to spread rapidly internationally, especially cholera, plague, smallpox, poliomyelitis wild type, Severe Acute Respiratory Syndrome ( SARS), typhus, yellow fever, viral haemorrhagic fevers ( Ebola, Lassa, Marburg) West Nile Virus, and other diseases which are of special national or regional concern, e.g. dengue fever, Rift Valley fever, human influenza caused by a new subtype and meningococcal disease ( IHR)</w:t>
            </w:r>
            <w:r w:rsidRPr="00C021A2">
              <w:rPr>
                <w:rFonts w:ascii="Courier New" w:eastAsia="Times New Roman" w:hAnsi="Courier New" w:cs="Courier New"/>
                <w:vanish/>
                <w:color w:val="800080"/>
                <w:sz w:val="24"/>
                <w:szCs w:val="24"/>
                <w:vertAlign w:val="subscript"/>
                <w:lang w:eastAsia="tr-TR"/>
              </w:rPr>
              <w:t>&lt;}0{&gt;</w:t>
            </w:r>
            <w:r w:rsidRPr="00C021A2">
              <w:rPr>
                <w:rFonts w:ascii="Times New Roman" w:eastAsia="Times New Roman" w:hAnsi="Times New Roman" w:cs="Times New Roman"/>
                <w:sz w:val="24"/>
                <w:szCs w:val="24"/>
                <w:lang w:eastAsia="tr-TR"/>
              </w:rPr>
              <w:t xml:space="preserve"> ve uluslararası olarak hızlı biçimde yayıldığını göstermiş bulaşıcı hastalıkları anlatır. </w:t>
            </w:r>
          </w:p>
          <w:p w:rsidR="00C021A2" w:rsidRPr="00C021A2" w:rsidRDefault="008E460D" w:rsidP="00C021A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“Toplu Yaşam Alanları”</w:t>
            </w:r>
            <w:r w:rsidR="00C021A2" w:rsidRPr="00C021A2">
              <w:rPr>
                <w:rFonts w:ascii="Times New Roman" w:eastAsia="Times New Roman" w:hAnsi="Times New Roman" w:cs="Times New Roman"/>
                <w:sz w:val="24"/>
                <w:szCs w:val="24"/>
                <w:lang w:eastAsia="tr-TR"/>
              </w:rPr>
              <w:t>, otel, motel, yurt gibi insanların yatılı olarak konakladığı ve/v</w:t>
            </w:r>
            <w:r>
              <w:rPr>
                <w:rFonts w:ascii="Times New Roman" w:eastAsia="Times New Roman" w:hAnsi="Times New Roman" w:cs="Times New Roman"/>
                <w:sz w:val="24"/>
                <w:szCs w:val="24"/>
                <w:lang w:eastAsia="tr-TR"/>
              </w:rPr>
              <w:t>eya uzun saatler geçirdiği alış</w:t>
            </w:r>
            <w:r w:rsidR="00C021A2" w:rsidRPr="00C021A2">
              <w:rPr>
                <w:rFonts w:ascii="Times New Roman" w:eastAsia="Times New Roman" w:hAnsi="Times New Roman" w:cs="Times New Roman"/>
                <w:sz w:val="24"/>
                <w:szCs w:val="24"/>
                <w:lang w:eastAsia="tr-TR"/>
              </w:rPr>
              <w:t>veriş merkezleri, sinema salonları, okullar gibi binaları ve yerleri anlatır.</w:t>
            </w:r>
          </w:p>
          <w:p w:rsidR="00C021A2" w:rsidRPr="00C021A2" w:rsidRDefault="00C021A2" w:rsidP="00C021A2">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“Vaka”, sürveyans amaçları veya salgın için yapılmış bir vaka tanımı ile uyumlu bir hastalığı veya sağlık sorununa sahip kişiyi anlatır. </w:t>
            </w:r>
          </w:p>
          <w:p w:rsidR="00C021A2" w:rsidRDefault="00C021A2" w:rsidP="00C021A2">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w:t>
            </w:r>
            <w:r w:rsidRPr="00C021A2">
              <w:rPr>
                <w:rFonts w:ascii="Courier New" w:eastAsia="Times New Roman" w:hAnsi="Courier New" w:cs="Courier New"/>
                <w:vanish/>
                <w:color w:val="800080"/>
                <w:sz w:val="24"/>
                <w:szCs w:val="24"/>
                <w:vertAlign w:val="subscript"/>
                <w:lang w:eastAsia="tr-TR"/>
              </w:rPr>
              <w:t>{0&gt;</w:t>
            </w:r>
            <w:r w:rsidRPr="00C021A2">
              <w:rPr>
                <w:rFonts w:ascii="Times New Roman" w:eastAsia="Times New Roman" w:hAnsi="Times New Roman" w:cs="Times New Roman"/>
                <w:i/>
                <w:iCs/>
                <w:noProof/>
                <w:vanish/>
                <w:sz w:val="24"/>
                <w:szCs w:val="24"/>
                <w:lang w:eastAsia="tr-TR"/>
              </w:rPr>
              <w:t>Case definition</w:t>
            </w:r>
            <w:r w:rsidRPr="00C021A2">
              <w:rPr>
                <w:rFonts w:ascii="Times New Roman" w:eastAsia="Times New Roman" w:hAnsi="Times New Roman" w:cs="Times New Roman"/>
                <w:noProof/>
                <w:vanish/>
                <w:sz w:val="24"/>
                <w:szCs w:val="24"/>
                <w:lang w:eastAsia="tr-TR"/>
              </w:rPr>
              <w:t xml:space="preserve"> means the set of clinical or microbiological characteristics by which a case of infectious disease is defined, which shall be maintained, updated and circulated by the Health Protection Surveillance Centre of the Health Service Executive (IRL)</w:t>
            </w:r>
            <w:r w:rsidRPr="00C021A2">
              <w:rPr>
                <w:rFonts w:ascii="Courier New" w:eastAsia="Times New Roman" w:hAnsi="Courier New" w:cs="Courier New"/>
                <w:vanish/>
                <w:color w:val="800080"/>
                <w:sz w:val="24"/>
                <w:szCs w:val="24"/>
                <w:vertAlign w:val="subscript"/>
                <w:lang w:eastAsia="tr-TR"/>
              </w:rPr>
              <w:t>&lt;}0{&gt;</w:t>
            </w:r>
            <w:r w:rsidRPr="00C021A2">
              <w:rPr>
                <w:rFonts w:ascii="Times New Roman" w:eastAsia="Times New Roman" w:hAnsi="Times New Roman" w:cs="Times New Roman"/>
                <w:sz w:val="24"/>
                <w:szCs w:val="24"/>
                <w:lang w:eastAsia="tr-TR"/>
              </w:rPr>
              <w:t>Vaka Tanımı”, bulaşıcı hastalık vakasının tanımlandığı klinik veya  mikrobiyolojik özellikler grubunu anlatır.</w:t>
            </w:r>
          </w:p>
          <w:p w:rsidR="00241CF3" w:rsidRPr="00C021A2" w:rsidRDefault="00241CF3" w:rsidP="00C021A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“Zoonoz Hastalıklar”, Hayvan Refahı Yasasındaki anlamı taşır.</w:t>
            </w:r>
          </w:p>
        </w:tc>
      </w:tr>
      <w:tr w:rsidR="00C021A2" w:rsidRPr="00C021A2" w:rsidTr="00245343">
        <w:trPr>
          <w:trHeight w:val="273"/>
        </w:trPr>
        <w:tc>
          <w:tcPr>
            <w:tcW w:w="1901" w:type="dxa"/>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470" w:type="dxa"/>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7488" w:type="dxa"/>
          </w:tcPr>
          <w:p w:rsidR="00C021A2" w:rsidRPr="00C021A2" w:rsidRDefault="00C021A2" w:rsidP="00C021A2">
            <w:pPr>
              <w:spacing w:after="0" w:line="240" w:lineRule="auto"/>
              <w:jc w:val="both"/>
              <w:rPr>
                <w:rFonts w:ascii="Times New Roman" w:eastAsia="Times New Roman" w:hAnsi="Times New Roman" w:cs="Times New Roman"/>
                <w:color w:val="000000"/>
                <w:sz w:val="24"/>
                <w:szCs w:val="24"/>
                <w:lang w:eastAsia="tr-TR"/>
              </w:rPr>
            </w:pPr>
          </w:p>
        </w:tc>
      </w:tr>
      <w:tr w:rsidR="00C021A2" w:rsidRPr="00C021A2" w:rsidTr="00245343">
        <w:trPr>
          <w:trHeight w:val="577"/>
        </w:trPr>
        <w:tc>
          <w:tcPr>
            <w:tcW w:w="1901" w:type="dxa"/>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Amaç</w:t>
            </w:r>
          </w:p>
        </w:tc>
        <w:tc>
          <w:tcPr>
            <w:tcW w:w="7958" w:type="dxa"/>
            <w:gridSpan w:val="2"/>
          </w:tcPr>
          <w:p w:rsidR="00C021A2" w:rsidRPr="00C021A2" w:rsidRDefault="00C021A2" w:rsidP="00C021A2">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3. Bu Yasanın amacı, bulaşıcı hastalıkların önlenmesi ve kontrolünün sağlanması ile ilgili usul ve esasları düzenlemektir. </w:t>
            </w: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r>
      <w:tr w:rsidR="00C021A2" w:rsidRPr="00C021A2" w:rsidTr="00245343">
        <w:trPr>
          <w:trHeight w:val="557"/>
        </w:trPr>
        <w:tc>
          <w:tcPr>
            <w:tcW w:w="1901" w:type="dxa"/>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Kapsam</w:t>
            </w:r>
          </w:p>
        </w:tc>
        <w:tc>
          <w:tcPr>
            <w:tcW w:w="7958" w:type="dxa"/>
            <w:gridSpan w:val="2"/>
          </w:tcPr>
          <w:p w:rsidR="00C021A2" w:rsidRPr="00C021A2" w:rsidRDefault="00C021A2" w:rsidP="008E460D">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4. </w:t>
            </w:r>
            <w:r w:rsidRPr="00C021A2">
              <w:rPr>
                <w:rFonts w:ascii="Times New Roman" w:eastAsia="Times New Roman" w:hAnsi="Times New Roman" w:cs="Times New Roman"/>
                <w:sz w:val="24"/>
                <w:szCs w:val="24"/>
              </w:rPr>
              <w:t xml:space="preserve">Bu Yasa, bulaşıcı </w:t>
            </w:r>
            <w:r w:rsidRPr="00C021A2">
              <w:rPr>
                <w:rFonts w:ascii="Times New Roman" w:eastAsia="Times New Roman" w:hAnsi="Times New Roman" w:cs="Times New Roman"/>
                <w:sz w:val="24"/>
                <w:szCs w:val="24"/>
                <w:lang w:eastAsia="tr-TR"/>
              </w:rPr>
              <w:t>hastalıkların önlenmesi ve kontrolünün sağlanması ile ilgili kuralları, komiteler</w:t>
            </w:r>
            <w:r w:rsidR="008E460D">
              <w:rPr>
                <w:rFonts w:ascii="Times New Roman" w:eastAsia="Times New Roman" w:hAnsi="Times New Roman" w:cs="Times New Roman"/>
                <w:sz w:val="24"/>
                <w:szCs w:val="24"/>
                <w:lang w:eastAsia="tr-TR"/>
              </w:rPr>
              <w:t>ive ulusal odak n</w:t>
            </w:r>
            <w:r w:rsidRPr="00C021A2">
              <w:rPr>
                <w:rFonts w:ascii="Times New Roman" w:eastAsia="Times New Roman" w:hAnsi="Times New Roman" w:cs="Times New Roman"/>
                <w:sz w:val="24"/>
                <w:szCs w:val="24"/>
                <w:lang w:eastAsia="tr-TR"/>
              </w:rPr>
              <w:t xml:space="preserve">oktasını, bulaşıcı hastalıklara ilişkin bildirilerin usul ve esasları ile </w:t>
            </w:r>
            <w:r w:rsidRPr="00C021A2">
              <w:rPr>
                <w:rFonts w:ascii="Times New Roman" w:eastAsia="Times New Roman" w:hAnsi="Times New Roman" w:cs="Times New Roman"/>
                <w:sz w:val="24"/>
                <w:szCs w:val="24"/>
              </w:rPr>
              <w:t xml:space="preserve">verilerin kayıt altına alınmasını, </w:t>
            </w:r>
            <w:r w:rsidRPr="00C021A2">
              <w:rPr>
                <w:rFonts w:ascii="Times New Roman" w:eastAsia="Times New Roman" w:hAnsi="Times New Roman" w:cs="Times New Roman"/>
                <w:sz w:val="24"/>
                <w:szCs w:val="24"/>
                <w:lang w:eastAsia="tr-TR"/>
              </w:rPr>
              <w:t xml:space="preserve">salgın hastalıkların araştırılması ve  kontrolü ile erken uyarı ve yanıt sisteminin usul ve esaslarını </w:t>
            </w:r>
            <w:r w:rsidRPr="00C021A2">
              <w:rPr>
                <w:rFonts w:ascii="Times New Roman" w:eastAsia="Times New Roman" w:hAnsi="Times New Roman" w:cs="Times New Roman"/>
                <w:sz w:val="24"/>
                <w:szCs w:val="24"/>
              </w:rPr>
              <w:t xml:space="preserve">kapsar. </w:t>
            </w:r>
          </w:p>
        </w:tc>
      </w:tr>
    </w:tbl>
    <w:p w:rsidR="00C021A2" w:rsidRPr="00C021A2" w:rsidRDefault="00C021A2" w:rsidP="00C021A2">
      <w:r w:rsidRPr="00C021A2">
        <w:br w:type="page"/>
      </w: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1"/>
        <w:gridCol w:w="475"/>
        <w:gridCol w:w="567"/>
        <w:gridCol w:w="567"/>
        <w:gridCol w:w="567"/>
        <w:gridCol w:w="709"/>
        <w:gridCol w:w="5073"/>
      </w:tblGrid>
      <w:tr w:rsidR="00C021A2" w:rsidRPr="00C021A2" w:rsidTr="00C71A49">
        <w:trPr>
          <w:trHeight w:val="122"/>
        </w:trPr>
        <w:tc>
          <w:tcPr>
            <w:tcW w:w="9859" w:type="dxa"/>
            <w:gridSpan w:val="7"/>
            <w:tcBorders>
              <w:top w:val="nil"/>
              <w:left w:val="nil"/>
              <w:bottom w:val="nil"/>
              <w:right w:val="nil"/>
            </w:tcBorders>
          </w:tcPr>
          <w:p w:rsidR="00C021A2" w:rsidRPr="00C021A2" w:rsidRDefault="00C021A2" w:rsidP="00C021A2">
            <w:pPr>
              <w:spacing w:after="0" w:line="240" w:lineRule="auto"/>
              <w:jc w:val="center"/>
              <w:rPr>
                <w:rFonts w:ascii="Times New Roman" w:eastAsia="Times New Roman" w:hAnsi="Times New Roman" w:cs="Times New Roman"/>
                <w:sz w:val="24"/>
                <w:szCs w:val="24"/>
                <w:lang w:eastAsia="tr-TR"/>
              </w:rPr>
            </w:pPr>
          </w:p>
          <w:p w:rsidR="00C021A2" w:rsidRPr="00C021A2" w:rsidRDefault="00C021A2" w:rsidP="00C021A2">
            <w:pPr>
              <w:spacing w:after="0" w:line="240" w:lineRule="auto"/>
              <w:jc w:val="center"/>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İKİNCİ KISIM</w:t>
            </w:r>
          </w:p>
          <w:p w:rsidR="00C021A2" w:rsidRPr="00C021A2" w:rsidRDefault="00C021A2" w:rsidP="00C021A2">
            <w:pPr>
              <w:spacing w:after="0" w:line="240" w:lineRule="auto"/>
              <w:jc w:val="center"/>
              <w:rPr>
                <w:rFonts w:ascii="Times New Roman" w:eastAsia="Times New Roman" w:hAnsi="Times New Roman" w:cs="Times New Roman"/>
                <w:bCs/>
                <w:sz w:val="24"/>
                <w:szCs w:val="24"/>
                <w:lang w:eastAsia="tr-TR"/>
              </w:rPr>
            </w:pPr>
            <w:r w:rsidRPr="00C021A2">
              <w:rPr>
                <w:rFonts w:ascii="Times New Roman" w:eastAsia="Times New Roman" w:hAnsi="Times New Roman" w:cs="Times New Roman"/>
                <w:bCs/>
                <w:sz w:val="24"/>
                <w:szCs w:val="24"/>
                <w:lang w:eastAsia="tr-TR"/>
              </w:rPr>
              <w:t>Bulaşıcı Hastalıkların Sürveyansı, Önlenmesi ve Kontrolü ile İlgili Komiteler ile Ulusal Odak Noktası</w:t>
            </w:r>
          </w:p>
          <w:p w:rsidR="00C021A2" w:rsidRPr="00C021A2" w:rsidRDefault="00C021A2" w:rsidP="00C021A2">
            <w:pPr>
              <w:spacing w:after="0" w:line="240" w:lineRule="auto"/>
              <w:jc w:val="center"/>
              <w:rPr>
                <w:rFonts w:ascii="Times New Roman" w:eastAsia="Times New Roman" w:hAnsi="Times New Roman" w:cs="Times New Roman"/>
                <w:sz w:val="24"/>
                <w:szCs w:val="24"/>
                <w:lang w:eastAsia="tr-TR"/>
              </w:rPr>
            </w:pPr>
          </w:p>
        </w:tc>
      </w:tr>
      <w:tr w:rsidR="00C021A2" w:rsidRPr="00C021A2" w:rsidTr="00C71A49">
        <w:trPr>
          <w:trHeight w:val="122"/>
        </w:trPr>
        <w:tc>
          <w:tcPr>
            <w:tcW w:w="1901"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color w:val="000000"/>
                <w:sz w:val="24"/>
                <w:szCs w:val="24"/>
                <w:lang w:eastAsia="tr-TR"/>
              </w:rPr>
            </w:pPr>
            <w:r w:rsidRPr="00C021A2">
              <w:rPr>
                <w:rFonts w:ascii="Times New Roman" w:eastAsia="Times New Roman" w:hAnsi="Times New Roman" w:cs="Times New Roman"/>
                <w:color w:val="000000"/>
                <w:sz w:val="24"/>
                <w:szCs w:val="24"/>
                <w:lang w:eastAsia="tr-TR"/>
              </w:rPr>
              <w:t>Bulaşıcı Hastalıkların</w:t>
            </w:r>
          </w:p>
        </w:tc>
        <w:tc>
          <w:tcPr>
            <w:tcW w:w="7958" w:type="dxa"/>
            <w:gridSpan w:val="6"/>
            <w:tcBorders>
              <w:top w:val="nil"/>
              <w:left w:val="nil"/>
              <w:bottom w:val="nil"/>
              <w:right w:val="nil"/>
            </w:tcBorders>
          </w:tcPr>
          <w:p w:rsidR="00C021A2" w:rsidRPr="00C021A2" w:rsidRDefault="00C021A2" w:rsidP="006B4327">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5. Bulaşıcı hastalıkların sürveyansı, önlenmesi ve kontrolü ile ilgili aşağıda</w:t>
            </w:r>
            <w:r w:rsidR="00240630">
              <w:rPr>
                <w:rFonts w:ascii="Times New Roman" w:eastAsia="Times New Roman" w:hAnsi="Times New Roman" w:cs="Times New Roman"/>
                <w:sz w:val="24"/>
                <w:szCs w:val="24"/>
                <w:lang w:eastAsia="tr-TR"/>
              </w:rPr>
              <w:t>ki</w:t>
            </w:r>
            <w:r w:rsidRPr="00C021A2">
              <w:rPr>
                <w:rFonts w:ascii="Times New Roman" w:eastAsia="Times New Roman" w:hAnsi="Times New Roman" w:cs="Times New Roman"/>
                <w:sz w:val="24"/>
                <w:szCs w:val="24"/>
                <w:lang w:eastAsia="tr-TR"/>
              </w:rPr>
              <w:t xml:space="preserve"> komiteler oluşturulur:</w:t>
            </w:r>
          </w:p>
        </w:tc>
      </w:tr>
      <w:tr w:rsidR="00C11F7E" w:rsidRPr="00C021A2" w:rsidTr="00C11F7E">
        <w:trPr>
          <w:trHeight w:val="122"/>
        </w:trPr>
        <w:tc>
          <w:tcPr>
            <w:tcW w:w="1901"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color w:val="000000"/>
                <w:sz w:val="24"/>
                <w:szCs w:val="24"/>
                <w:lang w:eastAsia="tr-TR"/>
              </w:rPr>
            </w:pPr>
            <w:r w:rsidRPr="00C021A2">
              <w:rPr>
                <w:rFonts w:ascii="Times New Roman" w:eastAsia="Times New Roman" w:hAnsi="Times New Roman" w:cs="Times New Roman"/>
                <w:color w:val="000000"/>
                <w:sz w:val="24"/>
                <w:szCs w:val="24"/>
                <w:lang w:eastAsia="tr-TR"/>
              </w:rPr>
              <w:t>Sürveyansı,</w:t>
            </w:r>
          </w:p>
        </w:tc>
        <w:tc>
          <w:tcPr>
            <w:tcW w:w="475"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B41A2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 (1)</w:t>
            </w:r>
          </w:p>
        </w:tc>
        <w:tc>
          <w:tcPr>
            <w:tcW w:w="6916" w:type="dxa"/>
            <w:gridSpan w:val="4"/>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Bulaşıcı Hastalıklar Üst Komitesi,</w:t>
            </w:r>
          </w:p>
        </w:tc>
      </w:tr>
      <w:tr w:rsidR="00C11F7E" w:rsidRPr="00C021A2" w:rsidTr="00C11F7E">
        <w:trPr>
          <w:trHeight w:val="122"/>
        </w:trPr>
        <w:tc>
          <w:tcPr>
            <w:tcW w:w="1901"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color w:val="000000"/>
                <w:sz w:val="24"/>
                <w:szCs w:val="24"/>
                <w:lang w:eastAsia="tr-TR"/>
              </w:rPr>
            </w:pPr>
            <w:r w:rsidRPr="00C021A2">
              <w:rPr>
                <w:rFonts w:ascii="Times New Roman" w:eastAsia="Times New Roman" w:hAnsi="Times New Roman" w:cs="Times New Roman"/>
                <w:color w:val="000000"/>
                <w:sz w:val="24"/>
                <w:szCs w:val="24"/>
                <w:lang w:eastAsia="tr-TR"/>
              </w:rPr>
              <w:t>Önlenmesi ve</w:t>
            </w:r>
          </w:p>
        </w:tc>
        <w:tc>
          <w:tcPr>
            <w:tcW w:w="475"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B41A2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 (2)</w:t>
            </w:r>
          </w:p>
        </w:tc>
        <w:tc>
          <w:tcPr>
            <w:tcW w:w="6916" w:type="dxa"/>
            <w:gridSpan w:val="4"/>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Sürveyans Komitesi,</w:t>
            </w:r>
          </w:p>
        </w:tc>
      </w:tr>
      <w:tr w:rsidR="00C11F7E" w:rsidRPr="00C021A2" w:rsidTr="00C11F7E">
        <w:trPr>
          <w:trHeight w:val="122"/>
        </w:trPr>
        <w:tc>
          <w:tcPr>
            <w:tcW w:w="1901"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color w:val="000000"/>
                <w:sz w:val="24"/>
                <w:szCs w:val="24"/>
                <w:lang w:eastAsia="tr-TR"/>
              </w:rPr>
            </w:pPr>
            <w:r w:rsidRPr="00C021A2">
              <w:rPr>
                <w:rFonts w:ascii="Times New Roman" w:eastAsia="Times New Roman" w:hAnsi="Times New Roman" w:cs="Times New Roman"/>
                <w:color w:val="000000"/>
                <w:sz w:val="24"/>
                <w:szCs w:val="24"/>
                <w:lang w:eastAsia="tr-TR"/>
              </w:rPr>
              <w:t>Kontrolü ile</w:t>
            </w:r>
          </w:p>
        </w:tc>
        <w:tc>
          <w:tcPr>
            <w:tcW w:w="475"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B41A2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 (3)</w:t>
            </w:r>
          </w:p>
        </w:tc>
        <w:tc>
          <w:tcPr>
            <w:tcW w:w="6916" w:type="dxa"/>
            <w:gridSpan w:val="4"/>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Laboratuvar Komitesi,</w:t>
            </w:r>
          </w:p>
        </w:tc>
      </w:tr>
      <w:tr w:rsidR="00C11F7E" w:rsidRPr="00C021A2" w:rsidTr="00C11F7E">
        <w:trPr>
          <w:trHeight w:val="122"/>
        </w:trPr>
        <w:tc>
          <w:tcPr>
            <w:tcW w:w="1901"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color w:val="000000"/>
                <w:sz w:val="24"/>
                <w:szCs w:val="24"/>
                <w:lang w:eastAsia="tr-TR"/>
              </w:rPr>
            </w:pPr>
            <w:r w:rsidRPr="00C021A2">
              <w:rPr>
                <w:rFonts w:ascii="Times New Roman" w:eastAsia="Times New Roman" w:hAnsi="Times New Roman" w:cs="Times New Roman"/>
                <w:color w:val="000000"/>
                <w:sz w:val="24"/>
                <w:szCs w:val="24"/>
                <w:lang w:eastAsia="tr-TR"/>
              </w:rPr>
              <w:t>İlgili Komiteler</w:t>
            </w:r>
          </w:p>
        </w:tc>
        <w:tc>
          <w:tcPr>
            <w:tcW w:w="475"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(4)</w:t>
            </w:r>
          </w:p>
        </w:tc>
        <w:tc>
          <w:tcPr>
            <w:tcW w:w="6916" w:type="dxa"/>
            <w:gridSpan w:val="4"/>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Enfeksiyon Kontrol Komitesi.</w:t>
            </w:r>
          </w:p>
        </w:tc>
      </w:tr>
      <w:tr w:rsidR="00C11F7E" w:rsidRPr="00C021A2" w:rsidTr="00C11F7E">
        <w:trPr>
          <w:trHeight w:val="122"/>
        </w:trPr>
        <w:tc>
          <w:tcPr>
            <w:tcW w:w="1901"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475"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6916" w:type="dxa"/>
            <w:gridSpan w:val="4"/>
            <w:tcBorders>
              <w:top w:val="nil"/>
              <w:left w:val="nil"/>
              <w:bottom w:val="nil"/>
              <w:right w:val="nil"/>
            </w:tcBorders>
          </w:tcPr>
          <w:p w:rsidR="00C11F7E" w:rsidRPr="00C021A2" w:rsidRDefault="00C11F7E" w:rsidP="00C021A2">
            <w:pPr>
              <w:spacing w:after="0" w:line="240" w:lineRule="auto"/>
              <w:jc w:val="both"/>
              <w:rPr>
                <w:rFonts w:ascii="Times New Roman" w:eastAsia="Times New Roman" w:hAnsi="Times New Roman" w:cs="Times New Roman"/>
                <w:sz w:val="24"/>
                <w:szCs w:val="24"/>
                <w:lang w:eastAsia="tr-TR"/>
              </w:rPr>
            </w:pPr>
          </w:p>
        </w:tc>
      </w:tr>
      <w:tr w:rsidR="00C11F7E" w:rsidRPr="00C021A2" w:rsidTr="00C11F7E">
        <w:trPr>
          <w:trHeight w:val="122"/>
        </w:trPr>
        <w:tc>
          <w:tcPr>
            <w:tcW w:w="1901" w:type="dxa"/>
            <w:tcBorders>
              <w:top w:val="nil"/>
              <w:left w:val="nil"/>
              <w:bottom w:val="nil"/>
              <w:right w:val="nil"/>
            </w:tcBorders>
          </w:tcPr>
          <w:p w:rsidR="00C11F7E" w:rsidRPr="00240630" w:rsidRDefault="00C11F7E" w:rsidP="00240630">
            <w:pPr>
              <w:pStyle w:val="NoSpacing"/>
              <w:rPr>
                <w:rFonts w:ascii="Times New Roman" w:hAnsi="Times New Roman" w:cs="Times New Roman"/>
                <w:sz w:val="24"/>
                <w:szCs w:val="24"/>
                <w:lang w:eastAsia="tr-TR"/>
              </w:rPr>
            </w:pPr>
            <w:r w:rsidRPr="00240630">
              <w:rPr>
                <w:rFonts w:ascii="Times New Roman" w:hAnsi="Times New Roman" w:cs="Times New Roman"/>
                <w:sz w:val="24"/>
                <w:szCs w:val="24"/>
                <w:lang w:eastAsia="tr-TR"/>
              </w:rPr>
              <w:t>Bulaşıcı Hastalıklar Üst</w:t>
            </w:r>
          </w:p>
        </w:tc>
        <w:tc>
          <w:tcPr>
            <w:tcW w:w="475"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6.</w:t>
            </w:r>
          </w:p>
        </w:tc>
        <w:tc>
          <w:tcPr>
            <w:tcW w:w="567"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(1)</w:t>
            </w:r>
          </w:p>
        </w:tc>
        <w:tc>
          <w:tcPr>
            <w:tcW w:w="567" w:type="dxa"/>
            <w:tcBorders>
              <w:top w:val="nil"/>
              <w:left w:val="nil"/>
              <w:bottom w:val="nil"/>
              <w:right w:val="nil"/>
            </w:tcBorders>
          </w:tcPr>
          <w:p w:rsidR="00C11F7E" w:rsidRPr="00C021A2" w:rsidRDefault="00C11F7E" w:rsidP="00C021A2">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(A)</w:t>
            </w:r>
          </w:p>
        </w:tc>
        <w:tc>
          <w:tcPr>
            <w:tcW w:w="6349" w:type="dxa"/>
            <w:gridSpan w:val="3"/>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 xml:space="preserve">Bulaşıcı HastalıklarÜst Komitesi aşağıda belirtilen bir Başkan  ve altı  üye olmak üzere toplam yedi </w:t>
            </w:r>
            <w:r>
              <w:rPr>
                <w:rFonts w:ascii="Times New Roman" w:hAnsi="Times New Roman" w:cs="Times New Roman"/>
                <w:sz w:val="24"/>
                <w:szCs w:val="24"/>
                <w:lang w:eastAsia="tr-TR"/>
              </w:rPr>
              <w:t>kişiden</w:t>
            </w:r>
            <w:r w:rsidRPr="00783200">
              <w:rPr>
                <w:rFonts w:ascii="Times New Roman" w:hAnsi="Times New Roman" w:cs="Times New Roman"/>
                <w:sz w:val="24"/>
                <w:szCs w:val="24"/>
                <w:lang w:eastAsia="tr-TR"/>
              </w:rPr>
              <w:t xml:space="preserve"> oluşur:</w:t>
            </w:r>
          </w:p>
        </w:tc>
      </w:tr>
      <w:tr w:rsidR="00C11F7E" w:rsidRPr="00C021A2" w:rsidTr="00C11F7E">
        <w:trPr>
          <w:trHeight w:val="122"/>
        </w:trPr>
        <w:tc>
          <w:tcPr>
            <w:tcW w:w="1901" w:type="dxa"/>
            <w:tcBorders>
              <w:top w:val="nil"/>
              <w:left w:val="nil"/>
              <w:bottom w:val="nil"/>
              <w:right w:val="nil"/>
            </w:tcBorders>
          </w:tcPr>
          <w:p w:rsidR="00C11F7E" w:rsidRPr="00240630" w:rsidRDefault="00C11F7E" w:rsidP="00240630">
            <w:pPr>
              <w:pStyle w:val="NoSpacing"/>
              <w:rPr>
                <w:rFonts w:ascii="Times New Roman" w:hAnsi="Times New Roman" w:cs="Times New Roman"/>
                <w:sz w:val="24"/>
                <w:szCs w:val="24"/>
                <w:lang w:eastAsia="tr-TR"/>
              </w:rPr>
            </w:pPr>
            <w:r w:rsidRPr="00240630">
              <w:rPr>
                <w:rFonts w:ascii="Times New Roman" w:hAnsi="Times New Roman" w:cs="Times New Roman"/>
                <w:sz w:val="24"/>
                <w:szCs w:val="24"/>
                <w:lang w:eastAsia="tr-TR"/>
              </w:rPr>
              <w:t>Komitesinin</w:t>
            </w:r>
          </w:p>
        </w:tc>
        <w:tc>
          <w:tcPr>
            <w:tcW w:w="475"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(a)</w:t>
            </w:r>
          </w:p>
        </w:tc>
        <w:tc>
          <w:tcPr>
            <w:tcW w:w="5782" w:type="dxa"/>
            <w:gridSpan w:val="2"/>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Bakanlık Müsteşarı (Başkan),</w:t>
            </w:r>
          </w:p>
        </w:tc>
      </w:tr>
      <w:tr w:rsidR="00C11F7E" w:rsidRPr="00C021A2" w:rsidTr="00C11F7E">
        <w:trPr>
          <w:trHeight w:val="122"/>
        </w:trPr>
        <w:tc>
          <w:tcPr>
            <w:tcW w:w="1901" w:type="dxa"/>
            <w:tcBorders>
              <w:top w:val="nil"/>
              <w:left w:val="nil"/>
              <w:bottom w:val="nil"/>
              <w:right w:val="nil"/>
            </w:tcBorders>
          </w:tcPr>
          <w:p w:rsidR="00C11F7E" w:rsidRPr="00240630" w:rsidRDefault="00C11F7E" w:rsidP="00240630">
            <w:pPr>
              <w:pStyle w:val="NoSpacing"/>
              <w:rPr>
                <w:rFonts w:ascii="Times New Roman" w:hAnsi="Times New Roman" w:cs="Times New Roman"/>
                <w:sz w:val="24"/>
                <w:szCs w:val="24"/>
                <w:lang w:eastAsia="tr-TR"/>
              </w:rPr>
            </w:pPr>
            <w:r w:rsidRPr="00240630">
              <w:rPr>
                <w:rFonts w:ascii="Times New Roman" w:hAnsi="Times New Roman" w:cs="Times New Roman"/>
                <w:sz w:val="24"/>
                <w:szCs w:val="24"/>
                <w:lang w:eastAsia="tr-TR"/>
              </w:rPr>
              <w:t>Oluşumu ve</w:t>
            </w:r>
          </w:p>
        </w:tc>
        <w:tc>
          <w:tcPr>
            <w:tcW w:w="475"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(b)</w:t>
            </w:r>
          </w:p>
        </w:tc>
        <w:tc>
          <w:tcPr>
            <w:tcW w:w="5782" w:type="dxa"/>
            <w:gridSpan w:val="2"/>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Temel Sağlık Hizmetleri Dairesi Müdürü (Üye),</w:t>
            </w:r>
          </w:p>
        </w:tc>
      </w:tr>
      <w:tr w:rsidR="00C11F7E" w:rsidRPr="00C021A2" w:rsidTr="00C11F7E">
        <w:trPr>
          <w:trHeight w:val="122"/>
        </w:trPr>
        <w:tc>
          <w:tcPr>
            <w:tcW w:w="1901" w:type="dxa"/>
            <w:tcBorders>
              <w:top w:val="nil"/>
              <w:left w:val="nil"/>
              <w:bottom w:val="nil"/>
              <w:right w:val="nil"/>
            </w:tcBorders>
          </w:tcPr>
          <w:p w:rsidR="00C11F7E" w:rsidRPr="00240630" w:rsidRDefault="00C11F7E" w:rsidP="00240630">
            <w:pPr>
              <w:pStyle w:val="NoSpacing"/>
              <w:rPr>
                <w:rFonts w:ascii="Times New Roman" w:hAnsi="Times New Roman" w:cs="Times New Roman"/>
                <w:sz w:val="24"/>
                <w:szCs w:val="24"/>
                <w:lang w:eastAsia="tr-TR"/>
              </w:rPr>
            </w:pPr>
            <w:r w:rsidRPr="00240630">
              <w:rPr>
                <w:rFonts w:ascii="Times New Roman" w:hAnsi="Times New Roman" w:cs="Times New Roman"/>
                <w:sz w:val="24"/>
                <w:szCs w:val="24"/>
                <w:lang w:eastAsia="tr-TR"/>
              </w:rPr>
              <w:t>Çalışma</w:t>
            </w:r>
          </w:p>
        </w:tc>
        <w:tc>
          <w:tcPr>
            <w:tcW w:w="475"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(c)</w:t>
            </w:r>
          </w:p>
        </w:tc>
        <w:tc>
          <w:tcPr>
            <w:tcW w:w="5782" w:type="dxa"/>
            <w:gridSpan w:val="2"/>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Yataklı Tedavi Kurumları Dairesi Müdürü (Üye),</w:t>
            </w:r>
          </w:p>
        </w:tc>
      </w:tr>
      <w:tr w:rsidR="00C11F7E" w:rsidRPr="00C021A2" w:rsidTr="00C11F7E">
        <w:trPr>
          <w:trHeight w:val="122"/>
        </w:trPr>
        <w:tc>
          <w:tcPr>
            <w:tcW w:w="1901" w:type="dxa"/>
            <w:tcBorders>
              <w:top w:val="nil"/>
              <w:left w:val="nil"/>
              <w:bottom w:val="nil"/>
              <w:right w:val="nil"/>
            </w:tcBorders>
          </w:tcPr>
          <w:p w:rsidR="00C11F7E" w:rsidRPr="00240630" w:rsidRDefault="00C11F7E" w:rsidP="00240630">
            <w:pPr>
              <w:pStyle w:val="NoSpacing"/>
              <w:rPr>
                <w:rFonts w:ascii="Times New Roman" w:hAnsi="Times New Roman" w:cs="Times New Roman"/>
                <w:sz w:val="24"/>
                <w:szCs w:val="24"/>
                <w:lang w:eastAsia="tr-TR"/>
              </w:rPr>
            </w:pPr>
            <w:r w:rsidRPr="00240630">
              <w:rPr>
                <w:rFonts w:ascii="Times New Roman" w:hAnsi="Times New Roman" w:cs="Times New Roman"/>
                <w:sz w:val="24"/>
                <w:szCs w:val="24"/>
                <w:lang w:eastAsia="tr-TR"/>
              </w:rPr>
              <w:t xml:space="preserve">Esasları </w:t>
            </w:r>
          </w:p>
        </w:tc>
        <w:tc>
          <w:tcPr>
            <w:tcW w:w="475"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(ç)</w:t>
            </w:r>
          </w:p>
        </w:tc>
        <w:tc>
          <w:tcPr>
            <w:tcW w:w="5782" w:type="dxa"/>
            <w:gridSpan w:val="2"/>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Mikrobiyoloji ve Enfeksiyon Hastalıkları Servisi Klinik Şefi veya görevlendireceği  uzman hekim (Üye),</w:t>
            </w:r>
          </w:p>
        </w:tc>
      </w:tr>
      <w:tr w:rsidR="00C11F7E" w:rsidRPr="00C021A2" w:rsidTr="00C11F7E">
        <w:trPr>
          <w:trHeight w:val="122"/>
        </w:trPr>
        <w:tc>
          <w:tcPr>
            <w:tcW w:w="1901"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475"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(d)</w:t>
            </w:r>
          </w:p>
        </w:tc>
        <w:tc>
          <w:tcPr>
            <w:tcW w:w="5782" w:type="dxa"/>
            <w:gridSpan w:val="2"/>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Göğüs Hastalıkları ServisiKlinik Şefiveya görevlendireceği  uzman hekim (Üye),</w:t>
            </w:r>
          </w:p>
        </w:tc>
      </w:tr>
      <w:tr w:rsidR="00C11F7E" w:rsidRPr="00C021A2" w:rsidTr="00C11F7E">
        <w:trPr>
          <w:trHeight w:val="122"/>
        </w:trPr>
        <w:tc>
          <w:tcPr>
            <w:tcW w:w="1901"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475"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(e)</w:t>
            </w:r>
          </w:p>
        </w:tc>
        <w:tc>
          <w:tcPr>
            <w:tcW w:w="5782" w:type="dxa"/>
            <w:gridSpan w:val="2"/>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Ulusal Odak Noktası Sorumlusu (Üye),</w:t>
            </w:r>
          </w:p>
        </w:tc>
      </w:tr>
      <w:tr w:rsidR="00C11F7E" w:rsidRPr="00C021A2" w:rsidTr="00C11F7E">
        <w:trPr>
          <w:trHeight w:val="122"/>
        </w:trPr>
        <w:tc>
          <w:tcPr>
            <w:tcW w:w="1901"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475"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(f)</w:t>
            </w:r>
          </w:p>
        </w:tc>
        <w:tc>
          <w:tcPr>
            <w:tcW w:w="5782" w:type="dxa"/>
            <w:gridSpan w:val="2"/>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Enfeksiyon Kontrol </w:t>
            </w:r>
            <w:r w:rsidRPr="00783200">
              <w:rPr>
                <w:rFonts w:ascii="Times New Roman" w:hAnsi="Times New Roman" w:cs="Times New Roman"/>
                <w:sz w:val="24"/>
                <w:szCs w:val="24"/>
                <w:lang w:eastAsia="tr-TR"/>
              </w:rPr>
              <w:t>Komitesi Başkanının görevlendireceği Enfeksiyon Kontrol Hemşiresi  (Üye).</w:t>
            </w:r>
          </w:p>
        </w:tc>
      </w:tr>
      <w:tr w:rsidR="00C11F7E" w:rsidRPr="00C021A2" w:rsidTr="00C11F7E">
        <w:trPr>
          <w:trHeight w:val="122"/>
        </w:trPr>
        <w:tc>
          <w:tcPr>
            <w:tcW w:w="1901"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475"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(B)</w:t>
            </w:r>
          </w:p>
        </w:tc>
        <w:tc>
          <w:tcPr>
            <w:tcW w:w="6349" w:type="dxa"/>
            <w:gridSpan w:val="3"/>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Gündeme bağlı olarak görüşlerini almak üzere aşağıdaki temsilciler toplantıya çağrılabilir:</w:t>
            </w:r>
          </w:p>
        </w:tc>
      </w:tr>
      <w:tr w:rsidR="00C11F7E" w:rsidRPr="00C021A2" w:rsidTr="00C11F7E">
        <w:trPr>
          <w:trHeight w:val="122"/>
        </w:trPr>
        <w:tc>
          <w:tcPr>
            <w:tcW w:w="1901"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475"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rPr>
                <w:rFonts w:ascii="Times New Roman" w:hAnsi="Times New Roman" w:cs="Times New Roman"/>
                <w:sz w:val="24"/>
                <w:szCs w:val="24"/>
                <w:lang w:eastAsia="tr-TR"/>
              </w:rPr>
            </w:pPr>
            <w:r w:rsidRPr="00783200">
              <w:rPr>
                <w:rFonts w:ascii="Times New Roman" w:hAnsi="Times New Roman" w:cs="Times New Roman"/>
                <w:sz w:val="24"/>
                <w:szCs w:val="24"/>
                <w:lang w:eastAsia="tr-TR"/>
              </w:rPr>
              <w:t>(a)</w:t>
            </w:r>
          </w:p>
        </w:tc>
        <w:tc>
          <w:tcPr>
            <w:tcW w:w="5782" w:type="dxa"/>
            <w:gridSpan w:val="2"/>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İ</w:t>
            </w:r>
            <w:r w:rsidR="00241CF3">
              <w:rPr>
                <w:rFonts w:ascii="Times New Roman" w:hAnsi="Times New Roman" w:cs="Times New Roman"/>
                <w:sz w:val="24"/>
                <w:szCs w:val="24"/>
                <w:lang w:eastAsia="tr-TR"/>
              </w:rPr>
              <w:t>laç ve Eczacılık Dairesi Müdürü veya temsilcisi,</w:t>
            </w:r>
          </w:p>
        </w:tc>
      </w:tr>
      <w:tr w:rsidR="00C11F7E" w:rsidRPr="00C021A2" w:rsidTr="00C11F7E">
        <w:trPr>
          <w:trHeight w:val="122"/>
        </w:trPr>
        <w:tc>
          <w:tcPr>
            <w:tcW w:w="1901"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475"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rPr>
                <w:rFonts w:ascii="Times New Roman" w:hAnsi="Times New Roman" w:cs="Times New Roman"/>
                <w:sz w:val="24"/>
                <w:szCs w:val="24"/>
                <w:lang w:eastAsia="tr-TR"/>
              </w:rPr>
            </w:pPr>
            <w:r w:rsidRPr="00783200">
              <w:rPr>
                <w:rFonts w:ascii="Times New Roman" w:hAnsi="Times New Roman" w:cs="Times New Roman"/>
                <w:sz w:val="24"/>
                <w:szCs w:val="24"/>
                <w:lang w:eastAsia="tr-TR"/>
              </w:rPr>
              <w:t>(b)</w:t>
            </w:r>
          </w:p>
        </w:tc>
        <w:tc>
          <w:tcPr>
            <w:tcW w:w="5782" w:type="dxa"/>
            <w:gridSpan w:val="2"/>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Veteriner Dairesi Müdürü</w:t>
            </w:r>
            <w:r w:rsidR="00241CF3">
              <w:rPr>
                <w:rFonts w:ascii="Times New Roman" w:hAnsi="Times New Roman" w:cs="Times New Roman"/>
                <w:sz w:val="24"/>
                <w:szCs w:val="24"/>
                <w:lang w:eastAsia="tr-TR"/>
              </w:rPr>
              <w:t xml:space="preserve"> veya temsilcisi</w:t>
            </w:r>
            <w:r w:rsidRPr="00783200">
              <w:rPr>
                <w:rFonts w:ascii="Times New Roman" w:hAnsi="Times New Roman" w:cs="Times New Roman"/>
                <w:sz w:val="24"/>
                <w:szCs w:val="24"/>
                <w:lang w:eastAsia="tr-TR"/>
              </w:rPr>
              <w:t>,</w:t>
            </w:r>
          </w:p>
        </w:tc>
      </w:tr>
      <w:tr w:rsidR="00C11F7E" w:rsidRPr="00C021A2" w:rsidTr="00C11F7E">
        <w:trPr>
          <w:trHeight w:val="122"/>
        </w:trPr>
        <w:tc>
          <w:tcPr>
            <w:tcW w:w="1901"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475"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rPr>
                <w:rFonts w:ascii="Times New Roman" w:hAnsi="Times New Roman" w:cs="Times New Roman"/>
                <w:sz w:val="24"/>
                <w:szCs w:val="24"/>
                <w:lang w:eastAsia="tr-TR"/>
              </w:rPr>
            </w:pPr>
            <w:r w:rsidRPr="00783200">
              <w:rPr>
                <w:rFonts w:ascii="Times New Roman" w:hAnsi="Times New Roman" w:cs="Times New Roman"/>
                <w:sz w:val="24"/>
                <w:szCs w:val="24"/>
                <w:lang w:eastAsia="tr-TR"/>
              </w:rPr>
              <w:t>(c)</w:t>
            </w:r>
          </w:p>
        </w:tc>
        <w:tc>
          <w:tcPr>
            <w:tcW w:w="5782" w:type="dxa"/>
            <w:gridSpan w:val="2"/>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Çevre Koruma Dairesi temsilcisi,</w:t>
            </w:r>
          </w:p>
        </w:tc>
      </w:tr>
      <w:tr w:rsidR="00C11F7E" w:rsidRPr="00C021A2" w:rsidTr="00C11F7E">
        <w:trPr>
          <w:trHeight w:val="122"/>
        </w:trPr>
        <w:tc>
          <w:tcPr>
            <w:tcW w:w="1901"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475"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rPr>
                <w:rFonts w:ascii="Times New Roman" w:hAnsi="Times New Roman" w:cs="Times New Roman"/>
                <w:sz w:val="24"/>
                <w:szCs w:val="24"/>
                <w:lang w:eastAsia="tr-TR"/>
              </w:rPr>
            </w:pPr>
            <w:r w:rsidRPr="00783200">
              <w:rPr>
                <w:rFonts w:ascii="Times New Roman" w:hAnsi="Times New Roman" w:cs="Times New Roman"/>
                <w:sz w:val="24"/>
                <w:szCs w:val="24"/>
                <w:lang w:eastAsia="tr-TR"/>
              </w:rPr>
              <w:t>(ç)</w:t>
            </w:r>
          </w:p>
        </w:tc>
        <w:tc>
          <w:tcPr>
            <w:tcW w:w="5782" w:type="dxa"/>
            <w:gridSpan w:val="2"/>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Tarım İşleriyle Görevli Bakanlığın temsilcisi,</w:t>
            </w:r>
          </w:p>
        </w:tc>
      </w:tr>
      <w:tr w:rsidR="00C11F7E" w:rsidRPr="00C021A2" w:rsidTr="00C11F7E">
        <w:trPr>
          <w:trHeight w:val="122"/>
        </w:trPr>
        <w:tc>
          <w:tcPr>
            <w:tcW w:w="1901"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475"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rPr>
                <w:rFonts w:ascii="Times New Roman" w:hAnsi="Times New Roman" w:cs="Times New Roman"/>
                <w:sz w:val="24"/>
                <w:szCs w:val="24"/>
                <w:lang w:eastAsia="tr-TR"/>
              </w:rPr>
            </w:pPr>
            <w:r w:rsidRPr="00783200">
              <w:rPr>
                <w:rFonts w:ascii="Times New Roman" w:hAnsi="Times New Roman" w:cs="Times New Roman"/>
                <w:sz w:val="24"/>
                <w:szCs w:val="24"/>
                <w:lang w:eastAsia="tr-TR"/>
              </w:rPr>
              <w:t>(d)</w:t>
            </w:r>
          </w:p>
        </w:tc>
        <w:tc>
          <w:tcPr>
            <w:tcW w:w="5782" w:type="dxa"/>
            <w:gridSpan w:val="2"/>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Eğitim İşleriyle Görevli Bakanlığın temsilcisi,</w:t>
            </w:r>
          </w:p>
        </w:tc>
      </w:tr>
      <w:tr w:rsidR="00C11F7E" w:rsidRPr="00C021A2" w:rsidTr="00C11F7E">
        <w:trPr>
          <w:trHeight w:val="122"/>
        </w:trPr>
        <w:tc>
          <w:tcPr>
            <w:tcW w:w="1901"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475"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rPr>
                <w:rFonts w:ascii="Times New Roman" w:hAnsi="Times New Roman" w:cs="Times New Roman"/>
                <w:sz w:val="24"/>
                <w:szCs w:val="24"/>
                <w:lang w:eastAsia="tr-TR"/>
              </w:rPr>
            </w:pPr>
            <w:r w:rsidRPr="00783200">
              <w:rPr>
                <w:rFonts w:ascii="Times New Roman" w:hAnsi="Times New Roman" w:cs="Times New Roman"/>
                <w:sz w:val="24"/>
                <w:szCs w:val="24"/>
                <w:lang w:eastAsia="tr-TR"/>
              </w:rPr>
              <w:t>(e)</w:t>
            </w:r>
          </w:p>
        </w:tc>
        <w:tc>
          <w:tcPr>
            <w:tcW w:w="5782" w:type="dxa"/>
            <w:gridSpan w:val="2"/>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Ulaştırma İşleriyle Görevli Bakanlığın temsilcisi,</w:t>
            </w:r>
          </w:p>
        </w:tc>
      </w:tr>
      <w:tr w:rsidR="00C11F7E" w:rsidRPr="00C021A2" w:rsidTr="00C11F7E">
        <w:trPr>
          <w:trHeight w:val="122"/>
        </w:trPr>
        <w:tc>
          <w:tcPr>
            <w:tcW w:w="1901"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475"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rPr>
                <w:rFonts w:ascii="Times New Roman" w:hAnsi="Times New Roman" w:cs="Times New Roman"/>
                <w:sz w:val="24"/>
                <w:szCs w:val="24"/>
                <w:lang w:eastAsia="tr-TR"/>
              </w:rPr>
            </w:pPr>
            <w:r w:rsidRPr="00783200">
              <w:rPr>
                <w:rFonts w:ascii="Times New Roman" w:hAnsi="Times New Roman" w:cs="Times New Roman"/>
                <w:sz w:val="24"/>
                <w:szCs w:val="24"/>
                <w:lang w:eastAsia="tr-TR"/>
              </w:rPr>
              <w:t>(f)</w:t>
            </w:r>
          </w:p>
        </w:tc>
        <w:tc>
          <w:tcPr>
            <w:tcW w:w="5782" w:type="dxa"/>
            <w:gridSpan w:val="2"/>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Kıbrıs Türk Tabipleri Birliği temsilcisi,</w:t>
            </w:r>
          </w:p>
        </w:tc>
      </w:tr>
      <w:tr w:rsidR="00C11F7E" w:rsidRPr="00C021A2" w:rsidTr="00C11F7E">
        <w:trPr>
          <w:trHeight w:val="122"/>
        </w:trPr>
        <w:tc>
          <w:tcPr>
            <w:tcW w:w="1901"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475"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rPr>
                <w:rFonts w:ascii="Times New Roman" w:hAnsi="Times New Roman" w:cs="Times New Roman"/>
                <w:sz w:val="24"/>
                <w:szCs w:val="24"/>
                <w:lang w:eastAsia="tr-TR"/>
              </w:rPr>
            </w:pPr>
            <w:r w:rsidRPr="00783200">
              <w:rPr>
                <w:rFonts w:ascii="Times New Roman" w:hAnsi="Times New Roman" w:cs="Times New Roman"/>
                <w:sz w:val="24"/>
                <w:szCs w:val="24"/>
                <w:lang w:eastAsia="tr-TR"/>
              </w:rPr>
              <w:t>(g)</w:t>
            </w:r>
          </w:p>
        </w:tc>
        <w:tc>
          <w:tcPr>
            <w:tcW w:w="5782" w:type="dxa"/>
            <w:gridSpan w:val="2"/>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Kıbrıs Türk Belediyeler Birliği temsilcisi,</w:t>
            </w:r>
          </w:p>
        </w:tc>
      </w:tr>
      <w:tr w:rsidR="00C11F7E" w:rsidRPr="00C021A2" w:rsidTr="00C11F7E">
        <w:trPr>
          <w:trHeight w:val="122"/>
        </w:trPr>
        <w:tc>
          <w:tcPr>
            <w:tcW w:w="1901"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475"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BA16A9">
            <w:pPr>
              <w:pStyle w:val="NoSpacing"/>
              <w:rPr>
                <w:rFonts w:ascii="Times New Roman" w:hAnsi="Times New Roman" w:cs="Times New Roman"/>
                <w:sz w:val="24"/>
                <w:szCs w:val="24"/>
                <w:lang w:eastAsia="tr-TR"/>
              </w:rPr>
            </w:pPr>
            <w:r w:rsidRPr="00783200">
              <w:rPr>
                <w:rFonts w:ascii="Times New Roman" w:hAnsi="Times New Roman" w:cs="Times New Roman"/>
                <w:sz w:val="24"/>
                <w:szCs w:val="24"/>
                <w:lang w:eastAsia="tr-TR"/>
              </w:rPr>
              <w:t>(</w:t>
            </w:r>
            <w:r w:rsidR="00BA16A9">
              <w:rPr>
                <w:rFonts w:ascii="Times New Roman" w:hAnsi="Times New Roman" w:cs="Times New Roman"/>
                <w:sz w:val="24"/>
                <w:szCs w:val="24"/>
                <w:lang w:eastAsia="tr-TR"/>
              </w:rPr>
              <w:t>ğ</w:t>
            </w:r>
            <w:r w:rsidRPr="00783200">
              <w:rPr>
                <w:rFonts w:ascii="Times New Roman" w:hAnsi="Times New Roman" w:cs="Times New Roman"/>
                <w:sz w:val="24"/>
                <w:szCs w:val="24"/>
                <w:lang w:eastAsia="tr-TR"/>
              </w:rPr>
              <w:t>)</w:t>
            </w:r>
          </w:p>
        </w:tc>
        <w:tc>
          <w:tcPr>
            <w:tcW w:w="5782" w:type="dxa"/>
            <w:gridSpan w:val="2"/>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 xml:space="preserve">Bulaşıcı Hastalıklar Üst Komitesinin üyelerinin önerisi ve Başkanın uygun görmesi halinde, ilgili kurum ve kuruluşların temsilcileri ile uluslararası uzmanlar da toplantıya davet edilebilir. </w:t>
            </w:r>
          </w:p>
        </w:tc>
      </w:tr>
      <w:tr w:rsidR="00C11F7E" w:rsidRPr="00C021A2" w:rsidTr="00C11F7E">
        <w:trPr>
          <w:trHeight w:val="122"/>
        </w:trPr>
        <w:tc>
          <w:tcPr>
            <w:tcW w:w="1901"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475"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(C)</w:t>
            </w:r>
          </w:p>
        </w:tc>
        <w:tc>
          <w:tcPr>
            <w:tcW w:w="6349" w:type="dxa"/>
            <w:gridSpan w:val="3"/>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Yukarıdaki (B) bendi kapsamındaki kişilerin toplantı gündemi ile ilgili yazılı veya sözlü görüşleri alınır. Ancak, bu kişiler, komite çalışmaları ile ilgili oylamaya katılamazlar.</w:t>
            </w:r>
          </w:p>
        </w:tc>
      </w:tr>
      <w:tr w:rsidR="00C11F7E" w:rsidRPr="00C021A2" w:rsidTr="00C11F7E">
        <w:trPr>
          <w:trHeight w:val="122"/>
        </w:trPr>
        <w:tc>
          <w:tcPr>
            <w:tcW w:w="1901"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475"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(2)</w:t>
            </w:r>
          </w:p>
          <w:p w:rsidR="00C11F7E" w:rsidRPr="00783200" w:rsidRDefault="00C11F7E" w:rsidP="00783200">
            <w:pPr>
              <w:pStyle w:val="NoSpacing"/>
              <w:jc w:val="both"/>
              <w:rPr>
                <w:rFonts w:ascii="Times New Roman" w:hAnsi="Times New Roman" w:cs="Times New Roman"/>
                <w:sz w:val="24"/>
                <w:szCs w:val="24"/>
                <w:lang w:eastAsia="tr-TR"/>
              </w:rPr>
            </w:pPr>
          </w:p>
        </w:tc>
        <w:tc>
          <w:tcPr>
            <w:tcW w:w="6916" w:type="dxa"/>
            <w:gridSpan w:val="4"/>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Komite Başkanı, Bakanlık Müsteşarıdır. Müsteşarın katılamadığı toplantılarda bu görevi, Daire Müdürü yerine getirir.</w:t>
            </w:r>
          </w:p>
        </w:tc>
      </w:tr>
      <w:tr w:rsidR="00C11F7E" w:rsidRPr="00C021A2" w:rsidTr="00C11F7E">
        <w:trPr>
          <w:trHeight w:val="122"/>
        </w:trPr>
        <w:tc>
          <w:tcPr>
            <w:tcW w:w="1901"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475"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(3)</w:t>
            </w:r>
          </w:p>
          <w:p w:rsidR="00C11F7E" w:rsidRPr="00783200" w:rsidRDefault="00C11F7E" w:rsidP="00783200">
            <w:pPr>
              <w:pStyle w:val="NoSpacing"/>
              <w:jc w:val="both"/>
              <w:rPr>
                <w:rFonts w:ascii="Times New Roman" w:hAnsi="Times New Roman" w:cs="Times New Roman"/>
                <w:sz w:val="24"/>
                <w:szCs w:val="24"/>
                <w:lang w:eastAsia="tr-TR"/>
              </w:rPr>
            </w:pPr>
          </w:p>
        </w:tc>
        <w:tc>
          <w:tcPr>
            <w:tcW w:w="6916" w:type="dxa"/>
            <w:gridSpan w:val="4"/>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Bulaşıcı HastalıklarÜst Komitesi yılda en az iki kez toplanır. Toplantı gün, saat ve yeri toplantı tarihinden en az üç iş günü önce</w:t>
            </w:r>
            <w:r w:rsidR="00C67767">
              <w:rPr>
                <w:rFonts w:ascii="Times New Roman" w:hAnsi="Times New Roman" w:cs="Times New Roman"/>
                <w:sz w:val="24"/>
                <w:szCs w:val="24"/>
                <w:lang w:eastAsia="tr-TR"/>
              </w:rPr>
              <w:t xml:space="preserve"> </w:t>
            </w:r>
            <w:r w:rsidRPr="00783200">
              <w:rPr>
                <w:rFonts w:ascii="Times New Roman" w:hAnsi="Times New Roman" w:cs="Times New Roman"/>
                <w:sz w:val="24"/>
                <w:szCs w:val="24"/>
                <w:lang w:eastAsia="tr-TR"/>
              </w:rPr>
              <w:t xml:space="preserve">Başkan tarafından üyelere yazılı çağrı, posta ve/veya elektronik posta yolu ile bildirilir. </w:t>
            </w:r>
          </w:p>
        </w:tc>
      </w:tr>
      <w:tr w:rsidR="00C11F7E" w:rsidRPr="00C021A2" w:rsidTr="00C11F7E">
        <w:trPr>
          <w:trHeight w:val="122"/>
        </w:trPr>
        <w:tc>
          <w:tcPr>
            <w:tcW w:w="1901"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475"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(4)</w:t>
            </w:r>
          </w:p>
        </w:tc>
        <w:tc>
          <w:tcPr>
            <w:tcW w:w="6916" w:type="dxa"/>
            <w:gridSpan w:val="4"/>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Acil ve olağanüstü halk sağlığı sorunlarının ortaya çıkması halinde Başkan Bulaşıcı Hastalıklar Üst Komitesini acilen toplantıya çağırabilir.</w:t>
            </w:r>
          </w:p>
        </w:tc>
      </w:tr>
      <w:tr w:rsidR="00C11F7E" w:rsidRPr="00C021A2" w:rsidTr="00C11F7E">
        <w:trPr>
          <w:trHeight w:val="122"/>
        </w:trPr>
        <w:tc>
          <w:tcPr>
            <w:tcW w:w="1901"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475"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(5)</w:t>
            </w:r>
          </w:p>
          <w:p w:rsidR="00C11F7E" w:rsidRPr="00783200" w:rsidRDefault="00C11F7E" w:rsidP="00783200">
            <w:pPr>
              <w:pStyle w:val="NoSpacing"/>
              <w:jc w:val="both"/>
              <w:rPr>
                <w:rFonts w:ascii="Times New Roman" w:hAnsi="Times New Roman" w:cs="Times New Roman"/>
                <w:sz w:val="24"/>
                <w:szCs w:val="24"/>
                <w:lang w:eastAsia="tr-TR"/>
              </w:rPr>
            </w:pPr>
          </w:p>
          <w:p w:rsidR="00C11F7E" w:rsidRPr="00783200" w:rsidRDefault="00C11F7E" w:rsidP="00783200">
            <w:pPr>
              <w:pStyle w:val="NoSpacing"/>
              <w:jc w:val="both"/>
              <w:rPr>
                <w:rFonts w:ascii="Times New Roman" w:hAnsi="Times New Roman" w:cs="Times New Roman"/>
                <w:sz w:val="24"/>
                <w:szCs w:val="24"/>
                <w:lang w:eastAsia="tr-TR"/>
              </w:rPr>
            </w:pPr>
          </w:p>
        </w:tc>
        <w:tc>
          <w:tcPr>
            <w:tcW w:w="6916" w:type="dxa"/>
            <w:gridSpan w:val="4"/>
            <w:tcBorders>
              <w:top w:val="nil"/>
              <w:left w:val="nil"/>
              <w:bottom w:val="nil"/>
              <w:right w:val="nil"/>
            </w:tcBorders>
          </w:tcPr>
          <w:p w:rsidR="00C11F7E" w:rsidRPr="00783200" w:rsidRDefault="00C11F7E" w:rsidP="00783200">
            <w:pPr>
              <w:pStyle w:val="NoSpacing"/>
              <w:jc w:val="both"/>
              <w:rPr>
                <w:rFonts w:ascii="Times New Roman" w:hAnsi="Times New Roman" w:cs="Times New Roman"/>
                <w:color w:val="000000"/>
                <w:sz w:val="24"/>
                <w:szCs w:val="24"/>
                <w:lang w:eastAsia="tr-TR"/>
              </w:rPr>
            </w:pPr>
            <w:r w:rsidRPr="00783200">
              <w:rPr>
                <w:rFonts w:ascii="Times New Roman" w:hAnsi="Times New Roman" w:cs="Times New Roman"/>
                <w:color w:val="000000"/>
                <w:sz w:val="24"/>
                <w:szCs w:val="24"/>
                <w:lang w:eastAsia="tr-TR"/>
              </w:rPr>
              <w:t>Bulaşıcı Hastalıklar Üst Komitesi, üye tam sayısının salt çoğunluğuyla toplanır ve toplantıya katılanların salt çoğunluğuyla karar alır. Oyların eşitliği halinde, Başkanın ayırt edici oyu vardır.</w:t>
            </w:r>
          </w:p>
        </w:tc>
      </w:tr>
      <w:tr w:rsidR="00C11F7E" w:rsidRPr="00C021A2" w:rsidTr="00C11F7E">
        <w:trPr>
          <w:trHeight w:val="122"/>
        </w:trPr>
        <w:tc>
          <w:tcPr>
            <w:tcW w:w="1901"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475"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(6)</w:t>
            </w:r>
          </w:p>
          <w:p w:rsidR="00C11F7E" w:rsidRPr="00783200" w:rsidRDefault="00C11F7E" w:rsidP="00783200">
            <w:pPr>
              <w:pStyle w:val="NoSpacing"/>
              <w:jc w:val="both"/>
              <w:rPr>
                <w:rFonts w:ascii="Times New Roman" w:hAnsi="Times New Roman" w:cs="Times New Roman"/>
                <w:sz w:val="24"/>
                <w:szCs w:val="24"/>
                <w:lang w:eastAsia="tr-TR"/>
              </w:rPr>
            </w:pPr>
          </w:p>
        </w:tc>
        <w:tc>
          <w:tcPr>
            <w:tcW w:w="6916" w:type="dxa"/>
            <w:gridSpan w:val="4"/>
            <w:tcBorders>
              <w:top w:val="nil"/>
              <w:left w:val="nil"/>
              <w:bottom w:val="nil"/>
              <w:right w:val="nil"/>
            </w:tcBorders>
          </w:tcPr>
          <w:p w:rsidR="00C11F7E" w:rsidRPr="00783200" w:rsidRDefault="00C11F7E" w:rsidP="00783200">
            <w:pPr>
              <w:pStyle w:val="NoSpacing"/>
              <w:jc w:val="both"/>
              <w:rPr>
                <w:rFonts w:ascii="Times New Roman" w:hAnsi="Times New Roman" w:cs="Times New Roman"/>
                <w:strike/>
                <w:color w:val="000000"/>
                <w:sz w:val="24"/>
                <w:szCs w:val="24"/>
                <w:lang w:eastAsia="tr-TR"/>
              </w:rPr>
            </w:pPr>
            <w:r w:rsidRPr="00783200">
              <w:rPr>
                <w:rFonts w:ascii="Times New Roman" w:hAnsi="Times New Roman" w:cs="Times New Roman"/>
                <w:sz w:val="24"/>
                <w:szCs w:val="24"/>
                <w:lang w:eastAsia="tr-TR"/>
              </w:rPr>
              <w:t>Toplantıda alınan kararlar tüm üyelere yazılı olarak iletilir. Alınan kararlar, Başkan tarafından imzalandıktan sonra gereği yerine getirilmek üzere ilgili birim veya birimlere ve diğer komitelere iletilir.</w:t>
            </w:r>
          </w:p>
        </w:tc>
      </w:tr>
      <w:tr w:rsidR="00C11F7E" w:rsidRPr="00C021A2" w:rsidTr="00C11F7E">
        <w:trPr>
          <w:trHeight w:val="122"/>
        </w:trPr>
        <w:tc>
          <w:tcPr>
            <w:tcW w:w="1901"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475"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6916" w:type="dxa"/>
            <w:gridSpan w:val="4"/>
            <w:tcBorders>
              <w:top w:val="nil"/>
              <w:left w:val="nil"/>
              <w:bottom w:val="nil"/>
              <w:right w:val="nil"/>
            </w:tcBorders>
          </w:tcPr>
          <w:p w:rsidR="00C11F7E" w:rsidRPr="00C021A2" w:rsidRDefault="00C11F7E" w:rsidP="00C021A2">
            <w:pPr>
              <w:spacing w:before="60" w:after="0" w:line="240" w:lineRule="auto"/>
              <w:jc w:val="both"/>
              <w:rPr>
                <w:rFonts w:ascii="Times New Roman" w:eastAsia="Times New Roman" w:hAnsi="Times New Roman" w:cs="Times New Roman"/>
                <w:strike/>
                <w:sz w:val="24"/>
                <w:szCs w:val="24"/>
                <w:lang w:eastAsia="tr-TR"/>
              </w:rPr>
            </w:pPr>
          </w:p>
        </w:tc>
      </w:tr>
      <w:tr w:rsidR="009B66DE" w:rsidRPr="00C021A2" w:rsidTr="00B41A22">
        <w:trPr>
          <w:trHeight w:val="122"/>
        </w:trPr>
        <w:tc>
          <w:tcPr>
            <w:tcW w:w="1901" w:type="dxa"/>
            <w:tcBorders>
              <w:top w:val="nil"/>
              <w:left w:val="nil"/>
              <w:bottom w:val="nil"/>
              <w:right w:val="nil"/>
            </w:tcBorders>
          </w:tcPr>
          <w:p w:rsidR="009B66DE" w:rsidRPr="00C021A2" w:rsidRDefault="009B66DE"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Bulaşıcı</w:t>
            </w:r>
          </w:p>
        </w:tc>
        <w:tc>
          <w:tcPr>
            <w:tcW w:w="7958" w:type="dxa"/>
            <w:gridSpan w:val="6"/>
            <w:tcBorders>
              <w:top w:val="nil"/>
              <w:left w:val="nil"/>
              <w:bottom w:val="nil"/>
              <w:right w:val="nil"/>
            </w:tcBorders>
          </w:tcPr>
          <w:p w:rsidR="009B66DE" w:rsidRPr="00783200" w:rsidRDefault="009B66DE" w:rsidP="009B66DE">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7.</w:t>
            </w:r>
            <w:r w:rsidR="00C67767">
              <w:rPr>
                <w:rFonts w:ascii="Times New Roman" w:hAnsi="Times New Roman" w:cs="Times New Roman"/>
                <w:sz w:val="24"/>
                <w:szCs w:val="24"/>
                <w:lang w:eastAsia="tr-TR"/>
              </w:rPr>
              <w:t xml:space="preserve"> </w:t>
            </w:r>
            <w:r w:rsidRPr="00783200">
              <w:rPr>
                <w:rFonts w:ascii="Times New Roman" w:hAnsi="Times New Roman" w:cs="Times New Roman"/>
                <w:sz w:val="24"/>
                <w:szCs w:val="24"/>
                <w:lang w:eastAsia="tr-TR"/>
              </w:rPr>
              <w:t xml:space="preserve">Bulaşıcı Hastalıklar Üst </w:t>
            </w:r>
            <w:r>
              <w:rPr>
                <w:rFonts w:ascii="Times New Roman" w:hAnsi="Times New Roman" w:cs="Times New Roman"/>
                <w:sz w:val="24"/>
                <w:szCs w:val="24"/>
                <w:lang w:eastAsia="tr-TR"/>
              </w:rPr>
              <w:t>Komitesinin görevleri şunlardır:</w:t>
            </w:r>
          </w:p>
        </w:tc>
      </w:tr>
      <w:tr w:rsidR="00C11F7E" w:rsidRPr="00C021A2" w:rsidTr="00C11F7E">
        <w:trPr>
          <w:trHeight w:val="122"/>
        </w:trPr>
        <w:tc>
          <w:tcPr>
            <w:tcW w:w="1901"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Hastalıklar Üst Komitesinin Görevleri</w:t>
            </w:r>
          </w:p>
        </w:tc>
        <w:tc>
          <w:tcPr>
            <w:tcW w:w="475"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b/>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(1)</w:t>
            </w:r>
          </w:p>
          <w:p w:rsidR="00C11F7E" w:rsidRPr="00783200" w:rsidRDefault="00C11F7E" w:rsidP="00783200">
            <w:pPr>
              <w:pStyle w:val="NoSpacing"/>
              <w:jc w:val="both"/>
              <w:rPr>
                <w:rFonts w:ascii="Times New Roman" w:hAnsi="Times New Roman" w:cs="Times New Roman"/>
                <w:sz w:val="24"/>
                <w:szCs w:val="24"/>
                <w:lang w:eastAsia="tr-TR"/>
              </w:rPr>
            </w:pPr>
          </w:p>
        </w:tc>
        <w:tc>
          <w:tcPr>
            <w:tcW w:w="6916" w:type="dxa"/>
            <w:gridSpan w:val="4"/>
            <w:tcBorders>
              <w:top w:val="nil"/>
              <w:left w:val="nil"/>
              <w:bottom w:val="nil"/>
              <w:right w:val="nil"/>
            </w:tcBorders>
          </w:tcPr>
          <w:p w:rsidR="00C11F7E" w:rsidRPr="00783200" w:rsidRDefault="00C11F7E" w:rsidP="00783200">
            <w:pPr>
              <w:pStyle w:val="NoSpacing"/>
              <w:jc w:val="both"/>
              <w:rPr>
                <w:rFonts w:ascii="Times New Roman" w:hAnsi="Times New Roman" w:cs="Times New Roman"/>
                <w:strike/>
                <w:color w:val="000000"/>
                <w:sz w:val="24"/>
                <w:szCs w:val="24"/>
                <w:lang w:eastAsia="tr-TR"/>
              </w:rPr>
            </w:pPr>
            <w:r w:rsidRPr="00783200">
              <w:rPr>
                <w:rFonts w:ascii="Times New Roman" w:hAnsi="Times New Roman" w:cs="Times New Roman"/>
                <w:sz w:val="24"/>
                <w:szCs w:val="24"/>
                <w:lang w:eastAsia="tr-TR"/>
              </w:rPr>
              <w:t xml:space="preserve">Bakanlık bünyesinde, bulaşıcı hastalıkların sürveyansı ve kontrolü çalışmalarının koordinasyonunu, sürveyansta bilgi akış sistemi ve bildirim ağının etkin işlemesini ve bu çerçevede bilginin tek tip ve standart olmasını sağlar; </w:t>
            </w:r>
          </w:p>
        </w:tc>
      </w:tr>
      <w:tr w:rsidR="00C11F7E" w:rsidRPr="00C021A2" w:rsidTr="00C11F7E">
        <w:trPr>
          <w:trHeight w:val="122"/>
        </w:trPr>
        <w:tc>
          <w:tcPr>
            <w:tcW w:w="1901"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475"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(2)</w:t>
            </w:r>
          </w:p>
          <w:p w:rsidR="00C11F7E" w:rsidRPr="00783200" w:rsidRDefault="00C11F7E" w:rsidP="00783200">
            <w:pPr>
              <w:pStyle w:val="NoSpacing"/>
              <w:jc w:val="both"/>
              <w:rPr>
                <w:rFonts w:ascii="Times New Roman" w:hAnsi="Times New Roman" w:cs="Times New Roman"/>
                <w:sz w:val="24"/>
                <w:szCs w:val="24"/>
                <w:lang w:eastAsia="tr-TR"/>
              </w:rPr>
            </w:pPr>
          </w:p>
        </w:tc>
        <w:tc>
          <w:tcPr>
            <w:tcW w:w="6916" w:type="dxa"/>
            <w:gridSpan w:val="4"/>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Sürveyans Komitesi, Laboratuvar Komitesi ve Enfeksiyon Kontrol Komitesinin üst komitesidir ve bu komitelerden gelen bilgi ve önerileri göz önünde bulundurur; ve</w:t>
            </w:r>
          </w:p>
        </w:tc>
      </w:tr>
      <w:tr w:rsidR="00C11F7E" w:rsidRPr="00C021A2" w:rsidTr="00C11F7E">
        <w:trPr>
          <w:trHeight w:val="122"/>
        </w:trPr>
        <w:tc>
          <w:tcPr>
            <w:tcW w:w="1901"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r w:rsidRPr="00C021A2">
              <w:br w:type="page"/>
            </w:r>
          </w:p>
        </w:tc>
        <w:tc>
          <w:tcPr>
            <w:tcW w:w="475"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(3)</w:t>
            </w:r>
          </w:p>
          <w:p w:rsidR="00C11F7E" w:rsidRPr="00783200" w:rsidRDefault="00C11F7E" w:rsidP="00783200">
            <w:pPr>
              <w:pStyle w:val="NoSpacing"/>
              <w:jc w:val="both"/>
              <w:rPr>
                <w:rFonts w:ascii="Times New Roman" w:hAnsi="Times New Roman" w:cs="Times New Roman"/>
                <w:sz w:val="24"/>
                <w:szCs w:val="24"/>
                <w:lang w:eastAsia="tr-TR"/>
              </w:rPr>
            </w:pPr>
          </w:p>
        </w:tc>
        <w:tc>
          <w:tcPr>
            <w:tcW w:w="6916" w:type="dxa"/>
            <w:gridSpan w:val="4"/>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 xml:space="preserve">Yapılacak çalışmalarda, Dünya Sağlık Örgütü ve Avrupa Birliğinin bulaşıcı hastalıklarla ilgili plan ve rehberlerini bir yol haritası olarak dikkate alır ve izler; plan ve rehberlerin eylem planları şeklinde geliştirilmesi ve güncellenmesi ile ilgili çalışmayı yapar veya yaptırır. </w:t>
            </w:r>
          </w:p>
        </w:tc>
      </w:tr>
      <w:tr w:rsidR="00C11F7E" w:rsidRPr="00C021A2" w:rsidTr="00C11F7E">
        <w:trPr>
          <w:trHeight w:val="172"/>
        </w:trPr>
        <w:tc>
          <w:tcPr>
            <w:tcW w:w="1901"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475"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11F7E" w:rsidRPr="00C021A2" w:rsidRDefault="00C11F7E" w:rsidP="00C021A2">
            <w:pPr>
              <w:spacing w:after="0" w:line="240" w:lineRule="auto"/>
              <w:rPr>
                <w:rFonts w:ascii="Times New Roman" w:eastAsia="Times New Roman" w:hAnsi="Times New Roman" w:cs="Times New Roman"/>
                <w:sz w:val="24"/>
                <w:szCs w:val="24"/>
                <w:lang w:eastAsia="tr-TR"/>
              </w:rPr>
            </w:pPr>
          </w:p>
        </w:tc>
        <w:tc>
          <w:tcPr>
            <w:tcW w:w="6916" w:type="dxa"/>
            <w:gridSpan w:val="4"/>
            <w:tcBorders>
              <w:top w:val="nil"/>
              <w:left w:val="nil"/>
              <w:bottom w:val="nil"/>
              <w:right w:val="nil"/>
            </w:tcBorders>
          </w:tcPr>
          <w:p w:rsidR="00C11F7E" w:rsidRPr="00C021A2" w:rsidRDefault="00C11F7E" w:rsidP="00C021A2">
            <w:pPr>
              <w:spacing w:before="60" w:after="0" w:line="240" w:lineRule="auto"/>
              <w:rPr>
                <w:rFonts w:ascii="Times New Roman" w:eastAsia="Times New Roman" w:hAnsi="Times New Roman" w:cs="Times New Roman"/>
                <w:sz w:val="24"/>
                <w:szCs w:val="24"/>
                <w:lang w:eastAsia="tr-TR"/>
              </w:rPr>
            </w:pPr>
          </w:p>
        </w:tc>
      </w:tr>
      <w:tr w:rsidR="00C11F7E" w:rsidRPr="00783200" w:rsidTr="00C11F7E">
        <w:trPr>
          <w:trHeight w:val="122"/>
        </w:trPr>
        <w:tc>
          <w:tcPr>
            <w:tcW w:w="1901"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Sürveyans Komitesinin</w:t>
            </w:r>
          </w:p>
        </w:tc>
        <w:tc>
          <w:tcPr>
            <w:tcW w:w="475"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8.</w:t>
            </w: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(1)</w:t>
            </w: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(A)</w:t>
            </w:r>
          </w:p>
        </w:tc>
        <w:tc>
          <w:tcPr>
            <w:tcW w:w="6349" w:type="dxa"/>
            <w:gridSpan w:val="3"/>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Sürveyans Komitesi aşağıda belirtilen bir Başkan ve altı üy</w:t>
            </w:r>
            <w:r w:rsidR="005E4A5B">
              <w:rPr>
                <w:rFonts w:ascii="Times New Roman" w:hAnsi="Times New Roman" w:cs="Times New Roman"/>
                <w:sz w:val="24"/>
                <w:szCs w:val="24"/>
                <w:lang w:eastAsia="tr-TR"/>
              </w:rPr>
              <w:t>e olmak üzere toplam yedi kişiden</w:t>
            </w:r>
            <w:r w:rsidRPr="00783200">
              <w:rPr>
                <w:rFonts w:ascii="Times New Roman" w:hAnsi="Times New Roman" w:cs="Times New Roman"/>
                <w:sz w:val="24"/>
                <w:szCs w:val="24"/>
                <w:lang w:eastAsia="tr-TR"/>
              </w:rPr>
              <w:t xml:space="preserve"> oluşur:</w:t>
            </w:r>
          </w:p>
        </w:tc>
      </w:tr>
      <w:tr w:rsidR="00C11F7E" w:rsidRPr="00783200" w:rsidTr="00C11F7E">
        <w:trPr>
          <w:trHeight w:val="122"/>
        </w:trPr>
        <w:tc>
          <w:tcPr>
            <w:tcW w:w="1901"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Oluşumu ve</w:t>
            </w:r>
          </w:p>
        </w:tc>
        <w:tc>
          <w:tcPr>
            <w:tcW w:w="475"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(a)</w:t>
            </w:r>
          </w:p>
        </w:tc>
        <w:tc>
          <w:tcPr>
            <w:tcW w:w="5782" w:type="dxa"/>
            <w:gridSpan w:val="2"/>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 xml:space="preserve">Daire Müdürü (Başkan), </w:t>
            </w:r>
          </w:p>
        </w:tc>
      </w:tr>
      <w:tr w:rsidR="00C11F7E" w:rsidRPr="00783200" w:rsidTr="00C11F7E">
        <w:trPr>
          <w:trHeight w:val="122"/>
        </w:trPr>
        <w:tc>
          <w:tcPr>
            <w:tcW w:w="1901"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 xml:space="preserve">Çalışma Esasları </w:t>
            </w:r>
          </w:p>
        </w:tc>
        <w:tc>
          <w:tcPr>
            <w:tcW w:w="475"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(b)</w:t>
            </w:r>
          </w:p>
        </w:tc>
        <w:tc>
          <w:tcPr>
            <w:tcW w:w="5782" w:type="dxa"/>
            <w:gridSpan w:val="2"/>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Mikrobiyoloji ve Enfeksiyon Hastalıkları Servisi Klinik Şefi veya görevlendireceği uzman hekim (Üye),</w:t>
            </w:r>
          </w:p>
        </w:tc>
      </w:tr>
      <w:tr w:rsidR="00C11F7E" w:rsidRPr="00783200" w:rsidTr="00C11F7E">
        <w:trPr>
          <w:trHeight w:val="122"/>
        </w:trPr>
        <w:tc>
          <w:tcPr>
            <w:tcW w:w="1901"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475"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(c)</w:t>
            </w:r>
          </w:p>
        </w:tc>
        <w:tc>
          <w:tcPr>
            <w:tcW w:w="5782" w:type="dxa"/>
            <w:gridSpan w:val="2"/>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Göğüs Hastalıkları Servisi Klinik Şefi veya görevlendireceği uzman hekim (Üye),</w:t>
            </w:r>
          </w:p>
        </w:tc>
      </w:tr>
      <w:tr w:rsidR="00C11F7E" w:rsidRPr="00783200" w:rsidTr="00C11F7E">
        <w:trPr>
          <w:trHeight w:val="122"/>
        </w:trPr>
        <w:tc>
          <w:tcPr>
            <w:tcW w:w="1901"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475"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(ç)</w:t>
            </w:r>
          </w:p>
        </w:tc>
        <w:tc>
          <w:tcPr>
            <w:tcW w:w="5782" w:type="dxa"/>
            <w:gridSpan w:val="2"/>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Çocuk Hastalıkları Servisi Klinik Şefi veya görevlendireceği uzman hekim (Üye),</w:t>
            </w:r>
          </w:p>
        </w:tc>
      </w:tr>
      <w:tr w:rsidR="00C11F7E" w:rsidRPr="00783200" w:rsidTr="00C11F7E">
        <w:trPr>
          <w:trHeight w:val="122"/>
        </w:trPr>
        <w:tc>
          <w:tcPr>
            <w:tcW w:w="1901"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475"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(d)</w:t>
            </w:r>
          </w:p>
        </w:tc>
        <w:tc>
          <w:tcPr>
            <w:tcW w:w="5782" w:type="dxa"/>
            <w:gridSpan w:val="2"/>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Enfeksiyon Kontrol Komitesinde görev yapan enfeksiyon kontrol hekimi (Üye)</w:t>
            </w:r>
            <w:r w:rsidRPr="00783200">
              <w:rPr>
                <w:rFonts w:ascii="Times New Roman" w:hAnsi="Times New Roman" w:cs="Times New Roman"/>
                <w:b/>
                <w:sz w:val="24"/>
                <w:szCs w:val="24"/>
                <w:lang w:eastAsia="tr-TR"/>
              </w:rPr>
              <w:t xml:space="preserve"> ,</w:t>
            </w:r>
          </w:p>
        </w:tc>
      </w:tr>
      <w:tr w:rsidR="00C11F7E" w:rsidRPr="00783200" w:rsidTr="00C11F7E">
        <w:trPr>
          <w:trHeight w:val="122"/>
        </w:trPr>
        <w:tc>
          <w:tcPr>
            <w:tcW w:w="1901"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475"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(e)</w:t>
            </w:r>
          </w:p>
        </w:tc>
        <w:tc>
          <w:tcPr>
            <w:tcW w:w="5782" w:type="dxa"/>
            <w:gridSpan w:val="2"/>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Enfeksiyon Kontrol Komitesi Başkanının görevlendireceği Enfeksiyon Kontrol Hemşiresi ( Üye),</w:t>
            </w:r>
          </w:p>
        </w:tc>
      </w:tr>
      <w:tr w:rsidR="00C11F7E" w:rsidRPr="00783200" w:rsidTr="00C11F7E">
        <w:trPr>
          <w:trHeight w:val="122"/>
        </w:trPr>
        <w:tc>
          <w:tcPr>
            <w:tcW w:w="1901"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475"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(f)</w:t>
            </w:r>
          </w:p>
        </w:tc>
        <w:tc>
          <w:tcPr>
            <w:tcW w:w="5782" w:type="dxa"/>
            <w:gridSpan w:val="2"/>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Ulusal Odak Noktası Sorumlusu (Üye).</w:t>
            </w:r>
          </w:p>
        </w:tc>
      </w:tr>
      <w:tr w:rsidR="00C11F7E" w:rsidRPr="00783200" w:rsidTr="00C11F7E">
        <w:trPr>
          <w:trHeight w:val="122"/>
        </w:trPr>
        <w:tc>
          <w:tcPr>
            <w:tcW w:w="1901"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475"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(B)</w:t>
            </w:r>
          </w:p>
        </w:tc>
        <w:tc>
          <w:tcPr>
            <w:tcW w:w="6349" w:type="dxa"/>
            <w:gridSpan w:val="3"/>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Gündeme bağlı olarak görüşlerini almak üzere aşağıdaki temsilciler toplantıya çağrılabilir:</w:t>
            </w:r>
          </w:p>
        </w:tc>
      </w:tr>
      <w:tr w:rsidR="00C11F7E" w:rsidRPr="00783200" w:rsidTr="004A6C9E">
        <w:trPr>
          <w:trHeight w:val="122"/>
        </w:trPr>
        <w:tc>
          <w:tcPr>
            <w:tcW w:w="1901"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475"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(a)</w:t>
            </w:r>
          </w:p>
        </w:tc>
        <w:tc>
          <w:tcPr>
            <w:tcW w:w="5782" w:type="dxa"/>
            <w:gridSpan w:val="2"/>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Tıp Fakültesine bağlı temsilciler:</w:t>
            </w:r>
          </w:p>
        </w:tc>
      </w:tr>
      <w:tr w:rsidR="00C11F7E" w:rsidRPr="00783200" w:rsidTr="004A6C9E">
        <w:trPr>
          <w:trHeight w:val="122"/>
        </w:trPr>
        <w:tc>
          <w:tcPr>
            <w:tcW w:w="1901"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475"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709" w:type="dxa"/>
            <w:tcBorders>
              <w:top w:val="nil"/>
              <w:left w:val="nil"/>
              <w:bottom w:val="nil"/>
              <w:right w:val="nil"/>
            </w:tcBorders>
          </w:tcPr>
          <w:p w:rsidR="00C11F7E" w:rsidRPr="00783200" w:rsidRDefault="00C11F7E" w:rsidP="007C268A">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w:t>
            </w:r>
            <w:r w:rsidR="007C268A">
              <w:rPr>
                <w:rFonts w:ascii="Times New Roman" w:hAnsi="Times New Roman" w:cs="Times New Roman"/>
                <w:sz w:val="24"/>
                <w:szCs w:val="24"/>
                <w:lang w:eastAsia="tr-TR"/>
              </w:rPr>
              <w:t>aa</w:t>
            </w:r>
            <w:r w:rsidRPr="00783200">
              <w:rPr>
                <w:rFonts w:ascii="Times New Roman" w:hAnsi="Times New Roman" w:cs="Times New Roman"/>
                <w:sz w:val="24"/>
                <w:szCs w:val="24"/>
                <w:lang w:eastAsia="tr-TR"/>
              </w:rPr>
              <w:t>)</w:t>
            </w:r>
          </w:p>
        </w:tc>
        <w:tc>
          <w:tcPr>
            <w:tcW w:w="5073"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Halk Sağlığı Ana Bilim Dalı Temsilcisi,</w:t>
            </w:r>
          </w:p>
        </w:tc>
      </w:tr>
      <w:tr w:rsidR="00C11F7E" w:rsidRPr="00783200" w:rsidTr="004A6C9E">
        <w:trPr>
          <w:trHeight w:val="122"/>
        </w:trPr>
        <w:tc>
          <w:tcPr>
            <w:tcW w:w="1901"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475"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709" w:type="dxa"/>
            <w:tcBorders>
              <w:top w:val="nil"/>
              <w:left w:val="nil"/>
              <w:bottom w:val="nil"/>
              <w:right w:val="nil"/>
            </w:tcBorders>
          </w:tcPr>
          <w:p w:rsidR="00C11F7E" w:rsidRPr="00783200" w:rsidRDefault="007C268A" w:rsidP="007C268A">
            <w:pPr>
              <w:pStyle w:val="No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(bb</w:t>
            </w:r>
            <w:r w:rsidR="00C11F7E" w:rsidRPr="00783200">
              <w:rPr>
                <w:rFonts w:ascii="Times New Roman" w:hAnsi="Times New Roman" w:cs="Times New Roman"/>
                <w:sz w:val="24"/>
                <w:szCs w:val="24"/>
                <w:lang w:eastAsia="tr-TR"/>
              </w:rPr>
              <w:t>)</w:t>
            </w:r>
          </w:p>
        </w:tc>
        <w:tc>
          <w:tcPr>
            <w:tcW w:w="5073"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Enfeksiyon Hastalıkları ve Klinik Mikrobiyoloji Ana Bilim Dalı Temsilcisi,</w:t>
            </w:r>
          </w:p>
        </w:tc>
      </w:tr>
      <w:tr w:rsidR="00C11F7E" w:rsidRPr="00783200" w:rsidTr="004A6C9E">
        <w:trPr>
          <w:trHeight w:val="122"/>
        </w:trPr>
        <w:tc>
          <w:tcPr>
            <w:tcW w:w="1901"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475"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709" w:type="dxa"/>
            <w:tcBorders>
              <w:top w:val="nil"/>
              <w:left w:val="nil"/>
              <w:bottom w:val="nil"/>
              <w:right w:val="nil"/>
            </w:tcBorders>
          </w:tcPr>
          <w:p w:rsidR="00C11F7E" w:rsidRPr="00783200" w:rsidRDefault="00C11F7E" w:rsidP="007C268A">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w:t>
            </w:r>
            <w:r w:rsidR="007C268A">
              <w:rPr>
                <w:rFonts w:ascii="Times New Roman" w:hAnsi="Times New Roman" w:cs="Times New Roman"/>
                <w:sz w:val="24"/>
                <w:szCs w:val="24"/>
                <w:lang w:eastAsia="tr-TR"/>
              </w:rPr>
              <w:t>cc</w:t>
            </w:r>
            <w:r w:rsidRPr="00783200">
              <w:rPr>
                <w:rFonts w:ascii="Times New Roman" w:hAnsi="Times New Roman" w:cs="Times New Roman"/>
                <w:sz w:val="24"/>
                <w:szCs w:val="24"/>
                <w:lang w:eastAsia="tr-TR"/>
              </w:rPr>
              <w:t>)</w:t>
            </w:r>
          </w:p>
        </w:tc>
        <w:tc>
          <w:tcPr>
            <w:tcW w:w="5073"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Çocuk Enfeksiyon Hastalıkları Ana Bilim Dalı</w:t>
            </w:r>
          </w:p>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 xml:space="preserve">Temsilcisi, </w:t>
            </w:r>
          </w:p>
        </w:tc>
      </w:tr>
      <w:tr w:rsidR="00C11F7E" w:rsidRPr="00783200" w:rsidTr="004A6C9E">
        <w:trPr>
          <w:trHeight w:val="122"/>
        </w:trPr>
        <w:tc>
          <w:tcPr>
            <w:tcW w:w="1901"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475"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p>
        </w:tc>
        <w:tc>
          <w:tcPr>
            <w:tcW w:w="709" w:type="dxa"/>
            <w:tcBorders>
              <w:top w:val="nil"/>
              <w:left w:val="nil"/>
              <w:bottom w:val="nil"/>
              <w:right w:val="nil"/>
            </w:tcBorders>
          </w:tcPr>
          <w:p w:rsidR="00C11F7E" w:rsidRPr="00783200" w:rsidRDefault="00C11F7E" w:rsidP="007C268A">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w:t>
            </w:r>
            <w:r w:rsidR="007C268A">
              <w:rPr>
                <w:rFonts w:ascii="Times New Roman" w:hAnsi="Times New Roman" w:cs="Times New Roman"/>
                <w:sz w:val="24"/>
                <w:szCs w:val="24"/>
                <w:lang w:eastAsia="tr-TR"/>
              </w:rPr>
              <w:t>çç</w:t>
            </w:r>
            <w:r w:rsidRPr="00783200">
              <w:rPr>
                <w:rFonts w:ascii="Times New Roman" w:hAnsi="Times New Roman" w:cs="Times New Roman"/>
                <w:sz w:val="24"/>
                <w:szCs w:val="24"/>
                <w:lang w:eastAsia="tr-TR"/>
              </w:rPr>
              <w:t>)</w:t>
            </w:r>
          </w:p>
        </w:tc>
        <w:tc>
          <w:tcPr>
            <w:tcW w:w="5073" w:type="dxa"/>
            <w:tcBorders>
              <w:top w:val="nil"/>
              <w:left w:val="nil"/>
              <w:bottom w:val="nil"/>
              <w:right w:val="nil"/>
            </w:tcBorders>
          </w:tcPr>
          <w:p w:rsidR="00C11F7E" w:rsidRPr="00783200" w:rsidRDefault="00C11F7E"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İmmunoloji Ana Bilim Dalı Temsilcisi.</w:t>
            </w:r>
          </w:p>
        </w:tc>
      </w:tr>
    </w:tbl>
    <w:p w:rsidR="00783200" w:rsidRDefault="00783200">
      <w:r>
        <w:br w:type="page"/>
      </w: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1"/>
        <w:gridCol w:w="606"/>
        <w:gridCol w:w="622"/>
        <w:gridCol w:w="660"/>
        <w:gridCol w:w="573"/>
        <w:gridCol w:w="709"/>
        <w:gridCol w:w="4788"/>
      </w:tblGrid>
      <w:tr w:rsidR="00C021A2" w:rsidRPr="00783200" w:rsidTr="00C71A49">
        <w:trPr>
          <w:trHeight w:val="122"/>
        </w:trPr>
        <w:tc>
          <w:tcPr>
            <w:tcW w:w="1901"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06"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22"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6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3"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(b)</w:t>
            </w:r>
          </w:p>
        </w:tc>
        <w:tc>
          <w:tcPr>
            <w:tcW w:w="5497"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 xml:space="preserve">Diğer Bakanlıklar, Birimler ve Meslek Örgütleri temsilcileri: </w:t>
            </w:r>
          </w:p>
        </w:tc>
      </w:tr>
      <w:tr w:rsidR="00C021A2" w:rsidRPr="00783200" w:rsidTr="00C71A49">
        <w:trPr>
          <w:trHeight w:val="122"/>
        </w:trPr>
        <w:tc>
          <w:tcPr>
            <w:tcW w:w="1901"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06"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22"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6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3"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709" w:type="dxa"/>
            <w:tcBorders>
              <w:top w:val="nil"/>
              <w:left w:val="nil"/>
              <w:bottom w:val="nil"/>
              <w:right w:val="nil"/>
            </w:tcBorders>
          </w:tcPr>
          <w:p w:rsidR="00C021A2" w:rsidRPr="00783200" w:rsidRDefault="00C021A2" w:rsidP="00EA4DDC">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w:t>
            </w:r>
            <w:r w:rsidR="00EA4DDC">
              <w:rPr>
                <w:rFonts w:ascii="Times New Roman" w:hAnsi="Times New Roman" w:cs="Times New Roman"/>
                <w:sz w:val="24"/>
                <w:szCs w:val="24"/>
                <w:lang w:eastAsia="tr-TR"/>
              </w:rPr>
              <w:t>aa</w:t>
            </w:r>
            <w:r w:rsidRPr="00783200">
              <w:rPr>
                <w:rFonts w:ascii="Times New Roman" w:hAnsi="Times New Roman" w:cs="Times New Roman"/>
                <w:sz w:val="24"/>
                <w:szCs w:val="24"/>
                <w:lang w:eastAsia="tr-TR"/>
              </w:rPr>
              <w:t>)</w:t>
            </w:r>
          </w:p>
        </w:tc>
        <w:tc>
          <w:tcPr>
            <w:tcW w:w="478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 xml:space="preserve">Tarım İşleriyle Görevli Bakanlığın Temsilcisi,  </w:t>
            </w:r>
          </w:p>
        </w:tc>
      </w:tr>
      <w:tr w:rsidR="00C021A2" w:rsidRPr="00783200" w:rsidTr="00C71A49">
        <w:trPr>
          <w:trHeight w:val="122"/>
        </w:trPr>
        <w:tc>
          <w:tcPr>
            <w:tcW w:w="1901"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06"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22"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6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3"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709" w:type="dxa"/>
            <w:tcBorders>
              <w:top w:val="nil"/>
              <w:left w:val="nil"/>
              <w:bottom w:val="nil"/>
              <w:right w:val="nil"/>
            </w:tcBorders>
          </w:tcPr>
          <w:p w:rsidR="00C021A2" w:rsidRPr="00783200" w:rsidRDefault="001672D8" w:rsidP="00EA4DDC">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w:t>
            </w:r>
            <w:r w:rsidR="00EA4DDC">
              <w:rPr>
                <w:rFonts w:ascii="Times New Roman" w:hAnsi="Times New Roman" w:cs="Times New Roman"/>
                <w:sz w:val="24"/>
                <w:szCs w:val="24"/>
                <w:lang w:eastAsia="tr-TR"/>
              </w:rPr>
              <w:t>bb</w:t>
            </w:r>
            <w:r w:rsidR="00C021A2" w:rsidRPr="00783200">
              <w:rPr>
                <w:rFonts w:ascii="Times New Roman" w:hAnsi="Times New Roman" w:cs="Times New Roman"/>
                <w:sz w:val="24"/>
                <w:szCs w:val="24"/>
                <w:lang w:eastAsia="tr-TR"/>
              </w:rPr>
              <w:t>)</w:t>
            </w:r>
          </w:p>
        </w:tc>
        <w:tc>
          <w:tcPr>
            <w:tcW w:w="4788" w:type="dxa"/>
            <w:tcBorders>
              <w:top w:val="nil"/>
              <w:left w:val="nil"/>
              <w:bottom w:val="nil"/>
              <w:right w:val="nil"/>
            </w:tcBorders>
          </w:tcPr>
          <w:p w:rsidR="00C021A2" w:rsidRPr="00783200" w:rsidRDefault="004A6C9E" w:rsidP="00783200">
            <w:pPr>
              <w:pStyle w:val="No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İçi</w:t>
            </w:r>
            <w:r w:rsidR="00C021A2" w:rsidRPr="00783200">
              <w:rPr>
                <w:rFonts w:ascii="Times New Roman" w:hAnsi="Times New Roman" w:cs="Times New Roman"/>
                <w:sz w:val="24"/>
                <w:szCs w:val="24"/>
                <w:lang w:eastAsia="tr-TR"/>
              </w:rPr>
              <w:t xml:space="preserve">şleriyle Görevli Bakanlığın Temsilcisi,   </w:t>
            </w:r>
          </w:p>
        </w:tc>
      </w:tr>
      <w:tr w:rsidR="00C021A2" w:rsidRPr="00783200" w:rsidTr="00C71A49">
        <w:trPr>
          <w:trHeight w:val="122"/>
        </w:trPr>
        <w:tc>
          <w:tcPr>
            <w:tcW w:w="1901"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06"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22"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6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3"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709" w:type="dxa"/>
            <w:tcBorders>
              <w:top w:val="nil"/>
              <w:left w:val="nil"/>
              <w:bottom w:val="nil"/>
              <w:right w:val="nil"/>
            </w:tcBorders>
          </w:tcPr>
          <w:p w:rsidR="00C021A2" w:rsidRPr="00783200" w:rsidRDefault="00C021A2" w:rsidP="00EA4DDC">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w:t>
            </w:r>
            <w:r w:rsidR="00EA4DDC">
              <w:rPr>
                <w:rFonts w:ascii="Times New Roman" w:hAnsi="Times New Roman" w:cs="Times New Roman"/>
                <w:sz w:val="24"/>
                <w:szCs w:val="24"/>
                <w:lang w:eastAsia="tr-TR"/>
              </w:rPr>
              <w:t>cc</w:t>
            </w:r>
            <w:r w:rsidRPr="00783200">
              <w:rPr>
                <w:rFonts w:ascii="Times New Roman" w:hAnsi="Times New Roman" w:cs="Times New Roman"/>
                <w:sz w:val="24"/>
                <w:szCs w:val="24"/>
                <w:lang w:eastAsia="tr-TR"/>
              </w:rPr>
              <w:t>)</w:t>
            </w:r>
          </w:p>
        </w:tc>
        <w:tc>
          <w:tcPr>
            <w:tcW w:w="478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Eğitim İşleriyle Görevli Bakanlığın Temsilcisi,</w:t>
            </w:r>
          </w:p>
        </w:tc>
      </w:tr>
      <w:tr w:rsidR="00C021A2" w:rsidRPr="00783200" w:rsidTr="00C71A49">
        <w:trPr>
          <w:trHeight w:val="122"/>
        </w:trPr>
        <w:tc>
          <w:tcPr>
            <w:tcW w:w="1901"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06"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22"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6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3"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709" w:type="dxa"/>
            <w:tcBorders>
              <w:top w:val="nil"/>
              <w:left w:val="nil"/>
              <w:bottom w:val="nil"/>
              <w:right w:val="nil"/>
            </w:tcBorders>
          </w:tcPr>
          <w:p w:rsidR="00C021A2" w:rsidRPr="00783200" w:rsidRDefault="00C021A2" w:rsidP="00EA4DDC">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w:t>
            </w:r>
            <w:r w:rsidR="00EA4DDC">
              <w:rPr>
                <w:rFonts w:ascii="Times New Roman" w:hAnsi="Times New Roman" w:cs="Times New Roman"/>
                <w:sz w:val="24"/>
                <w:szCs w:val="24"/>
                <w:lang w:eastAsia="tr-TR"/>
              </w:rPr>
              <w:t>çç</w:t>
            </w:r>
            <w:r w:rsidRPr="00783200">
              <w:rPr>
                <w:rFonts w:ascii="Times New Roman" w:hAnsi="Times New Roman" w:cs="Times New Roman"/>
                <w:sz w:val="24"/>
                <w:szCs w:val="24"/>
                <w:lang w:eastAsia="tr-TR"/>
              </w:rPr>
              <w:t>)</w:t>
            </w:r>
          </w:p>
        </w:tc>
        <w:tc>
          <w:tcPr>
            <w:tcW w:w="4788" w:type="dxa"/>
            <w:tcBorders>
              <w:top w:val="nil"/>
              <w:left w:val="nil"/>
              <w:bottom w:val="nil"/>
              <w:right w:val="nil"/>
            </w:tcBorders>
          </w:tcPr>
          <w:p w:rsidR="00C021A2" w:rsidRPr="00783200" w:rsidRDefault="001672D8"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 xml:space="preserve">Çevre İşleriyle Görevli </w:t>
            </w:r>
            <w:r w:rsidR="00C021A2" w:rsidRPr="00783200">
              <w:rPr>
                <w:rFonts w:ascii="Times New Roman" w:hAnsi="Times New Roman" w:cs="Times New Roman"/>
                <w:sz w:val="24"/>
                <w:szCs w:val="24"/>
                <w:lang w:eastAsia="tr-TR"/>
              </w:rPr>
              <w:t>Bakanlığın Temsilcisi,</w:t>
            </w:r>
          </w:p>
        </w:tc>
      </w:tr>
      <w:tr w:rsidR="00C021A2" w:rsidRPr="00783200" w:rsidTr="00C71A49">
        <w:trPr>
          <w:trHeight w:val="122"/>
        </w:trPr>
        <w:tc>
          <w:tcPr>
            <w:tcW w:w="1901"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06"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22"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6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3"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709" w:type="dxa"/>
            <w:tcBorders>
              <w:top w:val="nil"/>
              <w:left w:val="nil"/>
              <w:bottom w:val="nil"/>
              <w:right w:val="nil"/>
            </w:tcBorders>
          </w:tcPr>
          <w:p w:rsidR="00C021A2" w:rsidRPr="00783200" w:rsidRDefault="00C021A2" w:rsidP="00EA4DDC">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w:t>
            </w:r>
            <w:r w:rsidR="00EA4DDC">
              <w:rPr>
                <w:rFonts w:ascii="Times New Roman" w:hAnsi="Times New Roman" w:cs="Times New Roman"/>
                <w:sz w:val="24"/>
                <w:szCs w:val="24"/>
                <w:lang w:eastAsia="tr-TR"/>
              </w:rPr>
              <w:t>dd</w:t>
            </w:r>
            <w:r w:rsidRPr="00783200">
              <w:rPr>
                <w:rFonts w:ascii="Times New Roman" w:hAnsi="Times New Roman" w:cs="Times New Roman"/>
                <w:sz w:val="24"/>
                <w:szCs w:val="24"/>
                <w:lang w:eastAsia="tr-TR"/>
              </w:rPr>
              <w:t>)</w:t>
            </w:r>
          </w:p>
        </w:tc>
        <w:tc>
          <w:tcPr>
            <w:tcW w:w="4788" w:type="dxa"/>
            <w:tcBorders>
              <w:top w:val="nil"/>
              <w:left w:val="nil"/>
              <w:bottom w:val="nil"/>
              <w:right w:val="nil"/>
            </w:tcBorders>
          </w:tcPr>
          <w:p w:rsidR="00C021A2" w:rsidRPr="00783200" w:rsidRDefault="00C177B7"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 xml:space="preserve">Ulaştırma İşleriyle </w:t>
            </w:r>
            <w:r w:rsidR="00C021A2" w:rsidRPr="00783200">
              <w:rPr>
                <w:rFonts w:ascii="Times New Roman" w:hAnsi="Times New Roman" w:cs="Times New Roman"/>
                <w:sz w:val="24"/>
                <w:szCs w:val="24"/>
                <w:lang w:eastAsia="tr-TR"/>
              </w:rPr>
              <w:t>Görevli Bakanlığın Temsilcisi,</w:t>
            </w:r>
          </w:p>
        </w:tc>
      </w:tr>
      <w:tr w:rsidR="00C021A2" w:rsidRPr="00783200" w:rsidTr="00C71A49">
        <w:trPr>
          <w:trHeight w:val="122"/>
        </w:trPr>
        <w:tc>
          <w:tcPr>
            <w:tcW w:w="1901"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06"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22"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6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3"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709" w:type="dxa"/>
            <w:tcBorders>
              <w:top w:val="nil"/>
              <w:left w:val="nil"/>
              <w:bottom w:val="nil"/>
              <w:right w:val="nil"/>
            </w:tcBorders>
          </w:tcPr>
          <w:p w:rsidR="00C021A2" w:rsidRPr="00783200" w:rsidRDefault="00C021A2" w:rsidP="00EA4DDC">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w:t>
            </w:r>
            <w:r w:rsidR="00EA4DDC">
              <w:rPr>
                <w:rFonts w:ascii="Times New Roman" w:hAnsi="Times New Roman" w:cs="Times New Roman"/>
                <w:sz w:val="24"/>
                <w:szCs w:val="24"/>
                <w:lang w:eastAsia="tr-TR"/>
              </w:rPr>
              <w:t>ee</w:t>
            </w:r>
            <w:r w:rsidRPr="00783200">
              <w:rPr>
                <w:rFonts w:ascii="Times New Roman" w:hAnsi="Times New Roman" w:cs="Times New Roman"/>
                <w:sz w:val="24"/>
                <w:szCs w:val="24"/>
                <w:lang w:eastAsia="tr-TR"/>
              </w:rPr>
              <w:t>)</w:t>
            </w:r>
          </w:p>
        </w:tc>
        <w:tc>
          <w:tcPr>
            <w:tcW w:w="478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Kıbrıs Türk Tabipleri Birliği Temsilcisi,</w:t>
            </w:r>
          </w:p>
        </w:tc>
      </w:tr>
      <w:tr w:rsidR="00C021A2" w:rsidRPr="00783200" w:rsidTr="00C71A49">
        <w:trPr>
          <w:trHeight w:val="122"/>
        </w:trPr>
        <w:tc>
          <w:tcPr>
            <w:tcW w:w="1901"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06"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22"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6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3"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709" w:type="dxa"/>
            <w:tcBorders>
              <w:top w:val="nil"/>
              <w:left w:val="nil"/>
              <w:bottom w:val="nil"/>
              <w:right w:val="nil"/>
            </w:tcBorders>
          </w:tcPr>
          <w:p w:rsidR="00C021A2" w:rsidRPr="00783200" w:rsidRDefault="00C021A2" w:rsidP="00EA4DDC">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w:t>
            </w:r>
            <w:r w:rsidR="00EA4DDC">
              <w:rPr>
                <w:rFonts w:ascii="Times New Roman" w:hAnsi="Times New Roman" w:cs="Times New Roman"/>
                <w:sz w:val="24"/>
                <w:szCs w:val="24"/>
                <w:lang w:eastAsia="tr-TR"/>
              </w:rPr>
              <w:t>ff</w:t>
            </w:r>
            <w:r w:rsidRPr="00783200">
              <w:rPr>
                <w:rFonts w:ascii="Times New Roman" w:hAnsi="Times New Roman" w:cs="Times New Roman"/>
                <w:sz w:val="24"/>
                <w:szCs w:val="24"/>
                <w:lang w:eastAsia="tr-TR"/>
              </w:rPr>
              <w:t>)</w:t>
            </w:r>
          </w:p>
        </w:tc>
        <w:tc>
          <w:tcPr>
            <w:tcW w:w="478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Kıbrıs Türk Veteri</w:t>
            </w:r>
            <w:r w:rsidR="00DF0FC1">
              <w:rPr>
                <w:rFonts w:ascii="Times New Roman" w:hAnsi="Times New Roman" w:cs="Times New Roman"/>
                <w:sz w:val="24"/>
                <w:szCs w:val="24"/>
                <w:lang w:eastAsia="tr-TR"/>
              </w:rPr>
              <w:t>ner Hekimler Birliği Temsilcisi,</w:t>
            </w:r>
          </w:p>
        </w:tc>
      </w:tr>
      <w:tr w:rsidR="00DF0FC1" w:rsidRPr="00783200" w:rsidTr="00C71A49">
        <w:trPr>
          <w:trHeight w:val="122"/>
        </w:trPr>
        <w:tc>
          <w:tcPr>
            <w:tcW w:w="1901" w:type="dxa"/>
            <w:tcBorders>
              <w:top w:val="nil"/>
              <w:left w:val="nil"/>
              <w:bottom w:val="nil"/>
              <w:right w:val="nil"/>
            </w:tcBorders>
          </w:tcPr>
          <w:p w:rsidR="00DF0FC1" w:rsidRPr="00783200" w:rsidRDefault="00DF0FC1" w:rsidP="00783200">
            <w:pPr>
              <w:pStyle w:val="NoSpacing"/>
              <w:jc w:val="both"/>
              <w:rPr>
                <w:rFonts w:ascii="Times New Roman" w:hAnsi="Times New Roman" w:cs="Times New Roman"/>
                <w:sz w:val="24"/>
                <w:szCs w:val="24"/>
                <w:lang w:eastAsia="tr-TR"/>
              </w:rPr>
            </w:pPr>
          </w:p>
        </w:tc>
        <w:tc>
          <w:tcPr>
            <w:tcW w:w="606" w:type="dxa"/>
            <w:tcBorders>
              <w:top w:val="nil"/>
              <w:left w:val="nil"/>
              <w:bottom w:val="nil"/>
              <w:right w:val="nil"/>
            </w:tcBorders>
          </w:tcPr>
          <w:p w:rsidR="00DF0FC1" w:rsidRPr="00783200" w:rsidRDefault="00DF0FC1" w:rsidP="00783200">
            <w:pPr>
              <w:pStyle w:val="NoSpacing"/>
              <w:jc w:val="both"/>
              <w:rPr>
                <w:rFonts w:ascii="Times New Roman" w:hAnsi="Times New Roman" w:cs="Times New Roman"/>
                <w:sz w:val="24"/>
                <w:szCs w:val="24"/>
                <w:lang w:eastAsia="tr-TR"/>
              </w:rPr>
            </w:pPr>
          </w:p>
        </w:tc>
        <w:tc>
          <w:tcPr>
            <w:tcW w:w="622" w:type="dxa"/>
            <w:tcBorders>
              <w:top w:val="nil"/>
              <w:left w:val="nil"/>
              <w:bottom w:val="nil"/>
              <w:right w:val="nil"/>
            </w:tcBorders>
          </w:tcPr>
          <w:p w:rsidR="00DF0FC1" w:rsidRPr="00783200" w:rsidRDefault="00DF0FC1" w:rsidP="00783200">
            <w:pPr>
              <w:pStyle w:val="NoSpacing"/>
              <w:jc w:val="both"/>
              <w:rPr>
                <w:rFonts w:ascii="Times New Roman" w:hAnsi="Times New Roman" w:cs="Times New Roman"/>
                <w:sz w:val="24"/>
                <w:szCs w:val="24"/>
                <w:lang w:eastAsia="tr-TR"/>
              </w:rPr>
            </w:pPr>
          </w:p>
        </w:tc>
        <w:tc>
          <w:tcPr>
            <w:tcW w:w="660" w:type="dxa"/>
            <w:tcBorders>
              <w:top w:val="nil"/>
              <w:left w:val="nil"/>
              <w:bottom w:val="nil"/>
              <w:right w:val="nil"/>
            </w:tcBorders>
          </w:tcPr>
          <w:p w:rsidR="00DF0FC1" w:rsidRPr="00783200" w:rsidRDefault="00DF0FC1" w:rsidP="00783200">
            <w:pPr>
              <w:pStyle w:val="NoSpacing"/>
              <w:jc w:val="both"/>
              <w:rPr>
                <w:rFonts w:ascii="Times New Roman" w:hAnsi="Times New Roman" w:cs="Times New Roman"/>
                <w:sz w:val="24"/>
                <w:szCs w:val="24"/>
                <w:lang w:eastAsia="tr-TR"/>
              </w:rPr>
            </w:pPr>
          </w:p>
        </w:tc>
        <w:tc>
          <w:tcPr>
            <w:tcW w:w="573" w:type="dxa"/>
            <w:tcBorders>
              <w:top w:val="nil"/>
              <w:left w:val="nil"/>
              <w:bottom w:val="nil"/>
              <w:right w:val="nil"/>
            </w:tcBorders>
          </w:tcPr>
          <w:p w:rsidR="00DF0FC1" w:rsidRPr="00783200" w:rsidRDefault="00DF0FC1" w:rsidP="00783200">
            <w:pPr>
              <w:pStyle w:val="NoSpacing"/>
              <w:jc w:val="both"/>
              <w:rPr>
                <w:rFonts w:ascii="Times New Roman" w:hAnsi="Times New Roman" w:cs="Times New Roman"/>
                <w:sz w:val="24"/>
                <w:szCs w:val="24"/>
                <w:lang w:eastAsia="tr-TR"/>
              </w:rPr>
            </w:pPr>
          </w:p>
        </w:tc>
        <w:tc>
          <w:tcPr>
            <w:tcW w:w="709" w:type="dxa"/>
            <w:tcBorders>
              <w:top w:val="nil"/>
              <w:left w:val="nil"/>
              <w:bottom w:val="nil"/>
              <w:right w:val="nil"/>
            </w:tcBorders>
          </w:tcPr>
          <w:p w:rsidR="00DF0FC1" w:rsidRPr="00783200" w:rsidRDefault="00DF0FC1" w:rsidP="00EA4DDC">
            <w:pPr>
              <w:pStyle w:val="No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w:t>
            </w:r>
            <w:r w:rsidR="00EA4DDC">
              <w:rPr>
                <w:rFonts w:ascii="Times New Roman" w:hAnsi="Times New Roman" w:cs="Times New Roman"/>
                <w:sz w:val="24"/>
                <w:szCs w:val="24"/>
                <w:lang w:eastAsia="tr-TR"/>
              </w:rPr>
              <w:t>gg</w:t>
            </w:r>
            <w:r>
              <w:rPr>
                <w:rFonts w:ascii="Times New Roman" w:hAnsi="Times New Roman" w:cs="Times New Roman"/>
                <w:sz w:val="24"/>
                <w:szCs w:val="24"/>
                <w:lang w:eastAsia="tr-TR"/>
              </w:rPr>
              <w:t>)</w:t>
            </w:r>
          </w:p>
        </w:tc>
        <w:tc>
          <w:tcPr>
            <w:tcW w:w="4788" w:type="dxa"/>
            <w:tcBorders>
              <w:top w:val="nil"/>
              <w:left w:val="nil"/>
              <w:bottom w:val="nil"/>
              <w:right w:val="nil"/>
            </w:tcBorders>
          </w:tcPr>
          <w:p w:rsidR="00DF0FC1" w:rsidRPr="00783200" w:rsidRDefault="00DF0FC1" w:rsidP="00DF0FC1">
            <w:pPr>
              <w:pStyle w:val="No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Veteriner İşleriyle Görevli Daire temsilcisi.</w:t>
            </w:r>
          </w:p>
        </w:tc>
      </w:tr>
      <w:tr w:rsidR="00C021A2" w:rsidRPr="00783200" w:rsidTr="00C71A49">
        <w:trPr>
          <w:trHeight w:val="122"/>
        </w:trPr>
        <w:tc>
          <w:tcPr>
            <w:tcW w:w="1901"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06"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22"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6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(C)</w:t>
            </w:r>
          </w:p>
        </w:tc>
        <w:tc>
          <w:tcPr>
            <w:tcW w:w="6070" w:type="dxa"/>
            <w:gridSpan w:val="3"/>
            <w:tcBorders>
              <w:top w:val="nil"/>
              <w:left w:val="nil"/>
              <w:bottom w:val="nil"/>
              <w:right w:val="nil"/>
            </w:tcBorders>
          </w:tcPr>
          <w:p w:rsidR="00C021A2" w:rsidRPr="00783200" w:rsidRDefault="00C177B7" w:rsidP="00631EF8">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 xml:space="preserve">Yukarıdaki (B) </w:t>
            </w:r>
            <w:r w:rsidR="00C021A2" w:rsidRPr="00783200">
              <w:rPr>
                <w:rFonts w:ascii="Times New Roman" w:hAnsi="Times New Roman" w:cs="Times New Roman"/>
                <w:sz w:val="24"/>
                <w:szCs w:val="24"/>
                <w:lang w:eastAsia="tr-TR"/>
              </w:rPr>
              <w:t>bendi kapsamın</w:t>
            </w:r>
            <w:r w:rsidRPr="00783200">
              <w:rPr>
                <w:rFonts w:ascii="Times New Roman" w:hAnsi="Times New Roman" w:cs="Times New Roman"/>
                <w:sz w:val="24"/>
                <w:szCs w:val="24"/>
                <w:lang w:eastAsia="tr-TR"/>
              </w:rPr>
              <w:t xml:space="preserve">daki kişilerin toplantı gündemi </w:t>
            </w:r>
            <w:r w:rsidR="00C021A2" w:rsidRPr="00783200">
              <w:rPr>
                <w:rFonts w:ascii="Times New Roman" w:hAnsi="Times New Roman" w:cs="Times New Roman"/>
                <w:sz w:val="24"/>
                <w:szCs w:val="24"/>
                <w:lang w:eastAsia="tr-TR"/>
              </w:rPr>
              <w:t>ile ilgili yazılı veya sözlü görüşleri alınır.</w:t>
            </w:r>
            <w:r w:rsidR="00631EF8">
              <w:rPr>
                <w:rFonts w:ascii="Times New Roman" w:hAnsi="Times New Roman" w:cs="Times New Roman"/>
                <w:sz w:val="24"/>
                <w:szCs w:val="24"/>
                <w:lang w:eastAsia="tr-TR"/>
              </w:rPr>
              <w:t>Ancak, bu kişeler</w:t>
            </w:r>
            <w:r w:rsidR="00C021A2" w:rsidRPr="00783200">
              <w:rPr>
                <w:rFonts w:ascii="Times New Roman" w:hAnsi="Times New Roman" w:cs="Times New Roman"/>
                <w:sz w:val="24"/>
                <w:szCs w:val="24"/>
                <w:lang w:eastAsia="tr-TR"/>
              </w:rPr>
              <w:t xml:space="preserve"> Komite çalışmaları ile ilgili oylamaya katılamazlar.</w:t>
            </w:r>
          </w:p>
        </w:tc>
      </w:tr>
      <w:tr w:rsidR="00C021A2" w:rsidRPr="00783200" w:rsidTr="00C71A49">
        <w:trPr>
          <w:trHeight w:val="122"/>
        </w:trPr>
        <w:tc>
          <w:tcPr>
            <w:tcW w:w="1901"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06"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22"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(2)</w:t>
            </w:r>
          </w:p>
        </w:tc>
        <w:tc>
          <w:tcPr>
            <w:tcW w:w="6730" w:type="dxa"/>
            <w:gridSpan w:val="4"/>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Sürveyans Komitesinin Başkanı, Daire Müdürüdür. Müdürün katılam</w:t>
            </w:r>
            <w:r w:rsidR="00C177B7" w:rsidRPr="00783200">
              <w:rPr>
                <w:rFonts w:ascii="Times New Roman" w:hAnsi="Times New Roman" w:cs="Times New Roman"/>
                <w:sz w:val="24"/>
                <w:szCs w:val="24"/>
                <w:lang w:eastAsia="tr-TR"/>
              </w:rPr>
              <w:t xml:space="preserve">adığı toplantılarda bu görevi, </w:t>
            </w:r>
            <w:r w:rsidRPr="00783200">
              <w:rPr>
                <w:rFonts w:ascii="Times New Roman" w:hAnsi="Times New Roman" w:cs="Times New Roman"/>
                <w:sz w:val="24"/>
                <w:szCs w:val="24"/>
                <w:lang w:eastAsia="tr-TR"/>
              </w:rPr>
              <w:t>Ulusal Odak Noktası Sorumlusu yerine getirir.</w:t>
            </w:r>
          </w:p>
        </w:tc>
      </w:tr>
      <w:tr w:rsidR="00C021A2" w:rsidRPr="00783200" w:rsidTr="00C71A49">
        <w:trPr>
          <w:trHeight w:val="122"/>
        </w:trPr>
        <w:tc>
          <w:tcPr>
            <w:tcW w:w="1901"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06"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22"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(3)</w:t>
            </w:r>
          </w:p>
        </w:tc>
        <w:tc>
          <w:tcPr>
            <w:tcW w:w="6730" w:type="dxa"/>
            <w:gridSpan w:val="4"/>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Sürveyans Komitesi, Başkanın daveti üzerine altı ayda en az bir kez toplanır. Toplantı gün, saat ve yeri toplantı tarihinden en az üç iş günü önce Başkan tarafından üyelere yazılı çağrı, posta ve/veya elektronik posta yolu ile bildirilir.</w:t>
            </w:r>
          </w:p>
        </w:tc>
      </w:tr>
      <w:tr w:rsidR="00C021A2" w:rsidRPr="00783200" w:rsidTr="00C71A49">
        <w:trPr>
          <w:trHeight w:val="122"/>
        </w:trPr>
        <w:tc>
          <w:tcPr>
            <w:tcW w:w="1901"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06"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22"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(4)</w:t>
            </w:r>
          </w:p>
        </w:tc>
        <w:tc>
          <w:tcPr>
            <w:tcW w:w="6730" w:type="dxa"/>
            <w:gridSpan w:val="4"/>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color w:val="000000"/>
                <w:sz w:val="24"/>
                <w:szCs w:val="24"/>
                <w:lang w:eastAsia="tr-TR"/>
              </w:rPr>
              <w:t>Sürveyans Komitesi,  üye tam sayısının salt çoğunluğuyla toplanır ve toplantıya katılanların salt çoğunluğuyl</w:t>
            </w:r>
            <w:r w:rsidR="00C177B7" w:rsidRPr="00783200">
              <w:rPr>
                <w:rFonts w:ascii="Times New Roman" w:hAnsi="Times New Roman" w:cs="Times New Roman"/>
                <w:color w:val="000000"/>
                <w:sz w:val="24"/>
                <w:szCs w:val="24"/>
                <w:lang w:eastAsia="tr-TR"/>
              </w:rPr>
              <w:t xml:space="preserve">a karar alır. Oyların eşitliği </w:t>
            </w:r>
            <w:r w:rsidRPr="00783200">
              <w:rPr>
                <w:rFonts w:ascii="Times New Roman" w:hAnsi="Times New Roman" w:cs="Times New Roman"/>
                <w:color w:val="000000"/>
                <w:sz w:val="24"/>
                <w:szCs w:val="24"/>
                <w:lang w:eastAsia="tr-TR"/>
              </w:rPr>
              <w:t>halinde, Başkanın ayırt edici oyu vardır.</w:t>
            </w:r>
          </w:p>
        </w:tc>
      </w:tr>
      <w:tr w:rsidR="00C021A2" w:rsidRPr="00783200" w:rsidTr="00C71A49">
        <w:trPr>
          <w:trHeight w:val="122"/>
        </w:trPr>
        <w:tc>
          <w:tcPr>
            <w:tcW w:w="1901"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b/>
                <w:sz w:val="24"/>
                <w:szCs w:val="24"/>
                <w:lang w:eastAsia="tr-TR"/>
              </w:rPr>
            </w:pPr>
          </w:p>
        </w:tc>
        <w:tc>
          <w:tcPr>
            <w:tcW w:w="606"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b/>
                <w:sz w:val="24"/>
                <w:szCs w:val="24"/>
                <w:lang w:eastAsia="tr-TR"/>
              </w:rPr>
            </w:pPr>
          </w:p>
        </w:tc>
        <w:tc>
          <w:tcPr>
            <w:tcW w:w="622"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 xml:space="preserve">(5) </w:t>
            </w:r>
          </w:p>
        </w:tc>
        <w:tc>
          <w:tcPr>
            <w:tcW w:w="6730" w:type="dxa"/>
            <w:gridSpan w:val="4"/>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 xml:space="preserve">Komitelerde alınan karar ve öneriler, en geç </w:t>
            </w:r>
            <w:r w:rsidR="00C177B7" w:rsidRPr="00783200">
              <w:rPr>
                <w:rFonts w:ascii="Times New Roman" w:hAnsi="Times New Roman" w:cs="Times New Roman"/>
                <w:sz w:val="24"/>
                <w:szCs w:val="24"/>
                <w:lang w:eastAsia="tr-TR"/>
              </w:rPr>
              <w:t>on beş</w:t>
            </w:r>
            <w:r w:rsidRPr="00783200">
              <w:rPr>
                <w:rFonts w:ascii="Times New Roman" w:hAnsi="Times New Roman" w:cs="Times New Roman"/>
                <w:sz w:val="24"/>
                <w:szCs w:val="24"/>
                <w:lang w:eastAsia="tr-TR"/>
              </w:rPr>
              <w:t xml:space="preserve"> gün içinde yazılı olarak </w:t>
            </w:r>
            <w:r w:rsidR="00FA4FC4" w:rsidRPr="00783200">
              <w:rPr>
                <w:rFonts w:ascii="Times New Roman" w:hAnsi="Times New Roman" w:cs="Times New Roman"/>
                <w:sz w:val="24"/>
                <w:szCs w:val="24"/>
                <w:lang w:eastAsia="tr-TR"/>
              </w:rPr>
              <w:t xml:space="preserve">bilgi için diğer komitelere ve </w:t>
            </w:r>
            <w:r w:rsidRPr="00783200">
              <w:rPr>
                <w:rFonts w:ascii="Times New Roman" w:hAnsi="Times New Roman" w:cs="Times New Roman"/>
                <w:sz w:val="24"/>
                <w:szCs w:val="24"/>
                <w:lang w:eastAsia="tr-TR"/>
              </w:rPr>
              <w:t>Bulaşıcı Hastalıklar Üst Komitesine iletilir.</w:t>
            </w:r>
          </w:p>
        </w:tc>
      </w:tr>
      <w:tr w:rsidR="00C021A2" w:rsidRPr="00C021A2" w:rsidTr="00C71A49">
        <w:trPr>
          <w:trHeight w:val="122"/>
        </w:trPr>
        <w:tc>
          <w:tcPr>
            <w:tcW w:w="1901"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06"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22"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730" w:type="dxa"/>
            <w:gridSpan w:val="4"/>
            <w:tcBorders>
              <w:top w:val="nil"/>
              <w:left w:val="nil"/>
              <w:bottom w:val="nil"/>
              <w:right w:val="nil"/>
            </w:tcBorders>
          </w:tcPr>
          <w:p w:rsidR="00C021A2" w:rsidRPr="00C021A2" w:rsidRDefault="00C021A2" w:rsidP="00C021A2">
            <w:pPr>
              <w:spacing w:before="60" w:after="0" w:line="240" w:lineRule="auto"/>
              <w:jc w:val="both"/>
              <w:rPr>
                <w:rFonts w:ascii="Times New Roman" w:eastAsia="Times New Roman" w:hAnsi="Times New Roman" w:cs="Times New Roman"/>
                <w:sz w:val="24"/>
                <w:szCs w:val="24"/>
                <w:lang w:eastAsia="tr-TR"/>
              </w:rPr>
            </w:pPr>
          </w:p>
        </w:tc>
      </w:tr>
      <w:tr w:rsidR="00631EF8" w:rsidRPr="00C021A2" w:rsidTr="00B41A22">
        <w:trPr>
          <w:trHeight w:val="122"/>
        </w:trPr>
        <w:tc>
          <w:tcPr>
            <w:tcW w:w="1901" w:type="dxa"/>
            <w:tcBorders>
              <w:top w:val="nil"/>
              <w:left w:val="nil"/>
              <w:bottom w:val="nil"/>
              <w:right w:val="nil"/>
            </w:tcBorders>
          </w:tcPr>
          <w:p w:rsidR="00631EF8" w:rsidRPr="00C021A2" w:rsidRDefault="00631EF8"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Sürveyans</w:t>
            </w:r>
          </w:p>
        </w:tc>
        <w:tc>
          <w:tcPr>
            <w:tcW w:w="7958" w:type="dxa"/>
            <w:gridSpan w:val="6"/>
            <w:tcBorders>
              <w:top w:val="nil"/>
              <w:left w:val="nil"/>
              <w:bottom w:val="nil"/>
              <w:right w:val="nil"/>
            </w:tcBorders>
          </w:tcPr>
          <w:p w:rsidR="00631EF8" w:rsidRPr="00783200" w:rsidRDefault="00631EF8"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9.</w:t>
            </w:r>
            <w:r w:rsidR="001E32DC">
              <w:rPr>
                <w:rFonts w:ascii="Times New Roman" w:hAnsi="Times New Roman" w:cs="Times New Roman"/>
                <w:sz w:val="24"/>
                <w:szCs w:val="24"/>
                <w:lang w:eastAsia="tr-TR"/>
              </w:rPr>
              <w:t xml:space="preserve"> </w:t>
            </w:r>
            <w:r w:rsidRPr="00783200">
              <w:rPr>
                <w:rFonts w:ascii="Times New Roman" w:hAnsi="Times New Roman" w:cs="Times New Roman"/>
                <w:sz w:val="24"/>
                <w:szCs w:val="24"/>
                <w:lang w:eastAsia="tr-TR"/>
              </w:rPr>
              <w:t>Sürveyans Komitesinin görevleri şunlardır:</w:t>
            </w:r>
          </w:p>
        </w:tc>
      </w:tr>
      <w:tr w:rsidR="00C021A2" w:rsidRPr="00C021A2" w:rsidTr="00C71A49">
        <w:trPr>
          <w:trHeight w:val="122"/>
        </w:trPr>
        <w:tc>
          <w:tcPr>
            <w:tcW w:w="1901"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Komitesinin Görevleri </w:t>
            </w:r>
          </w:p>
        </w:tc>
        <w:tc>
          <w:tcPr>
            <w:tcW w:w="606"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22"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(1)</w:t>
            </w:r>
          </w:p>
        </w:tc>
        <w:tc>
          <w:tcPr>
            <w:tcW w:w="6730" w:type="dxa"/>
            <w:gridSpan w:val="4"/>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Bulaşıcı hastalıklara uygun</w:t>
            </w:r>
            <w:r w:rsidR="00FA4FC4" w:rsidRPr="00783200">
              <w:rPr>
                <w:rFonts w:ascii="Times New Roman" w:hAnsi="Times New Roman" w:cs="Times New Roman"/>
                <w:sz w:val="24"/>
                <w:szCs w:val="24"/>
                <w:lang w:eastAsia="tr-TR"/>
              </w:rPr>
              <w:t>,</w:t>
            </w:r>
            <w:r w:rsidRPr="00783200">
              <w:rPr>
                <w:rFonts w:ascii="Times New Roman" w:hAnsi="Times New Roman" w:cs="Times New Roman"/>
                <w:sz w:val="24"/>
                <w:szCs w:val="24"/>
                <w:lang w:eastAsia="tr-TR"/>
              </w:rPr>
              <w:t xml:space="preserve"> koruyucu ve karşı önlemlerin önerilmesi, gerekli önlemlerin alınması ve uygulanması amacıyla, bulaşıcı hastalıkların sürveyansı ve kontrolü alanında yürütülen çalışmaların planlanması, uygulanması, izlenmesi ve değerlendirilmesi aşamalarında, hastalık yayılma eğilimleri, hastalıklara yakalanmadaki risk faktörlerinin analizi ve epidemiyolojik çalışmaların yapılması da dahil verilerin analizini ve yorumlamasını yapar,</w:t>
            </w:r>
          </w:p>
        </w:tc>
      </w:tr>
      <w:tr w:rsidR="00C021A2" w:rsidRPr="00C021A2" w:rsidTr="00C71A49">
        <w:trPr>
          <w:trHeight w:val="122"/>
        </w:trPr>
        <w:tc>
          <w:tcPr>
            <w:tcW w:w="1901"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b/>
                <w:sz w:val="24"/>
                <w:szCs w:val="24"/>
                <w:lang w:eastAsia="tr-TR"/>
              </w:rPr>
            </w:pPr>
          </w:p>
        </w:tc>
        <w:tc>
          <w:tcPr>
            <w:tcW w:w="606"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22"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(2)</w:t>
            </w:r>
          </w:p>
        </w:tc>
        <w:tc>
          <w:tcPr>
            <w:tcW w:w="6730" w:type="dxa"/>
            <w:gridSpan w:val="4"/>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Bulaşıcı Hastalıklar Üst Komitesine bilimsel ve teknik konularda bilgi verir ve önerilerde bulunur;</w:t>
            </w:r>
          </w:p>
        </w:tc>
      </w:tr>
      <w:tr w:rsidR="00C021A2" w:rsidRPr="00C021A2" w:rsidTr="00C71A49">
        <w:trPr>
          <w:trHeight w:val="122"/>
        </w:trPr>
        <w:tc>
          <w:tcPr>
            <w:tcW w:w="1901"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06"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22"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(3)</w:t>
            </w:r>
          </w:p>
        </w:tc>
        <w:tc>
          <w:tcPr>
            <w:tcW w:w="6730" w:type="dxa"/>
            <w:gridSpan w:val="4"/>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Sürveyans Komitesi çalışmalarında, Dünya Sağlık Örgütünün bulaşıcı hastalıkl</w:t>
            </w:r>
            <w:r w:rsidR="00FA4FC4" w:rsidRPr="00783200">
              <w:rPr>
                <w:rFonts w:ascii="Times New Roman" w:hAnsi="Times New Roman" w:cs="Times New Roman"/>
                <w:sz w:val="24"/>
                <w:szCs w:val="24"/>
                <w:lang w:eastAsia="tr-TR"/>
              </w:rPr>
              <w:t>arla ilgili planını ve rehberlerini</w:t>
            </w:r>
            <w:r w:rsidRPr="00783200">
              <w:rPr>
                <w:rFonts w:ascii="Times New Roman" w:hAnsi="Times New Roman" w:cs="Times New Roman"/>
                <w:sz w:val="24"/>
                <w:szCs w:val="24"/>
                <w:lang w:eastAsia="tr-TR"/>
              </w:rPr>
              <w:t xml:space="preserve"> bir yol haritası olarak dikkate alır ve izler. Bu plan</w:t>
            </w:r>
            <w:r w:rsidR="00FA4FC4" w:rsidRPr="00783200">
              <w:rPr>
                <w:rFonts w:ascii="Times New Roman" w:hAnsi="Times New Roman" w:cs="Times New Roman"/>
                <w:sz w:val="24"/>
                <w:szCs w:val="24"/>
                <w:lang w:eastAsia="tr-TR"/>
              </w:rPr>
              <w:t>ın</w:t>
            </w:r>
            <w:r w:rsidRPr="00783200">
              <w:rPr>
                <w:rFonts w:ascii="Times New Roman" w:hAnsi="Times New Roman" w:cs="Times New Roman"/>
                <w:sz w:val="24"/>
                <w:szCs w:val="24"/>
                <w:lang w:eastAsia="tr-TR"/>
              </w:rPr>
              <w:t xml:space="preserve"> ve rehberleri</w:t>
            </w:r>
            <w:r w:rsidR="00FA4FC4" w:rsidRPr="00783200">
              <w:rPr>
                <w:rFonts w:ascii="Times New Roman" w:hAnsi="Times New Roman" w:cs="Times New Roman"/>
                <w:sz w:val="24"/>
                <w:szCs w:val="24"/>
                <w:lang w:eastAsia="tr-TR"/>
              </w:rPr>
              <w:t>n</w:t>
            </w:r>
            <w:r w:rsidRPr="00783200">
              <w:rPr>
                <w:rFonts w:ascii="Times New Roman" w:hAnsi="Times New Roman" w:cs="Times New Roman"/>
                <w:sz w:val="24"/>
                <w:szCs w:val="24"/>
                <w:lang w:eastAsia="tr-TR"/>
              </w:rPr>
              <w:t xml:space="preserve"> eylem planları şeklinde geliştirilmesi ve güncellenmesi ile ilgili çalışmayı yapar veya yaptırır; ve</w:t>
            </w:r>
          </w:p>
        </w:tc>
      </w:tr>
      <w:tr w:rsidR="00C021A2" w:rsidRPr="00C021A2" w:rsidTr="00C71A49">
        <w:trPr>
          <w:trHeight w:val="122"/>
        </w:trPr>
        <w:tc>
          <w:tcPr>
            <w:tcW w:w="1901"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06"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b/>
                <w:sz w:val="24"/>
                <w:szCs w:val="24"/>
                <w:lang w:eastAsia="tr-TR"/>
              </w:rPr>
            </w:pPr>
          </w:p>
        </w:tc>
        <w:tc>
          <w:tcPr>
            <w:tcW w:w="622"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 xml:space="preserve">(4) </w:t>
            </w:r>
          </w:p>
        </w:tc>
        <w:tc>
          <w:tcPr>
            <w:tcW w:w="6730" w:type="dxa"/>
            <w:gridSpan w:val="4"/>
            <w:tcBorders>
              <w:top w:val="nil"/>
              <w:left w:val="nil"/>
              <w:bottom w:val="nil"/>
              <w:right w:val="nil"/>
            </w:tcBorders>
          </w:tcPr>
          <w:p w:rsidR="00C021A2" w:rsidRPr="00783200" w:rsidRDefault="00FA4FC4"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Y</w:t>
            </w:r>
            <w:r w:rsidR="00C021A2" w:rsidRPr="00783200">
              <w:rPr>
                <w:rFonts w:ascii="Times New Roman" w:hAnsi="Times New Roman" w:cs="Times New Roman"/>
                <w:sz w:val="24"/>
                <w:szCs w:val="24"/>
                <w:lang w:eastAsia="tr-TR"/>
              </w:rPr>
              <w:t>ıllık faaliyet programını hazırlar ve Bulaşıcı Hastalıklar Üst Komitesinin bilgisine getirir.</w:t>
            </w:r>
          </w:p>
        </w:tc>
      </w:tr>
      <w:tr w:rsidR="00C021A2" w:rsidRPr="00C021A2" w:rsidTr="00C71A49">
        <w:trPr>
          <w:trHeight w:val="122"/>
        </w:trPr>
        <w:tc>
          <w:tcPr>
            <w:tcW w:w="1901"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06"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22"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730" w:type="dxa"/>
            <w:gridSpan w:val="4"/>
            <w:tcBorders>
              <w:top w:val="nil"/>
              <w:left w:val="nil"/>
              <w:bottom w:val="nil"/>
              <w:right w:val="nil"/>
            </w:tcBorders>
          </w:tcPr>
          <w:p w:rsidR="00C021A2" w:rsidRPr="00C021A2" w:rsidRDefault="00C021A2" w:rsidP="00C021A2">
            <w:pPr>
              <w:spacing w:before="60" w:after="0" w:line="240" w:lineRule="auto"/>
              <w:jc w:val="both"/>
              <w:rPr>
                <w:rFonts w:ascii="Times New Roman" w:eastAsia="Times New Roman" w:hAnsi="Times New Roman" w:cs="Times New Roman"/>
                <w:sz w:val="24"/>
                <w:szCs w:val="24"/>
                <w:lang w:eastAsia="tr-TR"/>
              </w:rPr>
            </w:pPr>
          </w:p>
        </w:tc>
      </w:tr>
    </w:tbl>
    <w:p w:rsidR="00783200" w:rsidRDefault="00783200">
      <w:r>
        <w:br w:type="page"/>
      </w: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48"/>
        <w:gridCol w:w="558"/>
        <w:gridCol w:w="12"/>
        <w:gridCol w:w="610"/>
        <w:gridCol w:w="660"/>
        <w:gridCol w:w="7"/>
        <w:gridCol w:w="566"/>
        <w:gridCol w:w="709"/>
        <w:gridCol w:w="4789"/>
      </w:tblGrid>
      <w:tr w:rsidR="00C021A2" w:rsidRPr="00C021A2" w:rsidTr="00415C33">
        <w:trPr>
          <w:trHeight w:val="122"/>
        </w:trPr>
        <w:tc>
          <w:tcPr>
            <w:tcW w:w="1900"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lastRenderedPageBreak/>
              <w:t>Laboratuvar Komitesinin</w:t>
            </w:r>
          </w:p>
        </w:tc>
        <w:tc>
          <w:tcPr>
            <w:tcW w:w="606" w:type="dxa"/>
            <w:gridSpan w:val="2"/>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10.</w:t>
            </w:r>
          </w:p>
        </w:tc>
        <w:tc>
          <w:tcPr>
            <w:tcW w:w="622"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(1)</w:t>
            </w:r>
          </w:p>
        </w:tc>
        <w:tc>
          <w:tcPr>
            <w:tcW w:w="66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(A)</w:t>
            </w:r>
          </w:p>
        </w:tc>
        <w:tc>
          <w:tcPr>
            <w:tcW w:w="6071" w:type="dxa"/>
            <w:gridSpan w:val="4"/>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Laboratuva</w:t>
            </w:r>
            <w:r w:rsidR="00FA4FC4" w:rsidRPr="00783200">
              <w:rPr>
                <w:rFonts w:ascii="Times New Roman" w:hAnsi="Times New Roman" w:cs="Times New Roman"/>
                <w:sz w:val="24"/>
                <w:szCs w:val="24"/>
                <w:lang w:eastAsia="tr-TR"/>
              </w:rPr>
              <w:t xml:space="preserve">r Komitesi aşağıda belirtilen bir Başkan ve yedi </w:t>
            </w:r>
            <w:r w:rsidRPr="00783200">
              <w:rPr>
                <w:rFonts w:ascii="Times New Roman" w:hAnsi="Times New Roman" w:cs="Times New Roman"/>
                <w:sz w:val="24"/>
                <w:szCs w:val="24"/>
                <w:lang w:eastAsia="tr-TR"/>
              </w:rPr>
              <w:t xml:space="preserve"> üye olmak üzere toplam </w:t>
            </w:r>
            <w:r w:rsidR="00FA4FC4" w:rsidRPr="00783200">
              <w:rPr>
                <w:rFonts w:ascii="Times New Roman" w:hAnsi="Times New Roman" w:cs="Times New Roman"/>
                <w:sz w:val="24"/>
                <w:szCs w:val="24"/>
                <w:lang w:eastAsia="tr-TR"/>
              </w:rPr>
              <w:t xml:space="preserve">sekiz </w:t>
            </w:r>
            <w:r w:rsidR="004A6C9E">
              <w:rPr>
                <w:rFonts w:ascii="Times New Roman" w:hAnsi="Times New Roman" w:cs="Times New Roman"/>
                <w:sz w:val="24"/>
                <w:szCs w:val="24"/>
                <w:lang w:eastAsia="tr-TR"/>
              </w:rPr>
              <w:t>kişiden</w:t>
            </w:r>
            <w:r w:rsidRPr="00783200">
              <w:rPr>
                <w:rFonts w:ascii="Times New Roman" w:hAnsi="Times New Roman" w:cs="Times New Roman"/>
                <w:sz w:val="24"/>
                <w:szCs w:val="24"/>
                <w:lang w:eastAsia="tr-TR"/>
              </w:rPr>
              <w:t xml:space="preserve"> oluşur:</w:t>
            </w:r>
          </w:p>
        </w:tc>
      </w:tr>
      <w:tr w:rsidR="00C021A2" w:rsidRPr="00C021A2" w:rsidTr="00415C33">
        <w:trPr>
          <w:trHeight w:val="122"/>
        </w:trPr>
        <w:tc>
          <w:tcPr>
            <w:tcW w:w="1900"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Oluşumu</w:t>
            </w:r>
          </w:p>
        </w:tc>
        <w:tc>
          <w:tcPr>
            <w:tcW w:w="606" w:type="dxa"/>
            <w:gridSpan w:val="2"/>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22"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6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3"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(a)</w:t>
            </w:r>
          </w:p>
        </w:tc>
        <w:tc>
          <w:tcPr>
            <w:tcW w:w="5498"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Yataklı Tedavi Kurumları Daire</w:t>
            </w:r>
            <w:r w:rsidR="00FA4FC4" w:rsidRPr="00783200">
              <w:rPr>
                <w:rFonts w:ascii="Times New Roman" w:hAnsi="Times New Roman" w:cs="Times New Roman"/>
                <w:sz w:val="24"/>
                <w:szCs w:val="24"/>
                <w:lang w:eastAsia="tr-TR"/>
              </w:rPr>
              <w:t>si</w:t>
            </w:r>
            <w:r w:rsidRPr="00783200">
              <w:rPr>
                <w:rFonts w:ascii="Times New Roman" w:hAnsi="Times New Roman" w:cs="Times New Roman"/>
                <w:sz w:val="24"/>
                <w:szCs w:val="24"/>
                <w:lang w:eastAsia="tr-TR"/>
              </w:rPr>
              <w:t xml:space="preserve"> Müdürü (Başkan),</w:t>
            </w:r>
          </w:p>
        </w:tc>
      </w:tr>
      <w:tr w:rsidR="00C021A2" w:rsidRPr="00C021A2" w:rsidTr="00415C33">
        <w:trPr>
          <w:trHeight w:val="122"/>
        </w:trPr>
        <w:tc>
          <w:tcPr>
            <w:tcW w:w="1900"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Ve Çalışma Esasları</w:t>
            </w:r>
          </w:p>
        </w:tc>
        <w:tc>
          <w:tcPr>
            <w:tcW w:w="606" w:type="dxa"/>
            <w:gridSpan w:val="2"/>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22"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6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3"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(b)</w:t>
            </w:r>
          </w:p>
        </w:tc>
        <w:tc>
          <w:tcPr>
            <w:tcW w:w="5498"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 xml:space="preserve">Devlet Laboratuvarı </w:t>
            </w:r>
            <w:r w:rsidR="00FA4FC4" w:rsidRPr="00783200">
              <w:rPr>
                <w:rFonts w:ascii="Times New Roman" w:hAnsi="Times New Roman" w:cs="Times New Roman"/>
                <w:sz w:val="24"/>
                <w:szCs w:val="24"/>
                <w:lang w:eastAsia="tr-TR"/>
              </w:rPr>
              <w:t xml:space="preserve">Dairesi </w:t>
            </w:r>
            <w:r w:rsidRPr="00783200">
              <w:rPr>
                <w:rFonts w:ascii="Times New Roman" w:hAnsi="Times New Roman" w:cs="Times New Roman"/>
                <w:sz w:val="24"/>
                <w:szCs w:val="24"/>
                <w:lang w:eastAsia="tr-TR"/>
              </w:rPr>
              <w:t>Müdürü veya görevlendireceği   Mikrobiyoloji konusunda uzman bir kişi (Üye),</w:t>
            </w:r>
          </w:p>
        </w:tc>
      </w:tr>
      <w:tr w:rsidR="00C021A2" w:rsidRPr="00C021A2" w:rsidTr="00415C33">
        <w:trPr>
          <w:trHeight w:val="122"/>
        </w:trPr>
        <w:tc>
          <w:tcPr>
            <w:tcW w:w="1900"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06" w:type="dxa"/>
            <w:gridSpan w:val="2"/>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22"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6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3"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(c)</w:t>
            </w:r>
          </w:p>
        </w:tc>
        <w:tc>
          <w:tcPr>
            <w:tcW w:w="5498"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Yataklı Tedavi Kurumları Başhekimi (Üye),</w:t>
            </w:r>
          </w:p>
        </w:tc>
      </w:tr>
      <w:tr w:rsidR="00C021A2" w:rsidRPr="00C021A2" w:rsidTr="00415C33">
        <w:trPr>
          <w:trHeight w:val="122"/>
        </w:trPr>
        <w:tc>
          <w:tcPr>
            <w:tcW w:w="1900"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06" w:type="dxa"/>
            <w:gridSpan w:val="2"/>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22"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6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3"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(ç)</w:t>
            </w:r>
          </w:p>
        </w:tc>
        <w:tc>
          <w:tcPr>
            <w:tcW w:w="5498"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Temel Sağlık Hizmetleri Başhekimi (Üye),</w:t>
            </w:r>
          </w:p>
        </w:tc>
      </w:tr>
      <w:tr w:rsidR="00C021A2" w:rsidRPr="00C021A2" w:rsidTr="00415C33">
        <w:trPr>
          <w:trHeight w:val="122"/>
        </w:trPr>
        <w:tc>
          <w:tcPr>
            <w:tcW w:w="1900"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06" w:type="dxa"/>
            <w:gridSpan w:val="2"/>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22"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6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3"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(d)</w:t>
            </w:r>
          </w:p>
        </w:tc>
        <w:tc>
          <w:tcPr>
            <w:tcW w:w="5498"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Mikrobiyoloji ve Enfeksiyon Hastalıkları Servisi Klinik Şefi veya görevlendireceği uzman hekim (Üye),</w:t>
            </w:r>
          </w:p>
        </w:tc>
      </w:tr>
      <w:tr w:rsidR="00C021A2" w:rsidRPr="00C021A2" w:rsidTr="00415C33">
        <w:trPr>
          <w:trHeight w:val="122"/>
        </w:trPr>
        <w:tc>
          <w:tcPr>
            <w:tcW w:w="1900"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06" w:type="dxa"/>
            <w:gridSpan w:val="2"/>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22"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6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3"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(e)</w:t>
            </w:r>
          </w:p>
        </w:tc>
        <w:tc>
          <w:tcPr>
            <w:tcW w:w="5498"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 xml:space="preserve"> Dr. Burhan Nalbantoğlu Devlet Hastanesi Mikrobiyoloji Laboratuvarından bir temsilci (Üye), </w:t>
            </w:r>
          </w:p>
        </w:tc>
      </w:tr>
      <w:tr w:rsidR="00C021A2" w:rsidRPr="00C021A2" w:rsidTr="00415C33">
        <w:trPr>
          <w:trHeight w:val="122"/>
        </w:trPr>
        <w:tc>
          <w:tcPr>
            <w:tcW w:w="1900"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06" w:type="dxa"/>
            <w:gridSpan w:val="2"/>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22"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6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3"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(f)</w:t>
            </w:r>
          </w:p>
        </w:tc>
        <w:tc>
          <w:tcPr>
            <w:tcW w:w="5498"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 xml:space="preserve">Dr. Burhan Nalbantoğlu Devlet Hastanesi Thalassemia ve Genetik Laboratuvarından </w:t>
            </w:r>
            <w:r w:rsidR="00FA4FC4" w:rsidRPr="00783200">
              <w:rPr>
                <w:rFonts w:ascii="Times New Roman" w:hAnsi="Times New Roman" w:cs="Times New Roman"/>
                <w:sz w:val="24"/>
                <w:szCs w:val="24"/>
                <w:lang w:eastAsia="tr-TR"/>
              </w:rPr>
              <w:t>bir t</w:t>
            </w:r>
            <w:r w:rsidRPr="00783200">
              <w:rPr>
                <w:rFonts w:ascii="Times New Roman" w:hAnsi="Times New Roman" w:cs="Times New Roman"/>
                <w:sz w:val="24"/>
                <w:szCs w:val="24"/>
                <w:lang w:eastAsia="tr-TR"/>
              </w:rPr>
              <w:t>emsilci (Üye),</w:t>
            </w:r>
          </w:p>
        </w:tc>
      </w:tr>
      <w:tr w:rsidR="00B41A22" w:rsidRPr="00C021A2" w:rsidTr="00415C33">
        <w:trPr>
          <w:trHeight w:val="122"/>
        </w:trPr>
        <w:tc>
          <w:tcPr>
            <w:tcW w:w="1900" w:type="dxa"/>
            <w:tcBorders>
              <w:top w:val="nil"/>
              <w:left w:val="nil"/>
              <w:bottom w:val="nil"/>
              <w:right w:val="nil"/>
            </w:tcBorders>
          </w:tcPr>
          <w:p w:rsidR="00B41A22" w:rsidRPr="00C021A2" w:rsidRDefault="00B41A22" w:rsidP="00C021A2">
            <w:pPr>
              <w:spacing w:after="0" w:line="240" w:lineRule="auto"/>
              <w:rPr>
                <w:rFonts w:ascii="Times New Roman" w:eastAsia="Times New Roman" w:hAnsi="Times New Roman" w:cs="Times New Roman"/>
                <w:sz w:val="24"/>
                <w:szCs w:val="24"/>
                <w:lang w:eastAsia="tr-TR"/>
              </w:rPr>
            </w:pPr>
          </w:p>
        </w:tc>
        <w:tc>
          <w:tcPr>
            <w:tcW w:w="606" w:type="dxa"/>
            <w:gridSpan w:val="2"/>
            <w:tcBorders>
              <w:top w:val="nil"/>
              <w:left w:val="nil"/>
              <w:bottom w:val="nil"/>
              <w:right w:val="nil"/>
            </w:tcBorders>
          </w:tcPr>
          <w:p w:rsidR="00B41A22" w:rsidRPr="00C021A2" w:rsidRDefault="00B41A22" w:rsidP="00C021A2">
            <w:pPr>
              <w:spacing w:after="0" w:line="240" w:lineRule="auto"/>
              <w:rPr>
                <w:rFonts w:ascii="Times New Roman" w:eastAsia="Times New Roman" w:hAnsi="Times New Roman" w:cs="Times New Roman"/>
                <w:sz w:val="24"/>
                <w:szCs w:val="24"/>
                <w:lang w:eastAsia="tr-TR"/>
              </w:rPr>
            </w:pPr>
          </w:p>
        </w:tc>
        <w:tc>
          <w:tcPr>
            <w:tcW w:w="622" w:type="dxa"/>
            <w:gridSpan w:val="2"/>
            <w:tcBorders>
              <w:top w:val="nil"/>
              <w:left w:val="nil"/>
              <w:bottom w:val="nil"/>
              <w:right w:val="nil"/>
            </w:tcBorders>
          </w:tcPr>
          <w:p w:rsidR="00B41A22" w:rsidRPr="00C021A2" w:rsidRDefault="00B41A22" w:rsidP="00B41A22">
            <w:pPr>
              <w:spacing w:after="0" w:line="240" w:lineRule="auto"/>
              <w:rPr>
                <w:rFonts w:ascii="Times New Roman" w:eastAsia="Times New Roman" w:hAnsi="Times New Roman" w:cs="Times New Roman"/>
                <w:sz w:val="24"/>
                <w:szCs w:val="24"/>
                <w:lang w:eastAsia="tr-TR"/>
              </w:rPr>
            </w:pPr>
          </w:p>
        </w:tc>
        <w:tc>
          <w:tcPr>
            <w:tcW w:w="660" w:type="dxa"/>
            <w:tcBorders>
              <w:top w:val="nil"/>
              <w:left w:val="nil"/>
              <w:bottom w:val="nil"/>
              <w:right w:val="nil"/>
            </w:tcBorders>
          </w:tcPr>
          <w:p w:rsidR="00B41A22" w:rsidRPr="00783200" w:rsidRDefault="00B41A22" w:rsidP="00783200">
            <w:pPr>
              <w:pStyle w:val="NoSpacing"/>
              <w:jc w:val="both"/>
              <w:rPr>
                <w:rFonts w:ascii="Times New Roman" w:hAnsi="Times New Roman" w:cs="Times New Roman"/>
                <w:sz w:val="24"/>
                <w:szCs w:val="24"/>
                <w:lang w:eastAsia="tr-TR"/>
              </w:rPr>
            </w:pPr>
          </w:p>
        </w:tc>
        <w:tc>
          <w:tcPr>
            <w:tcW w:w="573" w:type="dxa"/>
            <w:gridSpan w:val="2"/>
            <w:tcBorders>
              <w:top w:val="nil"/>
              <w:left w:val="nil"/>
              <w:bottom w:val="nil"/>
              <w:right w:val="nil"/>
            </w:tcBorders>
          </w:tcPr>
          <w:p w:rsidR="00B41A22" w:rsidRPr="00783200" w:rsidRDefault="00B41A2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(g)</w:t>
            </w:r>
          </w:p>
        </w:tc>
        <w:tc>
          <w:tcPr>
            <w:tcW w:w="5498" w:type="dxa"/>
            <w:gridSpan w:val="2"/>
            <w:tcBorders>
              <w:top w:val="nil"/>
              <w:left w:val="nil"/>
              <w:bottom w:val="nil"/>
              <w:right w:val="nil"/>
            </w:tcBorders>
          </w:tcPr>
          <w:p w:rsidR="00B41A22" w:rsidRPr="00783200" w:rsidRDefault="00B41A2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Özel olarak faaliyet gösteren  laboratuvarlar ile ilgili birlik ve/veya derneklerden bir mikrobiyoloji uzmanı (Üye).</w:t>
            </w:r>
          </w:p>
        </w:tc>
      </w:tr>
      <w:tr w:rsidR="00B41A22" w:rsidRPr="00C021A2" w:rsidTr="00415C33">
        <w:trPr>
          <w:trHeight w:val="122"/>
        </w:trPr>
        <w:tc>
          <w:tcPr>
            <w:tcW w:w="1900" w:type="dxa"/>
            <w:tcBorders>
              <w:top w:val="nil"/>
              <w:left w:val="nil"/>
              <w:bottom w:val="nil"/>
              <w:right w:val="nil"/>
            </w:tcBorders>
          </w:tcPr>
          <w:p w:rsidR="00B41A22" w:rsidRPr="00C021A2" w:rsidRDefault="00B41A22" w:rsidP="00C021A2">
            <w:pPr>
              <w:spacing w:after="0" w:line="240" w:lineRule="auto"/>
              <w:rPr>
                <w:rFonts w:ascii="Times New Roman" w:eastAsia="Times New Roman" w:hAnsi="Times New Roman" w:cs="Times New Roman"/>
                <w:sz w:val="24"/>
                <w:szCs w:val="24"/>
                <w:lang w:eastAsia="tr-TR"/>
              </w:rPr>
            </w:pPr>
          </w:p>
        </w:tc>
        <w:tc>
          <w:tcPr>
            <w:tcW w:w="606" w:type="dxa"/>
            <w:gridSpan w:val="2"/>
            <w:tcBorders>
              <w:top w:val="nil"/>
              <w:left w:val="nil"/>
              <w:bottom w:val="nil"/>
              <w:right w:val="nil"/>
            </w:tcBorders>
          </w:tcPr>
          <w:p w:rsidR="00B41A22" w:rsidRPr="00C021A2" w:rsidRDefault="00B41A22" w:rsidP="00C021A2">
            <w:pPr>
              <w:spacing w:after="0" w:line="240" w:lineRule="auto"/>
              <w:rPr>
                <w:rFonts w:ascii="Times New Roman" w:eastAsia="Times New Roman" w:hAnsi="Times New Roman" w:cs="Times New Roman"/>
                <w:sz w:val="24"/>
                <w:szCs w:val="24"/>
                <w:lang w:eastAsia="tr-TR"/>
              </w:rPr>
            </w:pPr>
          </w:p>
        </w:tc>
        <w:tc>
          <w:tcPr>
            <w:tcW w:w="622" w:type="dxa"/>
            <w:gridSpan w:val="2"/>
            <w:tcBorders>
              <w:top w:val="nil"/>
              <w:left w:val="nil"/>
              <w:bottom w:val="nil"/>
              <w:right w:val="nil"/>
            </w:tcBorders>
          </w:tcPr>
          <w:p w:rsidR="00B41A22" w:rsidRPr="00783200" w:rsidRDefault="00B41A22" w:rsidP="00783200">
            <w:pPr>
              <w:pStyle w:val="NoSpacing"/>
              <w:jc w:val="both"/>
              <w:rPr>
                <w:rFonts w:ascii="Times New Roman" w:hAnsi="Times New Roman" w:cs="Times New Roman"/>
                <w:sz w:val="24"/>
                <w:szCs w:val="24"/>
                <w:lang w:eastAsia="tr-TR"/>
              </w:rPr>
            </w:pPr>
          </w:p>
        </w:tc>
        <w:tc>
          <w:tcPr>
            <w:tcW w:w="660" w:type="dxa"/>
            <w:tcBorders>
              <w:top w:val="nil"/>
              <w:left w:val="nil"/>
              <w:bottom w:val="nil"/>
              <w:right w:val="nil"/>
            </w:tcBorders>
          </w:tcPr>
          <w:p w:rsidR="00B41A22" w:rsidRPr="00783200" w:rsidRDefault="00B41A22" w:rsidP="00B41A22">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(B)</w:t>
            </w:r>
          </w:p>
        </w:tc>
        <w:tc>
          <w:tcPr>
            <w:tcW w:w="573" w:type="dxa"/>
            <w:gridSpan w:val="2"/>
            <w:tcBorders>
              <w:top w:val="nil"/>
              <w:left w:val="nil"/>
              <w:bottom w:val="nil"/>
              <w:right w:val="nil"/>
            </w:tcBorders>
          </w:tcPr>
          <w:p w:rsidR="00B41A22" w:rsidRPr="00783200" w:rsidRDefault="00B41A2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(a)</w:t>
            </w:r>
          </w:p>
        </w:tc>
        <w:tc>
          <w:tcPr>
            <w:tcW w:w="5498" w:type="dxa"/>
            <w:gridSpan w:val="2"/>
            <w:tcBorders>
              <w:top w:val="nil"/>
              <w:left w:val="nil"/>
              <w:bottom w:val="nil"/>
              <w:right w:val="nil"/>
            </w:tcBorders>
          </w:tcPr>
          <w:p w:rsidR="00B41A22" w:rsidRPr="00783200" w:rsidRDefault="00B41A22" w:rsidP="00B41A22">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Gündeme bağlı olarak görüşlerini almak üzere üniversitelerden</w:t>
            </w:r>
            <w:r>
              <w:rPr>
                <w:rFonts w:ascii="Times New Roman" w:hAnsi="Times New Roman" w:cs="Times New Roman"/>
                <w:sz w:val="24"/>
                <w:szCs w:val="24"/>
                <w:lang w:eastAsia="tr-TR"/>
              </w:rPr>
              <w:t>;</w:t>
            </w:r>
          </w:p>
        </w:tc>
      </w:tr>
      <w:tr w:rsidR="00415C33" w:rsidRPr="00C021A2" w:rsidTr="00415C33">
        <w:trPr>
          <w:trHeight w:val="122"/>
        </w:trPr>
        <w:tc>
          <w:tcPr>
            <w:tcW w:w="1900" w:type="dxa"/>
            <w:tcBorders>
              <w:top w:val="nil"/>
              <w:left w:val="nil"/>
              <w:bottom w:val="nil"/>
              <w:right w:val="nil"/>
            </w:tcBorders>
          </w:tcPr>
          <w:p w:rsidR="00415C33" w:rsidRPr="00C021A2" w:rsidRDefault="00415C33" w:rsidP="00C021A2">
            <w:pPr>
              <w:spacing w:after="0" w:line="240" w:lineRule="auto"/>
              <w:rPr>
                <w:rFonts w:ascii="Times New Roman" w:eastAsia="Times New Roman" w:hAnsi="Times New Roman" w:cs="Times New Roman"/>
                <w:sz w:val="24"/>
                <w:szCs w:val="24"/>
                <w:lang w:eastAsia="tr-TR"/>
              </w:rPr>
            </w:pPr>
          </w:p>
        </w:tc>
        <w:tc>
          <w:tcPr>
            <w:tcW w:w="606" w:type="dxa"/>
            <w:gridSpan w:val="2"/>
            <w:tcBorders>
              <w:top w:val="nil"/>
              <w:left w:val="nil"/>
              <w:bottom w:val="nil"/>
              <w:right w:val="nil"/>
            </w:tcBorders>
          </w:tcPr>
          <w:p w:rsidR="00415C33" w:rsidRPr="00C021A2" w:rsidRDefault="00415C33" w:rsidP="00C021A2">
            <w:pPr>
              <w:spacing w:after="0" w:line="240" w:lineRule="auto"/>
              <w:rPr>
                <w:rFonts w:ascii="Times New Roman" w:eastAsia="Times New Roman" w:hAnsi="Times New Roman" w:cs="Times New Roman"/>
                <w:sz w:val="24"/>
                <w:szCs w:val="24"/>
                <w:lang w:eastAsia="tr-TR"/>
              </w:rPr>
            </w:pPr>
          </w:p>
        </w:tc>
        <w:tc>
          <w:tcPr>
            <w:tcW w:w="622" w:type="dxa"/>
            <w:gridSpan w:val="2"/>
            <w:tcBorders>
              <w:top w:val="nil"/>
              <w:left w:val="nil"/>
              <w:bottom w:val="nil"/>
              <w:right w:val="nil"/>
            </w:tcBorders>
          </w:tcPr>
          <w:p w:rsidR="00415C33" w:rsidRPr="00783200" w:rsidRDefault="00415C33" w:rsidP="00783200">
            <w:pPr>
              <w:pStyle w:val="NoSpacing"/>
              <w:jc w:val="both"/>
              <w:rPr>
                <w:rFonts w:ascii="Times New Roman" w:hAnsi="Times New Roman" w:cs="Times New Roman"/>
                <w:sz w:val="24"/>
                <w:szCs w:val="24"/>
                <w:lang w:eastAsia="tr-TR"/>
              </w:rPr>
            </w:pPr>
          </w:p>
        </w:tc>
        <w:tc>
          <w:tcPr>
            <w:tcW w:w="660" w:type="dxa"/>
            <w:tcBorders>
              <w:top w:val="nil"/>
              <w:left w:val="nil"/>
              <w:bottom w:val="nil"/>
              <w:right w:val="nil"/>
            </w:tcBorders>
          </w:tcPr>
          <w:p w:rsidR="00415C33" w:rsidRPr="00783200" w:rsidRDefault="00415C33" w:rsidP="00783200">
            <w:pPr>
              <w:pStyle w:val="NoSpacing"/>
              <w:jc w:val="both"/>
              <w:rPr>
                <w:rFonts w:ascii="Times New Roman" w:hAnsi="Times New Roman" w:cs="Times New Roman"/>
                <w:sz w:val="24"/>
                <w:szCs w:val="24"/>
                <w:lang w:eastAsia="tr-TR"/>
              </w:rPr>
            </w:pPr>
          </w:p>
        </w:tc>
        <w:tc>
          <w:tcPr>
            <w:tcW w:w="573" w:type="dxa"/>
            <w:gridSpan w:val="2"/>
            <w:tcBorders>
              <w:top w:val="nil"/>
              <w:left w:val="nil"/>
              <w:bottom w:val="nil"/>
              <w:right w:val="nil"/>
            </w:tcBorders>
          </w:tcPr>
          <w:p w:rsidR="00415C33" w:rsidRPr="00783200" w:rsidRDefault="00415C33" w:rsidP="00783200">
            <w:pPr>
              <w:pStyle w:val="NoSpacing"/>
              <w:jc w:val="both"/>
              <w:rPr>
                <w:rFonts w:ascii="Times New Roman" w:hAnsi="Times New Roman" w:cs="Times New Roman"/>
                <w:sz w:val="24"/>
                <w:szCs w:val="24"/>
                <w:lang w:eastAsia="tr-TR"/>
              </w:rPr>
            </w:pPr>
          </w:p>
        </w:tc>
        <w:tc>
          <w:tcPr>
            <w:tcW w:w="709" w:type="dxa"/>
            <w:tcBorders>
              <w:top w:val="nil"/>
              <w:left w:val="nil"/>
              <w:bottom w:val="nil"/>
              <w:right w:val="nil"/>
            </w:tcBorders>
          </w:tcPr>
          <w:p w:rsidR="00415C33" w:rsidRPr="00783200" w:rsidRDefault="00415C33" w:rsidP="00B41A22">
            <w:pPr>
              <w:pStyle w:val="No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(aa)</w:t>
            </w:r>
          </w:p>
        </w:tc>
        <w:tc>
          <w:tcPr>
            <w:tcW w:w="4789" w:type="dxa"/>
            <w:tcBorders>
              <w:top w:val="nil"/>
              <w:left w:val="nil"/>
              <w:bottom w:val="nil"/>
              <w:right w:val="nil"/>
            </w:tcBorders>
          </w:tcPr>
          <w:p w:rsidR="00415C33" w:rsidRPr="00783200" w:rsidRDefault="00415C33" w:rsidP="00CA0B0F">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 xml:space="preserve">Tıbbi Mikrobiyoloji ve Klinik Mikrobiyoloji Ana Bilim Dalından bir  temsilci, </w:t>
            </w:r>
          </w:p>
        </w:tc>
      </w:tr>
      <w:tr w:rsidR="00415C33" w:rsidRPr="00C021A2" w:rsidTr="00415C33">
        <w:trPr>
          <w:trHeight w:val="122"/>
        </w:trPr>
        <w:tc>
          <w:tcPr>
            <w:tcW w:w="1900" w:type="dxa"/>
            <w:tcBorders>
              <w:top w:val="nil"/>
              <w:left w:val="nil"/>
              <w:bottom w:val="nil"/>
              <w:right w:val="nil"/>
            </w:tcBorders>
          </w:tcPr>
          <w:p w:rsidR="00415C33" w:rsidRPr="00C021A2" w:rsidRDefault="00415C33" w:rsidP="00C021A2">
            <w:pPr>
              <w:spacing w:after="0" w:line="240" w:lineRule="auto"/>
              <w:rPr>
                <w:rFonts w:ascii="Times New Roman" w:eastAsia="Times New Roman" w:hAnsi="Times New Roman" w:cs="Times New Roman"/>
                <w:sz w:val="24"/>
                <w:szCs w:val="24"/>
                <w:lang w:eastAsia="tr-TR"/>
              </w:rPr>
            </w:pPr>
          </w:p>
        </w:tc>
        <w:tc>
          <w:tcPr>
            <w:tcW w:w="606" w:type="dxa"/>
            <w:gridSpan w:val="2"/>
            <w:tcBorders>
              <w:top w:val="nil"/>
              <w:left w:val="nil"/>
              <w:bottom w:val="nil"/>
              <w:right w:val="nil"/>
            </w:tcBorders>
          </w:tcPr>
          <w:p w:rsidR="00415C33" w:rsidRPr="00C021A2" w:rsidRDefault="00415C33" w:rsidP="00C021A2">
            <w:pPr>
              <w:spacing w:after="0" w:line="240" w:lineRule="auto"/>
              <w:rPr>
                <w:rFonts w:ascii="Times New Roman" w:eastAsia="Times New Roman" w:hAnsi="Times New Roman" w:cs="Times New Roman"/>
                <w:sz w:val="24"/>
                <w:szCs w:val="24"/>
                <w:lang w:eastAsia="tr-TR"/>
              </w:rPr>
            </w:pPr>
          </w:p>
        </w:tc>
        <w:tc>
          <w:tcPr>
            <w:tcW w:w="622" w:type="dxa"/>
            <w:gridSpan w:val="2"/>
            <w:tcBorders>
              <w:top w:val="nil"/>
              <w:left w:val="nil"/>
              <w:bottom w:val="nil"/>
              <w:right w:val="nil"/>
            </w:tcBorders>
          </w:tcPr>
          <w:p w:rsidR="00415C33" w:rsidRPr="00783200" w:rsidRDefault="00415C33" w:rsidP="00783200">
            <w:pPr>
              <w:pStyle w:val="NoSpacing"/>
              <w:jc w:val="both"/>
              <w:rPr>
                <w:rFonts w:ascii="Times New Roman" w:hAnsi="Times New Roman" w:cs="Times New Roman"/>
                <w:sz w:val="24"/>
                <w:szCs w:val="24"/>
                <w:lang w:eastAsia="tr-TR"/>
              </w:rPr>
            </w:pPr>
          </w:p>
        </w:tc>
        <w:tc>
          <w:tcPr>
            <w:tcW w:w="660" w:type="dxa"/>
            <w:tcBorders>
              <w:top w:val="nil"/>
              <w:left w:val="nil"/>
              <w:bottom w:val="nil"/>
              <w:right w:val="nil"/>
            </w:tcBorders>
          </w:tcPr>
          <w:p w:rsidR="00415C33" w:rsidRPr="00783200" w:rsidRDefault="00415C33" w:rsidP="00783200">
            <w:pPr>
              <w:pStyle w:val="NoSpacing"/>
              <w:jc w:val="both"/>
              <w:rPr>
                <w:rFonts w:ascii="Times New Roman" w:hAnsi="Times New Roman" w:cs="Times New Roman"/>
                <w:sz w:val="24"/>
                <w:szCs w:val="24"/>
                <w:lang w:eastAsia="tr-TR"/>
              </w:rPr>
            </w:pPr>
          </w:p>
        </w:tc>
        <w:tc>
          <w:tcPr>
            <w:tcW w:w="573" w:type="dxa"/>
            <w:gridSpan w:val="2"/>
            <w:tcBorders>
              <w:top w:val="nil"/>
              <w:left w:val="nil"/>
              <w:bottom w:val="nil"/>
              <w:right w:val="nil"/>
            </w:tcBorders>
          </w:tcPr>
          <w:p w:rsidR="00415C33" w:rsidRPr="00783200" w:rsidRDefault="00415C33" w:rsidP="00783200">
            <w:pPr>
              <w:pStyle w:val="NoSpacing"/>
              <w:jc w:val="both"/>
              <w:rPr>
                <w:rFonts w:ascii="Times New Roman" w:hAnsi="Times New Roman" w:cs="Times New Roman"/>
                <w:sz w:val="24"/>
                <w:szCs w:val="24"/>
                <w:lang w:eastAsia="tr-TR"/>
              </w:rPr>
            </w:pPr>
          </w:p>
        </w:tc>
        <w:tc>
          <w:tcPr>
            <w:tcW w:w="709" w:type="dxa"/>
            <w:tcBorders>
              <w:top w:val="nil"/>
              <w:left w:val="nil"/>
              <w:bottom w:val="nil"/>
              <w:right w:val="nil"/>
            </w:tcBorders>
          </w:tcPr>
          <w:p w:rsidR="00415C33" w:rsidRPr="00783200" w:rsidRDefault="00415C33" w:rsidP="00783200">
            <w:pPr>
              <w:pStyle w:val="No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(bb)</w:t>
            </w:r>
          </w:p>
        </w:tc>
        <w:tc>
          <w:tcPr>
            <w:tcW w:w="4789" w:type="dxa"/>
            <w:tcBorders>
              <w:top w:val="nil"/>
              <w:left w:val="nil"/>
              <w:bottom w:val="nil"/>
              <w:right w:val="nil"/>
            </w:tcBorders>
          </w:tcPr>
          <w:p w:rsidR="00415C33" w:rsidRPr="00783200" w:rsidRDefault="00415C33" w:rsidP="00CA0B0F">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Enfeksiyon Hastalıkları ve Klinik Mikrobiyoloji  Ana Bilim Dalından bir temsilci,</w:t>
            </w:r>
          </w:p>
        </w:tc>
      </w:tr>
      <w:tr w:rsidR="00415C33" w:rsidRPr="00C021A2" w:rsidTr="00415C33">
        <w:trPr>
          <w:trHeight w:val="122"/>
        </w:trPr>
        <w:tc>
          <w:tcPr>
            <w:tcW w:w="1900" w:type="dxa"/>
            <w:tcBorders>
              <w:top w:val="nil"/>
              <w:left w:val="nil"/>
              <w:bottom w:val="nil"/>
              <w:right w:val="nil"/>
            </w:tcBorders>
          </w:tcPr>
          <w:p w:rsidR="00415C33" w:rsidRPr="00C021A2" w:rsidRDefault="00415C33" w:rsidP="00C021A2">
            <w:pPr>
              <w:spacing w:after="0" w:line="240" w:lineRule="auto"/>
              <w:rPr>
                <w:rFonts w:ascii="Times New Roman" w:eastAsia="Times New Roman" w:hAnsi="Times New Roman" w:cs="Times New Roman"/>
                <w:sz w:val="24"/>
                <w:szCs w:val="24"/>
                <w:lang w:eastAsia="tr-TR"/>
              </w:rPr>
            </w:pPr>
          </w:p>
        </w:tc>
        <w:tc>
          <w:tcPr>
            <w:tcW w:w="606" w:type="dxa"/>
            <w:gridSpan w:val="2"/>
            <w:tcBorders>
              <w:top w:val="nil"/>
              <w:left w:val="nil"/>
              <w:bottom w:val="nil"/>
              <w:right w:val="nil"/>
            </w:tcBorders>
          </w:tcPr>
          <w:p w:rsidR="00415C33" w:rsidRPr="00C021A2" w:rsidRDefault="00415C33" w:rsidP="00C021A2">
            <w:pPr>
              <w:spacing w:after="0" w:line="240" w:lineRule="auto"/>
              <w:rPr>
                <w:rFonts w:ascii="Times New Roman" w:eastAsia="Times New Roman" w:hAnsi="Times New Roman" w:cs="Times New Roman"/>
                <w:sz w:val="24"/>
                <w:szCs w:val="24"/>
                <w:lang w:eastAsia="tr-TR"/>
              </w:rPr>
            </w:pPr>
          </w:p>
        </w:tc>
        <w:tc>
          <w:tcPr>
            <w:tcW w:w="622" w:type="dxa"/>
            <w:gridSpan w:val="2"/>
            <w:tcBorders>
              <w:top w:val="nil"/>
              <w:left w:val="nil"/>
              <w:bottom w:val="nil"/>
              <w:right w:val="nil"/>
            </w:tcBorders>
          </w:tcPr>
          <w:p w:rsidR="00415C33" w:rsidRPr="00783200" w:rsidRDefault="00415C33" w:rsidP="00783200">
            <w:pPr>
              <w:pStyle w:val="NoSpacing"/>
              <w:jc w:val="both"/>
              <w:rPr>
                <w:rFonts w:ascii="Times New Roman" w:hAnsi="Times New Roman" w:cs="Times New Roman"/>
                <w:sz w:val="24"/>
                <w:szCs w:val="24"/>
                <w:lang w:eastAsia="tr-TR"/>
              </w:rPr>
            </w:pPr>
          </w:p>
        </w:tc>
        <w:tc>
          <w:tcPr>
            <w:tcW w:w="660" w:type="dxa"/>
            <w:tcBorders>
              <w:top w:val="nil"/>
              <w:left w:val="nil"/>
              <w:bottom w:val="nil"/>
              <w:right w:val="nil"/>
            </w:tcBorders>
          </w:tcPr>
          <w:p w:rsidR="00415C33" w:rsidRPr="00783200" w:rsidRDefault="00415C33" w:rsidP="00783200">
            <w:pPr>
              <w:pStyle w:val="NoSpacing"/>
              <w:jc w:val="both"/>
              <w:rPr>
                <w:rFonts w:ascii="Times New Roman" w:hAnsi="Times New Roman" w:cs="Times New Roman"/>
                <w:sz w:val="24"/>
                <w:szCs w:val="24"/>
                <w:lang w:eastAsia="tr-TR"/>
              </w:rPr>
            </w:pPr>
          </w:p>
        </w:tc>
        <w:tc>
          <w:tcPr>
            <w:tcW w:w="573" w:type="dxa"/>
            <w:gridSpan w:val="2"/>
            <w:tcBorders>
              <w:top w:val="nil"/>
              <w:left w:val="nil"/>
              <w:bottom w:val="nil"/>
              <w:right w:val="nil"/>
            </w:tcBorders>
          </w:tcPr>
          <w:p w:rsidR="00415C33" w:rsidRPr="00783200" w:rsidRDefault="00415C33" w:rsidP="00783200">
            <w:pPr>
              <w:pStyle w:val="NoSpacing"/>
              <w:jc w:val="both"/>
              <w:rPr>
                <w:rFonts w:ascii="Times New Roman" w:hAnsi="Times New Roman" w:cs="Times New Roman"/>
                <w:sz w:val="24"/>
                <w:szCs w:val="24"/>
                <w:lang w:eastAsia="tr-TR"/>
              </w:rPr>
            </w:pPr>
          </w:p>
        </w:tc>
        <w:tc>
          <w:tcPr>
            <w:tcW w:w="709" w:type="dxa"/>
            <w:tcBorders>
              <w:top w:val="nil"/>
              <w:left w:val="nil"/>
              <w:bottom w:val="nil"/>
              <w:right w:val="nil"/>
            </w:tcBorders>
          </w:tcPr>
          <w:p w:rsidR="00415C33" w:rsidRPr="00783200" w:rsidRDefault="00415C33" w:rsidP="00783200">
            <w:pPr>
              <w:pStyle w:val="No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(cc)</w:t>
            </w:r>
          </w:p>
        </w:tc>
        <w:tc>
          <w:tcPr>
            <w:tcW w:w="4789" w:type="dxa"/>
            <w:tcBorders>
              <w:top w:val="nil"/>
              <w:left w:val="nil"/>
              <w:bottom w:val="nil"/>
              <w:right w:val="nil"/>
            </w:tcBorders>
          </w:tcPr>
          <w:p w:rsidR="00415C33" w:rsidRPr="00783200" w:rsidRDefault="00415C33" w:rsidP="00CA0B0F">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 xml:space="preserve">Tıbbi Biyoloji veya Tıbbi Genetik </w:t>
            </w:r>
            <w:r w:rsidR="00CA0B0F">
              <w:rPr>
                <w:rFonts w:ascii="Times New Roman" w:hAnsi="Times New Roman" w:cs="Times New Roman"/>
                <w:sz w:val="24"/>
                <w:szCs w:val="24"/>
                <w:lang w:eastAsia="tr-TR"/>
              </w:rPr>
              <w:t>Ana Bilim Dalından bir temsilci; ve</w:t>
            </w:r>
          </w:p>
        </w:tc>
      </w:tr>
      <w:tr w:rsidR="00415C33" w:rsidRPr="00C021A2" w:rsidTr="00CA0B0F">
        <w:trPr>
          <w:trHeight w:val="122"/>
        </w:trPr>
        <w:tc>
          <w:tcPr>
            <w:tcW w:w="1900" w:type="dxa"/>
            <w:tcBorders>
              <w:top w:val="nil"/>
              <w:left w:val="nil"/>
              <w:bottom w:val="nil"/>
              <w:right w:val="nil"/>
            </w:tcBorders>
          </w:tcPr>
          <w:p w:rsidR="00415C33" w:rsidRPr="00C021A2" w:rsidRDefault="00415C33" w:rsidP="00C021A2">
            <w:pPr>
              <w:spacing w:after="0" w:line="240" w:lineRule="auto"/>
              <w:rPr>
                <w:rFonts w:ascii="Times New Roman" w:eastAsia="Times New Roman" w:hAnsi="Times New Roman" w:cs="Times New Roman"/>
                <w:sz w:val="24"/>
                <w:szCs w:val="24"/>
                <w:lang w:eastAsia="tr-TR"/>
              </w:rPr>
            </w:pPr>
          </w:p>
        </w:tc>
        <w:tc>
          <w:tcPr>
            <w:tcW w:w="606" w:type="dxa"/>
            <w:gridSpan w:val="2"/>
            <w:tcBorders>
              <w:top w:val="nil"/>
              <w:left w:val="nil"/>
              <w:bottom w:val="nil"/>
              <w:right w:val="nil"/>
            </w:tcBorders>
          </w:tcPr>
          <w:p w:rsidR="00415C33" w:rsidRPr="00C021A2" w:rsidRDefault="00415C33" w:rsidP="00C021A2">
            <w:pPr>
              <w:spacing w:after="0" w:line="240" w:lineRule="auto"/>
              <w:rPr>
                <w:rFonts w:ascii="Times New Roman" w:eastAsia="Times New Roman" w:hAnsi="Times New Roman" w:cs="Times New Roman"/>
                <w:sz w:val="24"/>
                <w:szCs w:val="24"/>
                <w:lang w:eastAsia="tr-TR"/>
              </w:rPr>
            </w:pPr>
          </w:p>
        </w:tc>
        <w:tc>
          <w:tcPr>
            <w:tcW w:w="622" w:type="dxa"/>
            <w:gridSpan w:val="2"/>
            <w:tcBorders>
              <w:top w:val="nil"/>
              <w:left w:val="nil"/>
              <w:bottom w:val="nil"/>
              <w:right w:val="nil"/>
            </w:tcBorders>
          </w:tcPr>
          <w:p w:rsidR="00415C33" w:rsidRPr="00783200" w:rsidRDefault="00415C33" w:rsidP="00783200">
            <w:pPr>
              <w:pStyle w:val="NoSpacing"/>
              <w:jc w:val="both"/>
              <w:rPr>
                <w:rFonts w:ascii="Times New Roman" w:hAnsi="Times New Roman" w:cs="Times New Roman"/>
                <w:sz w:val="24"/>
                <w:szCs w:val="24"/>
                <w:lang w:eastAsia="tr-TR"/>
              </w:rPr>
            </w:pPr>
          </w:p>
        </w:tc>
        <w:tc>
          <w:tcPr>
            <w:tcW w:w="660" w:type="dxa"/>
            <w:tcBorders>
              <w:top w:val="nil"/>
              <w:left w:val="nil"/>
              <w:bottom w:val="nil"/>
              <w:right w:val="nil"/>
            </w:tcBorders>
          </w:tcPr>
          <w:p w:rsidR="00415C33" w:rsidRPr="00783200" w:rsidRDefault="00415C33" w:rsidP="00783200">
            <w:pPr>
              <w:pStyle w:val="NoSpacing"/>
              <w:jc w:val="both"/>
              <w:rPr>
                <w:rFonts w:ascii="Times New Roman" w:hAnsi="Times New Roman" w:cs="Times New Roman"/>
                <w:sz w:val="24"/>
                <w:szCs w:val="24"/>
                <w:lang w:eastAsia="tr-TR"/>
              </w:rPr>
            </w:pPr>
          </w:p>
        </w:tc>
        <w:tc>
          <w:tcPr>
            <w:tcW w:w="573" w:type="dxa"/>
            <w:gridSpan w:val="2"/>
            <w:tcBorders>
              <w:top w:val="nil"/>
              <w:left w:val="nil"/>
              <w:bottom w:val="nil"/>
              <w:right w:val="nil"/>
            </w:tcBorders>
          </w:tcPr>
          <w:p w:rsidR="00415C33" w:rsidRPr="00783200" w:rsidRDefault="00415C33" w:rsidP="00415C33">
            <w:pPr>
              <w:pStyle w:val="No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(b)</w:t>
            </w:r>
          </w:p>
        </w:tc>
        <w:tc>
          <w:tcPr>
            <w:tcW w:w="5498" w:type="dxa"/>
            <w:gridSpan w:val="2"/>
            <w:tcBorders>
              <w:top w:val="nil"/>
              <w:left w:val="nil"/>
              <w:bottom w:val="nil"/>
              <w:right w:val="nil"/>
            </w:tcBorders>
          </w:tcPr>
          <w:p w:rsidR="00415C33" w:rsidRPr="00783200" w:rsidRDefault="00415C33" w:rsidP="00CA0B0F">
            <w:pPr>
              <w:pStyle w:val="No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Hayvan Sağlığı Yasası tahtında kurulan Teşhis Laboratuvarı temsilcisi,</w:t>
            </w:r>
          </w:p>
        </w:tc>
      </w:tr>
      <w:tr w:rsidR="00CA0B0F" w:rsidRPr="00C021A2" w:rsidTr="00CA0B0F">
        <w:trPr>
          <w:trHeight w:val="122"/>
        </w:trPr>
        <w:tc>
          <w:tcPr>
            <w:tcW w:w="1900" w:type="dxa"/>
            <w:tcBorders>
              <w:top w:val="nil"/>
              <w:left w:val="nil"/>
              <w:bottom w:val="nil"/>
              <w:right w:val="nil"/>
            </w:tcBorders>
          </w:tcPr>
          <w:p w:rsidR="00CA0B0F" w:rsidRPr="00C021A2" w:rsidRDefault="00CA0B0F" w:rsidP="00C021A2">
            <w:pPr>
              <w:spacing w:after="0" w:line="240" w:lineRule="auto"/>
              <w:rPr>
                <w:rFonts w:ascii="Times New Roman" w:eastAsia="Times New Roman" w:hAnsi="Times New Roman" w:cs="Times New Roman"/>
                <w:sz w:val="24"/>
                <w:szCs w:val="24"/>
                <w:lang w:eastAsia="tr-TR"/>
              </w:rPr>
            </w:pPr>
          </w:p>
        </w:tc>
        <w:tc>
          <w:tcPr>
            <w:tcW w:w="606" w:type="dxa"/>
            <w:gridSpan w:val="2"/>
            <w:tcBorders>
              <w:top w:val="nil"/>
              <w:left w:val="nil"/>
              <w:bottom w:val="nil"/>
              <w:right w:val="nil"/>
            </w:tcBorders>
          </w:tcPr>
          <w:p w:rsidR="00CA0B0F" w:rsidRPr="00C021A2" w:rsidRDefault="00CA0B0F" w:rsidP="00C021A2">
            <w:pPr>
              <w:spacing w:after="0" w:line="240" w:lineRule="auto"/>
              <w:rPr>
                <w:rFonts w:ascii="Times New Roman" w:eastAsia="Times New Roman" w:hAnsi="Times New Roman" w:cs="Times New Roman"/>
                <w:sz w:val="24"/>
                <w:szCs w:val="24"/>
                <w:lang w:eastAsia="tr-TR"/>
              </w:rPr>
            </w:pPr>
          </w:p>
        </w:tc>
        <w:tc>
          <w:tcPr>
            <w:tcW w:w="622" w:type="dxa"/>
            <w:gridSpan w:val="2"/>
            <w:tcBorders>
              <w:top w:val="nil"/>
              <w:left w:val="nil"/>
              <w:bottom w:val="nil"/>
              <w:right w:val="nil"/>
            </w:tcBorders>
          </w:tcPr>
          <w:p w:rsidR="00CA0B0F" w:rsidRPr="00783200" w:rsidRDefault="00CA0B0F" w:rsidP="00783200">
            <w:pPr>
              <w:pStyle w:val="NoSpacing"/>
              <w:jc w:val="both"/>
              <w:rPr>
                <w:rFonts w:ascii="Times New Roman" w:hAnsi="Times New Roman" w:cs="Times New Roman"/>
                <w:sz w:val="24"/>
                <w:szCs w:val="24"/>
                <w:lang w:eastAsia="tr-TR"/>
              </w:rPr>
            </w:pPr>
          </w:p>
        </w:tc>
        <w:tc>
          <w:tcPr>
            <w:tcW w:w="660" w:type="dxa"/>
            <w:tcBorders>
              <w:top w:val="nil"/>
              <w:left w:val="nil"/>
              <w:bottom w:val="nil"/>
              <w:right w:val="nil"/>
            </w:tcBorders>
          </w:tcPr>
          <w:p w:rsidR="00CA0B0F" w:rsidRPr="00783200" w:rsidRDefault="00CA0B0F" w:rsidP="00783200">
            <w:pPr>
              <w:pStyle w:val="NoSpacing"/>
              <w:jc w:val="both"/>
              <w:rPr>
                <w:rFonts w:ascii="Times New Roman" w:hAnsi="Times New Roman" w:cs="Times New Roman"/>
                <w:sz w:val="24"/>
                <w:szCs w:val="24"/>
                <w:lang w:eastAsia="tr-TR"/>
              </w:rPr>
            </w:pPr>
          </w:p>
        </w:tc>
        <w:tc>
          <w:tcPr>
            <w:tcW w:w="6071" w:type="dxa"/>
            <w:gridSpan w:val="4"/>
            <w:tcBorders>
              <w:top w:val="nil"/>
              <w:left w:val="nil"/>
              <w:bottom w:val="nil"/>
              <w:right w:val="nil"/>
            </w:tcBorders>
          </w:tcPr>
          <w:p w:rsidR="00CA0B0F" w:rsidRDefault="00CA0B0F" w:rsidP="00CA0B0F">
            <w:pPr>
              <w:pStyle w:val="No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toplantıya çağrılabilir.</w:t>
            </w:r>
          </w:p>
        </w:tc>
      </w:tr>
      <w:tr w:rsidR="00415C33" w:rsidRPr="00C021A2" w:rsidTr="00415C33">
        <w:trPr>
          <w:trHeight w:val="122"/>
        </w:trPr>
        <w:tc>
          <w:tcPr>
            <w:tcW w:w="1900" w:type="dxa"/>
            <w:tcBorders>
              <w:top w:val="nil"/>
              <w:left w:val="nil"/>
              <w:bottom w:val="nil"/>
              <w:right w:val="nil"/>
            </w:tcBorders>
          </w:tcPr>
          <w:p w:rsidR="00415C33" w:rsidRPr="00C021A2" w:rsidRDefault="00415C33" w:rsidP="00C021A2">
            <w:pPr>
              <w:spacing w:after="0" w:line="240" w:lineRule="auto"/>
              <w:rPr>
                <w:rFonts w:ascii="Times New Roman" w:eastAsia="Times New Roman" w:hAnsi="Times New Roman" w:cs="Times New Roman"/>
                <w:sz w:val="24"/>
                <w:szCs w:val="24"/>
                <w:lang w:eastAsia="tr-TR"/>
              </w:rPr>
            </w:pPr>
          </w:p>
        </w:tc>
        <w:tc>
          <w:tcPr>
            <w:tcW w:w="606" w:type="dxa"/>
            <w:gridSpan w:val="2"/>
            <w:tcBorders>
              <w:top w:val="nil"/>
              <w:left w:val="nil"/>
              <w:bottom w:val="nil"/>
              <w:right w:val="nil"/>
            </w:tcBorders>
          </w:tcPr>
          <w:p w:rsidR="00415C33" w:rsidRPr="00C021A2" w:rsidRDefault="00415C33" w:rsidP="00C021A2">
            <w:pPr>
              <w:spacing w:after="0" w:line="240" w:lineRule="auto"/>
              <w:rPr>
                <w:rFonts w:ascii="Times New Roman" w:eastAsia="Times New Roman" w:hAnsi="Times New Roman" w:cs="Times New Roman"/>
                <w:sz w:val="24"/>
                <w:szCs w:val="24"/>
                <w:lang w:eastAsia="tr-TR"/>
              </w:rPr>
            </w:pPr>
          </w:p>
        </w:tc>
        <w:tc>
          <w:tcPr>
            <w:tcW w:w="622" w:type="dxa"/>
            <w:gridSpan w:val="2"/>
            <w:tcBorders>
              <w:top w:val="nil"/>
              <w:left w:val="nil"/>
              <w:bottom w:val="nil"/>
              <w:right w:val="nil"/>
            </w:tcBorders>
          </w:tcPr>
          <w:p w:rsidR="00415C33" w:rsidRPr="00783200" w:rsidRDefault="00415C33" w:rsidP="00783200">
            <w:pPr>
              <w:pStyle w:val="NoSpacing"/>
              <w:jc w:val="both"/>
              <w:rPr>
                <w:rFonts w:ascii="Times New Roman" w:hAnsi="Times New Roman" w:cs="Times New Roman"/>
                <w:sz w:val="24"/>
                <w:szCs w:val="24"/>
                <w:lang w:eastAsia="tr-TR"/>
              </w:rPr>
            </w:pPr>
          </w:p>
        </w:tc>
        <w:tc>
          <w:tcPr>
            <w:tcW w:w="667" w:type="dxa"/>
            <w:gridSpan w:val="2"/>
            <w:tcBorders>
              <w:top w:val="nil"/>
              <w:left w:val="nil"/>
              <w:bottom w:val="nil"/>
              <w:right w:val="nil"/>
            </w:tcBorders>
          </w:tcPr>
          <w:p w:rsidR="00415C33" w:rsidRPr="00783200" w:rsidRDefault="00415C33"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(C)</w:t>
            </w:r>
          </w:p>
        </w:tc>
        <w:tc>
          <w:tcPr>
            <w:tcW w:w="6064" w:type="dxa"/>
            <w:gridSpan w:val="3"/>
            <w:tcBorders>
              <w:top w:val="nil"/>
              <w:left w:val="nil"/>
              <w:bottom w:val="nil"/>
              <w:right w:val="nil"/>
            </w:tcBorders>
          </w:tcPr>
          <w:p w:rsidR="00415C33" w:rsidRPr="00783200" w:rsidRDefault="00415C33" w:rsidP="004A6C9E">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Yukarıdaki (B) bendi kapsamındaki kişilerin toplantı gündemi ile ilgili yazılı veya sözlü görüşleri alınır.</w:t>
            </w:r>
            <w:r>
              <w:rPr>
                <w:rFonts w:ascii="Times New Roman" w:hAnsi="Times New Roman" w:cs="Times New Roman"/>
                <w:sz w:val="24"/>
                <w:szCs w:val="24"/>
                <w:lang w:eastAsia="tr-TR"/>
              </w:rPr>
              <w:t xml:space="preserve"> Ancak bu kişiler,</w:t>
            </w:r>
            <w:r w:rsidRPr="00783200">
              <w:rPr>
                <w:rFonts w:ascii="Times New Roman" w:hAnsi="Times New Roman" w:cs="Times New Roman"/>
                <w:sz w:val="24"/>
                <w:szCs w:val="24"/>
                <w:lang w:eastAsia="tr-TR"/>
              </w:rPr>
              <w:t xml:space="preserve"> Komite çalışmaları ile ilgili oylamaya katılamazlar.</w:t>
            </w:r>
          </w:p>
        </w:tc>
      </w:tr>
      <w:tr w:rsidR="00415C33" w:rsidRPr="00C021A2" w:rsidTr="00415C33">
        <w:trPr>
          <w:trHeight w:val="793"/>
        </w:trPr>
        <w:tc>
          <w:tcPr>
            <w:tcW w:w="1948" w:type="dxa"/>
            <w:gridSpan w:val="2"/>
            <w:tcBorders>
              <w:top w:val="nil"/>
              <w:left w:val="nil"/>
              <w:bottom w:val="nil"/>
              <w:right w:val="nil"/>
            </w:tcBorders>
          </w:tcPr>
          <w:p w:rsidR="00415C33" w:rsidRPr="00C021A2" w:rsidRDefault="00415C33" w:rsidP="00C021A2">
            <w:pPr>
              <w:spacing w:before="60" w:after="0" w:line="240" w:lineRule="auto"/>
              <w:jc w:val="both"/>
              <w:rPr>
                <w:rFonts w:ascii="Times New Roman" w:eastAsia="Times New Roman" w:hAnsi="Times New Roman" w:cs="Times New Roman"/>
                <w:sz w:val="24"/>
                <w:szCs w:val="24"/>
                <w:lang w:eastAsia="tr-TR"/>
              </w:rPr>
            </w:pPr>
          </w:p>
        </w:tc>
        <w:tc>
          <w:tcPr>
            <w:tcW w:w="570" w:type="dxa"/>
            <w:gridSpan w:val="2"/>
            <w:tcBorders>
              <w:top w:val="nil"/>
              <w:left w:val="nil"/>
              <w:bottom w:val="nil"/>
              <w:right w:val="nil"/>
            </w:tcBorders>
          </w:tcPr>
          <w:p w:rsidR="00415C33" w:rsidRPr="00783200" w:rsidRDefault="00415C33" w:rsidP="00783200">
            <w:pPr>
              <w:pStyle w:val="NoSpacing"/>
              <w:jc w:val="both"/>
              <w:rPr>
                <w:rFonts w:ascii="Times New Roman" w:hAnsi="Times New Roman" w:cs="Times New Roman"/>
                <w:sz w:val="24"/>
                <w:szCs w:val="24"/>
                <w:lang w:eastAsia="tr-TR"/>
              </w:rPr>
            </w:pPr>
          </w:p>
        </w:tc>
        <w:tc>
          <w:tcPr>
            <w:tcW w:w="610" w:type="dxa"/>
            <w:tcBorders>
              <w:top w:val="nil"/>
              <w:left w:val="nil"/>
              <w:bottom w:val="nil"/>
              <w:right w:val="nil"/>
            </w:tcBorders>
          </w:tcPr>
          <w:p w:rsidR="00415C33" w:rsidRPr="00783200" w:rsidRDefault="00415C33"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(2)</w:t>
            </w:r>
          </w:p>
        </w:tc>
        <w:tc>
          <w:tcPr>
            <w:tcW w:w="6731" w:type="dxa"/>
            <w:gridSpan w:val="5"/>
            <w:tcBorders>
              <w:top w:val="nil"/>
              <w:left w:val="nil"/>
              <w:bottom w:val="nil"/>
              <w:right w:val="nil"/>
            </w:tcBorders>
          </w:tcPr>
          <w:p w:rsidR="00415C33" w:rsidRPr="00783200" w:rsidRDefault="00415C33"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Laboratuvar Komitesinin Başkanı, Yataklı Tedavi Kurumları Dairesi Müdürüdür. Müdürün katılamadığı toplantılarda bu görevi,  Yataklı Tedavi Kurumları Başhekimi yerine getirir.</w:t>
            </w:r>
          </w:p>
        </w:tc>
      </w:tr>
      <w:tr w:rsidR="00415C33" w:rsidRPr="00C021A2" w:rsidTr="00415C33">
        <w:trPr>
          <w:trHeight w:val="122"/>
        </w:trPr>
        <w:tc>
          <w:tcPr>
            <w:tcW w:w="1948" w:type="dxa"/>
            <w:gridSpan w:val="2"/>
            <w:tcBorders>
              <w:top w:val="nil"/>
              <w:left w:val="nil"/>
              <w:bottom w:val="nil"/>
              <w:right w:val="nil"/>
            </w:tcBorders>
          </w:tcPr>
          <w:p w:rsidR="00415C33" w:rsidRPr="00C021A2" w:rsidRDefault="00415C33" w:rsidP="00C021A2">
            <w:pPr>
              <w:spacing w:before="60" w:after="0" w:line="240" w:lineRule="auto"/>
              <w:jc w:val="both"/>
              <w:rPr>
                <w:rFonts w:ascii="Times New Roman" w:eastAsia="Times New Roman" w:hAnsi="Times New Roman" w:cs="Times New Roman"/>
                <w:sz w:val="24"/>
                <w:szCs w:val="24"/>
                <w:lang w:eastAsia="tr-TR"/>
              </w:rPr>
            </w:pPr>
          </w:p>
        </w:tc>
        <w:tc>
          <w:tcPr>
            <w:tcW w:w="570" w:type="dxa"/>
            <w:gridSpan w:val="2"/>
            <w:tcBorders>
              <w:top w:val="nil"/>
              <w:left w:val="nil"/>
              <w:bottom w:val="nil"/>
              <w:right w:val="nil"/>
            </w:tcBorders>
          </w:tcPr>
          <w:p w:rsidR="00415C33" w:rsidRPr="00783200" w:rsidRDefault="00415C33" w:rsidP="00783200">
            <w:pPr>
              <w:pStyle w:val="NoSpacing"/>
              <w:jc w:val="both"/>
              <w:rPr>
                <w:rFonts w:ascii="Times New Roman" w:hAnsi="Times New Roman" w:cs="Times New Roman"/>
                <w:sz w:val="24"/>
                <w:szCs w:val="24"/>
                <w:lang w:eastAsia="tr-TR"/>
              </w:rPr>
            </w:pPr>
          </w:p>
        </w:tc>
        <w:tc>
          <w:tcPr>
            <w:tcW w:w="610" w:type="dxa"/>
            <w:tcBorders>
              <w:top w:val="nil"/>
              <w:left w:val="nil"/>
              <w:bottom w:val="nil"/>
              <w:right w:val="nil"/>
            </w:tcBorders>
          </w:tcPr>
          <w:p w:rsidR="00415C33" w:rsidRPr="00783200" w:rsidRDefault="00415C33"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(3)</w:t>
            </w:r>
          </w:p>
        </w:tc>
        <w:tc>
          <w:tcPr>
            <w:tcW w:w="6731" w:type="dxa"/>
            <w:gridSpan w:val="5"/>
            <w:tcBorders>
              <w:top w:val="nil"/>
              <w:left w:val="nil"/>
              <w:bottom w:val="nil"/>
              <w:right w:val="nil"/>
            </w:tcBorders>
          </w:tcPr>
          <w:p w:rsidR="00415C33" w:rsidRPr="00783200" w:rsidRDefault="00415C33" w:rsidP="00783200">
            <w:pPr>
              <w:pStyle w:val="NoSpacing"/>
              <w:jc w:val="both"/>
              <w:rPr>
                <w:rFonts w:ascii="Times New Roman" w:hAnsi="Times New Roman" w:cs="Times New Roman"/>
                <w:color w:val="000000"/>
                <w:sz w:val="24"/>
                <w:szCs w:val="24"/>
                <w:lang w:eastAsia="tr-TR"/>
              </w:rPr>
            </w:pPr>
            <w:r w:rsidRPr="00783200">
              <w:rPr>
                <w:rFonts w:ascii="Times New Roman" w:hAnsi="Times New Roman" w:cs="Times New Roman"/>
                <w:color w:val="000000"/>
                <w:sz w:val="24"/>
                <w:szCs w:val="24"/>
                <w:lang w:eastAsia="tr-TR"/>
              </w:rPr>
              <w:t>Laboratuvar Komitesi, Başkanın daveti üzerine her üç ayda bir en az bir kez toplanır.</w:t>
            </w:r>
            <w:r w:rsidRPr="00783200">
              <w:rPr>
                <w:rFonts w:ascii="Times New Roman" w:hAnsi="Times New Roman" w:cs="Times New Roman"/>
                <w:sz w:val="24"/>
                <w:szCs w:val="24"/>
                <w:lang w:eastAsia="tr-TR"/>
              </w:rPr>
              <w:t xml:space="preserve"> Toplantı gün, saat ve yeri, toplantı tarihinden en az üç iş günü önce Başkan tarafından üyelere yazılı çağrı, posta ve/veya elektronik posta yolu ile bildirilir.</w:t>
            </w:r>
          </w:p>
        </w:tc>
      </w:tr>
      <w:tr w:rsidR="00415C33" w:rsidRPr="00C021A2" w:rsidTr="00415C33">
        <w:trPr>
          <w:trHeight w:val="122"/>
        </w:trPr>
        <w:tc>
          <w:tcPr>
            <w:tcW w:w="1948" w:type="dxa"/>
            <w:gridSpan w:val="2"/>
            <w:tcBorders>
              <w:top w:val="nil"/>
              <w:left w:val="nil"/>
              <w:bottom w:val="nil"/>
              <w:right w:val="nil"/>
            </w:tcBorders>
          </w:tcPr>
          <w:p w:rsidR="00415C33" w:rsidRPr="00C021A2" w:rsidRDefault="00415C33" w:rsidP="00C021A2">
            <w:pPr>
              <w:spacing w:before="60" w:after="0" w:line="240" w:lineRule="auto"/>
              <w:jc w:val="both"/>
              <w:rPr>
                <w:rFonts w:ascii="Times New Roman" w:eastAsia="Times New Roman" w:hAnsi="Times New Roman" w:cs="Times New Roman"/>
                <w:sz w:val="24"/>
                <w:szCs w:val="24"/>
                <w:lang w:eastAsia="tr-TR"/>
              </w:rPr>
            </w:pPr>
          </w:p>
        </w:tc>
        <w:tc>
          <w:tcPr>
            <w:tcW w:w="570" w:type="dxa"/>
            <w:gridSpan w:val="2"/>
            <w:tcBorders>
              <w:top w:val="nil"/>
              <w:left w:val="nil"/>
              <w:bottom w:val="nil"/>
              <w:right w:val="nil"/>
            </w:tcBorders>
          </w:tcPr>
          <w:p w:rsidR="00415C33" w:rsidRPr="00783200" w:rsidRDefault="00415C33" w:rsidP="00783200">
            <w:pPr>
              <w:pStyle w:val="NoSpacing"/>
              <w:jc w:val="both"/>
              <w:rPr>
                <w:rFonts w:ascii="Times New Roman" w:hAnsi="Times New Roman" w:cs="Times New Roman"/>
                <w:sz w:val="24"/>
                <w:szCs w:val="24"/>
                <w:lang w:eastAsia="tr-TR"/>
              </w:rPr>
            </w:pPr>
          </w:p>
        </w:tc>
        <w:tc>
          <w:tcPr>
            <w:tcW w:w="610" w:type="dxa"/>
            <w:tcBorders>
              <w:top w:val="nil"/>
              <w:left w:val="nil"/>
              <w:bottom w:val="nil"/>
              <w:right w:val="nil"/>
            </w:tcBorders>
          </w:tcPr>
          <w:p w:rsidR="00415C33" w:rsidRPr="00783200" w:rsidRDefault="00415C33"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(4)</w:t>
            </w:r>
          </w:p>
        </w:tc>
        <w:tc>
          <w:tcPr>
            <w:tcW w:w="6731" w:type="dxa"/>
            <w:gridSpan w:val="5"/>
            <w:tcBorders>
              <w:top w:val="nil"/>
              <w:left w:val="nil"/>
              <w:bottom w:val="nil"/>
              <w:right w:val="nil"/>
            </w:tcBorders>
          </w:tcPr>
          <w:p w:rsidR="00415C33" w:rsidRPr="00783200" w:rsidRDefault="00415C33" w:rsidP="00783200">
            <w:pPr>
              <w:pStyle w:val="NoSpacing"/>
              <w:jc w:val="both"/>
              <w:rPr>
                <w:rFonts w:ascii="Times New Roman" w:hAnsi="Times New Roman" w:cs="Times New Roman"/>
                <w:color w:val="000000"/>
                <w:sz w:val="24"/>
                <w:szCs w:val="24"/>
                <w:lang w:eastAsia="tr-TR"/>
              </w:rPr>
            </w:pPr>
            <w:r w:rsidRPr="00783200">
              <w:rPr>
                <w:rFonts w:ascii="Times New Roman" w:hAnsi="Times New Roman" w:cs="Times New Roman"/>
                <w:color w:val="000000"/>
                <w:sz w:val="24"/>
                <w:szCs w:val="24"/>
                <w:lang w:eastAsia="tr-TR"/>
              </w:rPr>
              <w:t>Laboratuvar Komitesi,  üye tam sayısının saltçoğunluğuyla toplanır ve toplantıya katılanların salt çoğunluğuyla karar alır. Oyların eşitliği  halinde, Başkanın ayırt edici oyu vardır.</w:t>
            </w:r>
          </w:p>
        </w:tc>
      </w:tr>
      <w:tr w:rsidR="00415C33" w:rsidRPr="00C021A2" w:rsidTr="00415C33">
        <w:trPr>
          <w:trHeight w:val="122"/>
        </w:trPr>
        <w:tc>
          <w:tcPr>
            <w:tcW w:w="1948" w:type="dxa"/>
            <w:gridSpan w:val="2"/>
            <w:tcBorders>
              <w:top w:val="nil"/>
              <w:left w:val="nil"/>
              <w:bottom w:val="nil"/>
              <w:right w:val="nil"/>
            </w:tcBorders>
          </w:tcPr>
          <w:p w:rsidR="00415C33" w:rsidRPr="00C021A2" w:rsidRDefault="00415C33" w:rsidP="00C021A2">
            <w:pPr>
              <w:spacing w:before="60" w:after="0" w:line="240" w:lineRule="auto"/>
              <w:jc w:val="both"/>
              <w:rPr>
                <w:rFonts w:ascii="Times New Roman" w:eastAsia="Times New Roman" w:hAnsi="Times New Roman" w:cs="Times New Roman"/>
                <w:sz w:val="24"/>
                <w:szCs w:val="24"/>
                <w:lang w:eastAsia="tr-TR"/>
              </w:rPr>
            </w:pPr>
          </w:p>
        </w:tc>
        <w:tc>
          <w:tcPr>
            <w:tcW w:w="570" w:type="dxa"/>
            <w:gridSpan w:val="2"/>
            <w:tcBorders>
              <w:top w:val="nil"/>
              <w:left w:val="nil"/>
              <w:bottom w:val="nil"/>
              <w:right w:val="nil"/>
            </w:tcBorders>
          </w:tcPr>
          <w:p w:rsidR="00415C33" w:rsidRPr="00783200" w:rsidRDefault="00415C33" w:rsidP="00783200">
            <w:pPr>
              <w:pStyle w:val="NoSpacing"/>
              <w:jc w:val="both"/>
              <w:rPr>
                <w:rFonts w:ascii="Times New Roman" w:hAnsi="Times New Roman" w:cs="Times New Roman"/>
                <w:sz w:val="24"/>
                <w:szCs w:val="24"/>
                <w:lang w:eastAsia="tr-TR"/>
              </w:rPr>
            </w:pPr>
          </w:p>
        </w:tc>
        <w:tc>
          <w:tcPr>
            <w:tcW w:w="610" w:type="dxa"/>
            <w:tcBorders>
              <w:top w:val="nil"/>
              <w:left w:val="nil"/>
              <w:bottom w:val="nil"/>
              <w:right w:val="nil"/>
            </w:tcBorders>
          </w:tcPr>
          <w:p w:rsidR="00415C33" w:rsidRPr="00783200" w:rsidRDefault="00415C33"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(5)</w:t>
            </w:r>
          </w:p>
        </w:tc>
        <w:tc>
          <w:tcPr>
            <w:tcW w:w="6731" w:type="dxa"/>
            <w:gridSpan w:val="5"/>
            <w:tcBorders>
              <w:top w:val="nil"/>
              <w:left w:val="nil"/>
              <w:bottom w:val="nil"/>
              <w:right w:val="nil"/>
            </w:tcBorders>
          </w:tcPr>
          <w:p w:rsidR="00415C33" w:rsidRPr="00783200" w:rsidRDefault="00415C33" w:rsidP="00783200">
            <w:pPr>
              <w:pStyle w:val="NoSpacing"/>
              <w:jc w:val="both"/>
              <w:rPr>
                <w:rFonts w:ascii="Times New Roman" w:hAnsi="Times New Roman" w:cs="Times New Roman"/>
                <w:color w:val="000000"/>
                <w:sz w:val="24"/>
                <w:szCs w:val="24"/>
                <w:lang w:eastAsia="tr-TR"/>
              </w:rPr>
            </w:pPr>
            <w:r w:rsidRPr="00783200">
              <w:rPr>
                <w:rFonts w:ascii="Times New Roman" w:hAnsi="Times New Roman" w:cs="Times New Roman"/>
                <w:sz w:val="24"/>
                <w:szCs w:val="24"/>
                <w:lang w:eastAsia="tr-TR"/>
              </w:rPr>
              <w:t>Komitelerde alınan karar ve öneriler en geç on beş gün içinde, yazılı olarak bilgi için diğer komitelere ve Bulaşıcı Hastalıklar Üst Komitesine iletilir.</w:t>
            </w:r>
          </w:p>
        </w:tc>
      </w:tr>
      <w:tr w:rsidR="00415C33" w:rsidRPr="00C021A2" w:rsidTr="00415C33">
        <w:trPr>
          <w:trHeight w:val="192"/>
        </w:trPr>
        <w:tc>
          <w:tcPr>
            <w:tcW w:w="1948" w:type="dxa"/>
            <w:gridSpan w:val="2"/>
            <w:tcBorders>
              <w:top w:val="nil"/>
              <w:left w:val="nil"/>
              <w:bottom w:val="nil"/>
              <w:right w:val="nil"/>
            </w:tcBorders>
          </w:tcPr>
          <w:p w:rsidR="00415C33" w:rsidRPr="00C021A2" w:rsidRDefault="00415C33" w:rsidP="00C021A2">
            <w:pPr>
              <w:spacing w:before="60" w:after="0" w:line="240" w:lineRule="auto"/>
              <w:jc w:val="both"/>
              <w:rPr>
                <w:rFonts w:ascii="Times New Roman" w:eastAsia="Times New Roman" w:hAnsi="Times New Roman" w:cs="Times New Roman"/>
                <w:sz w:val="24"/>
                <w:szCs w:val="24"/>
                <w:lang w:eastAsia="tr-TR"/>
              </w:rPr>
            </w:pPr>
          </w:p>
        </w:tc>
        <w:tc>
          <w:tcPr>
            <w:tcW w:w="570" w:type="dxa"/>
            <w:gridSpan w:val="2"/>
            <w:tcBorders>
              <w:top w:val="nil"/>
              <w:left w:val="nil"/>
              <w:bottom w:val="nil"/>
              <w:right w:val="nil"/>
            </w:tcBorders>
          </w:tcPr>
          <w:p w:rsidR="00415C33" w:rsidRPr="00C021A2" w:rsidRDefault="00415C33" w:rsidP="00C021A2">
            <w:pPr>
              <w:spacing w:after="0" w:line="240" w:lineRule="auto"/>
              <w:rPr>
                <w:rFonts w:ascii="Times New Roman" w:eastAsia="Times New Roman" w:hAnsi="Times New Roman" w:cs="Times New Roman"/>
                <w:sz w:val="24"/>
                <w:szCs w:val="24"/>
                <w:lang w:eastAsia="tr-TR"/>
              </w:rPr>
            </w:pPr>
          </w:p>
        </w:tc>
        <w:tc>
          <w:tcPr>
            <w:tcW w:w="610" w:type="dxa"/>
            <w:tcBorders>
              <w:top w:val="nil"/>
              <w:left w:val="nil"/>
              <w:bottom w:val="nil"/>
              <w:right w:val="nil"/>
            </w:tcBorders>
          </w:tcPr>
          <w:p w:rsidR="00415C33" w:rsidRPr="00C021A2" w:rsidRDefault="00415C33" w:rsidP="00C021A2">
            <w:pPr>
              <w:spacing w:after="0" w:line="240" w:lineRule="auto"/>
              <w:rPr>
                <w:rFonts w:ascii="Times New Roman" w:eastAsia="Times New Roman" w:hAnsi="Times New Roman" w:cs="Times New Roman"/>
                <w:sz w:val="24"/>
                <w:szCs w:val="24"/>
                <w:lang w:eastAsia="tr-TR"/>
              </w:rPr>
            </w:pPr>
          </w:p>
        </w:tc>
        <w:tc>
          <w:tcPr>
            <w:tcW w:w="6731" w:type="dxa"/>
            <w:gridSpan w:val="5"/>
            <w:tcBorders>
              <w:top w:val="nil"/>
              <w:left w:val="nil"/>
              <w:bottom w:val="nil"/>
              <w:right w:val="nil"/>
            </w:tcBorders>
          </w:tcPr>
          <w:p w:rsidR="00415C33" w:rsidRPr="00C021A2" w:rsidRDefault="00415C33" w:rsidP="00C021A2">
            <w:pPr>
              <w:spacing w:before="60" w:after="0" w:line="240" w:lineRule="auto"/>
              <w:jc w:val="both"/>
              <w:rPr>
                <w:rFonts w:ascii="Times New Roman" w:eastAsia="Times New Roman" w:hAnsi="Times New Roman" w:cs="Times New Roman"/>
                <w:sz w:val="24"/>
                <w:szCs w:val="24"/>
                <w:lang w:eastAsia="tr-TR"/>
              </w:rPr>
            </w:pPr>
          </w:p>
        </w:tc>
      </w:tr>
    </w:tbl>
    <w:p w:rsidR="00783200" w:rsidRDefault="00783200">
      <w:r>
        <w:br w:type="page"/>
      </w: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570"/>
        <w:gridCol w:w="568"/>
        <w:gridCol w:w="42"/>
        <w:gridCol w:w="525"/>
        <w:gridCol w:w="567"/>
        <w:gridCol w:w="5639"/>
      </w:tblGrid>
      <w:tr w:rsidR="00C021A2" w:rsidRPr="00C021A2" w:rsidTr="004A6C9E">
        <w:trPr>
          <w:trHeight w:val="164"/>
        </w:trPr>
        <w:tc>
          <w:tcPr>
            <w:tcW w:w="194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lastRenderedPageBreak/>
              <w:t>Laboratuvar</w:t>
            </w:r>
          </w:p>
        </w:tc>
        <w:tc>
          <w:tcPr>
            <w:tcW w:w="57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11.</w:t>
            </w:r>
          </w:p>
        </w:tc>
        <w:tc>
          <w:tcPr>
            <w:tcW w:w="7341" w:type="dxa"/>
            <w:gridSpan w:val="5"/>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Laboratuvar Komitesinin görevleri şunlardır:</w:t>
            </w:r>
          </w:p>
        </w:tc>
      </w:tr>
      <w:tr w:rsidR="00C021A2" w:rsidRPr="00C021A2" w:rsidTr="004A6C9E">
        <w:trPr>
          <w:trHeight w:val="164"/>
        </w:trPr>
        <w:tc>
          <w:tcPr>
            <w:tcW w:w="194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Komitesinin Görevleri</w:t>
            </w:r>
          </w:p>
        </w:tc>
        <w:tc>
          <w:tcPr>
            <w:tcW w:w="57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10"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(1)</w:t>
            </w:r>
          </w:p>
        </w:tc>
        <w:tc>
          <w:tcPr>
            <w:tcW w:w="6731" w:type="dxa"/>
            <w:gridSpan w:val="3"/>
            <w:tcBorders>
              <w:top w:val="nil"/>
              <w:left w:val="nil"/>
              <w:bottom w:val="nil"/>
              <w:right w:val="nil"/>
            </w:tcBorders>
          </w:tcPr>
          <w:p w:rsidR="00C021A2" w:rsidRPr="00783200" w:rsidRDefault="008C3496"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B</w:t>
            </w:r>
            <w:r w:rsidR="00C021A2" w:rsidRPr="00783200">
              <w:rPr>
                <w:rFonts w:ascii="Times New Roman" w:hAnsi="Times New Roman" w:cs="Times New Roman"/>
                <w:sz w:val="24"/>
                <w:szCs w:val="24"/>
                <w:lang w:eastAsia="tr-TR"/>
              </w:rPr>
              <w:t>ulaşıcı hastalıkların sürveyansı ve kontrolü sistemi içinde laboratuvar alanında yürütülen çalışmaların planlanması, uygulanması, izlenmesi ve değerlendirilmesi aşamalarında Bulaşıcı Hastalıklar Üst Komitesine bilimsel ve teknik kon</w:t>
            </w:r>
            <w:r w:rsidRPr="00783200">
              <w:rPr>
                <w:rFonts w:ascii="Times New Roman" w:hAnsi="Times New Roman" w:cs="Times New Roman"/>
                <w:sz w:val="24"/>
                <w:szCs w:val="24"/>
                <w:lang w:eastAsia="tr-TR"/>
              </w:rPr>
              <w:t>ularda önerilerde bulunur;</w:t>
            </w:r>
          </w:p>
        </w:tc>
      </w:tr>
      <w:tr w:rsidR="00C021A2" w:rsidRPr="00C021A2" w:rsidTr="004A6C9E">
        <w:trPr>
          <w:trHeight w:val="164"/>
        </w:trPr>
        <w:tc>
          <w:tcPr>
            <w:tcW w:w="1948" w:type="dxa"/>
            <w:tcBorders>
              <w:top w:val="nil"/>
              <w:left w:val="nil"/>
              <w:bottom w:val="nil"/>
              <w:right w:val="nil"/>
            </w:tcBorders>
          </w:tcPr>
          <w:p w:rsidR="00C021A2" w:rsidRPr="00C021A2" w:rsidRDefault="00C021A2" w:rsidP="00C021A2">
            <w:pPr>
              <w:spacing w:before="60" w:after="0" w:line="240" w:lineRule="auto"/>
              <w:jc w:val="both"/>
              <w:rPr>
                <w:rFonts w:ascii="Times New Roman" w:eastAsia="Times New Roman" w:hAnsi="Times New Roman" w:cs="Times New Roman"/>
                <w:sz w:val="24"/>
                <w:szCs w:val="24"/>
                <w:lang w:eastAsia="tr-TR"/>
              </w:rPr>
            </w:pPr>
          </w:p>
        </w:tc>
        <w:tc>
          <w:tcPr>
            <w:tcW w:w="57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10"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(2)</w:t>
            </w:r>
          </w:p>
        </w:tc>
        <w:tc>
          <w:tcPr>
            <w:tcW w:w="6731" w:type="dxa"/>
            <w:gridSpan w:val="3"/>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Mikrobiyolojik tanı, araştırma laboratuvarlarını standardizasyon, kalite güvencesi ve laboratuvar güvenliği ile personel eğitimleri açısından değerlendirip görüş bildirir, ülkenin ihtiyacı olan referans merkezlerini ve laboratuvarların etkin kullanımını sağlayıcı tedbirleri önerir;</w:t>
            </w:r>
          </w:p>
        </w:tc>
      </w:tr>
      <w:tr w:rsidR="00C021A2" w:rsidRPr="00C021A2" w:rsidTr="004A6C9E">
        <w:trPr>
          <w:trHeight w:val="164"/>
        </w:trPr>
        <w:tc>
          <w:tcPr>
            <w:tcW w:w="1948" w:type="dxa"/>
            <w:tcBorders>
              <w:top w:val="nil"/>
              <w:left w:val="nil"/>
              <w:bottom w:val="nil"/>
              <w:right w:val="nil"/>
            </w:tcBorders>
          </w:tcPr>
          <w:p w:rsidR="00C021A2" w:rsidRPr="00C021A2" w:rsidRDefault="00C021A2" w:rsidP="00C021A2">
            <w:pPr>
              <w:spacing w:before="60" w:after="0" w:line="240" w:lineRule="auto"/>
              <w:jc w:val="both"/>
              <w:rPr>
                <w:rFonts w:ascii="Times New Roman" w:eastAsia="Times New Roman" w:hAnsi="Times New Roman" w:cs="Times New Roman"/>
                <w:sz w:val="24"/>
                <w:szCs w:val="24"/>
                <w:lang w:eastAsia="tr-TR"/>
              </w:rPr>
            </w:pPr>
          </w:p>
        </w:tc>
        <w:tc>
          <w:tcPr>
            <w:tcW w:w="57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10"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(3)</w:t>
            </w:r>
          </w:p>
        </w:tc>
        <w:tc>
          <w:tcPr>
            <w:tcW w:w="6731" w:type="dxa"/>
            <w:gridSpan w:val="3"/>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Çalışmalarında, Dünya Sağlık Örgütünün bulaşıcı hastalıklarla ilgili plan ve rehberlerini bir yol haritası olarak dikkate alır ve izler; bu plan ve rehberleri eylem planları şeklinde geliştirilmesi ve güncellenmesi ile ilgil</w:t>
            </w:r>
            <w:r w:rsidR="008C3496" w:rsidRPr="00783200">
              <w:rPr>
                <w:rFonts w:ascii="Times New Roman" w:hAnsi="Times New Roman" w:cs="Times New Roman"/>
                <w:sz w:val="24"/>
                <w:szCs w:val="24"/>
                <w:lang w:eastAsia="tr-TR"/>
              </w:rPr>
              <w:t>i çalışmayı yapar veya yaptırır;</w:t>
            </w:r>
          </w:p>
        </w:tc>
      </w:tr>
      <w:tr w:rsidR="00C021A2" w:rsidRPr="00C021A2" w:rsidTr="004A6C9E">
        <w:trPr>
          <w:trHeight w:val="164"/>
        </w:trPr>
        <w:tc>
          <w:tcPr>
            <w:tcW w:w="1948" w:type="dxa"/>
            <w:tcBorders>
              <w:top w:val="nil"/>
              <w:left w:val="nil"/>
              <w:bottom w:val="nil"/>
              <w:right w:val="nil"/>
            </w:tcBorders>
          </w:tcPr>
          <w:p w:rsidR="00C021A2" w:rsidRPr="00C021A2" w:rsidRDefault="00C021A2" w:rsidP="00C021A2">
            <w:pPr>
              <w:spacing w:before="60" w:after="0" w:line="240" w:lineRule="auto"/>
              <w:jc w:val="both"/>
              <w:rPr>
                <w:rFonts w:ascii="Times New Roman" w:eastAsia="Times New Roman" w:hAnsi="Times New Roman" w:cs="Times New Roman"/>
                <w:sz w:val="24"/>
                <w:szCs w:val="24"/>
                <w:lang w:eastAsia="tr-TR"/>
              </w:rPr>
            </w:pPr>
          </w:p>
        </w:tc>
        <w:tc>
          <w:tcPr>
            <w:tcW w:w="57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610"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(4)</w:t>
            </w:r>
          </w:p>
        </w:tc>
        <w:tc>
          <w:tcPr>
            <w:tcW w:w="6731" w:type="dxa"/>
            <w:gridSpan w:val="3"/>
            <w:tcBorders>
              <w:top w:val="nil"/>
              <w:left w:val="nil"/>
              <w:bottom w:val="nil"/>
              <w:right w:val="nil"/>
            </w:tcBorders>
          </w:tcPr>
          <w:p w:rsidR="00C021A2" w:rsidRPr="00783200" w:rsidRDefault="008C3496"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Y</w:t>
            </w:r>
            <w:r w:rsidR="00C021A2" w:rsidRPr="00783200">
              <w:rPr>
                <w:rFonts w:ascii="Times New Roman" w:hAnsi="Times New Roman" w:cs="Times New Roman"/>
                <w:sz w:val="24"/>
                <w:szCs w:val="24"/>
                <w:lang w:eastAsia="tr-TR"/>
              </w:rPr>
              <w:t>ıllık faaliyet programını hazırlar ve Bulaşıcı Hastalıklar Üst Komitesinin bilgisine getirir.</w:t>
            </w:r>
          </w:p>
        </w:tc>
      </w:tr>
      <w:tr w:rsidR="00C021A2" w:rsidRPr="00C021A2" w:rsidTr="004A6C9E">
        <w:trPr>
          <w:trHeight w:val="164"/>
        </w:trPr>
        <w:tc>
          <w:tcPr>
            <w:tcW w:w="1948" w:type="dxa"/>
            <w:tcBorders>
              <w:top w:val="nil"/>
              <w:left w:val="nil"/>
              <w:bottom w:val="nil"/>
              <w:right w:val="nil"/>
            </w:tcBorders>
          </w:tcPr>
          <w:p w:rsidR="00C021A2" w:rsidRPr="00C021A2" w:rsidRDefault="00C021A2" w:rsidP="00C021A2">
            <w:pPr>
              <w:spacing w:before="60" w:after="0" w:line="240" w:lineRule="auto"/>
              <w:jc w:val="both"/>
              <w:rPr>
                <w:rFonts w:ascii="Times New Roman" w:eastAsia="Times New Roman" w:hAnsi="Times New Roman" w:cs="Times New Roman"/>
                <w:sz w:val="24"/>
                <w:szCs w:val="24"/>
                <w:lang w:eastAsia="tr-TR"/>
              </w:rPr>
            </w:pPr>
          </w:p>
        </w:tc>
        <w:tc>
          <w:tcPr>
            <w:tcW w:w="570"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10" w:type="dxa"/>
            <w:gridSpan w:val="2"/>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731" w:type="dxa"/>
            <w:gridSpan w:val="3"/>
            <w:tcBorders>
              <w:top w:val="nil"/>
              <w:left w:val="nil"/>
              <w:bottom w:val="nil"/>
              <w:right w:val="nil"/>
            </w:tcBorders>
          </w:tcPr>
          <w:p w:rsidR="00C021A2" w:rsidRPr="00C021A2" w:rsidRDefault="00C021A2" w:rsidP="00C021A2">
            <w:pPr>
              <w:spacing w:before="60" w:after="0" w:line="240" w:lineRule="auto"/>
              <w:jc w:val="both"/>
              <w:rPr>
                <w:rFonts w:ascii="Times New Roman" w:eastAsia="Times New Roman" w:hAnsi="Times New Roman" w:cs="Times New Roman"/>
                <w:sz w:val="24"/>
                <w:szCs w:val="24"/>
                <w:lang w:eastAsia="tr-TR"/>
              </w:rPr>
            </w:pPr>
          </w:p>
        </w:tc>
      </w:tr>
      <w:tr w:rsidR="00C021A2" w:rsidRPr="00783200" w:rsidTr="00633326">
        <w:trPr>
          <w:trHeight w:val="492"/>
        </w:trPr>
        <w:tc>
          <w:tcPr>
            <w:tcW w:w="1948" w:type="dxa"/>
            <w:tcBorders>
              <w:top w:val="nil"/>
              <w:left w:val="nil"/>
              <w:bottom w:val="nil"/>
              <w:right w:val="nil"/>
            </w:tcBorders>
          </w:tcPr>
          <w:p w:rsidR="00EF6C65" w:rsidRPr="00B0140B" w:rsidRDefault="00C021A2" w:rsidP="00783200">
            <w:pPr>
              <w:pStyle w:val="NoSpacing"/>
              <w:jc w:val="both"/>
              <w:rPr>
                <w:rFonts w:ascii="Times New Roman" w:hAnsi="Times New Roman" w:cs="Times New Roman"/>
                <w:sz w:val="24"/>
                <w:szCs w:val="24"/>
                <w:lang w:eastAsia="tr-TR"/>
              </w:rPr>
            </w:pPr>
            <w:r w:rsidRPr="00B0140B">
              <w:rPr>
                <w:rFonts w:ascii="Times New Roman" w:hAnsi="Times New Roman" w:cs="Times New Roman"/>
                <w:sz w:val="24"/>
                <w:szCs w:val="24"/>
                <w:lang w:eastAsia="tr-TR"/>
              </w:rPr>
              <w:t>Enfeksiyon</w:t>
            </w:r>
          </w:p>
          <w:p w:rsidR="00C021A2" w:rsidRPr="00B0140B" w:rsidRDefault="00C021A2" w:rsidP="00B0140B">
            <w:pPr>
              <w:pStyle w:val="NoSpacing"/>
              <w:jc w:val="both"/>
              <w:rPr>
                <w:rFonts w:ascii="Times New Roman" w:hAnsi="Times New Roman" w:cs="Times New Roman"/>
                <w:sz w:val="24"/>
                <w:szCs w:val="24"/>
                <w:lang w:eastAsia="tr-TR"/>
              </w:rPr>
            </w:pPr>
            <w:r w:rsidRPr="00B0140B">
              <w:rPr>
                <w:rFonts w:ascii="Times New Roman" w:hAnsi="Times New Roman" w:cs="Times New Roman"/>
                <w:sz w:val="24"/>
                <w:szCs w:val="24"/>
                <w:lang w:eastAsia="tr-TR"/>
              </w:rPr>
              <w:t xml:space="preserve">Kontrol </w:t>
            </w:r>
          </w:p>
        </w:tc>
        <w:tc>
          <w:tcPr>
            <w:tcW w:w="57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12.</w:t>
            </w:r>
          </w:p>
        </w:tc>
        <w:tc>
          <w:tcPr>
            <w:tcW w:w="56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(1)</w:t>
            </w:r>
          </w:p>
        </w:tc>
        <w:tc>
          <w:tcPr>
            <w:tcW w:w="567"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(A)</w:t>
            </w:r>
          </w:p>
        </w:tc>
        <w:tc>
          <w:tcPr>
            <w:tcW w:w="6206"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color w:val="000000"/>
                <w:sz w:val="24"/>
                <w:szCs w:val="24"/>
                <w:lang w:eastAsia="tr-TR"/>
              </w:rPr>
            </w:pPr>
            <w:r w:rsidRPr="00783200">
              <w:rPr>
                <w:rFonts w:ascii="Times New Roman" w:hAnsi="Times New Roman" w:cs="Times New Roman"/>
                <w:sz w:val="24"/>
                <w:szCs w:val="24"/>
                <w:lang w:eastAsia="tr-TR"/>
              </w:rPr>
              <w:t>Enfeksiyon Kontrol Komitesi</w:t>
            </w:r>
            <w:r w:rsidR="008C3496" w:rsidRPr="00783200">
              <w:rPr>
                <w:rFonts w:ascii="Times New Roman" w:hAnsi="Times New Roman" w:cs="Times New Roman"/>
                <w:color w:val="000000"/>
                <w:sz w:val="24"/>
                <w:szCs w:val="24"/>
                <w:lang w:eastAsia="tr-TR"/>
              </w:rPr>
              <w:t xml:space="preserve"> aşağıda belirtilen bir Başkan ve altı </w:t>
            </w:r>
            <w:r w:rsidRPr="00783200">
              <w:rPr>
                <w:rFonts w:ascii="Times New Roman" w:hAnsi="Times New Roman" w:cs="Times New Roman"/>
                <w:color w:val="000000"/>
                <w:sz w:val="24"/>
                <w:szCs w:val="24"/>
                <w:lang w:eastAsia="tr-TR"/>
              </w:rPr>
              <w:t xml:space="preserve">üye olmak üzere toplam </w:t>
            </w:r>
            <w:r w:rsidR="008C3496" w:rsidRPr="00783200">
              <w:rPr>
                <w:rFonts w:ascii="Times New Roman" w:hAnsi="Times New Roman" w:cs="Times New Roman"/>
                <w:color w:val="000000"/>
                <w:sz w:val="24"/>
                <w:szCs w:val="24"/>
                <w:lang w:eastAsia="tr-TR"/>
              </w:rPr>
              <w:t>yedi</w:t>
            </w:r>
            <w:r w:rsidR="004A6C9E">
              <w:rPr>
                <w:rFonts w:ascii="Times New Roman" w:hAnsi="Times New Roman" w:cs="Times New Roman"/>
                <w:color w:val="000000"/>
                <w:sz w:val="24"/>
                <w:szCs w:val="24"/>
                <w:lang w:eastAsia="tr-TR"/>
              </w:rPr>
              <w:t xml:space="preserve"> kişiden</w:t>
            </w:r>
            <w:r w:rsidRPr="00783200">
              <w:rPr>
                <w:rFonts w:ascii="Times New Roman" w:hAnsi="Times New Roman" w:cs="Times New Roman"/>
                <w:color w:val="000000"/>
                <w:sz w:val="24"/>
                <w:szCs w:val="24"/>
                <w:lang w:eastAsia="tr-TR"/>
              </w:rPr>
              <w:t xml:space="preserve"> oluşur:</w:t>
            </w:r>
          </w:p>
        </w:tc>
      </w:tr>
      <w:tr w:rsidR="00C021A2" w:rsidRPr="00783200" w:rsidTr="004A6C9E">
        <w:trPr>
          <w:trHeight w:val="122"/>
        </w:trPr>
        <w:tc>
          <w:tcPr>
            <w:tcW w:w="1948" w:type="dxa"/>
            <w:tcBorders>
              <w:top w:val="nil"/>
              <w:left w:val="nil"/>
              <w:bottom w:val="nil"/>
              <w:right w:val="nil"/>
            </w:tcBorders>
          </w:tcPr>
          <w:p w:rsidR="00C021A2" w:rsidRPr="00B0140B" w:rsidRDefault="00B0140B" w:rsidP="00B0140B">
            <w:pPr>
              <w:pStyle w:val="No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Komitesinin</w:t>
            </w:r>
          </w:p>
        </w:tc>
        <w:tc>
          <w:tcPr>
            <w:tcW w:w="57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7"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6"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color w:val="000000"/>
                <w:sz w:val="24"/>
                <w:szCs w:val="24"/>
                <w:lang w:eastAsia="tr-TR"/>
              </w:rPr>
            </w:pPr>
            <w:r w:rsidRPr="00783200">
              <w:rPr>
                <w:rFonts w:ascii="Times New Roman" w:hAnsi="Times New Roman" w:cs="Times New Roman"/>
                <w:color w:val="000000"/>
                <w:sz w:val="24"/>
                <w:szCs w:val="24"/>
                <w:lang w:eastAsia="tr-TR"/>
              </w:rPr>
              <w:t>(a)</w:t>
            </w:r>
          </w:p>
        </w:tc>
        <w:tc>
          <w:tcPr>
            <w:tcW w:w="564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color w:val="000000"/>
                <w:sz w:val="24"/>
                <w:szCs w:val="24"/>
                <w:lang w:eastAsia="tr-TR"/>
              </w:rPr>
            </w:pPr>
            <w:r w:rsidRPr="00783200">
              <w:rPr>
                <w:rFonts w:ascii="Times New Roman" w:hAnsi="Times New Roman" w:cs="Times New Roman"/>
                <w:color w:val="000000"/>
                <w:sz w:val="24"/>
                <w:szCs w:val="24"/>
                <w:lang w:eastAsia="tr-TR"/>
              </w:rPr>
              <w:t>Yataklı Tedavi Kurumları Dairesi Müdürü (Başkan),</w:t>
            </w:r>
          </w:p>
        </w:tc>
      </w:tr>
      <w:tr w:rsidR="00C021A2" w:rsidRPr="00783200" w:rsidTr="004A6C9E">
        <w:trPr>
          <w:trHeight w:val="122"/>
        </w:trPr>
        <w:tc>
          <w:tcPr>
            <w:tcW w:w="1948" w:type="dxa"/>
            <w:tcBorders>
              <w:top w:val="nil"/>
              <w:left w:val="nil"/>
              <w:bottom w:val="nil"/>
              <w:right w:val="nil"/>
            </w:tcBorders>
          </w:tcPr>
          <w:p w:rsidR="00C021A2" w:rsidRPr="00783200" w:rsidRDefault="00B0140B" w:rsidP="00B0140B">
            <w:pPr>
              <w:pStyle w:val="NoSpacing"/>
              <w:jc w:val="both"/>
              <w:rPr>
                <w:rFonts w:ascii="Times New Roman" w:hAnsi="Times New Roman" w:cs="Times New Roman"/>
                <w:sz w:val="24"/>
                <w:szCs w:val="24"/>
                <w:lang w:eastAsia="tr-TR"/>
              </w:rPr>
            </w:pPr>
            <w:r w:rsidRPr="00B0140B">
              <w:rPr>
                <w:rFonts w:ascii="Times New Roman" w:hAnsi="Times New Roman" w:cs="Times New Roman"/>
                <w:sz w:val="24"/>
                <w:szCs w:val="24"/>
                <w:lang w:eastAsia="tr-TR"/>
              </w:rPr>
              <w:t>Oluşumu ve</w:t>
            </w:r>
          </w:p>
        </w:tc>
        <w:tc>
          <w:tcPr>
            <w:tcW w:w="57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7"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6"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color w:val="000000"/>
                <w:sz w:val="24"/>
                <w:szCs w:val="24"/>
                <w:lang w:eastAsia="tr-TR"/>
              </w:rPr>
            </w:pPr>
            <w:r w:rsidRPr="00783200">
              <w:rPr>
                <w:rFonts w:ascii="Times New Roman" w:hAnsi="Times New Roman" w:cs="Times New Roman"/>
                <w:color w:val="000000"/>
                <w:sz w:val="24"/>
                <w:szCs w:val="24"/>
                <w:lang w:eastAsia="tr-TR"/>
              </w:rPr>
              <w:t>(b)</w:t>
            </w:r>
          </w:p>
        </w:tc>
        <w:tc>
          <w:tcPr>
            <w:tcW w:w="564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color w:val="000000"/>
                <w:sz w:val="24"/>
                <w:szCs w:val="24"/>
                <w:lang w:eastAsia="tr-TR"/>
              </w:rPr>
            </w:pPr>
            <w:r w:rsidRPr="00783200">
              <w:rPr>
                <w:rFonts w:ascii="Times New Roman" w:hAnsi="Times New Roman" w:cs="Times New Roman"/>
                <w:color w:val="000000"/>
                <w:sz w:val="24"/>
                <w:szCs w:val="24"/>
                <w:lang w:eastAsia="tr-TR"/>
              </w:rPr>
              <w:t>Yataklı Tedavi Kurumları Başhekimi (Üye),</w:t>
            </w:r>
          </w:p>
        </w:tc>
      </w:tr>
      <w:tr w:rsidR="00C021A2" w:rsidRPr="00783200" w:rsidTr="004A6C9E">
        <w:trPr>
          <w:trHeight w:val="122"/>
        </w:trPr>
        <w:tc>
          <w:tcPr>
            <w:tcW w:w="1948" w:type="dxa"/>
            <w:tcBorders>
              <w:top w:val="nil"/>
              <w:left w:val="nil"/>
              <w:bottom w:val="nil"/>
              <w:right w:val="nil"/>
            </w:tcBorders>
          </w:tcPr>
          <w:p w:rsidR="00C021A2" w:rsidRPr="00783200" w:rsidRDefault="00B0140B" w:rsidP="00783200">
            <w:pPr>
              <w:pStyle w:val="NoSpacing"/>
              <w:jc w:val="both"/>
              <w:rPr>
                <w:rFonts w:ascii="Times New Roman" w:hAnsi="Times New Roman" w:cs="Times New Roman"/>
                <w:sz w:val="24"/>
                <w:szCs w:val="24"/>
                <w:lang w:eastAsia="tr-TR"/>
              </w:rPr>
            </w:pPr>
            <w:r w:rsidRPr="00B0140B">
              <w:rPr>
                <w:rFonts w:ascii="Times New Roman" w:hAnsi="Times New Roman" w:cs="Times New Roman"/>
                <w:sz w:val="24"/>
                <w:szCs w:val="24"/>
                <w:lang w:eastAsia="tr-TR"/>
              </w:rPr>
              <w:t>Çalışma Esasları</w:t>
            </w:r>
          </w:p>
        </w:tc>
        <w:tc>
          <w:tcPr>
            <w:tcW w:w="57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7"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6"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color w:val="000000"/>
                <w:sz w:val="24"/>
                <w:szCs w:val="24"/>
                <w:lang w:eastAsia="tr-TR"/>
              </w:rPr>
            </w:pPr>
            <w:r w:rsidRPr="00783200">
              <w:rPr>
                <w:rFonts w:ascii="Times New Roman" w:hAnsi="Times New Roman" w:cs="Times New Roman"/>
                <w:color w:val="000000"/>
                <w:sz w:val="24"/>
                <w:szCs w:val="24"/>
                <w:lang w:eastAsia="tr-TR"/>
              </w:rPr>
              <w:t>(c)</w:t>
            </w:r>
          </w:p>
        </w:tc>
        <w:tc>
          <w:tcPr>
            <w:tcW w:w="564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color w:val="000000"/>
                <w:sz w:val="24"/>
                <w:szCs w:val="24"/>
                <w:lang w:eastAsia="tr-TR"/>
              </w:rPr>
            </w:pPr>
            <w:r w:rsidRPr="00783200">
              <w:rPr>
                <w:rFonts w:ascii="Times New Roman" w:hAnsi="Times New Roman" w:cs="Times New Roman"/>
                <w:color w:val="000000"/>
                <w:sz w:val="24"/>
                <w:szCs w:val="24"/>
                <w:lang w:eastAsia="tr-TR"/>
              </w:rPr>
              <w:t>Hemşirelik Hizmetleri Uzmanı (Üye),</w:t>
            </w:r>
          </w:p>
        </w:tc>
      </w:tr>
      <w:tr w:rsidR="00C021A2" w:rsidRPr="00783200" w:rsidTr="004A6C9E">
        <w:trPr>
          <w:trHeight w:val="122"/>
        </w:trPr>
        <w:tc>
          <w:tcPr>
            <w:tcW w:w="194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7"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6"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color w:val="000000"/>
                <w:sz w:val="24"/>
                <w:szCs w:val="24"/>
                <w:lang w:eastAsia="tr-TR"/>
              </w:rPr>
            </w:pPr>
            <w:r w:rsidRPr="00783200">
              <w:rPr>
                <w:rFonts w:ascii="Times New Roman" w:hAnsi="Times New Roman" w:cs="Times New Roman"/>
                <w:color w:val="000000"/>
                <w:sz w:val="24"/>
                <w:szCs w:val="24"/>
                <w:lang w:eastAsia="tr-TR"/>
              </w:rPr>
              <w:t>(ç)</w:t>
            </w:r>
          </w:p>
        </w:tc>
        <w:tc>
          <w:tcPr>
            <w:tcW w:w="564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color w:val="000000"/>
                <w:sz w:val="24"/>
                <w:szCs w:val="24"/>
                <w:lang w:eastAsia="tr-TR"/>
              </w:rPr>
            </w:pPr>
            <w:r w:rsidRPr="00783200">
              <w:rPr>
                <w:rFonts w:ascii="Times New Roman" w:hAnsi="Times New Roman" w:cs="Times New Roman"/>
                <w:color w:val="000000"/>
                <w:sz w:val="24"/>
                <w:szCs w:val="24"/>
                <w:lang w:eastAsia="tr-TR"/>
              </w:rPr>
              <w:t>Dr. Burhan Nalbantoğlu Devlet Hastanesinde görev yapan Enfeksiyon Kontrol Hekimi (Üye),</w:t>
            </w:r>
          </w:p>
        </w:tc>
      </w:tr>
      <w:tr w:rsidR="00C021A2" w:rsidRPr="00783200" w:rsidTr="004A6C9E">
        <w:trPr>
          <w:trHeight w:val="122"/>
        </w:trPr>
        <w:tc>
          <w:tcPr>
            <w:tcW w:w="194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7"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6"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color w:val="000000"/>
                <w:sz w:val="24"/>
                <w:szCs w:val="24"/>
                <w:lang w:eastAsia="tr-TR"/>
              </w:rPr>
            </w:pPr>
            <w:r w:rsidRPr="00783200">
              <w:rPr>
                <w:rFonts w:ascii="Times New Roman" w:hAnsi="Times New Roman" w:cs="Times New Roman"/>
                <w:color w:val="000000"/>
                <w:sz w:val="24"/>
                <w:szCs w:val="24"/>
                <w:lang w:eastAsia="tr-TR"/>
              </w:rPr>
              <w:t>(d)</w:t>
            </w:r>
          </w:p>
        </w:tc>
        <w:tc>
          <w:tcPr>
            <w:tcW w:w="564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color w:val="000000"/>
                <w:sz w:val="24"/>
                <w:szCs w:val="24"/>
                <w:lang w:eastAsia="tr-TR"/>
              </w:rPr>
            </w:pPr>
            <w:r w:rsidRPr="00783200">
              <w:rPr>
                <w:rFonts w:ascii="Times New Roman" w:hAnsi="Times New Roman" w:cs="Times New Roman"/>
                <w:color w:val="000000"/>
                <w:sz w:val="24"/>
                <w:szCs w:val="24"/>
                <w:lang w:eastAsia="tr-TR"/>
              </w:rPr>
              <w:t>Dr. Burhan Nalbantoğlu Devlet Hastanesinde görev yapan Enfeksiyon Kontrol Hemşiresi (Üye),</w:t>
            </w:r>
          </w:p>
        </w:tc>
      </w:tr>
      <w:tr w:rsidR="00C021A2" w:rsidRPr="00783200" w:rsidTr="004A6C9E">
        <w:trPr>
          <w:trHeight w:val="122"/>
        </w:trPr>
        <w:tc>
          <w:tcPr>
            <w:tcW w:w="194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7"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6"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color w:val="000000"/>
                <w:sz w:val="24"/>
                <w:szCs w:val="24"/>
                <w:lang w:eastAsia="tr-TR"/>
              </w:rPr>
            </w:pPr>
            <w:r w:rsidRPr="00783200">
              <w:rPr>
                <w:rFonts w:ascii="Times New Roman" w:hAnsi="Times New Roman" w:cs="Times New Roman"/>
                <w:color w:val="000000"/>
                <w:sz w:val="24"/>
                <w:szCs w:val="24"/>
                <w:lang w:eastAsia="tr-TR"/>
              </w:rPr>
              <w:t>(e)</w:t>
            </w:r>
          </w:p>
        </w:tc>
        <w:tc>
          <w:tcPr>
            <w:tcW w:w="564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trike/>
                <w:color w:val="000000"/>
                <w:sz w:val="24"/>
                <w:szCs w:val="24"/>
                <w:lang w:eastAsia="tr-TR"/>
              </w:rPr>
            </w:pPr>
            <w:r w:rsidRPr="00783200">
              <w:rPr>
                <w:rFonts w:ascii="Times New Roman" w:hAnsi="Times New Roman" w:cs="Times New Roman"/>
                <w:color w:val="000000"/>
                <w:sz w:val="24"/>
                <w:szCs w:val="24"/>
                <w:lang w:eastAsia="tr-TR"/>
              </w:rPr>
              <w:t>Ulusal Odak Noktası Sorumlusu (Üye).</w:t>
            </w:r>
          </w:p>
        </w:tc>
      </w:tr>
      <w:tr w:rsidR="00C021A2" w:rsidRPr="00783200" w:rsidTr="004A6C9E">
        <w:trPr>
          <w:trHeight w:val="122"/>
        </w:trPr>
        <w:tc>
          <w:tcPr>
            <w:tcW w:w="194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7"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(B)</w:t>
            </w:r>
          </w:p>
        </w:tc>
        <w:tc>
          <w:tcPr>
            <w:tcW w:w="6206"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color w:val="000000"/>
                <w:sz w:val="24"/>
                <w:szCs w:val="24"/>
                <w:lang w:eastAsia="tr-TR"/>
              </w:rPr>
            </w:pPr>
            <w:r w:rsidRPr="00783200">
              <w:rPr>
                <w:rFonts w:ascii="Times New Roman" w:hAnsi="Times New Roman" w:cs="Times New Roman"/>
                <w:color w:val="000000"/>
                <w:sz w:val="24"/>
                <w:szCs w:val="24"/>
                <w:lang w:eastAsia="tr-TR"/>
              </w:rPr>
              <w:t>Gündeme bağlı olarak görüşlerini almak üzere kamu veya özel hastane veya üniversite hastanelerinden</w:t>
            </w:r>
            <w:r w:rsidR="008C3496" w:rsidRPr="00783200">
              <w:rPr>
                <w:rFonts w:ascii="Times New Roman" w:hAnsi="Times New Roman" w:cs="Times New Roman"/>
                <w:color w:val="000000"/>
                <w:sz w:val="24"/>
                <w:szCs w:val="24"/>
                <w:lang w:eastAsia="tr-TR"/>
              </w:rPr>
              <w:t xml:space="preserve"> aşağıdaki</w:t>
            </w:r>
            <w:r w:rsidRPr="00783200">
              <w:rPr>
                <w:rFonts w:ascii="Times New Roman" w:hAnsi="Times New Roman" w:cs="Times New Roman"/>
                <w:color w:val="000000"/>
                <w:sz w:val="24"/>
                <w:szCs w:val="24"/>
                <w:lang w:eastAsia="tr-TR"/>
              </w:rPr>
              <w:t>temsilciler  toplantıya çağrılabilir:</w:t>
            </w:r>
          </w:p>
        </w:tc>
      </w:tr>
      <w:tr w:rsidR="00C021A2" w:rsidRPr="00783200" w:rsidTr="004A6C9E">
        <w:trPr>
          <w:trHeight w:val="122"/>
        </w:trPr>
        <w:tc>
          <w:tcPr>
            <w:tcW w:w="194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7"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color w:val="000000"/>
                <w:sz w:val="24"/>
                <w:szCs w:val="24"/>
                <w:lang w:eastAsia="tr-TR"/>
              </w:rPr>
            </w:pPr>
            <w:r w:rsidRPr="00783200">
              <w:rPr>
                <w:rFonts w:ascii="Times New Roman" w:hAnsi="Times New Roman" w:cs="Times New Roman"/>
                <w:color w:val="000000"/>
                <w:sz w:val="24"/>
                <w:szCs w:val="24"/>
                <w:lang w:eastAsia="tr-TR"/>
              </w:rPr>
              <w:t>(a)</w:t>
            </w:r>
          </w:p>
        </w:tc>
        <w:tc>
          <w:tcPr>
            <w:tcW w:w="5639" w:type="dxa"/>
            <w:tcBorders>
              <w:top w:val="nil"/>
              <w:left w:val="nil"/>
              <w:bottom w:val="nil"/>
              <w:right w:val="nil"/>
            </w:tcBorders>
          </w:tcPr>
          <w:p w:rsidR="00C021A2" w:rsidRPr="00783200" w:rsidRDefault="008C3496" w:rsidP="00783200">
            <w:pPr>
              <w:pStyle w:val="NoSpacing"/>
              <w:jc w:val="both"/>
              <w:rPr>
                <w:rFonts w:ascii="Times New Roman" w:hAnsi="Times New Roman" w:cs="Times New Roman"/>
                <w:color w:val="000000"/>
                <w:sz w:val="24"/>
                <w:szCs w:val="24"/>
                <w:lang w:eastAsia="tr-TR"/>
              </w:rPr>
            </w:pPr>
            <w:r w:rsidRPr="00783200">
              <w:rPr>
                <w:rFonts w:ascii="Times New Roman" w:hAnsi="Times New Roman" w:cs="Times New Roman"/>
                <w:color w:val="000000"/>
                <w:sz w:val="24"/>
                <w:szCs w:val="24"/>
                <w:lang w:eastAsia="tr-TR"/>
              </w:rPr>
              <w:t>Enfeksiyon Kontrol Başkanı  ve/</w:t>
            </w:r>
            <w:r w:rsidR="00C021A2" w:rsidRPr="00783200">
              <w:rPr>
                <w:rFonts w:ascii="Times New Roman" w:hAnsi="Times New Roman" w:cs="Times New Roman"/>
                <w:color w:val="000000"/>
                <w:sz w:val="24"/>
                <w:szCs w:val="24"/>
                <w:lang w:eastAsia="tr-TR"/>
              </w:rPr>
              <w:t>veya Hekimi,</w:t>
            </w:r>
          </w:p>
        </w:tc>
      </w:tr>
      <w:tr w:rsidR="00C021A2" w:rsidRPr="00783200" w:rsidTr="004A6C9E">
        <w:trPr>
          <w:trHeight w:val="122"/>
        </w:trPr>
        <w:tc>
          <w:tcPr>
            <w:tcW w:w="194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7"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color w:val="000000"/>
                <w:sz w:val="24"/>
                <w:szCs w:val="24"/>
                <w:lang w:eastAsia="tr-TR"/>
              </w:rPr>
            </w:pPr>
            <w:r w:rsidRPr="00783200">
              <w:rPr>
                <w:rFonts w:ascii="Times New Roman" w:hAnsi="Times New Roman" w:cs="Times New Roman"/>
                <w:color w:val="000000"/>
                <w:sz w:val="24"/>
                <w:szCs w:val="24"/>
                <w:lang w:eastAsia="tr-TR"/>
              </w:rPr>
              <w:t>(b)</w:t>
            </w:r>
          </w:p>
        </w:tc>
        <w:tc>
          <w:tcPr>
            <w:tcW w:w="5639"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color w:val="000000"/>
                <w:sz w:val="24"/>
                <w:szCs w:val="24"/>
                <w:lang w:eastAsia="tr-TR"/>
              </w:rPr>
            </w:pPr>
            <w:r w:rsidRPr="00783200">
              <w:rPr>
                <w:rFonts w:ascii="Times New Roman" w:hAnsi="Times New Roman" w:cs="Times New Roman"/>
                <w:color w:val="000000"/>
                <w:sz w:val="24"/>
                <w:szCs w:val="24"/>
                <w:lang w:eastAsia="tr-TR"/>
              </w:rPr>
              <w:t>Enfeksiyon Kontrol Hemşiresi.</w:t>
            </w:r>
          </w:p>
        </w:tc>
      </w:tr>
      <w:tr w:rsidR="00C021A2" w:rsidRPr="00783200" w:rsidTr="004A6C9E">
        <w:trPr>
          <w:trHeight w:val="122"/>
        </w:trPr>
        <w:tc>
          <w:tcPr>
            <w:tcW w:w="194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7"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color w:val="000000"/>
                <w:sz w:val="24"/>
                <w:szCs w:val="24"/>
                <w:lang w:eastAsia="tr-TR"/>
              </w:rPr>
            </w:pPr>
            <w:r w:rsidRPr="00783200">
              <w:rPr>
                <w:rFonts w:ascii="Times New Roman" w:hAnsi="Times New Roman" w:cs="Times New Roman"/>
                <w:color w:val="000000"/>
                <w:sz w:val="24"/>
                <w:szCs w:val="24"/>
                <w:lang w:eastAsia="tr-TR"/>
              </w:rPr>
              <w:t>(C)</w:t>
            </w:r>
          </w:p>
        </w:tc>
        <w:tc>
          <w:tcPr>
            <w:tcW w:w="6206" w:type="dxa"/>
            <w:gridSpan w:val="2"/>
            <w:tcBorders>
              <w:top w:val="nil"/>
              <w:left w:val="nil"/>
              <w:bottom w:val="nil"/>
              <w:right w:val="nil"/>
            </w:tcBorders>
          </w:tcPr>
          <w:p w:rsidR="00C021A2" w:rsidRPr="00783200" w:rsidRDefault="00C021A2" w:rsidP="00783200">
            <w:pPr>
              <w:pStyle w:val="NoSpacing"/>
              <w:jc w:val="both"/>
              <w:rPr>
                <w:rFonts w:ascii="Times New Roman" w:hAnsi="Times New Roman" w:cs="Times New Roman"/>
                <w:color w:val="000000"/>
                <w:sz w:val="24"/>
                <w:szCs w:val="24"/>
                <w:lang w:eastAsia="tr-TR"/>
              </w:rPr>
            </w:pPr>
            <w:r w:rsidRPr="00783200">
              <w:rPr>
                <w:rFonts w:ascii="Times New Roman" w:hAnsi="Times New Roman" w:cs="Times New Roman"/>
                <w:sz w:val="24"/>
                <w:szCs w:val="24"/>
                <w:lang w:eastAsia="tr-TR"/>
              </w:rPr>
              <w:t>Yukarıdaki (B)  bendi kapsamındaki kişilerin toplantı gündemi ile ilgili yazılı veya sözlü görüşleri alınır. Toplantıya davet edilen katılımcılar</w:t>
            </w:r>
            <w:r w:rsidR="008C3496" w:rsidRPr="00783200">
              <w:rPr>
                <w:rFonts w:ascii="Times New Roman" w:hAnsi="Times New Roman" w:cs="Times New Roman"/>
                <w:sz w:val="24"/>
                <w:szCs w:val="24"/>
                <w:lang w:eastAsia="tr-TR"/>
              </w:rPr>
              <w:t>,</w:t>
            </w:r>
            <w:r w:rsidRPr="00783200">
              <w:rPr>
                <w:rFonts w:ascii="Times New Roman" w:hAnsi="Times New Roman" w:cs="Times New Roman"/>
                <w:sz w:val="24"/>
                <w:szCs w:val="24"/>
                <w:lang w:eastAsia="tr-TR"/>
              </w:rPr>
              <w:t xml:space="preserve"> Komite çalışmaları ile ilgili oylamaya katılamazlar.</w:t>
            </w:r>
          </w:p>
        </w:tc>
      </w:tr>
      <w:tr w:rsidR="00C021A2" w:rsidRPr="00783200" w:rsidTr="004A6C9E">
        <w:trPr>
          <w:trHeight w:val="80"/>
        </w:trPr>
        <w:tc>
          <w:tcPr>
            <w:tcW w:w="194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(2)</w:t>
            </w:r>
          </w:p>
        </w:tc>
        <w:tc>
          <w:tcPr>
            <w:tcW w:w="6773" w:type="dxa"/>
            <w:gridSpan w:val="4"/>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Enfeksiyon Kontrol Komitesi Başkanı</w:t>
            </w:r>
            <w:r w:rsidR="008C3496" w:rsidRPr="00783200">
              <w:rPr>
                <w:rFonts w:ascii="Times New Roman" w:hAnsi="Times New Roman" w:cs="Times New Roman"/>
                <w:sz w:val="24"/>
                <w:szCs w:val="24"/>
                <w:lang w:eastAsia="tr-TR"/>
              </w:rPr>
              <w:t>,</w:t>
            </w:r>
            <w:r w:rsidRPr="00783200">
              <w:rPr>
                <w:rFonts w:ascii="Times New Roman" w:hAnsi="Times New Roman" w:cs="Times New Roman"/>
                <w:sz w:val="24"/>
                <w:szCs w:val="24"/>
                <w:lang w:eastAsia="tr-TR"/>
              </w:rPr>
              <w:t xml:space="preserve"> Yataklı Tedavi Kurumları Dairesi Müdürüdür. Müdürün katılamadığı toplantılarda bu görevi,  Yataklı Tedavi Kurumları  Başhekimi yerine getirir.</w:t>
            </w:r>
          </w:p>
        </w:tc>
      </w:tr>
      <w:tr w:rsidR="00C021A2" w:rsidRPr="00783200" w:rsidTr="004A6C9E">
        <w:trPr>
          <w:trHeight w:val="122"/>
        </w:trPr>
        <w:tc>
          <w:tcPr>
            <w:tcW w:w="194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(3)</w:t>
            </w:r>
          </w:p>
        </w:tc>
        <w:tc>
          <w:tcPr>
            <w:tcW w:w="6773" w:type="dxa"/>
            <w:gridSpan w:val="4"/>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Enfeksiyon Kontrol Komitesi, Başkanın daveti üzerine altı ayda en az bir kez toplanır. Toplantı gün, saat ve yeri</w:t>
            </w:r>
            <w:r w:rsidR="008C3496" w:rsidRPr="00783200">
              <w:rPr>
                <w:rFonts w:ascii="Times New Roman" w:hAnsi="Times New Roman" w:cs="Times New Roman"/>
                <w:sz w:val="24"/>
                <w:szCs w:val="24"/>
                <w:lang w:eastAsia="tr-TR"/>
              </w:rPr>
              <w:t>,</w:t>
            </w:r>
            <w:r w:rsidRPr="00783200">
              <w:rPr>
                <w:rFonts w:ascii="Times New Roman" w:hAnsi="Times New Roman" w:cs="Times New Roman"/>
                <w:sz w:val="24"/>
                <w:szCs w:val="24"/>
                <w:lang w:eastAsia="tr-TR"/>
              </w:rPr>
              <w:t xml:space="preserve"> toplantı tarihinden en az üç iş günü önce Başkan tarafından üyelere yazılı çağrı, posta ve/veya elektronik posta yolu ile bildirilir.</w:t>
            </w:r>
          </w:p>
        </w:tc>
      </w:tr>
      <w:tr w:rsidR="00C021A2" w:rsidRPr="00783200" w:rsidTr="004A6C9E">
        <w:trPr>
          <w:trHeight w:val="122"/>
        </w:trPr>
        <w:tc>
          <w:tcPr>
            <w:tcW w:w="194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(4)</w:t>
            </w:r>
          </w:p>
        </w:tc>
        <w:tc>
          <w:tcPr>
            <w:tcW w:w="6773" w:type="dxa"/>
            <w:gridSpan w:val="4"/>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color w:val="000000"/>
                <w:sz w:val="24"/>
                <w:szCs w:val="24"/>
                <w:lang w:eastAsia="tr-TR"/>
              </w:rPr>
              <w:t>Enfeksiyon Kontrol Komitesi,  üye tam sayısının salt çoğunluğuyla toplanır ve toplantıya katılanların salt çoğunluğuyla karar alır. Oyların eşitliği halinde Başkanın ayırt edici oyu vardır.</w:t>
            </w:r>
          </w:p>
        </w:tc>
      </w:tr>
      <w:tr w:rsidR="00C021A2" w:rsidRPr="00783200" w:rsidTr="004A6C9E">
        <w:trPr>
          <w:trHeight w:val="122"/>
        </w:trPr>
        <w:tc>
          <w:tcPr>
            <w:tcW w:w="194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(5)</w:t>
            </w:r>
          </w:p>
        </w:tc>
        <w:tc>
          <w:tcPr>
            <w:tcW w:w="6773" w:type="dxa"/>
            <w:gridSpan w:val="4"/>
            <w:tcBorders>
              <w:top w:val="nil"/>
              <w:left w:val="nil"/>
              <w:bottom w:val="nil"/>
              <w:right w:val="nil"/>
            </w:tcBorders>
          </w:tcPr>
          <w:p w:rsidR="00C021A2" w:rsidRPr="00783200" w:rsidRDefault="00C021A2" w:rsidP="00783200">
            <w:pPr>
              <w:pStyle w:val="NoSpacing"/>
              <w:jc w:val="both"/>
              <w:rPr>
                <w:rFonts w:ascii="Times New Roman" w:hAnsi="Times New Roman" w:cs="Times New Roman"/>
                <w:color w:val="000000"/>
                <w:sz w:val="24"/>
                <w:szCs w:val="24"/>
                <w:lang w:eastAsia="tr-TR"/>
              </w:rPr>
            </w:pPr>
            <w:r w:rsidRPr="00783200">
              <w:rPr>
                <w:rFonts w:ascii="Times New Roman" w:hAnsi="Times New Roman" w:cs="Times New Roman"/>
                <w:sz w:val="24"/>
                <w:szCs w:val="24"/>
                <w:lang w:eastAsia="tr-TR"/>
              </w:rPr>
              <w:t xml:space="preserve">Komitelerde alınan karar ve öneriler en geç </w:t>
            </w:r>
            <w:r w:rsidR="008C3496" w:rsidRPr="00783200">
              <w:rPr>
                <w:rFonts w:ascii="Times New Roman" w:hAnsi="Times New Roman" w:cs="Times New Roman"/>
                <w:sz w:val="24"/>
                <w:szCs w:val="24"/>
                <w:lang w:eastAsia="tr-TR"/>
              </w:rPr>
              <w:t>on beş</w:t>
            </w:r>
            <w:r w:rsidRPr="00783200">
              <w:rPr>
                <w:rFonts w:ascii="Times New Roman" w:hAnsi="Times New Roman" w:cs="Times New Roman"/>
                <w:sz w:val="24"/>
                <w:szCs w:val="24"/>
                <w:lang w:eastAsia="tr-TR"/>
              </w:rPr>
              <w:t xml:space="preserve"> gün içinde yazılı olarak bilgi için diğer komitelere ve Bulaşıcı Hastalıklar Üst Komitesine iletilir.</w:t>
            </w:r>
          </w:p>
        </w:tc>
      </w:tr>
      <w:tr w:rsidR="00C021A2" w:rsidRPr="00783200" w:rsidTr="004A6C9E">
        <w:trPr>
          <w:trHeight w:val="122"/>
        </w:trPr>
        <w:tc>
          <w:tcPr>
            <w:tcW w:w="194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(6)</w:t>
            </w:r>
          </w:p>
        </w:tc>
        <w:tc>
          <w:tcPr>
            <w:tcW w:w="6773" w:type="dxa"/>
            <w:gridSpan w:val="4"/>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Acil ve olağanüstü halk sağlığı sorunlarının ortaya çıkması halinde Başkan Enfeksiyon Kontrol Komitesini acilen toplantıya çağırabilir.</w:t>
            </w:r>
          </w:p>
        </w:tc>
      </w:tr>
      <w:tr w:rsidR="00C021A2" w:rsidRPr="00783200" w:rsidTr="004A6C9E">
        <w:trPr>
          <w:trHeight w:val="122"/>
        </w:trPr>
        <w:tc>
          <w:tcPr>
            <w:tcW w:w="194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(7)</w:t>
            </w:r>
          </w:p>
        </w:tc>
        <w:tc>
          <w:tcPr>
            <w:tcW w:w="6773" w:type="dxa"/>
            <w:gridSpan w:val="4"/>
            <w:tcBorders>
              <w:top w:val="nil"/>
              <w:left w:val="nil"/>
              <w:bottom w:val="nil"/>
              <w:right w:val="nil"/>
            </w:tcBorders>
          </w:tcPr>
          <w:p w:rsidR="00C021A2" w:rsidRPr="00783200" w:rsidRDefault="00C021A2" w:rsidP="00783200">
            <w:pPr>
              <w:pStyle w:val="NoSpacing"/>
              <w:jc w:val="both"/>
              <w:rPr>
                <w:rFonts w:ascii="Times New Roman" w:hAnsi="Times New Roman" w:cs="Times New Roman"/>
                <w:sz w:val="24"/>
                <w:szCs w:val="24"/>
                <w:lang w:eastAsia="tr-TR"/>
              </w:rPr>
            </w:pPr>
            <w:r w:rsidRPr="00783200">
              <w:rPr>
                <w:rFonts w:ascii="Times New Roman" w:hAnsi="Times New Roman" w:cs="Times New Roman"/>
                <w:sz w:val="24"/>
                <w:szCs w:val="24"/>
                <w:lang w:eastAsia="tr-TR"/>
              </w:rPr>
              <w:t xml:space="preserve">Hastanelerde kurulacak Enfeksiyon Kontrol Komitelerinin çalışmasına ilişkin usul ve esaslar, Bakanlıkça hazırlanacak ve Bakanlar Kurulunca onaylanarak Resmi Gazete’de yayımlanacak bir tüzükle düzenlenir. </w:t>
            </w:r>
          </w:p>
        </w:tc>
      </w:tr>
      <w:tr w:rsidR="00C021A2" w:rsidRPr="00C021A2" w:rsidTr="004A6C9E">
        <w:trPr>
          <w:trHeight w:val="122"/>
        </w:trPr>
        <w:tc>
          <w:tcPr>
            <w:tcW w:w="1948" w:type="dxa"/>
            <w:tcBorders>
              <w:top w:val="nil"/>
              <w:left w:val="nil"/>
              <w:bottom w:val="nil"/>
              <w:right w:val="nil"/>
            </w:tcBorders>
          </w:tcPr>
          <w:p w:rsidR="00C021A2" w:rsidRPr="00C021A2" w:rsidRDefault="00C021A2" w:rsidP="00C021A2">
            <w:pPr>
              <w:spacing w:before="60" w:after="0" w:line="240" w:lineRule="auto"/>
              <w:jc w:val="both"/>
              <w:rPr>
                <w:rFonts w:ascii="Times New Roman" w:eastAsia="Times New Roman" w:hAnsi="Times New Roman" w:cs="Times New Roman"/>
                <w:sz w:val="24"/>
                <w:szCs w:val="24"/>
                <w:lang w:eastAsia="tr-TR"/>
              </w:rPr>
            </w:pPr>
          </w:p>
        </w:tc>
        <w:tc>
          <w:tcPr>
            <w:tcW w:w="570"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773" w:type="dxa"/>
            <w:gridSpan w:val="4"/>
            <w:tcBorders>
              <w:top w:val="nil"/>
              <w:left w:val="nil"/>
              <w:bottom w:val="nil"/>
              <w:right w:val="nil"/>
            </w:tcBorders>
          </w:tcPr>
          <w:p w:rsidR="00C021A2" w:rsidRPr="00C021A2" w:rsidRDefault="00C021A2" w:rsidP="00C021A2">
            <w:pPr>
              <w:spacing w:before="60" w:after="0" w:line="240" w:lineRule="auto"/>
              <w:jc w:val="both"/>
              <w:rPr>
                <w:rFonts w:ascii="Times New Roman" w:eastAsia="Times New Roman" w:hAnsi="Times New Roman" w:cs="Times New Roman"/>
                <w:sz w:val="24"/>
                <w:szCs w:val="24"/>
                <w:lang w:eastAsia="tr-TR"/>
              </w:rPr>
            </w:pPr>
          </w:p>
        </w:tc>
      </w:tr>
      <w:tr w:rsidR="00C021A2" w:rsidRPr="00E729F7" w:rsidTr="004A6C9E">
        <w:trPr>
          <w:trHeight w:val="122"/>
        </w:trPr>
        <w:tc>
          <w:tcPr>
            <w:tcW w:w="1948" w:type="dxa"/>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r w:rsidRPr="00E729F7">
              <w:rPr>
                <w:rFonts w:ascii="Times New Roman" w:hAnsi="Times New Roman" w:cs="Times New Roman"/>
                <w:sz w:val="24"/>
                <w:szCs w:val="24"/>
                <w:lang w:eastAsia="tr-TR"/>
              </w:rPr>
              <w:t>Enfeksiyon</w:t>
            </w:r>
          </w:p>
        </w:tc>
        <w:tc>
          <w:tcPr>
            <w:tcW w:w="570" w:type="dxa"/>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r w:rsidRPr="00E729F7">
              <w:rPr>
                <w:rFonts w:ascii="Times New Roman" w:hAnsi="Times New Roman" w:cs="Times New Roman"/>
                <w:sz w:val="24"/>
                <w:szCs w:val="24"/>
                <w:lang w:eastAsia="tr-TR"/>
              </w:rPr>
              <w:t>13.</w:t>
            </w:r>
          </w:p>
        </w:tc>
        <w:tc>
          <w:tcPr>
            <w:tcW w:w="7341" w:type="dxa"/>
            <w:gridSpan w:val="5"/>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r w:rsidRPr="00E729F7">
              <w:rPr>
                <w:rFonts w:ascii="Times New Roman" w:hAnsi="Times New Roman" w:cs="Times New Roman"/>
                <w:sz w:val="24"/>
                <w:szCs w:val="24"/>
                <w:lang w:eastAsia="tr-TR"/>
              </w:rPr>
              <w:t>Enfeksiyon Kontrol Komitesinin görevleri şunlardır:</w:t>
            </w:r>
          </w:p>
        </w:tc>
      </w:tr>
      <w:tr w:rsidR="00C021A2" w:rsidRPr="00E729F7" w:rsidTr="004A6C9E">
        <w:trPr>
          <w:trHeight w:val="122"/>
        </w:trPr>
        <w:tc>
          <w:tcPr>
            <w:tcW w:w="1948" w:type="dxa"/>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r w:rsidRPr="00E729F7">
              <w:rPr>
                <w:rFonts w:ascii="Times New Roman" w:hAnsi="Times New Roman" w:cs="Times New Roman"/>
                <w:sz w:val="24"/>
                <w:szCs w:val="24"/>
                <w:lang w:eastAsia="tr-TR"/>
              </w:rPr>
              <w:t>Kontrol Komitesinin</w:t>
            </w:r>
          </w:p>
        </w:tc>
        <w:tc>
          <w:tcPr>
            <w:tcW w:w="570" w:type="dxa"/>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r w:rsidRPr="00E729F7">
              <w:rPr>
                <w:rFonts w:ascii="Times New Roman" w:hAnsi="Times New Roman" w:cs="Times New Roman"/>
                <w:sz w:val="24"/>
                <w:szCs w:val="24"/>
                <w:lang w:eastAsia="tr-TR"/>
              </w:rPr>
              <w:t>(1)</w:t>
            </w:r>
          </w:p>
        </w:tc>
        <w:tc>
          <w:tcPr>
            <w:tcW w:w="6773" w:type="dxa"/>
            <w:gridSpan w:val="4"/>
            <w:tcBorders>
              <w:top w:val="nil"/>
              <w:left w:val="nil"/>
              <w:bottom w:val="nil"/>
              <w:right w:val="nil"/>
            </w:tcBorders>
          </w:tcPr>
          <w:p w:rsidR="00C021A2" w:rsidRPr="00E729F7" w:rsidRDefault="008C3496" w:rsidP="00E729F7">
            <w:pPr>
              <w:pStyle w:val="NoSpacing"/>
              <w:jc w:val="both"/>
              <w:rPr>
                <w:rFonts w:ascii="Times New Roman" w:hAnsi="Times New Roman" w:cs="Times New Roman"/>
                <w:sz w:val="24"/>
                <w:szCs w:val="24"/>
                <w:lang w:eastAsia="tr-TR"/>
              </w:rPr>
            </w:pPr>
            <w:r w:rsidRPr="00E729F7">
              <w:rPr>
                <w:rFonts w:ascii="Times New Roman" w:hAnsi="Times New Roman" w:cs="Times New Roman"/>
                <w:sz w:val="24"/>
                <w:szCs w:val="24"/>
                <w:lang w:eastAsia="tr-TR"/>
              </w:rPr>
              <w:t xml:space="preserve">Sağlık hizmetiyle </w:t>
            </w:r>
            <w:r w:rsidR="00C021A2" w:rsidRPr="00E729F7">
              <w:rPr>
                <w:rFonts w:ascii="Times New Roman" w:hAnsi="Times New Roman" w:cs="Times New Roman"/>
                <w:sz w:val="24"/>
                <w:szCs w:val="24"/>
                <w:lang w:eastAsia="tr-TR"/>
              </w:rPr>
              <w:t>i</w:t>
            </w:r>
            <w:r w:rsidR="00937AC5" w:rsidRPr="00E729F7">
              <w:rPr>
                <w:rFonts w:ascii="Times New Roman" w:hAnsi="Times New Roman" w:cs="Times New Roman"/>
                <w:sz w:val="24"/>
                <w:szCs w:val="24"/>
                <w:lang w:eastAsia="tr-TR"/>
              </w:rPr>
              <w:t>li</w:t>
            </w:r>
            <w:r w:rsidR="00C021A2" w:rsidRPr="00E729F7">
              <w:rPr>
                <w:rFonts w:ascii="Times New Roman" w:hAnsi="Times New Roman" w:cs="Times New Roman"/>
                <w:sz w:val="24"/>
                <w:szCs w:val="24"/>
                <w:lang w:eastAsia="tr-TR"/>
              </w:rPr>
              <w:t>şkili enfeksiyonlar ile ilgili ulusal politika ve protokolleri belirler;</w:t>
            </w:r>
          </w:p>
        </w:tc>
      </w:tr>
      <w:tr w:rsidR="00C021A2" w:rsidRPr="00E729F7" w:rsidTr="004A6C9E">
        <w:trPr>
          <w:trHeight w:val="122"/>
        </w:trPr>
        <w:tc>
          <w:tcPr>
            <w:tcW w:w="1948" w:type="dxa"/>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r w:rsidRPr="00E729F7">
              <w:rPr>
                <w:rFonts w:ascii="Times New Roman" w:hAnsi="Times New Roman" w:cs="Times New Roman"/>
                <w:sz w:val="24"/>
                <w:szCs w:val="24"/>
                <w:lang w:eastAsia="tr-TR"/>
              </w:rPr>
              <w:t>Görevleri</w:t>
            </w:r>
          </w:p>
        </w:tc>
        <w:tc>
          <w:tcPr>
            <w:tcW w:w="570" w:type="dxa"/>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r w:rsidRPr="00E729F7">
              <w:rPr>
                <w:rFonts w:ascii="Times New Roman" w:hAnsi="Times New Roman" w:cs="Times New Roman"/>
                <w:sz w:val="24"/>
                <w:szCs w:val="24"/>
                <w:lang w:eastAsia="tr-TR"/>
              </w:rPr>
              <w:t>(2)</w:t>
            </w:r>
          </w:p>
        </w:tc>
        <w:tc>
          <w:tcPr>
            <w:tcW w:w="6773" w:type="dxa"/>
            <w:gridSpan w:val="4"/>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r w:rsidRPr="00E729F7">
              <w:rPr>
                <w:rFonts w:ascii="Times New Roman" w:hAnsi="Times New Roman" w:cs="Times New Roman"/>
                <w:sz w:val="24"/>
                <w:szCs w:val="24"/>
                <w:lang w:eastAsia="tr-TR"/>
              </w:rPr>
              <w:t>Sağlık hizmeti ilişkili enfeksiyonların gözetimine yönelik ulusal s</w:t>
            </w:r>
            <w:r w:rsidR="000D363F" w:rsidRPr="00E729F7">
              <w:rPr>
                <w:rFonts w:ascii="Times New Roman" w:hAnsi="Times New Roman" w:cs="Times New Roman"/>
                <w:sz w:val="24"/>
                <w:szCs w:val="24"/>
                <w:lang w:eastAsia="tr-TR"/>
              </w:rPr>
              <w:t>ürveyans ve bildirim programını</w:t>
            </w:r>
            <w:r w:rsidRPr="00E729F7">
              <w:rPr>
                <w:rFonts w:ascii="Times New Roman" w:hAnsi="Times New Roman" w:cs="Times New Roman"/>
                <w:sz w:val="24"/>
                <w:szCs w:val="24"/>
                <w:lang w:eastAsia="tr-TR"/>
              </w:rPr>
              <w:t xml:space="preserve"> oluşturur;  uygulamaları takip eder ve sorunları tespit eder;  konu ile ilgili eğitim, program, kılavuz ve benzeri faaliyetleri planlar, denetler ve koordinasyonunu sağlar;</w:t>
            </w:r>
          </w:p>
        </w:tc>
      </w:tr>
      <w:tr w:rsidR="00C021A2" w:rsidRPr="00E729F7" w:rsidTr="004A6C9E">
        <w:trPr>
          <w:trHeight w:val="122"/>
        </w:trPr>
        <w:tc>
          <w:tcPr>
            <w:tcW w:w="1948" w:type="dxa"/>
            <w:tcBorders>
              <w:top w:val="nil"/>
              <w:left w:val="nil"/>
              <w:bottom w:val="nil"/>
              <w:right w:val="nil"/>
            </w:tcBorders>
          </w:tcPr>
          <w:p w:rsidR="00C021A2" w:rsidRPr="00E729F7" w:rsidRDefault="00C021A2" w:rsidP="00E729F7">
            <w:pPr>
              <w:pStyle w:val="NoSpacing"/>
              <w:jc w:val="both"/>
              <w:rPr>
                <w:rFonts w:ascii="Times New Roman" w:hAnsi="Times New Roman" w:cs="Times New Roman"/>
                <w:b/>
                <w:sz w:val="24"/>
                <w:szCs w:val="24"/>
                <w:lang w:eastAsia="tr-TR"/>
              </w:rPr>
            </w:pPr>
          </w:p>
        </w:tc>
        <w:tc>
          <w:tcPr>
            <w:tcW w:w="570" w:type="dxa"/>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r w:rsidRPr="00E729F7">
              <w:rPr>
                <w:rFonts w:ascii="Times New Roman" w:hAnsi="Times New Roman" w:cs="Times New Roman"/>
                <w:sz w:val="24"/>
                <w:szCs w:val="24"/>
                <w:lang w:eastAsia="tr-TR"/>
              </w:rPr>
              <w:t>(3)</w:t>
            </w:r>
          </w:p>
        </w:tc>
        <w:tc>
          <w:tcPr>
            <w:tcW w:w="6773" w:type="dxa"/>
            <w:gridSpan w:val="4"/>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r w:rsidRPr="00E729F7">
              <w:rPr>
                <w:rFonts w:ascii="Times New Roman" w:hAnsi="Times New Roman" w:cs="Times New Roman"/>
                <w:sz w:val="24"/>
                <w:szCs w:val="24"/>
                <w:lang w:eastAsia="tr-TR"/>
              </w:rPr>
              <w:t>Bulaşıcı Hastalıklar Üst Komitesine bilimsel  ve teknik tavsiyelerde bulunur;</w:t>
            </w:r>
          </w:p>
        </w:tc>
      </w:tr>
      <w:tr w:rsidR="00C021A2" w:rsidRPr="00E729F7" w:rsidTr="004A6C9E">
        <w:trPr>
          <w:trHeight w:val="122"/>
        </w:trPr>
        <w:tc>
          <w:tcPr>
            <w:tcW w:w="1948" w:type="dxa"/>
            <w:tcBorders>
              <w:top w:val="nil"/>
              <w:left w:val="nil"/>
              <w:bottom w:val="nil"/>
              <w:right w:val="nil"/>
            </w:tcBorders>
          </w:tcPr>
          <w:p w:rsidR="00C021A2" w:rsidRPr="00E729F7" w:rsidRDefault="00C021A2" w:rsidP="00E729F7">
            <w:pPr>
              <w:pStyle w:val="NoSpacing"/>
              <w:jc w:val="both"/>
              <w:rPr>
                <w:rFonts w:ascii="Times New Roman" w:hAnsi="Times New Roman" w:cs="Times New Roman"/>
                <w:b/>
                <w:sz w:val="24"/>
                <w:szCs w:val="24"/>
                <w:lang w:eastAsia="tr-TR"/>
              </w:rPr>
            </w:pPr>
          </w:p>
        </w:tc>
        <w:tc>
          <w:tcPr>
            <w:tcW w:w="570" w:type="dxa"/>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r w:rsidRPr="00E729F7">
              <w:rPr>
                <w:rFonts w:ascii="Times New Roman" w:hAnsi="Times New Roman" w:cs="Times New Roman"/>
                <w:sz w:val="24"/>
                <w:szCs w:val="24"/>
                <w:lang w:eastAsia="tr-TR"/>
              </w:rPr>
              <w:t>(4)</w:t>
            </w:r>
          </w:p>
        </w:tc>
        <w:tc>
          <w:tcPr>
            <w:tcW w:w="6773" w:type="dxa"/>
            <w:gridSpan w:val="4"/>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r w:rsidRPr="00E729F7">
              <w:rPr>
                <w:rFonts w:ascii="Times New Roman" w:hAnsi="Times New Roman" w:cs="Times New Roman"/>
                <w:sz w:val="24"/>
                <w:szCs w:val="24"/>
                <w:lang w:eastAsia="tr-TR"/>
              </w:rPr>
              <w:t>Çalışmalarında, Dünya Sağlık Örgütünün bulaşıcı hastalıklarla ilgili plan ve rehberlerini bir yol haritası</w:t>
            </w:r>
            <w:r w:rsidR="004A6C9E">
              <w:rPr>
                <w:rFonts w:ascii="Times New Roman" w:hAnsi="Times New Roman" w:cs="Times New Roman"/>
                <w:sz w:val="24"/>
                <w:szCs w:val="24"/>
                <w:lang w:eastAsia="tr-TR"/>
              </w:rPr>
              <w:t xml:space="preserve"> olarak dikkate alır ve izler;</w:t>
            </w:r>
            <w:r w:rsidRPr="00E729F7">
              <w:rPr>
                <w:rFonts w:ascii="Times New Roman" w:hAnsi="Times New Roman" w:cs="Times New Roman"/>
                <w:sz w:val="24"/>
                <w:szCs w:val="24"/>
                <w:lang w:eastAsia="tr-TR"/>
              </w:rPr>
              <w:t xml:space="preserve"> bu plan ve rehberleri eylem planları şeklinde geliştirilmesi ve güncellenmesi ile ilgili çalışmayı yapar veya yaptırır; ve</w:t>
            </w:r>
          </w:p>
        </w:tc>
      </w:tr>
      <w:tr w:rsidR="00C021A2" w:rsidRPr="00E729F7" w:rsidTr="004A6C9E">
        <w:trPr>
          <w:trHeight w:val="122"/>
        </w:trPr>
        <w:tc>
          <w:tcPr>
            <w:tcW w:w="1948" w:type="dxa"/>
            <w:tcBorders>
              <w:top w:val="nil"/>
              <w:left w:val="nil"/>
              <w:bottom w:val="nil"/>
              <w:right w:val="nil"/>
            </w:tcBorders>
          </w:tcPr>
          <w:p w:rsidR="00C021A2" w:rsidRPr="00E729F7" w:rsidRDefault="00C021A2" w:rsidP="00E729F7">
            <w:pPr>
              <w:pStyle w:val="NoSpacing"/>
              <w:jc w:val="both"/>
              <w:rPr>
                <w:rFonts w:ascii="Times New Roman" w:hAnsi="Times New Roman" w:cs="Times New Roman"/>
                <w:b/>
                <w:sz w:val="24"/>
                <w:szCs w:val="24"/>
                <w:lang w:eastAsia="tr-TR"/>
              </w:rPr>
            </w:pPr>
          </w:p>
        </w:tc>
        <w:tc>
          <w:tcPr>
            <w:tcW w:w="570" w:type="dxa"/>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r w:rsidRPr="00E729F7">
              <w:rPr>
                <w:rFonts w:ascii="Times New Roman" w:hAnsi="Times New Roman" w:cs="Times New Roman"/>
                <w:sz w:val="24"/>
                <w:szCs w:val="24"/>
                <w:lang w:eastAsia="tr-TR"/>
              </w:rPr>
              <w:t>(5)</w:t>
            </w:r>
          </w:p>
        </w:tc>
        <w:tc>
          <w:tcPr>
            <w:tcW w:w="6773" w:type="dxa"/>
            <w:gridSpan w:val="4"/>
            <w:tcBorders>
              <w:top w:val="nil"/>
              <w:left w:val="nil"/>
              <w:bottom w:val="nil"/>
              <w:right w:val="nil"/>
            </w:tcBorders>
          </w:tcPr>
          <w:p w:rsidR="00C021A2" w:rsidRPr="00E729F7" w:rsidRDefault="000D363F" w:rsidP="00E729F7">
            <w:pPr>
              <w:pStyle w:val="NoSpacing"/>
              <w:jc w:val="both"/>
              <w:rPr>
                <w:rFonts w:ascii="Times New Roman" w:hAnsi="Times New Roman" w:cs="Times New Roman"/>
                <w:sz w:val="24"/>
                <w:szCs w:val="24"/>
                <w:lang w:eastAsia="tr-TR"/>
              </w:rPr>
            </w:pPr>
            <w:r w:rsidRPr="00E729F7">
              <w:rPr>
                <w:rFonts w:ascii="Times New Roman" w:hAnsi="Times New Roman" w:cs="Times New Roman"/>
                <w:sz w:val="24"/>
                <w:szCs w:val="24"/>
                <w:lang w:eastAsia="tr-TR"/>
              </w:rPr>
              <w:t>Y</w:t>
            </w:r>
            <w:r w:rsidR="00C021A2" w:rsidRPr="00E729F7">
              <w:rPr>
                <w:rFonts w:ascii="Times New Roman" w:hAnsi="Times New Roman" w:cs="Times New Roman"/>
                <w:sz w:val="24"/>
                <w:szCs w:val="24"/>
                <w:lang w:eastAsia="tr-TR"/>
              </w:rPr>
              <w:t>ıllık faaliyet programını hazırlar ve Bulaşıcı Hastalıklar Üst Komitesinin bilgisine getirir.</w:t>
            </w:r>
          </w:p>
        </w:tc>
      </w:tr>
      <w:tr w:rsidR="00C021A2" w:rsidRPr="00E729F7" w:rsidTr="004A6C9E">
        <w:trPr>
          <w:trHeight w:val="122"/>
        </w:trPr>
        <w:tc>
          <w:tcPr>
            <w:tcW w:w="1948" w:type="dxa"/>
            <w:tcBorders>
              <w:top w:val="nil"/>
              <w:left w:val="nil"/>
              <w:bottom w:val="nil"/>
              <w:right w:val="nil"/>
            </w:tcBorders>
          </w:tcPr>
          <w:p w:rsidR="00C021A2" w:rsidRPr="00E729F7" w:rsidRDefault="00C021A2" w:rsidP="00E729F7">
            <w:pPr>
              <w:pStyle w:val="NoSpacing"/>
              <w:jc w:val="both"/>
              <w:rPr>
                <w:rFonts w:ascii="Times New Roman" w:hAnsi="Times New Roman" w:cs="Times New Roman"/>
                <w:b/>
                <w:sz w:val="24"/>
                <w:szCs w:val="24"/>
                <w:lang w:eastAsia="tr-TR"/>
              </w:rPr>
            </w:pPr>
          </w:p>
        </w:tc>
        <w:tc>
          <w:tcPr>
            <w:tcW w:w="570" w:type="dxa"/>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r w:rsidRPr="00E729F7">
              <w:rPr>
                <w:rFonts w:ascii="Times New Roman" w:hAnsi="Times New Roman" w:cs="Times New Roman"/>
                <w:sz w:val="24"/>
                <w:szCs w:val="24"/>
                <w:lang w:eastAsia="tr-TR"/>
              </w:rPr>
              <w:t>(6)</w:t>
            </w:r>
          </w:p>
        </w:tc>
        <w:tc>
          <w:tcPr>
            <w:tcW w:w="6773" w:type="dxa"/>
            <w:gridSpan w:val="4"/>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r w:rsidRPr="00E729F7">
              <w:rPr>
                <w:rFonts w:ascii="Times New Roman" w:hAnsi="Times New Roman" w:cs="Times New Roman"/>
                <w:sz w:val="24"/>
                <w:szCs w:val="24"/>
                <w:lang w:eastAsia="tr-TR"/>
              </w:rPr>
              <w:t>Bu madde amaçları bakımından “sağlık hizmeti ilişkili enfeksiyon”, Bakanlık tarafından hazırlanacak ve Bakanlar Kurulunca onaylanara</w:t>
            </w:r>
            <w:r w:rsidR="000D363F" w:rsidRPr="00E729F7">
              <w:rPr>
                <w:rFonts w:ascii="Times New Roman" w:hAnsi="Times New Roman" w:cs="Times New Roman"/>
                <w:sz w:val="24"/>
                <w:szCs w:val="24"/>
                <w:lang w:eastAsia="tr-TR"/>
              </w:rPr>
              <w:t xml:space="preserve">k Resmi Gazete’de yayımlanacak </w:t>
            </w:r>
            <w:r w:rsidR="00007CA8" w:rsidRPr="00E729F7">
              <w:rPr>
                <w:rFonts w:ascii="Times New Roman" w:hAnsi="Times New Roman" w:cs="Times New Roman"/>
                <w:sz w:val="24"/>
                <w:szCs w:val="24"/>
                <w:lang w:eastAsia="tr-TR"/>
              </w:rPr>
              <w:t>tüzükt</w:t>
            </w:r>
            <w:r w:rsidRPr="00E729F7">
              <w:rPr>
                <w:rFonts w:ascii="Times New Roman" w:hAnsi="Times New Roman" w:cs="Times New Roman"/>
                <w:sz w:val="24"/>
                <w:szCs w:val="24"/>
                <w:lang w:eastAsia="tr-TR"/>
              </w:rPr>
              <w:t>e belirtilen kriterleri içeren enfeksiyonları anlatır.</w:t>
            </w:r>
            <w:r w:rsidRPr="00E729F7">
              <w:rPr>
                <w:rFonts w:ascii="Times New Roman" w:hAnsi="Times New Roman" w:cs="Times New Roman"/>
                <w:vanish/>
                <w:sz w:val="24"/>
                <w:szCs w:val="24"/>
                <w:vertAlign w:val="subscript"/>
                <w:lang w:eastAsia="tr-TR"/>
              </w:rPr>
              <w:t>&lt;0}</w:t>
            </w:r>
          </w:p>
        </w:tc>
      </w:tr>
      <w:tr w:rsidR="00C021A2" w:rsidRPr="00E729F7" w:rsidTr="004A6C9E">
        <w:trPr>
          <w:trHeight w:val="122"/>
        </w:trPr>
        <w:tc>
          <w:tcPr>
            <w:tcW w:w="1948" w:type="dxa"/>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p>
        </w:tc>
        <w:tc>
          <w:tcPr>
            <w:tcW w:w="6773" w:type="dxa"/>
            <w:gridSpan w:val="4"/>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p>
        </w:tc>
      </w:tr>
      <w:tr w:rsidR="00C021A2" w:rsidRPr="00C021A2" w:rsidTr="004A6C9E">
        <w:trPr>
          <w:trHeight w:val="122"/>
        </w:trPr>
        <w:tc>
          <w:tcPr>
            <w:tcW w:w="1948" w:type="dxa"/>
            <w:tcBorders>
              <w:top w:val="nil"/>
              <w:left w:val="nil"/>
              <w:bottom w:val="nil"/>
              <w:right w:val="nil"/>
            </w:tcBorders>
          </w:tcPr>
          <w:p w:rsidR="00C021A2" w:rsidRPr="00C021A2" w:rsidRDefault="00C021A2" w:rsidP="00C021A2">
            <w:pPr>
              <w:spacing w:after="0" w:line="240" w:lineRule="atLeast"/>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Sekreteryanın</w:t>
            </w:r>
          </w:p>
          <w:p w:rsidR="00C021A2" w:rsidRPr="00C021A2" w:rsidRDefault="00C71A49" w:rsidP="00C71A49">
            <w:pPr>
              <w:spacing w:after="0"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Oluşumu</w:t>
            </w:r>
          </w:p>
        </w:tc>
        <w:tc>
          <w:tcPr>
            <w:tcW w:w="570"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14.</w:t>
            </w:r>
          </w:p>
        </w:tc>
        <w:tc>
          <w:tcPr>
            <w:tcW w:w="568"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(1)</w:t>
            </w:r>
          </w:p>
        </w:tc>
        <w:tc>
          <w:tcPr>
            <w:tcW w:w="6773" w:type="dxa"/>
            <w:gridSpan w:val="4"/>
            <w:tcBorders>
              <w:top w:val="nil"/>
              <w:left w:val="nil"/>
              <w:bottom w:val="nil"/>
              <w:right w:val="nil"/>
            </w:tcBorders>
          </w:tcPr>
          <w:p w:rsidR="00C021A2" w:rsidRPr="00C021A2" w:rsidRDefault="00C021A2" w:rsidP="00C021A2">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Bulaşıcı Hastalıklar Üst Komitesinin ve Sürveyans Komitesinin sekreterya işleri Daire tarafından yürütülür.</w:t>
            </w:r>
          </w:p>
        </w:tc>
      </w:tr>
      <w:tr w:rsidR="00C021A2" w:rsidRPr="00C021A2" w:rsidTr="004A6C9E">
        <w:trPr>
          <w:trHeight w:val="122"/>
        </w:trPr>
        <w:tc>
          <w:tcPr>
            <w:tcW w:w="1948" w:type="dxa"/>
            <w:tcBorders>
              <w:top w:val="nil"/>
              <w:left w:val="nil"/>
              <w:bottom w:val="nil"/>
              <w:right w:val="nil"/>
            </w:tcBorders>
          </w:tcPr>
          <w:p w:rsidR="00C021A2" w:rsidRPr="00C021A2" w:rsidRDefault="00C021A2" w:rsidP="00C021A2">
            <w:pPr>
              <w:spacing w:before="60" w:after="0" w:line="240" w:lineRule="auto"/>
              <w:jc w:val="both"/>
              <w:rPr>
                <w:rFonts w:ascii="Times New Roman" w:eastAsia="Times New Roman" w:hAnsi="Times New Roman" w:cs="Times New Roman"/>
                <w:sz w:val="24"/>
                <w:szCs w:val="24"/>
                <w:lang w:eastAsia="tr-TR"/>
              </w:rPr>
            </w:pPr>
          </w:p>
        </w:tc>
        <w:tc>
          <w:tcPr>
            <w:tcW w:w="570"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(2)</w:t>
            </w:r>
          </w:p>
        </w:tc>
        <w:tc>
          <w:tcPr>
            <w:tcW w:w="6773" w:type="dxa"/>
            <w:gridSpan w:val="4"/>
            <w:tcBorders>
              <w:top w:val="nil"/>
              <w:left w:val="nil"/>
              <w:bottom w:val="nil"/>
              <w:right w:val="nil"/>
            </w:tcBorders>
          </w:tcPr>
          <w:p w:rsidR="00C021A2" w:rsidRPr="00C021A2" w:rsidRDefault="00C021A2" w:rsidP="00C021A2">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Laboratuvar Komitesinin ve Enfeksiyon Kontrol Komitesinin sekreterya işleri</w:t>
            </w:r>
            <w:r w:rsidR="000D363F">
              <w:rPr>
                <w:rFonts w:ascii="Times New Roman" w:eastAsia="Times New Roman" w:hAnsi="Times New Roman" w:cs="Times New Roman"/>
                <w:sz w:val="24"/>
                <w:szCs w:val="24"/>
                <w:lang w:eastAsia="tr-TR"/>
              </w:rPr>
              <w:t>,</w:t>
            </w:r>
            <w:r w:rsidRPr="00C021A2">
              <w:rPr>
                <w:rFonts w:ascii="Times New Roman" w:eastAsia="Times New Roman" w:hAnsi="Times New Roman" w:cs="Times New Roman"/>
                <w:sz w:val="24"/>
                <w:szCs w:val="24"/>
                <w:lang w:eastAsia="tr-TR"/>
              </w:rPr>
              <w:t xml:space="preserve"> Yataklı Tedavi Kurumları Dairesi tarafından yürütülür.</w:t>
            </w:r>
          </w:p>
        </w:tc>
      </w:tr>
      <w:tr w:rsidR="00C021A2" w:rsidRPr="00C021A2" w:rsidTr="004A6C9E">
        <w:trPr>
          <w:trHeight w:val="122"/>
        </w:trPr>
        <w:tc>
          <w:tcPr>
            <w:tcW w:w="1948" w:type="dxa"/>
            <w:tcBorders>
              <w:top w:val="nil"/>
              <w:left w:val="nil"/>
              <w:bottom w:val="nil"/>
              <w:right w:val="nil"/>
            </w:tcBorders>
          </w:tcPr>
          <w:p w:rsidR="00C021A2" w:rsidRPr="00C021A2" w:rsidRDefault="00C021A2" w:rsidP="00C021A2">
            <w:pPr>
              <w:spacing w:before="60" w:after="0" w:line="240" w:lineRule="auto"/>
              <w:jc w:val="both"/>
              <w:rPr>
                <w:rFonts w:ascii="Times New Roman" w:eastAsia="Times New Roman" w:hAnsi="Times New Roman" w:cs="Times New Roman"/>
                <w:sz w:val="24"/>
                <w:szCs w:val="24"/>
                <w:lang w:eastAsia="tr-TR"/>
              </w:rPr>
            </w:pPr>
          </w:p>
        </w:tc>
        <w:tc>
          <w:tcPr>
            <w:tcW w:w="570"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(3)</w:t>
            </w:r>
          </w:p>
        </w:tc>
        <w:tc>
          <w:tcPr>
            <w:tcW w:w="6773" w:type="dxa"/>
            <w:gridSpan w:val="4"/>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r w:rsidRPr="00E729F7">
              <w:rPr>
                <w:rFonts w:ascii="Times New Roman" w:hAnsi="Times New Roman" w:cs="Times New Roman"/>
                <w:sz w:val="24"/>
                <w:szCs w:val="24"/>
                <w:lang w:eastAsia="tr-TR"/>
              </w:rPr>
              <w:t>Toplantıda alınan kararların üyelere duyurulması Başkanın talimatları doğrultusu</w:t>
            </w:r>
            <w:r w:rsidR="000D363F" w:rsidRPr="00E729F7">
              <w:rPr>
                <w:rFonts w:ascii="Times New Roman" w:hAnsi="Times New Roman" w:cs="Times New Roman"/>
                <w:sz w:val="24"/>
                <w:szCs w:val="24"/>
                <w:lang w:eastAsia="tr-TR"/>
              </w:rPr>
              <w:t>nda yapılır. Toplantı kararları</w:t>
            </w:r>
            <w:r w:rsidRPr="00E729F7">
              <w:rPr>
                <w:rFonts w:ascii="Times New Roman" w:hAnsi="Times New Roman" w:cs="Times New Roman"/>
                <w:sz w:val="24"/>
                <w:szCs w:val="24"/>
                <w:lang w:eastAsia="tr-TR"/>
              </w:rPr>
              <w:t>, tutanakları ve  tüm yazışmalar sekretarya tarafından saklanır.</w:t>
            </w:r>
          </w:p>
        </w:tc>
      </w:tr>
      <w:tr w:rsidR="00C021A2" w:rsidRPr="00C021A2" w:rsidTr="004A6C9E">
        <w:trPr>
          <w:trHeight w:val="122"/>
        </w:trPr>
        <w:tc>
          <w:tcPr>
            <w:tcW w:w="1948" w:type="dxa"/>
            <w:tcBorders>
              <w:top w:val="nil"/>
              <w:left w:val="nil"/>
              <w:bottom w:val="nil"/>
              <w:right w:val="nil"/>
            </w:tcBorders>
          </w:tcPr>
          <w:p w:rsidR="00C021A2" w:rsidRPr="00C021A2" w:rsidRDefault="00C021A2" w:rsidP="00C021A2">
            <w:pPr>
              <w:spacing w:before="60" w:after="0" w:line="240" w:lineRule="auto"/>
              <w:jc w:val="both"/>
              <w:rPr>
                <w:rFonts w:ascii="Times New Roman" w:eastAsia="Times New Roman" w:hAnsi="Times New Roman" w:cs="Times New Roman"/>
                <w:sz w:val="24"/>
                <w:szCs w:val="24"/>
                <w:lang w:eastAsia="tr-TR"/>
              </w:rPr>
            </w:pPr>
          </w:p>
        </w:tc>
        <w:tc>
          <w:tcPr>
            <w:tcW w:w="570"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773" w:type="dxa"/>
            <w:gridSpan w:val="4"/>
            <w:tcBorders>
              <w:top w:val="nil"/>
              <w:left w:val="nil"/>
              <w:bottom w:val="nil"/>
              <w:right w:val="nil"/>
            </w:tcBorders>
          </w:tcPr>
          <w:p w:rsidR="00C021A2" w:rsidRPr="00C021A2" w:rsidRDefault="00C021A2" w:rsidP="00C021A2">
            <w:pPr>
              <w:spacing w:before="60" w:after="0" w:line="240" w:lineRule="auto"/>
              <w:jc w:val="both"/>
              <w:rPr>
                <w:rFonts w:ascii="Times New Roman" w:eastAsia="Times New Roman" w:hAnsi="Times New Roman" w:cs="Times New Roman"/>
                <w:sz w:val="24"/>
                <w:szCs w:val="24"/>
                <w:lang w:eastAsia="tr-TR"/>
              </w:rPr>
            </w:pPr>
          </w:p>
        </w:tc>
      </w:tr>
      <w:tr w:rsidR="00C021A2" w:rsidRPr="00C021A2" w:rsidTr="004A6C9E">
        <w:trPr>
          <w:trHeight w:val="122"/>
        </w:trPr>
        <w:tc>
          <w:tcPr>
            <w:tcW w:w="1948" w:type="dxa"/>
            <w:tcBorders>
              <w:top w:val="nil"/>
              <w:left w:val="nil"/>
              <w:bottom w:val="nil"/>
              <w:right w:val="nil"/>
            </w:tcBorders>
          </w:tcPr>
          <w:p w:rsidR="00C021A2" w:rsidRPr="00C021A2" w:rsidRDefault="00C021A2" w:rsidP="00C021A2">
            <w:pPr>
              <w:spacing w:before="60"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Ulusal Odak Noktası ve Sorumlusu</w:t>
            </w:r>
          </w:p>
        </w:tc>
        <w:tc>
          <w:tcPr>
            <w:tcW w:w="570"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15.</w:t>
            </w:r>
          </w:p>
        </w:tc>
        <w:tc>
          <w:tcPr>
            <w:tcW w:w="568"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(1)</w:t>
            </w:r>
          </w:p>
        </w:tc>
        <w:tc>
          <w:tcPr>
            <w:tcW w:w="6773" w:type="dxa"/>
            <w:gridSpan w:val="4"/>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r w:rsidRPr="00E729F7">
              <w:rPr>
                <w:rFonts w:ascii="Times New Roman" w:hAnsi="Times New Roman" w:cs="Times New Roman"/>
                <w:sz w:val="24"/>
                <w:szCs w:val="24"/>
                <w:lang w:eastAsia="tr-TR"/>
              </w:rPr>
              <w:t xml:space="preserve">Ulusal Odak Noktası, Temel Sağlık Hizmetleri Dairesidir. Daire Müdürü tarafından görevlendirilen ve erken uyarı ve sürveyans konusunda çalışmaları yürüten personelin epidemiyoloji eğitimi almış kişiler olması gerekir. Görevlendirilen bu kişilerin, erken uyarı ve sürveyans konusunda hizmet içi eğitim almaları sağlanır. </w:t>
            </w:r>
          </w:p>
        </w:tc>
      </w:tr>
      <w:tr w:rsidR="00C021A2" w:rsidRPr="00C021A2" w:rsidTr="004A6C9E">
        <w:trPr>
          <w:trHeight w:val="122"/>
        </w:trPr>
        <w:tc>
          <w:tcPr>
            <w:tcW w:w="1948" w:type="dxa"/>
            <w:tcBorders>
              <w:top w:val="nil"/>
              <w:left w:val="nil"/>
              <w:bottom w:val="nil"/>
              <w:right w:val="nil"/>
            </w:tcBorders>
          </w:tcPr>
          <w:p w:rsidR="00C021A2" w:rsidRPr="00C021A2" w:rsidRDefault="00C021A2" w:rsidP="00C021A2">
            <w:pPr>
              <w:spacing w:before="60" w:after="0" w:line="240" w:lineRule="auto"/>
              <w:jc w:val="both"/>
              <w:rPr>
                <w:rFonts w:ascii="Times New Roman" w:eastAsia="Times New Roman" w:hAnsi="Times New Roman" w:cs="Times New Roman"/>
                <w:sz w:val="24"/>
                <w:szCs w:val="24"/>
                <w:lang w:eastAsia="tr-TR"/>
              </w:rPr>
            </w:pPr>
          </w:p>
        </w:tc>
        <w:tc>
          <w:tcPr>
            <w:tcW w:w="570"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(2)</w:t>
            </w:r>
          </w:p>
        </w:tc>
        <w:tc>
          <w:tcPr>
            <w:tcW w:w="6773" w:type="dxa"/>
            <w:gridSpan w:val="4"/>
            <w:tcBorders>
              <w:top w:val="nil"/>
              <w:left w:val="nil"/>
              <w:bottom w:val="nil"/>
              <w:right w:val="nil"/>
            </w:tcBorders>
          </w:tcPr>
          <w:p w:rsidR="00C021A2" w:rsidRPr="00E729F7" w:rsidRDefault="00C021A2" w:rsidP="00E729F7">
            <w:pPr>
              <w:pStyle w:val="NoSpacing"/>
              <w:jc w:val="both"/>
              <w:rPr>
                <w:rFonts w:ascii="Times New Roman" w:hAnsi="Times New Roman" w:cs="Times New Roman"/>
                <w:sz w:val="24"/>
                <w:szCs w:val="24"/>
                <w:lang w:eastAsia="tr-TR"/>
              </w:rPr>
            </w:pPr>
            <w:r w:rsidRPr="00E729F7">
              <w:rPr>
                <w:rFonts w:ascii="Times New Roman" w:hAnsi="Times New Roman" w:cs="Times New Roman"/>
                <w:sz w:val="24"/>
                <w:szCs w:val="24"/>
                <w:lang w:eastAsia="tr-TR"/>
              </w:rPr>
              <w:t>Ulusal Odak Noktası Sorumlusu, Temel Sağlık Hizmetleri Dairesi Müdürü tarafından yukarıdaki (1)’inci fıkrada belirtilen personel arasından görevlendirilir. Ulusal Odak Noktası Sorumlusu, uluslararası alarm gerektiren olayların bildirimi ve uluslararası bildirimlerin alınabilmesinden sorumlu ve her zaman ulaşılabilir olan kişidir.</w:t>
            </w:r>
          </w:p>
        </w:tc>
      </w:tr>
    </w:tbl>
    <w:p w:rsidR="00E729F7" w:rsidRDefault="00E729F7">
      <w:r>
        <w:br w:type="page"/>
      </w:r>
    </w:p>
    <w:tbl>
      <w:tblPr>
        <w:tblW w:w="989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70"/>
        <w:gridCol w:w="568"/>
        <w:gridCol w:w="567"/>
        <w:gridCol w:w="142"/>
        <w:gridCol w:w="6062"/>
        <w:gridCol w:w="30"/>
      </w:tblGrid>
      <w:tr w:rsidR="00C021A2" w:rsidRPr="00C021A2" w:rsidTr="003C7B56">
        <w:trPr>
          <w:gridAfter w:val="1"/>
          <w:wAfter w:w="30" w:type="dxa"/>
          <w:trHeight w:val="122"/>
        </w:trPr>
        <w:tc>
          <w:tcPr>
            <w:tcW w:w="9860" w:type="dxa"/>
            <w:gridSpan w:val="6"/>
            <w:tcBorders>
              <w:top w:val="nil"/>
              <w:left w:val="nil"/>
              <w:bottom w:val="nil"/>
              <w:right w:val="nil"/>
            </w:tcBorders>
          </w:tcPr>
          <w:p w:rsidR="00C021A2" w:rsidRPr="00C021A2" w:rsidRDefault="00C021A2" w:rsidP="00C021A2">
            <w:pPr>
              <w:spacing w:after="0" w:line="240" w:lineRule="atLeast"/>
              <w:jc w:val="center"/>
              <w:rPr>
                <w:rFonts w:ascii="Times New Roman" w:eastAsia="Times New Roman" w:hAnsi="Times New Roman" w:cs="Times New Roman"/>
                <w:bCs/>
                <w:sz w:val="24"/>
                <w:szCs w:val="24"/>
                <w:lang w:eastAsia="tr-TR"/>
              </w:rPr>
            </w:pPr>
          </w:p>
          <w:p w:rsidR="00C021A2" w:rsidRPr="00C021A2" w:rsidRDefault="00C021A2" w:rsidP="00C021A2">
            <w:pPr>
              <w:spacing w:after="0" w:line="240" w:lineRule="atLeast"/>
              <w:jc w:val="center"/>
              <w:rPr>
                <w:rFonts w:ascii="Times New Roman" w:eastAsia="Times New Roman" w:hAnsi="Times New Roman" w:cs="Times New Roman"/>
                <w:bCs/>
                <w:sz w:val="24"/>
                <w:szCs w:val="24"/>
                <w:lang w:eastAsia="tr-TR"/>
              </w:rPr>
            </w:pPr>
            <w:r w:rsidRPr="00C021A2">
              <w:rPr>
                <w:rFonts w:ascii="Times New Roman" w:eastAsia="Times New Roman" w:hAnsi="Times New Roman" w:cs="Times New Roman"/>
                <w:bCs/>
                <w:sz w:val="24"/>
                <w:szCs w:val="24"/>
                <w:lang w:eastAsia="tr-TR"/>
              </w:rPr>
              <w:t>ÜÇÜNCÜ  KISIM</w:t>
            </w:r>
          </w:p>
          <w:p w:rsidR="00C021A2" w:rsidRPr="00C021A2" w:rsidRDefault="00C021A2" w:rsidP="00C021A2">
            <w:pPr>
              <w:spacing w:before="60" w:after="0" w:line="240" w:lineRule="auto"/>
              <w:jc w:val="center"/>
              <w:rPr>
                <w:rFonts w:ascii="Times New Roman" w:eastAsia="Times New Roman" w:hAnsi="Times New Roman" w:cs="Times New Roman"/>
                <w:bCs/>
                <w:sz w:val="24"/>
                <w:szCs w:val="24"/>
                <w:lang w:eastAsia="tr-TR"/>
              </w:rPr>
            </w:pPr>
            <w:r w:rsidRPr="00C021A2">
              <w:rPr>
                <w:rFonts w:ascii="Times New Roman" w:eastAsia="Times New Roman" w:hAnsi="Times New Roman" w:cs="Times New Roman"/>
                <w:bCs/>
                <w:sz w:val="24"/>
                <w:szCs w:val="24"/>
                <w:lang w:eastAsia="tr-TR"/>
              </w:rPr>
              <w:t>Bildirim Usul ve Esaslarının Belirlenmesi</w:t>
            </w:r>
          </w:p>
          <w:p w:rsidR="00C021A2" w:rsidRPr="00C021A2" w:rsidRDefault="00C021A2" w:rsidP="00C021A2">
            <w:pPr>
              <w:spacing w:before="60" w:after="0" w:line="240" w:lineRule="auto"/>
              <w:jc w:val="center"/>
              <w:rPr>
                <w:rFonts w:ascii="Times New Roman" w:eastAsia="Times New Roman" w:hAnsi="Times New Roman" w:cs="Times New Roman"/>
                <w:sz w:val="24"/>
                <w:szCs w:val="24"/>
                <w:lang w:eastAsia="tr-TR"/>
              </w:rPr>
            </w:pPr>
          </w:p>
        </w:tc>
      </w:tr>
      <w:tr w:rsidR="00C021A2" w:rsidRPr="00C021A2" w:rsidTr="003C7B56">
        <w:trPr>
          <w:gridAfter w:val="1"/>
          <w:wAfter w:w="30" w:type="dxa"/>
          <w:trHeight w:val="122"/>
        </w:trPr>
        <w:tc>
          <w:tcPr>
            <w:tcW w:w="1951" w:type="dxa"/>
            <w:tcBorders>
              <w:top w:val="nil"/>
              <w:left w:val="nil"/>
              <w:bottom w:val="nil"/>
              <w:right w:val="nil"/>
            </w:tcBorders>
          </w:tcPr>
          <w:p w:rsidR="00C021A2" w:rsidRPr="00707ACB" w:rsidRDefault="00C021A2" w:rsidP="00707ACB">
            <w:pPr>
              <w:pStyle w:val="NoSpacing"/>
              <w:rPr>
                <w:rFonts w:ascii="Times New Roman" w:hAnsi="Times New Roman" w:cs="Times New Roman"/>
                <w:sz w:val="24"/>
                <w:szCs w:val="24"/>
                <w:lang w:eastAsia="tr-TR"/>
              </w:rPr>
            </w:pPr>
            <w:r w:rsidRPr="00707ACB">
              <w:rPr>
                <w:rFonts w:ascii="Times New Roman" w:hAnsi="Times New Roman" w:cs="Times New Roman"/>
                <w:sz w:val="24"/>
                <w:szCs w:val="24"/>
                <w:lang w:eastAsia="tr-TR"/>
              </w:rPr>
              <w:t>Bildirim Sorumluları</w:t>
            </w:r>
          </w:p>
          <w:p w:rsidR="00C021A2" w:rsidRPr="00C021A2" w:rsidRDefault="00C021A2" w:rsidP="00C021A2">
            <w:pPr>
              <w:spacing w:before="60" w:after="0" w:line="240" w:lineRule="auto"/>
              <w:rPr>
                <w:rFonts w:ascii="Times New Roman" w:eastAsia="Times New Roman" w:hAnsi="Times New Roman" w:cs="Times New Roman"/>
                <w:sz w:val="24"/>
                <w:szCs w:val="24"/>
                <w:lang w:eastAsia="tr-TR"/>
              </w:rPr>
            </w:pPr>
          </w:p>
        </w:tc>
        <w:tc>
          <w:tcPr>
            <w:tcW w:w="570"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16.</w:t>
            </w:r>
          </w:p>
        </w:tc>
        <w:tc>
          <w:tcPr>
            <w:tcW w:w="568"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(1)</w:t>
            </w: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771" w:type="dxa"/>
            <w:gridSpan w:val="3"/>
            <w:tcBorders>
              <w:top w:val="nil"/>
              <w:left w:val="nil"/>
              <w:bottom w:val="nil"/>
              <w:right w:val="nil"/>
            </w:tcBorders>
          </w:tcPr>
          <w:p w:rsidR="00C021A2" w:rsidRPr="00C021A2" w:rsidRDefault="00C021A2" w:rsidP="00C021A2">
            <w:pPr>
              <w:spacing w:after="0" w:line="240" w:lineRule="atLeast"/>
              <w:jc w:val="both"/>
              <w:rPr>
                <w:rFonts w:ascii="Times New Roman" w:eastAsia="Times New Roman" w:hAnsi="Times New Roman" w:cs="Times New Roman"/>
                <w:color w:val="000000"/>
                <w:sz w:val="24"/>
                <w:szCs w:val="24"/>
                <w:lang w:eastAsia="tr-TR"/>
              </w:rPr>
            </w:pPr>
            <w:r w:rsidRPr="00C021A2">
              <w:rPr>
                <w:rFonts w:ascii="Times New Roman" w:eastAsia="Times New Roman" w:hAnsi="Times New Roman" w:cs="Times New Roman"/>
                <w:color w:val="000000"/>
                <w:sz w:val="24"/>
                <w:szCs w:val="24"/>
                <w:lang w:eastAsia="tr-TR"/>
              </w:rPr>
              <w:t>Bir bulaşıcı hastalığın ihbarı ve bildiriminden</w:t>
            </w:r>
            <w:r w:rsidR="000D363F">
              <w:rPr>
                <w:rFonts w:ascii="Times New Roman" w:eastAsia="Times New Roman" w:hAnsi="Times New Roman" w:cs="Times New Roman"/>
                <w:color w:val="000000"/>
                <w:sz w:val="24"/>
                <w:szCs w:val="24"/>
                <w:lang w:eastAsia="tr-TR"/>
              </w:rPr>
              <w:t>;</w:t>
            </w:r>
            <w:r w:rsidRPr="00C021A2">
              <w:rPr>
                <w:rFonts w:ascii="Times New Roman" w:eastAsia="Times New Roman" w:hAnsi="Times New Roman" w:cs="Times New Roman"/>
                <w:color w:val="000000"/>
                <w:sz w:val="24"/>
                <w:szCs w:val="24"/>
                <w:lang w:eastAsia="tr-TR"/>
              </w:rPr>
              <w:t xml:space="preserve"> hekimler, veteriner </w:t>
            </w:r>
            <w:r w:rsidR="000D363F">
              <w:rPr>
                <w:rFonts w:ascii="Times New Roman" w:eastAsia="Times New Roman" w:hAnsi="Times New Roman" w:cs="Times New Roman"/>
                <w:color w:val="000000"/>
                <w:sz w:val="24"/>
                <w:szCs w:val="24"/>
                <w:lang w:eastAsia="tr-TR"/>
              </w:rPr>
              <w:t xml:space="preserve">hekimler, sağlık hizmeti veren </w:t>
            </w:r>
            <w:r w:rsidRPr="00C021A2">
              <w:rPr>
                <w:rFonts w:ascii="Times New Roman" w:eastAsia="Times New Roman" w:hAnsi="Times New Roman" w:cs="Times New Roman"/>
                <w:color w:val="000000"/>
                <w:sz w:val="24"/>
                <w:szCs w:val="24"/>
                <w:lang w:eastAsia="tr-TR"/>
              </w:rPr>
              <w:t>kamu kurum ve kuruluşları ile diğer kamu kurum ve kuruluşları, belediyeler, özel sağlık kuruluşları ve devlet ve/veya özel laboratuvarlar sorumludur.</w:t>
            </w:r>
          </w:p>
        </w:tc>
      </w:tr>
      <w:tr w:rsidR="00C021A2" w:rsidRPr="00C021A2" w:rsidTr="003C7B56">
        <w:trPr>
          <w:gridAfter w:val="1"/>
          <w:wAfter w:w="30" w:type="dxa"/>
          <w:trHeight w:val="122"/>
        </w:trPr>
        <w:tc>
          <w:tcPr>
            <w:tcW w:w="1951" w:type="dxa"/>
            <w:tcBorders>
              <w:top w:val="nil"/>
              <w:left w:val="nil"/>
              <w:bottom w:val="nil"/>
              <w:right w:val="nil"/>
            </w:tcBorders>
          </w:tcPr>
          <w:p w:rsidR="00C021A2" w:rsidRPr="00C021A2" w:rsidRDefault="00C021A2" w:rsidP="00C021A2">
            <w:pPr>
              <w:spacing w:before="60" w:after="0" w:line="240" w:lineRule="auto"/>
              <w:rPr>
                <w:rFonts w:ascii="Times New Roman" w:eastAsia="Times New Roman" w:hAnsi="Times New Roman" w:cs="Times New Roman"/>
                <w:bCs/>
                <w:sz w:val="24"/>
                <w:szCs w:val="24"/>
                <w:lang w:eastAsia="tr-TR"/>
              </w:rPr>
            </w:pPr>
          </w:p>
        </w:tc>
        <w:tc>
          <w:tcPr>
            <w:tcW w:w="570"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(2)</w:t>
            </w:r>
          </w:p>
        </w:tc>
        <w:tc>
          <w:tcPr>
            <w:tcW w:w="6771" w:type="dxa"/>
            <w:gridSpan w:val="3"/>
            <w:tcBorders>
              <w:top w:val="nil"/>
              <w:left w:val="nil"/>
              <w:bottom w:val="nil"/>
              <w:right w:val="nil"/>
            </w:tcBorders>
          </w:tcPr>
          <w:p w:rsidR="00C021A2" w:rsidRPr="00C021A2" w:rsidRDefault="00C021A2" w:rsidP="00C021A2">
            <w:pPr>
              <w:spacing w:after="0" w:line="240" w:lineRule="atLeast"/>
              <w:jc w:val="both"/>
              <w:rPr>
                <w:rFonts w:ascii="Times New Roman" w:eastAsia="Times New Roman" w:hAnsi="Times New Roman" w:cs="Times New Roman"/>
                <w:color w:val="000000"/>
                <w:sz w:val="24"/>
                <w:szCs w:val="24"/>
                <w:lang w:eastAsia="tr-TR"/>
              </w:rPr>
            </w:pPr>
            <w:r w:rsidRPr="00C021A2">
              <w:rPr>
                <w:rFonts w:ascii="Times New Roman" w:eastAsia="Times New Roman" w:hAnsi="Times New Roman" w:cs="Times New Roman"/>
                <w:color w:val="000000"/>
                <w:sz w:val="24"/>
                <w:szCs w:val="24"/>
                <w:lang w:eastAsia="tr-TR"/>
              </w:rPr>
              <w:t>Bulaşıcı hastalığı düşündüren bir olayın ihbarından ve bildiriminden tüm kurum ve kuruluşların ve toplu yaşam alanlarının  sorumluları sorumludur.</w:t>
            </w:r>
          </w:p>
        </w:tc>
      </w:tr>
      <w:tr w:rsidR="00C021A2" w:rsidRPr="00C021A2" w:rsidTr="003C7B56">
        <w:trPr>
          <w:gridAfter w:val="1"/>
          <w:wAfter w:w="30" w:type="dxa"/>
          <w:trHeight w:val="122"/>
        </w:trPr>
        <w:tc>
          <w:tcPr>
            <w:tcW w:w="1951" w:type="dxa"/>
            <w:tcBorders>
              <w:top w:val="nil"/>
              <w:left w:val="nil"/>
              <w:bottom w:val="nil"/>
              <w:right w:val="nil"/>
            </w:tcBorders>
          </w:tcPr>
          <w:p w:rsidR="00C021A2" w:rsidRPr="00C021A2" w:rsidRDefault="00C021A2" w:rsidP="00C021A2">
            <w:pPr>
              <w:spacing w:before="60" w:after="0" w:line="240" w:lineRule="auto"/>
              <w:rPr>
                <w:rFonts w:ascii="Times New Roman" w:eastAsia="Times New Roman" w:hAnsi="Times New Roman" w:cs="Times New Roman"/>
                <w:bCs/>
                <w:sz w:val="24"/>
                <w:szCs w:val="24"/>
                <w:lang w:eastAsia="tr-TR"/>
              </w:rPr>
            </w:pPr>
          </w:p>
        </w:tc>
        <w:tc>
          <w:tcPr>
            <w:tcW w:w="570"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771" w:type="dxa"/>
            <w:gridSpan w:val="3"/>
            <w:tcBorders>
              <w:top w:val="nil"/>
              <w:left w:val="nil"/>
              <w:bottom w:val="nil"/>
              <w:right w:val="nil"/>
            </w:tcBorders>
          </w:tcPr>
          <w:p w:rsidR="00C021A2" w:rsidRPr="00C021A2" w:rsidRDefault="00C021A2" w:rsidP="00C021A2">
            <w:pPr>
              <w:spacing w:after="0" w:line="240" w:lineRule="atLeast"/>
              <w:rPr>
                <w:rFonts w:ascii="Times New Roman" w:eastAsia="Times New Roman" w:hAnsi="Times New Roman" w:cs="Times New Roman"/>
                <w:color w:val="000000"/>
                <w:sz w:val="24"/>
                <w:szCs w:val="24"/>
                <w:lang w:eastAsia="tr-TR"/>
              </w:rPr>
            </w:pPr>
          </w:p>
        </w:tc>
      </w:tr>
      <w:tr w:rsidR="00C021A2" w:rsidRPr="00C021A2" w:rsidTr="003C7B56">
        <w:trPr>
          <w:gridAfter w:val="1"/>
          <w:wAfter w:w="30" w:type="dxa"/>
          <w:trHeight w:val="122"/>
        </w:trPr>
        <w:tc>
          <w:tcPr>
            <w:tcW w:w="1951" w:type="dxa"/>
            <w:tcBorders>
              <w:top w:val="nil"/>
              <w:left w:val="nil"/>
              <w:bottom w:val="nil"/>
              <w:right w:val="nil"/>
            </w:tcBorders>
          </w:tcPr>
          <w:p w:rsidR="00C021A2" w:rsidRPr="00707ACB" w:rsidRDefault="00C021A2" w:rsidP="00707ACB">
            <w:pPr>
              <w:pStyle w:val="NoSpacing"/>
              <w:rPr>
                <w:rFonts w:ascii="Times New Roman" w:hAnsi="Times New Roman" w:cs="Times New Roman"/>
                <w:sz w:val="24"/>
                <w:szCs w:val="24"/>
                <w:lang w:eastAsia="tr-TR"/>
              </w:rPr>
            </w:pPr>
            <w:r w:rsidRPr="00707ACB">
              <w:rPr>
                <w:rFonts w:ascii="Times New Roman" w:hAnsi="Times New Roman" w:cs="Times New Roman"/>
                <w:sz w:val="24"/>
                <w:szCs w:val="24"/>
                <w:lang w:eastAsia="tr-TR"/>
              </w:rPr>
              <w:t xml:space="preserve">Bilgi Akış Sisteminin Çalışma Esasları </w:t>
            </w: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17.</w:t>
            </w: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(1)</w:t>
            </w:r>
          </w:p>
        </w:tc>
        <w:tc>
          <w:tcPr>
            <w:tcW w:w="6771" w:type="dxa"/>
            <w:gridSpan w:val="3"/>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 xml:space="preserve">Bildirimi zorunlu hastalıklar, bildirim sorumluları tarafından hastalığın niteliği ve/veya aciliyetine göre derhal veya yirmi dört saat veya haftalık olarak Daireye bildirilmek zorundadır. </w:t>
            </w:r>
          </w:p>
        </w:tc>
      </w:tr>
      <w:tr w:rsidR="00C021A2" w:rsidRPr="00C021A2" w:rsidTr="003C7B56">
        <w:trPr>
          <w:gridAfter w:val="1"/>
          <w:wAfter w:w="30" w:type="dxa"/>
          <w:trHeight w:val="122"/>
        </w:trPr>
        <w:tc>
          <w:tcPr>
            <w:tcW w:w="1951" w:type="dxa"/>
            <w:tcBorders>
              <w:top w:val="nil"/>
              <w:left w:val="nil"/>
              <w:bottom w:val="nil"/>
              <w:right w:val="nil"/>
            </w:tcBorders>
          </w:tcPr>
          <w:p w:rsidR="00C021A2" w:rsidRPr="00707ACB" w:rsidRDefault="00C021A2" w:rsidP="00707ACB">
            <w:pPr>
              <w:pStyle w:val="NoSpacing"/>
              <w:rPr>
                <w:rFonts w:ascii="Times New Roman" w:hAnsi="Times New Roman" w:cs="Times New Roman"/>
                <w:sz w:val="24"/>
                <w:szCs w:val="24"/>
                <w:lang w:eastAsia="tr-TR"/>
              </w:rPr>
            </w:pPr>
            <w:r w:rsidRPr="00707ACB">
              <w:rPr>
                <w:rFonts w:ascii="Times New Roman" w:hAnsi="Times New Roman" w:cs="Times New Roman"/>
                <w:sz w:val="24"/>
                <w:szCs w:val="24"/>
                <w:lang w:eastAsia="tr-TR"/>
              </w:rPr>
              <w:t>ile Bildirimi Zorunlu Hastalıklar</w:t>
            </w: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(2)</w:t>
            </w:r>
          </w:p>
        </w:tc>
        <w:tc>
          <w:tcPr>
            <w:tcW w:w="6771" w:type="dxa"/>
            <w:gridSpan w:val="3"/>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 xml:space="preserve">Bilgi akış sisteminin çalışması, </w:t>
            </w:r>
            <w:r w:rsidRPr="00707ACB">
              <w:rPr>
                <w:rFonts w:ascii="Times New Roman" w:hAnsi="Times New Roman" w:cs="Times New Roman"/>
                <w:color w:val="000000"/>
                <w:sz w:val="24"/>
                <w:szCs w:val="24"/>
                <w:lang w:eastAsia="tr-TR"/>
              </w:rPr>
              <w:t>bilgi akış sistemi kapsamında yer alan bildirimi zorunlu hastalıkların listesi ve bu hastalıkların seçim ölçütleri ve vaka tanımlarına ilişkin</w:t>
            </w:r>
            <w:r w:rsidRPr="00707ACB">
              <w:rPr>
                <w:rFonts w:ascii="Times New Roman" w:hAnsi="Times New Roman" w:cs="Times New Roman"/>
                <w:sz w:val="24"/>
                <w:szCs w:val="24"/>
                <w:lang w:eastAsia="tr-TR"/>
              </w:rPr>
              <w:t xml:space="preserve"> usul ve esaslar, Bakanlıkça hazırlanacak ve Bakanlar Kurulunca onaylanarak Resmi Gazete’de yayımlanacak </w:t>
            </w:r>
            <w:r w:rsidR="000D363F" w:rsidRPr="00707ACB">
              <w:rPr>
                <w:rFonts w:ascii="Times New Roman" w:hAnsi="Times New Roman" w:cs="Times New Roman"/>
                <w:sz w:val="24"/>
                <w:szCs w:val="24"/>
                <w:lang w:eastAsia="tr-TR"/>
              </w:rPr>
              <w:t xml:space="preserve">bir </w:t>
            </w:r>
            <w:r w:rsidRPr="00707ACB">
              <w:rPr>
                <w:rFonts w:ascii="Times New Roman" w:hAnsi="Times New Roman" w:cs="Times New Roman"/>
                <w:sz w:val="24"/>
                <w:szCs w:val="24"/>
                <w:lang w:eastAsia="tr-TR"/>
              </w:rPr>
              <w:t>tüzükle  düzenlenir.</w:t>
            </w:r>
          </w:p>
        </w:tc>
      </w:tr>
      <w:tr w:rsidR="00C021A2" w:rsidRPr="00C021A2" w:rsidTr="003C7B56">
        <w:trPr>
          <w:gridAfter w:val="1"/>
          <w:wAfter w:w="30" w:type="dxa"/>
          <w:trHeight w:val="122"/>
        </w:trPr>
        <w:tc>
          <w:tcPr>
            <w:tcW w:w="1951" w:type="dxa"/>
            <w:tcBorders>
              <w:top w:val="nil"/>
              <w:left w:val="nil"/>
              <w:bottom w:val="nil"/>
              <w:right w:val="nil"/>
            </w:tcBorders>
          </w:tcPr>
          <w:p w:rsidR="00C021A2" w:rsidRPr="00C021A2" w:rsidRDefault="00C021A2" w:rsidP="00C021A2">
            <w:pPr>
              <w:spacing w:after="0" w:line="240" w:lineRule="atLeast"/>
              <w:jc w:val="both"/>
              <w:rPr>
                <w:rFonts w:ascii="Times New Roman" w:eastAsia="Times New Roman" w:hAnsi="Times New Roman" w:cs="Times New Roman"/>
                <w:bCs/>
                <w:sz w:val="24"/>
                <w:szCs w:val="24"/>
                <w:lang w:eastAsia="tr-TR"/>
              </w:rPr>
            </w:pPr>
          </w:p>
        </w:tc>
        <w:tc>
          <w:tcPr>
            <w:tcW w:w="570"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771" w:type="dxa"/>
            <w:gridSpan w:val="3"/>
            <w:tcBorders>
              <w:top w:val="nil"/>
              <w:left w:val="nil"/>
              <w:bottom w:val="nil"/>
              <w:right w:val="nil"/>
            </w:tcBorders>
          </w:tcPr>
          <w:p w:rsidR="00C021A2" w:rsidRPr="00C021A2" w:rsidRDefault="00C021A2" w:rsidP="00C021A2">
            <w:pPr>
              <w:spacing w:after="0" w:line="240" w:lineRule="atLeast"/>
              <w:jc w:val="both"/>
              <w:rPr>
                <w:rFonts w:ascii="Times New Roman" w:eastAsia="Times New Roman" w:hAnsi="Times New Roman" w:cs="Times New Roman"/>
                <w:sz w:val="24"/>
                <w:szCs w:val="24"/>
                <w:lang w:eastAsia="tr-TR"/>
              </w:rPr>
            </w:pPr>
          </w:p>
        </w:tc>
      </w:tr>
      <w:tr w:rsidR="00C021A2" w:rsidRPr="00C021A2" w:rsidTr="003C7B56">
        <w:trPr>
          <w:gridAfter w:val="1"/>
          <w:wAfter w:w="30" w:type="dxa"/>
          <w:trHeight w:val="122"/>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 xml:space="preserve">Bildirim Sorumlularının </w:t>
            </w: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18.</w:t>
            </w: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(1)</w:t>
            </w:r>
          </w:p>
        </w:tc>
        <w:tc>
          <w:tcPr>
            <w:tcW w:w="6771" w:type="dxa"/>
            <w:gridSpan w:val="3"/>
            <w:tcBorders>
              <w:top w:val="nil"/>
              <w:left w:val="nil"/>
              <w:bottom w:val="nil"/>
              <w:right w:val="nil"/>
            </w:tcBorders>
          </w:tcPr>
          <w:p w:rsidR="00C021A2" w:rsidRPr="00707ACB" w:rsidRDefault="000D363F" w:rsidP="00040274">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Bu Yasanın 16’ncı maddesi</w:t>
            </w:r>
            <w:r w:rsidR="00C021A2" w:rsidRPr="00707ACB">
              <w:rPr>
                <w:rFonts w:ascii="Times New Roman" w:hAnsi="Times New Roman" w:cs="Times New Roman"/>
                <w:sz w:val="24"/>
                <w:szCs w:val="24"/>
                <w:lang w:eastAsia="tr-TR"/>
              </w:rPr>
              <w:t>nin(1)’</w:t>
            </w:r>
            <w:r w:rsidR="00040274">
              <w:rPr>
                <w:rFonts w:ascii="Times New Roman" w:hAnsi="Times New Roman" w:cs="Times New Roman"/>
                <w:sz w:val="24"/>
                <w:szCs w:val="24"/>
                <w:lang w:eastAsia="tr-TR"/>
              </w:rPr>
              <w:t>i</w:t>
            </w:r>
            <w:r w:rsidR="00C021A2" w:rsidRPr="00707ACB">
              <w:rPr>
                <w:rFonts w:ascii="Times New Roman" w:hAnsi="Times New Roman" w:cs="Times New Roman"/>
                <w:sz w:val="24"/>
                <w:szCs w:val="24"/>
                <w:lang w:eastAsia="tr-TR"/>
              </w:rPr>
              <w:t>nci fıkrasında belirtilen bildirim sorumluları;  </w:t>
            </w:r>
          </w:p>
        </w:tc>
      </w:tr>
      <w:tr w:rsidR="00C021A2" w:rsidRPr="00C021A2" w:rsidTr="003C7B56">
        <w:trPr>
          <w:gridAfter w:val="1"/>
          <w:wAfter w:w="30" w:type="dxa"/>
          <w:trHeight w:val="122"/>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Yükümlülükleri</w:t>
            </w: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(A)</w:t>
            </w:r>
          </w:p>
        </w:tc>
        <w:tc>
          <w:tcPr>
            <w:tcW w:w="6204" w:type="dxa"/>
            <w:gridSpan w:val="2"/>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color w:val="000000"/>
                <w:sz w:val="24"/>
                <w:szCs w:val="24"/>
                <w:lang w:eastAsia="tr-TR"/>
              </w:rPr>
              <w:t xml:space="preserve">Bu </w:t>
            </w:r>
            <w:r w:rsidR="00007CA8" w:rsidRPr="00707ACB">
              <w:rPr>
                <w:rFonts w:ascii="Times New Roman" w:hAnsi="Times New Roman" w:cs="Times New Roman"/>
                <w:color w:val="000000"/>
                <w:sz w:val="24"/>
                <w:szCs w:val="24"/>
                <w:lang w:eastAsia="tr-TR"/>
              </w:rPr>
              <w:t>Yasa uyarınca çıkarılacak tüzükt</w:t>
            </w:r>
            <w:r w:rsidRPr="00707ACB">
              <w:rPr>
                <w:rFonts w:ascii="Times New Roman" w:hAnsi="Times New Roman" w:cs="Times New Roman"/>
                <w:color w:val="000000"/>
                <w:sz w:val="24"/>
                <w:szCs w:val="24"/>
                <w:lang w:eastAsia="tr-TR"/>
              </w:rPr>
              <w:t xml:space="preserve">e düzenlenen hastalıkları ve </w:t>
            </w:r>
            <w:r w:rsidRPr="00707ACB">
              <w:rPr>
                <w:rFonts w:ascii="Times New Roman" w:hAnsi="Times New Roman" w:cs="Times New Roman"/>
                <w:sz w:val="24"/>
                <w:szCs w:val="24"/>
                <w:lang w:eastAsia="tr-TR"/>
              </w:rPr>
              <w:t>alınacak önlemleri,</w:t>
            </w:r>
          </w:p>
        </w:tc>
      </w:tr>
      <w:tr w:rsidR="00C021A2" w:rsidRPr="00C021A2" w:rsidTr="003C7B56">
        <w:trPr>
          <w:gridAfter w:val="1"/>
          <w:wAfter w:w="30" w:type="dxa"/>
          <w:trHeight w:val="870"/>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(B)</w:t>
            </w:r>
          </w:p>
        </w:tc>
        <w:tc>
          <w:tcPr>
            <w:tcW w:w="6204" w:type="dxa"/>
            <w:gridSpan w:val="2"/>
            <w:tcBorders>
              <w:top w:val="nil"/>
              <w:left w:val="nil"/>
              <w:bottom w:val="nil"/>
              <w:right w:val="nil"/>
            </w:tcBorders>
          </w:tcPr>
          <w:p w:rsidR="00C021A2" w:rsidRPr="00707ACB" w:rsidRDefault="00C021A2" w:rsidP="00707ACB">
            <w:pPr>
              <w:pStyle w:val="NoSpacing"/>
              <w:jc w:val="both"/>
              <w:rPr>
                <w:rFonts w:ascii="Times New Roman" w:hAnsi="Times New Roman" w:cs="Times New Roman"/>
                <w:color w:val="000000"/>
                <w:sz w:val="24"/>
                <w:szCs w:val="24"/>
                <w:lang w:eastAsia="tr-TR"/>
              </w:rPr>
            </w:pPr>
            <w:r w:rsidRPr="00707ACB">
              <w:rPr>
                <w:rFonts w:ascii="Times New Roman" w:hAnsi="Times New Roman" w:cs="Times New Roman"/>
                <w:color w:val="000000"/>
                <w:sz w:val="24"/>
                <w:szCs w:val="24"/>
                <w:lang w:eastAsia="tr-TR"/>
              </w:rPr>
              <w:t xml:space="preserve">Bu hastalıklar için uygulanan kontrol önlemlerine dair bilgilerle beraber bulaşıcı hastalık vakalarının görülmesi veya yeniden ortaya çıkışıyla ilgili bilgileri, </w:t>
            </w:r>
          </w:p>
        </w:tc>
      </w:tr>
      <w:tr w:rsidR="00C021A2" w:rsidRPr="00C021A2" w:rsidTr="003C7B56">
        <w:trPr>
          <w:gridAfter w:val="1"/>
          <w:wAfter w:w="30" w:type="dxa"/>
          <w:trHeight w:val="577"/>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(C)</w:t>
            </w:r>
          </w:p>
        </w:tc>
        <w:tc>
          <w:tcPr>
            <w:tcW w:w="6204" w:type="dxa"/>
            <w:gridSpan w:val="2"/>
            <w:tcBorders>
              <w:top w:val="nil"/>
              <w:left w:val="nil"/>
              <w:bottom w:val="nil"/>
              <w:right w:val="nil"/>
            </w:tcBorders>
          </w:tcPr>
          <w:p w:rsidR="00C021A2" w:rsidRPr="00707ACB" w:rsidRDefault="00C021A2" w:rsidP="00707ACB">
            <w:pPr>
              <w:pStyle w:val="NoSpacing"/>
              <w:jc w:val="both"/>
              <w:rPr>
                <w:rFonts w:ascii="Times New Roman" w:hAnsi="Times New Roman" w:cs="Times New Roman"/>
                <w:color w:val="000000"/>
                <w:sz w:val="24"/>
                <w:szCs w:val="24"/>
                <w:lang w:eastAsia="tr-TR"/>
              </w:rPr>
            </w:pPr>
            <w:r w:rsidRPr="00707ACB">
              <w:rPr>
                <w:rFonts w:ascii="Times New Roman" w:hAnsi="Times New Roman" w:cs="Times New Roman"/>
                <w:color w:val="000000"/>
                <w:sz w:val="24"/>
                <w:szCs w:val="24"/>
                <w:lang w:eastAsia="tr-TR"/>
              </w:rPr>
              <w:t>Bir salgının gelişmekte olduğunu düşündüren her türlü bilgiyi,</w:t>
            </w:r>
          </w:p>
        </w:tc>
      </w:tr>
      <w:tr w:rsidR="00C021A2" w:rsidRPr="00C021A2" w:rsidTr="003C7B56">
        <w:trPr>
          <w:gridAfter w:val="1"/>
          <w:wAfter w:w="30" w:type="dxa"/>
          <w:trHeight w:val="577"/>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(Ç)</w:t>
            </w:r>
          </w:p>
        </w:tc>
        <w:tc>
          <w:tcPr>
            <w:tcW w:w="6204" w:type="dxa"/>
            <w:gridSpan w:val="2"/>
            <w:tcBorders>
              <w:top w:val="nil"/>
              <w:left w:val="nil"/>
              <w:bottom w:val="nil"/>
              <w:right w:val="nil"/>
            </w:tcBorders>
          </w:tcPr>
          <w:p w:rsidR="00C021A2" w:rsidRPr="00707ACB" w:rsidRDefault="00C021A2" w:rsidP="00707ACB">
            <w:pPr>
              <w:pStyle w:val="NoSpacing"/>
              <w:jc w:val="both"/>
              <w:rPr>
                <w:rFonts w:ascii="Times New Roman" w:hAnsi="Times New Roman" w:cs="Times New Roman"/>
                <w:color w:val="000000"/>
                <w:sz w:val="24"/>
                <w:szCs w:val="24"/>
                <w:lang w:eastAsia="tr-TR"/>
              </w:rPr>
            </w:pPr>
            <w:r w:rsidRPr="00707ACB">
              <w:rPr>
                <w:rFonts w:ascii="Times New Roman" w:hAnsi="Times New Roman" w:cs="Times New Roman"/>
                <w:color w:val="000000"/>
                <w:sz w:val="24"/>
                <w:szCs w:val="24"/>
                <w:lang w:eastAsia="tr-TR"/>
              </w:rPr>
              <w:t xml:space="preserve">Beklenmedik bir epidemi veya kaynağı veya etkeni bilinmeyen yeni bir bulaşıcı hastalık ile ilgili bilgileri, </w:t>
            </w:r>
          </w:p>
        </w:tc>
      </w:tr>
      <w:tr w:rsidR="00C021A2" w:rsidRPr="00C021A2" w:rsidTr="003C7B56">
        <w:trPr>
          <w:gridAfter w:val="1"/>
          <w:wAfter w:w="30" w:type="dxa"/>
          <w:trHeight w:val="577"/>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rPr>
              <w:br w:type="page"/>
            </w: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(D)</w:t>
            </w:r>
          </w:p>
        </w:tc>
        <w:tc>
          <w:tcPr>
            <w:tcW w:w="6204" w:type="dxa"/>
            <w:gridSpan w:val="2"/>
            <w:tcBorders>
              <w:top w:val="nil"/>
              <w:left w:val="nil"/>
              <w:bottom w:val="nil"/>
              <w:right w:val="nil"/>
            </w:tcBorders>
          </w:tcPr>
          <w:p w:rsidR="00C021A2" w:rsidRPr="00707ACB" w:rsidRDefault="00C021A2" w:rsidP="00707ACB">
            <w:pPr>
              <w:pStyle w:val="NoSpacing"/>
              <w:jc w:val="both"/>
              <w:rPr>
                <w:rFonts w:ascii="Times New Roman" w:hAnsi="Times New Roman" w:cs="Times New Roman"/>
                <w:color w:val="000000"/>
                <w:sz w:val="24"/>
                <w:szCs w:val="24"/>
                <w:lang w:eastAsia="tr-TR"/>
              </w:rPr>
            </w:pPr>
            <w:r w:rsidRPr="00707ACB">
              <w:rPr>
                <w:rFonts w:ascii="Times New Roman" w:hAnsi="Times New Roman" w:cs="Times New Roman"/>
                <w:color w:val="000000"/>
                <w:sz w:val="24"/>
                <w:szCs w:val="24"/>
                <w:lang w:eastAsia="tr-TR"/>
              </w:rPr>
              <w:t xml:space="preserve">Özellikle olağanüstü durumlarda olmak üzere, bulaşıcı hastalıkların kontrolü ve önlenmesine yönelik olarak yapılmış çalışmalara ilişkin tüm bilgi ve belgeleri, </w:t>
            </w:r>
          </w:p>
        </w:tc>
      </w:tr>
      <w:tr w:rsidR="00C021A2" w:rsidRPr="00C021A2" w:rsidTr="003C7B56">
        <w:trPr>
          <w:gridAfter w:val="1"/>
          <w:wAfter w:w="30" w:type="dxa"/>
          <w:trHeight w:val="577"/>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(E)</w:t>
            </w:r>
          </w:p>
        </w:tc>
        <w:tc>
          <w:tcPr>
            <w:tcW w:w="6204" w:type="dxa"/>
            <w:gridSpan w:val="2"/>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color w:val="000000"/>
                <w:sz w:val="24"/>
                <w:szCs w:val="24"/>
                <w:lang w:eastAsia="tr-TR"/>
              </w:rPr>
              <w:t xml:space="preserve">Uygulanan tüm mücadele önlemleri de dahil olmak üzere, bulaşıcı hastalıkların önlenmesi ve kontrolü için çalışmaların koordinasyonunda yardımcı olacak ilgili görüşleri, </w:t>
            </w:r>
          </w:p>
        </w:tc>
      </w:tr>
      <w:tr w:rsidR="00C021A2" w:rsidRPr="00C021A2" w:rsidTr="003C7B56">
        <w:trPr>
          <w:gridAfter w:val="1"/>
          <w:wAfter w:w="30" w:type="dxa"/>
          <w:trHeight w:val="577"/>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6771" w:type="dxa"/>
            <w:gridSpan w:val="3"/>
            <w:tcBorders>
              <w:top w:val="nil"/>
              <w:left w:val="nil"/>
              <w:bottom w:val="nil"/>
              <w:right w:val="nil"/>
            </w:tcBorders>
          </w:tcPr>
          <w:p w:rsidR="00C021A2" w:rsidRPr="00707ACB" w:rsidRDefault="00C021A2" w:rsidP="00707ACB">
            <w:pPr>
              <w:pStyle w:val="NoSpacing"/>
              <w:jc w:val="both"/>
              <w:rPr>
                <w:rFonts w:ascii="Times New Roman" w:hAnsi="Times New Roman" w:cs="Times New Roman"/>
                <w:color w:val="000000"/>
                <w:sz w:val="24"/>
                <w:szCs w:val="24"/>
                <w:lang w:eastAsia="tr-TR"/>
              </w:rPr>
            </w:pPr>
            <w:r w:rsidRPr="00707ACB">
              <w:rPr>
                <w:rFonts w:ascii="Times New Roman" w:hAnsi="Times New Roman" w:cs="Times New Roman"/>
                <w:color w:val="000000"/>
                <w:sz w:val="24"/>
                <w:szCs w:val="24"/>
                <w:lang w:eastAsia="tr-TR"/>
              </w:rPr>
              <w:t xml:space="preserve">derhal Daireye bildirmekle ve </w:t>
            </w:r>
            <w:r w:rsidRPr="00707ACB">
              <w:rPr>
                <w:rFonts w:ascii="Times New Roman" w:hAnsi="Times New Roman" w:cs="Times New Roman"/>
                <w:sz w:val="24"/>
                <w:szCs w:val="24"/>
                <w:lang w:eastAsia="tr-TR"/>
              </w:rPr>
              <w:t>Dairenin alınmasını istediği önlemleri uygulamakla</w:t>
            </w:r>
            <w:r w:rsidRPr="00707ACB">
              <w:rPr>
                <w:rFonts w:ascii="Times New Roman" w:hAnsi="Times New Roman" w:cs="Times New Roman"/>
                <w:color w:val="000000"/>
                <w:sz w:val="24"/>
                <w:szCs w:val="24"/>
                <w:lang w:eastAsia="tr-TR"/>
              </w:rPr>
              <w:t>yükümlüdürler.</w:t>
            </w:r>
          </w:p>
        </w:tc>
      </w:tr>
      <w:tr w:rsidR="00C021A2" w:rsidRPr="00C021A2" w:rsidTr="003C7B56">
        <w:trPr>
          <w:trHeight w:val="577"/>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(2)</w:t>
            </w:r>
          </w:p>
        </w:tc>
        <w:tc>
          <w:tcPr>
            <w:tcW w:w="6801" w:type="dxa"/>
            <w:gridSpan w:val="4"/>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 xml:space="preserve">Bu Yasanın 16’ncı maddesinin (2)’nci fıkrasında belirtilen bildirim sorumluları; </w:t>
            </w:r>
          </w:p>
        </w:tc>
      </w:tr>
      <w:tr w:rsidR="00C021A2" w:rsidRPr="00C021A2" w:rsidTr="003C7B56">
        <w:trPr>
          <w:trHeight w:val="577"/>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(A)</w:t>
            </w:r>
          </w:p>
        </w:tc>
        <w:tc>
          <w:tcPr>
            <w:tcW w:w="6234" w:type="dxa"/>
            <w:gridSpan w:val="3"/>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Alışılmadık sayı ve zamanda gelişen bulaşıcı hastalığı düşündüren bulantı, kusma, ishal, sarılık, cilt döküntüsü gibi olayları Daireye bildirmekle yükümlüdürler.</w:t>
            </w:r>
          </w:p>
        </w:tc>
      </w:tr>
      <w:tr w:rsidR="00C021A2" w:rsidRPr="00C021A2" w:rsidTr="003C7B56">
        <w:trPr>
          <w:gridAfter w:val="1"/>
          <w:wAfter w:w="30" w:type="dxa"/>
          <w:trHeight w:val="577"/>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7"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(B)</w:t>
            </w:r>
          </w:p>
        </w:tc>
        <w:tc>
          <w:tcPr>
            <w:tcW w:w="6204" w:type="dxa"/>
            <w:gridSpan w:val="2"/>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 xml:space="preserve">Dairenin alınmasını istediği önlemleri uygulamakla yükümlüdürler. Ayrıca, Daire gerekli görmesi halinde, söz konusu kurum ve kuruluşu ile toplu yaşam alanını en fazla </w:t>
            </w:r>
            <w:r w:rsidR="00007CA8" w:rsidRPr="00707ACB">
              <w:rPr>
                <w:rFonts w:ascii="Times New Roman" w:hAnsi="Times New Roman" w:cs="Times New Roman"/>
                <w:sz w:val="24"/>
                <w:szCs w:val="24"/>
                <w:lang w:eastAsia="tr-TR"/>
              </w:rPr>
              <w:t xml:space="preserve">on beş </w:t>
            </w:r>
            <w:r w:rsidRPr="00707ACB">
              <w:rPr>
                <w:rFonts w:ascii="Times New Roman" w:hAnsi="Times New Roman" w:cs="Times New Roman"/>
                <w:sz w:val="24"/>
                <w:szCs w:val="24"/>
                <w:lang w:eastAsia="tr-TR"/>
              </w:rPr>
              <w:t xml:space="preserve">gün </w:t>
            </w:r>
            <w:r w:rsidR="00007CA8" w:rsidRPr="00707ACB">
              <w:rPr>
                <w:rFonts w:ascii="Times New Roman" w:hAnsi="Times New Roman" w:cs="Times New Roman"/>
                <w:sz w:val="24"/>
                <w:szCs w:val="24"/>
                <w:lang w:eastAsia="tr-TR"/>
              </w:rPr>
              <w:t xml:space="preserve">süreyle </w:t>
            </w:r>
            <w:r w:rsidRPr="00707ACB">
              <w:rPr>
                <w:rFonts w:ascii="Times New Roman" w:hAnsi="Times New Roman" w:cs="Times New Roman"/>
                <w:sz w:val="24"/>
                <w:szCs w:val="24"/>
                <w:lang w:eastAsia="tr-TR"/>
              </w:rPr>
              <w:t xml:space="preserve">geçici </w:t>
            </w:r>
            <w:r w:rsidR="00007CA8" w:rsidRPr="00707ACB">
              <w:rPr>
                <w:rFonts w:ascii="Times New Roman" w:hAnsi="Times New Roman" w:cs="Times New Roman"/>
                <w:sz w:val="24"/>
                <w:szCs w:val="24"/>
                <w:lang w:eastAsia="tr-TR"/>
              </w:rPr>
              <w:t xml:space="preserve">olarak </w:t>
            </w:r>
            <w:r w:rsidRPr="00707ACB">
              <w:rPr>
                <w:rFonts w:ascii="Times New Roman" w:hAnsi="Times New Roman" w:cs="Times New Roman"/>
                <w:sz w:val="24"/>
                <w:szCs w:val="24"/>
                <w:lang w:eastAsia="tr-TR"/>
              </w:rPr>
              <w:t>kapatabilir.</w:t>
            </w:r>
          </w:p>
        </w:tc>
      </w:tr>
      <w:tr w:rsidR="00C021A2" w:rsidRPr="00C021A2" w:rsidTr="003C7B56">
        <w:trPr>
          <w:gridAfter w:val="1"/>
          <w:wAfter w:w="30" w:type="dxa"/>
          <w:trHeight w:val="274"/>
        </w:trPr>
        <w:tc>
          <w:tcPr>
            <w:tcW w:w="1951" w:type="dxa"/>
            <w:tcBorders>
              <w:top w:val="nil"/>
              <w:left w:val="nil"/>
              <w:bottom w:val="nil"/>
              <w:right w:val="nil"/>
            </w:tcBorders>
          </w:tcPr>
          <w:p w:rsidR="00C021A2" w:rsidRPr="00C021A2" w:rsidRDefault="00C021A2" w:rsidP="00C021A2">
            <w:pPr>
              <w:spacing w:after="0" w:line="240" w:lineRule="atLeast"/>
              <w:jc w:val="both"/>
              <w:rPr>
                <w:rFonts w:ascii="Times New Roman" w:eastAsia="Times New Roman" w:hAnsi="Times New Roman" w:cs="Times New Roman"/>
                <w:bCs/>
                <w:sz w:val="24"/>
                <w:szCs w:val="24"/>
                <w:lang w:eastAsia="tr-TR"/>
              </w:rPr>
            </w:pPr>
          </w:p>
        </w:tc>
        <w:tc>
          <w:tcPr>
            <w:tcW w:w="570"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C021A2" w:rsidRPr="00C021A2" w:rsidRDefault="00C021A2" w:rsidP="00C021A2">
            <w:pPr>
              <w:spacing w:after="0" w:line="240" w:lineRule="atLeast"/>
              <w:jc w:val="both"/>
              <w:rPr>
                <w:rFonts w:ascii="Times New Roman" w:eastAsia="Times New Roman" w:hAnsi="Times New Roman" w:cs="Times New Roman"/>
                <w:sz w:val="24"/>
                <w:szCs w:val="24"/>
                <w:lang w:eastAsia="tr-TR"/>
              </w:rPr>
            </w:pPr>
          </w:p>
        </w:tc>
        <w:tc>
          <w:tcPr>
            <w:tcW w:w="6204" w:type="dxa"/>
            <w:gridSpan w:val="2"/>
            <w:tcBorders>
              <w:top w:val="nil"/>
              <w:left w:val="nil"/>
              <w:bottom w:val="nil"/>
              <w:right w:val="nil"/>
            </w:tcBorders>
          </w:tcPr>
          <w:p w:rsidR="00C021A2" w:rsidRPr="00C021A2" w:rsidRDefault="00C021A2" w:rsidP="00C021A2">
            <w:pPr>
              <w:spacing w:after="0" w:line="240" w:lineRule="atLeast"/>
              <w:jc w:val="both"/>
              <w:rPr>
                <w:rFonts w:ascii="Times New Roman" w:eastAsia="Times New Roman" w:hAnsi="Times New Roman" w:cs="Times New Roman"/>
                <w:sz w:val="24"/>
                <w:szCs w:val="24"/>
                <w:lang w:eastAsia="tr-TR"/>
              </w:rPr>
            </w:pPr>
          </w:p>
        </w:tc>
      </w:tr>
      <w:tr w:rsidR="00DE5617" w:rsidRPr="00C021A2" w:rsidTr="00B41A22">
        <w:trPr>
          <w:gridAfter w:val="1"/>
          <w:wAfter w:w="30" w:type="dxa"/>
          <w:trHeight w:val="274"/>
        </w:trPr>
        <w:tc>
          <w:tcPr>
            <w:tcW w:w="1951" w:type="dxa"/>
            <w:tcBorders>
              <w:top w:val="nil"/>
              <w:left w:val="nil"/>
              <w:bottom w:val="nil"/>
              <w:right w:val="nil"/>
            </w:tcBorders>
          </w:tcPr>
          <w:p w:rsidR="00DE5617" w:rsidRPr="00707ACB" w:rsidRDefault="00DE5617"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Verilerin Paylaşılmasına İlişkin</w:t>
            </w:r>
          </w:p>
        </w:tc>
        <w:tc>
          <w:tcPr>
            <w:tcW w:w="7909" w:type="dxa"/>
            <w:gridSpan w:val="5"/>
            <w:tcBorders>
              <w:top w:val="nil"/>
              <w:left w:val="nil"/>
              <w:bottom w:val="nil"/>
              <w:right w:val="nil"/>
            </w:tcBorders>
          </w:tcPr>
          <w:p w:rsidR="00DE5617" w:rsidRPr="00707ACB" w:rsidRDefault="00DE5617"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19.</w:t>
            </w:r>
            <w:r w:rsidR="001E32DC">
              <w:rPr>
                <w:rFonts w:ascii="Times New Roman" w:hAnsi="Times New Roman" w:cs="Times New Roman"/>
                <w:sz w:val="24"/>
                <w:szCs w:val="24"/>
                <w:lang w:eastAsia="tr-TR"/>
              </w:rPr>
              <w:t xml:space="preserve"> </w:t>
            </w:r>
            <w:r w:rsidRPr="00707ACB">
              <w:rPr>
                <w:rFonts w:ascii="Times New Roman" w:hAnsi="Times New Roman" w:cs="Times New Roman"/>
                <w:sz w:val="24"/>
                <w:szCs w:val="24"/>
                <w:lang w:eastAsia="tr-TR"/>
              </w:rPr>
              <w:t>Bu Yasa uyarınca toplanan verilerin paylaşılmasında, Kişisel Verilerin Korunması Yasası kuralları saklı kalmak koşuluyla, gözetilecek ilke ve prensipler şunlardır:</w:t>
            </w:r>
          </w:p>
        </w:tc>
      </w:tr>
      <w:tr w:rsidR="00C021A2" w:rsidRPr="00C021A2" w:rsidTr="003C7B56">
        <w:trPr>
          <w:gridAfter w:val="1"/>
          <w:wAfter w:w="30" w:type="dxa"/>
          <w:trHeight w:val="274"/>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İlkeler</w:t>
            </w:r>
          </w:p>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89/2007</w:t>
            </w: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(1)</w:t>
            </w:r>
          </w:p>
        </w:tc>
        <w:tc>
          <w:tcPr>
            <w:tcW w:w="6771" w:type="dxa"/>
            <w:gridSpan w:val="3"/>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rPr>
              <w:t>Denge İlkesi; Bakanlık, bir yandan bulaşı</w:t>
            </w:r>
            <w:r w:rsidR="00007CA8" w:rsidRPr="00707ACB">
              <w:rPr>
                <w:rFonts w:ascii="Times New Roman" w:hAnsi="Times New Roman" w:cs="Times New Roman"/>
                <w:sz w:val="24"/>
                <w:szCs w:val="24"/>
              </w:rPr>
              <w:t xml:space="preserve">cı hastalık kayıtlarında bilgileri </w:t>
            </w:r>
            <w:r w:rsidRPr="00707ACB">
              <w:rPr>
                <w:rFonts w:ascii="Times New Roman" w:hAnsi="Times New Roman" w:cs="Times New Roman"/>
                <w:sz w:val="24"/>
                <w:szCs w:val="24"/>
              </w:rPr>
              <w:t>yer alan kişilerin kişisel ve aile yaşamlarının gizliliği hakkına saygı gösterip haklarındaki bilgileri korurken, öte yandan toplum yararı söz konusu olduğunda veri tabanında yer alan bilgileri bilimsel araştırmalarda güvenli bir şekilde kullanır.</w:t>
            </w:r>
          </w:p>
        </w:tc>
      </w:tr>
      <w:tr w:rsidR="00C021A2" w:rsidRPr="00C021A2" w:rsidTr="003C7B56">
        <w:trPr>
          <w:gridAfter w:val="1"/>
          <w:wAfter w:w="30" w:type="dxa"/>
          <w:trHeight w:val="274"/>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(2)</w:t>
            </w:r>
          </w:p>
        </w:tc>
        <w:tc>
          <w:tcPr>
            <w:tcW w:w="6771" w:type="dxa"/>
            <w:gridSpan w:val="3"/>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rPr>
            </w:pPr>
            <w:r w:rsidRPr="00707ACB">
              <w:rPr>
                <w:rFonts w:ascii="Times New Roman" w:hAnsi="Times New Roman" w:cs="Times New Roman"/>
                <w:sz w:val="24"/>
                <w:szCs w:val="24"/>
              </w:rPr>
              <w:t>Hasta Hakları; Bakanlık, Bakanlığın bulaşıcı hastalık kayıt verilerinde</w:t>
            </w:r>
            <w:r w:rsidR="00007CA8" w:rsidRPr="00707ACB">
              <w:rPr>
                <w:rFonts w:ascii="Times New Roman" w:hAnsi="Times New Roman" w:cs="Times New Roman"/>
                <w:sz w:val="24"/>
                <w:szCs w:val="24"/>
              </w:rPr>
              <w:t>,</w:t>
            </w:r>
            <w:r w:rsidRPr="00707ACB">
              <w:rPr>
                <w:rFonts w:ascii="Times New Roman" w:hAnsi="Times New Roman" w:cs="Times New Roman"/>
                <w:sz w:val="24"/>
                <w:szCs w:val="24"/>
              </w:rPr>
              <w:t xml:space="preserve"> hakkında bilgi bulunan kişilerin mahremiyet hakkını korumakla yükümlüdür ve bu bağlamda, Bakanlığın bulaşıcı hastalık kayıt verilerinde hakkında bilgi bulunan kişiler de,  haklarındaki bilgilerin bu Yasa ile yetkilendirilmemiş kişilerin eline geçmemesi için gerekli her türlü tedbirin alınmasını Bakanlıktan istemek ve beklemek hakkına sahiptir. Bu hak, kişinin vefatı halinde ortadan kalkmaz.</w:t>
            </w:r>
          </w:p>
        </w:tc>
      </w:tr>
      <w:tr w:rsidR="00C021A2" w:rsidRPr="00C021A2" w:rsidTr="003C7B56">
        <w:trPr>
          <w:gridAfter w:val="1"/>
          <w:wAfter w:w="30" w:type="dxa"/>
          <w:trHeight w:val="274"/>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(3)</w:t>
            </w:r>
          </w:p>
        </w:tc>
        <w:tc>
          <w:tcPr>
            <w:tcW w:w="6771" w:type="dxa"/>
            <w:gridSpan w:val="3"/>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rPr>
            </w:pPr>
            <w:r w:rsidRPr="00707ACB">
              <w:rPr>
                <w:rFonts w:ascii="Times New Roman" w:hAnsi="Times New Roman" w:cs="Times New Roman"/>
                <w:sz w:val="24"/>
                <w:szCs w:val="24"/>
              </w:rPr>
              <w:t>Veri Sağlayıcının Hakları; Bakanlığa, bu Yasa kapsamında bildirim yapan veri sağlayıcılar, bu verilerin gizliliği için Bakanlık tarafından gerekli önlemlerin alınmasını beklemek hakkına sahiptir.</w:t>
            </w:r>
          </w:p>
        </w:tc>
      </w:tr>
      <w:tr w:rsidR="00C021A2" w:rsidRPr="00C021A2" w:rsidTr="003C7B56">
        <w:trPr>
          <w:gridAfter w:val="1"/>
          <w:wAfter w:w="30" w:type="dxa"/>
          <w:trHeight w:val="274"/>
        </w:trPr>
        <w:tc>
          <w:tcPr>
            <w:tcW w:w="1951" w:type="dxa"/>
            <w:tcBorders>
              <w:top w:val="nil"/>
              <w:left w:val="nil"/>
              <w:bottom w:val="nil"/>
              <w:right w:val="nil"/>
            </w:tcBorders>
          </w:tcPr>
          <w:p w:rsidR="00C021A2" w:rsidRPr="00C021A2" w:rsidRDefault="00C021A2" w:rsidP="00C021A2">
            <w:pPr>
              <w:spacing w:after="0" w:line="240" w:lineRule="atLeast"/>
              <w:jc w:val="both"/>
              <w:rPr>
                <w:rFonts w:ascii="Times New Roman" w:eastAsia="Times New Roman" w:hAnsi="Times New Roman" w:cs="Times New Roman"/>
                <w:bCs/>
                <w:sz w:val="24"/>
                <w:szCs w:val="24"/>
                <w:lang w:eastAsia="tr-TR"/>
              </w:rPr>
            </w:pPr>
          </w:p>
        </w:tc>
        <w:tc>
          <w:tcPr>
            <w:tcW w:w="570"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C021A2" w:rsidRPr="00C021A2" w:rsidRDefault="00C021A2" w:rsidP="00C021A2">
            <w:pPr>
              <w:spacing w:after="0" w:line="240" w:lineRule="auto"/>
              <w:rPr>
                <w:rFonts w:ascii="Times New Roman" w:eastAsia="Times New Roman" w:hAnsi="Times New Roman" w:cs="Times New Roman"/>
                <w:sz w:val="24"/>
                <w:szCs w:val="24"/>
                <w:lang w:eastAsia="tr-TR"/>
              </w:rPr>
            </w:pPr>
          </w:p>
        </w:tc>
        <w:tc>
          <w:tcPr>
            <w:tcW w:w="6771" w:type="dxa"/>
            <w:gridSpan w:val="3"/>
            <w:tcBorders>
              <w:top w:val="nil"/>
              <w:left w:val="nil"/>
              <w:bottom w:val="nil"/>
              <w:right w:val="nil"/>
            </w:tcBorders>
          </w:tcPr>
          <w:p w:rsidR="00C021A2" w:rsidRPr="00C021A2" w:rsidRDefault="00C021A2" w:rsidP="00C021A2">
            <w:pPr>
              <w:spacing w:after="0" w:line="240" w:lineRule="atLeast"/>
              <w:jc w:val="both"/>
              <w:rPr>
                <w:rFonts w:ascii="Times New Roman" w:eastAsia="Times New Roman" w:hAnsi="Times New Roman" w:cs="Times New Roman"/>
                <w:sz w:val="24"/>
                <w:szCs w:val="24"/>
              </w:rPr>
            </w:pPr>
          </w:p>
        </w:tc>
      </w:tr>
      <w:tr w:rsidR="00C021A2" w:rsidRPr="00C021A2" w:rsidTr="003C7B56">
        <w:trPr>
          <w:gridAfter w:val="1"/>
          <w:wAfter w:w="30" w:type="dxa"/>
          <w:trHeight w:val="274"/>
        </w:trPr>
        <w:tc>
          <w:tcPr>
            <w:tcW w:w="1951" w:type="dxa"/>
            <w:tcBorders>
              <w:top w:val="nil"/>
              <w:left w:val="nil"/>
              <w:bottom w:val="nil"/>
              <w:right w:val="nil"/>
            </w:tcBorders>
          </w:tcPr>
          <w:p w:rsidR="00C021A2" w:rsidRPr="00707ACB" w:rsidRDefault="00C021A2" w:rsidP="00707ACB">
            <w:pPr>
              <w:pStyle w:val="NoSpacing"/>
              <w:rPr>
                <w:rFonts w:ascii="Times New Roman" w:hAnsi="Times New Roman" w:cs="Times New Roman"/>
                <w:sz w:val="24"/>
                <w:szCs w:val="24"/>
                <w:lang w:eastAsia="tr-TR"/>
              </w:rPr>
            </w:pPr>
            <w:r w:rsidRPr="00707ACB">
              <w:rPr>
                <w:rFonts w:ascii="Times New Roman" w:hAnsi="Times New Roman" w:cs="Times New Roman"/>
                <w:sz w:val="24"/>
                <w:szCs w:val="24"/>
                <w:lang w:eastAsia="tr-TR"/>
              </w:rPr>
              <w:t xml:space="preserve">Bildirim ve Kayıtların </w:t>
            </w: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20.</w:t>
            </w: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(1)</w:t>
            </w:r>
          </w:p>
        </w:tc>
        <w:tc>
          <w:tcPr>
            <w:tcW w:w="6771" w:type="dxa"/>
            <w:gridSpan w:val="3"/>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rPr>
            </w:pPr>
            <w:r w:rsidRPr="00707ACB">
              <w:rPr>
                <w:rFonts w:ascii="Times New Roman" w:hAnsi="Times New Roman" w:cs="Times New Roman"/>
                <w:sz w:val="24"/>
                <w:szCs w:val="24"/>
              </w:rPr>
              <w:t>Bulaşıcı hastalıklara ilişkin bildirimlerin ve bu bildirimlere ilişkin kayıt verilerinin sorumluluğu Bakanlığa aittir.</w:t>
            </w:r>
          </w:p>
        </w:tc>
      </w:tr>
      <w:tr w:rsidR="00C021A2" w:rsidRPr="00C021A2" w:rsidTr="003C7B56">
        <w:trPr>
          <w:gridAfter w:val="1"/>
          <w:wAfter w:w="30" w:type="dxa"/>
          <w:trHeight w:val="274"/>
        </w:trPr>
        <w:tc>
          <w:tcPr>
            <w:tcW w:w="1951" w:type="dxa"/>
            <w:tcBorders>
              <w:top w:val="nil"/>
              <w:left w:val="nil"/>
              <w:bottom w:val="nil"/>
              <w:right w:val="nil"/>
            </w:tcBorders>
          </w:tcPr>
          <w:p w:rsidR="00C021A2" w:rsidRPr="00707ACB" w:rsidRDefault="00C021A2" w:rsidP="00707ACB">
            <w:pPr>
              <w:pStyle w:val="NoSpacing"/>
              <w:rPr>
                <w:rFonts w:ascii="Times New Roman" w:hAnsi="Times New Roman" w:cs="Times New Roman"/>
                <w:sz w:val="24"/>
                <w:szCs w:val="24"/>
                <w:lang w:eastAsia="tr-TR"/>
              </w:rPr>
            </w:pPr>
            <w:r w:rsidRPr="00707ACB">
              <w:rPr>
                <w:rFonts w:ascii="Times New Roman" w:hAnsi="Times New Roman" w:cs="Times New Roman"/>
                <w:sz w:val="24"/>
                <w:szCs w:val="24"/>
                <w:lang w:eastAsia="tr-TR"/>
              </w:rPr>
              <w:t>Gizliliği</w:t>
            </w: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(2)</w:t>
            </w:r>
          </w:p>
        </w:tc>
        <w:tc>
          <w:tcPr>
            <w:tcW w:w="6771" w:type="dxa"/>
            <w:gridSpan w:val="3"/>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rPr>
            </w:pPr>
            <w:r w:rsidRPr="00707ACB">
              <w:rPr>
                <w:rFonts w:ascii="Times New Roman" w:hAnsi="Times New Roman" w:cs="Times New Roman"/>
                <w:sz w:val="24"/>
                <w:szCs w:val="24"/>
              </w:rPr>
              <w:t>Bakanlığa bağlı birimle</w:t>
            </w:r>
            <w:r w:rsidR="00007CA8" w:rsidRPr="00707ACB">
              <w:rPr>
                <w:rFonts w:ascii="Times New Roman" w:hAnsi="Times New Roman" w:cs="Times New Roman"/>
                <w:sz w:val="24"/>
                <w:szCs w:val="24"/>
              </w:rPr>
              <w:t>rde görevli çalışanlar, ulaştıkları verilerin ve öğrendikleri</w:t>
            </w:r>
            <w:r w:rsidRPr="00707ACB">
              <w:rPr>
                <w:rFonts w:ascii="Times New Roman" w:hAnsi="Times New Roman" w:cs="Times New Roman"/>
                <w:sz w:val="24"/>
                <w:szCs w:val="24"/>
              </w:rPr>
              <w:t xml:space="preserve"> bilgilerin, gizli kalmasından şahsen  sorumludur.</w:t>
            </w:r>
          </w:p>
        </w:tc>
      </w:tr>
      <w:tr w:rsidR="00C021A2" w:rsidRPr="00C021A2" w:rsidTr="003C7B56">
        <w:trPr>
          <w:gridAfter w:val="1"/>
          <w:wAfter w:w="30" w:type="dxa"/>
          <w:trHeight w:val="274"/>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p w:rsidR="00C021A2" w:rsidRPr="00707ACB" w:rsidRDefault="00C021A2" w:rsidP="00707ACB">
            <w:pPr>
              <w:pStyle w:val="NoSpacing"/>
              <w:jc w:val="both"/>
              <w:rPr>
                <w:rFonts w:ascii="Times New Roman" w:hAnsi="Times New Roman" w:cs="Times New Roman"/>
                <w:sz w:val="24"/>
                <w:szCs w:val="24"/>
                <w:lang w:eastAsia="tr-TR"/>
              </w:rPr>
            </w:pPr>
          </w:p>
          <w:p w:rsidR="00C021A2" w:rsidRPr="00707ACB" w:rsidRDefault="00C021A2" w:rsidP="00707ACB">
            <w:pPr>
              <w:pStyle w:val="NoSpacing"/>
              <w:jc w:val="both"/>
              <w:rPr>
                <w:rFonts w:ascii="Times New Roman" w:hAnsi="Times New Roman" w:cs="Times New Roman"/>
                <w:sz w:val="24"/>
                <w:szCs w:val="24"/>
                <w:lang w:eastAsia="tr-TR"/>
              </w:rPr>
            </w:pPr>
          </w:p>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89/2007</w:t>
            </w: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(3)</w:t>
            </w:r>
          </w:p>
        </w:tc>
        <w:tc>
          <w:tcPr>
            <w:tcW w:w="6771" w:type="dxa"/>
            <w:gridSpan w:val="3"/>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rPr>
            </w:pPr>
            <w:r w:rsidRPr="00707ACB">
              <w:rPr>
                <w:rFonts w:ascii="Times New Roman" w:hAnsi="Times New Roman" w:cs="Times New Roman"/>
                <w:sz w:val="24"/>
                <w:szCs w:val="24"/>
                <w:lang w:eastAsia="tr-TR"/>
              </w:rPr>
              <w:t>Sürveyans ve bilgi akış sistemi ile elde edilen bilgilerden kişis</w:t>
            </w:r>
            <w:r w:rsidR="005F13A9">
              <w:rPr>
                <w:rFonts w:ascii="Times New Roman" w:hAnsi="Times New Roman" w:cs="Times New Roman"/>
                <w:sz w:val="24"/>
                <w:szCs w:val="24"/>
                <w:lang w:eastAsia="tr-TR"/>
              </w:rPr>
              <w:t>el verilerin işlenmesi sırasınd,</w:t>
            </w:r>
            <w:r w:rsidRPr="00707ACB">
              <w:rPr>
                <w:rFonts w:ascii="Times New Roman" w:hAnsi="Times New Roman" w:cs="Times New Roman"/>
                <w:sz w:val="24"/>
                <w:szCs w:val="24"/>
                <w:lang w:eastAsia="tr-TR"/>
              </w:rPr>
              <w:t xml:space="preserve"> kişinin dokunulmazlığı, maddi ve manevi varlığı ile temel hak ve özgürlükleri korunur. Bu bilgi ve verileri toplayan, bildiren ve iş</w:t>
            </w:r>
            <w:r w:rsidR="005F13A9">
              <w:rPr>
                <w:rFonts w:ascii="Times New Roman" w:hAnsi="Times New Roman" w:cs="Times New Roman"/>
                <w:sz w:val="24"/>
                <w:szCs w:val="24"/>
                <w:lang w:eastAsia="tr-TR"/>
              </w:rPr>
              <w:t>leyen gerçek ve tüzel kişiler, K</w:t>
            </w:r>
            <w:r w:rsidRPr="00707ACB">
              <w:rPr>
                <w:rFonts w:ascii="Times New Roman" w:hAnsi="Times New Roman" w:cs="Times New Roman"/>
                <w:sz w:val="24"/>
                <w:szCs w:val="24"/>
                <w:lang w:eastAsia="tr-TR"/>
              </w:rPr>
              <w:t>işisel Verilerin Korunması Yasasına aykırı olarak hareket</w:t>
            </w:r>
            <w:r w:rsidR="00007CA8" w:rsidRPr="00707ACB">
              <w:rPr>
                <w:rFonts w:ascii="Times New Roman" w:hAnsi="Times New Roman" w:cs="Times New Roman"/>
                <w:sz w:val="24"/>
                <w:szCs w:val="24"/>
                <w:lang w:eastAsia="tr-TR"/>
              </w:rPr>
              <w:t xml:space="preserve"> etmeleri durumunda ilgili Yasa</w:t>
            </w:r>
            <w:r w:rsidRPr="00707ACB">
              <w:rPr>
                <w:rFonts w:ascii="Times New Roman" w:hAnsi="Times New Roman" w:cs="Times New Roman"/>
                <w:sz w:val="24"/>
                <w:szCs w:val="24"/>
                <w:lang w:eastAsia="tr-TR"/>
              </w:rPr>
              <w:t xml:space="preserve">nın 36’ncı maddesi kuralları uyarınca cezalandırılırlar. </w:t>
            </w:r>
          </w:p>
        </w:tc>
      </w:tr>
      <w:tr w:rsidR="00C021A2" w:rsidRPr="00C021A2" w:rsidTr="003C7B56">
        <w:trPr>
          <w:gridAfter w:val="1"/>
          <w:wAfter w:w="30" w:type="dxa"/>
          <w:trHeight w:val="274"/>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(4)</w:t>
            </w:r>
          </w:p>
        </w:tc>
        <w:tc>
          <w:tcPr>
            <w:tcW w:w="6771" w:type="dxa"/>
            <w:gridSpan w:val="3"/>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Kişisel veriler, Kişisel Verilerin Korunması Yasasında öngörülen esaslar çerçevesinde korunur.</w:t>
            </w:r>
          </w:p>
        </w:tc>
      </w:tr>
      <w:tr w:rsidR="00C021A2" w:rsidRPr="00C021A2" w:rsidTr="003C7B56">
        <w:trPr>
          <w:gridAfter w:val="1"/>
          <w:wAfter w:w="30" w:type="dxa"/>
          <w:trHeight w:val="274"/>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rPr>
              <w:br w:type="page"/>
            </w: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(5)</w:t>
            </w:r>
          </w:p>
        </w:tc>
        <w:tc>
          <w:tcPr>
            <w:tcW w:w="6771" w:type="dxa"/>
            <w:gridSpan w:val="3"/>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rPr>
            </w:pPr>
            <w:r w:rsidRPr="00707ACB">
              <w:rPr>
                <w:rFonts w:ascii="Times New Roman" w:hAnsi="Times New Roman" w:cs="Times New Roman"/>
                <w:sz w:val="24"/>
                <w:szCs w:val="24"/>
              </w:rPr>
              <w:t>Bulaşıcı hastalık verilerinin tutulduğu elektronik veri tabanı bilgileri</w:t>
            </w:r>
            <w:r w:rsidR="00007CA8" w:rsidRPr="00707ACB">
              <w:rPr>
                <w:rFonts w:ascii="Times New Roman" w:hAnsi="Times New Roman" w:cs="Times New Roman"/>
                <w:sz w:val="24"/>
                <w:szCs w:val="24"/>
              </w:rPr>
              <w:t>,</w:t>
            </w:r>
            <w:r w:rsidRPr="00707ACB">
              <w:rPr>
                <w:rFonts w:ascii="Times New Roman" w:hAnsi="Times New Roman" w:cs="Times New Roman"/>
                <w:sz w:val="24"/>
                <w:szCs w:val="24"/>
              </w:rPr>
              <w:t xml:space="preserve"> on yıl süreyle Bakanlıkta saklanır.</w:t>
            </w:r>
          </w:p>
        </w:tc>
      </w:tr>
      <w:tr w:rsidR="00C021A2" w:rsidRPr="00C021A2" w:rsidTr="003C7B56">
        <w:trPr>
          <w:gridAfter w:val="1"/>
          <w:wAfter w:w="30" w:type="dxa"/>
          <w:trHeight w:val="274"/>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(6)</w:t>
            </w:r>
          </w:p>
        </w:tc>
        <w:tc>
          <w:tcPr>
            <w:tcW w:w="6771" w:type="dxa"/>
            <w:gridSpan w:val="3"/>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rPr>
            </w:pPr>
            <w:r w:rsidRPr="00707ACB">
              <w:rPr>
                <w:rFonts w:ascii="Times New Roman" w:hAnsi="Times New Roman" w:cs="Times New Roman"/>
                <w:sz w:val="24"/>
                <w:szCs w:val="24"/>
              </w:rPr>
              <w:t>Bulaşıcı hastalıkların veri kayıtları sırasında, hangi verilere kimlerin hangi düzeyde ulaşabileceği, hangi verilerin nasıl ve ne şartlarda işlenip muhafaza edileceği ve ne şekilde saklanacağı; bu verilerin hangi şartlarda ve kimlerle paylaşılacağına ilişkin usul ve esaslar ile gizliliğin korunmasına ilişkin diğer koşullar, Bakanlık tarafından hazırlanacak ve Bakanlar Kurulunca onaylanarak Resmi Gazete’de yayımlanacak tüzükle düzenlenir.</w:t>
            </w:r>
          </w:p>
        </w:tc>
      </w:tr>
      <w:tr w:rsidR="00C021A2" w:rsidRPr="00C021A2" w:rsidTr="003C7B56">
        <w:trPr>
          <w:gridAfter w:val="1"/>
          <w:wAfter w:w="30" w:type="dxa"/>
          <w:trHeight w:val="122"/>
        </w:trPr>
        <w:tc>
          <w:tcPr>
            <w:tcW w:w="1951" w:type="dxa"/>
            <w:tcBorders>
              <w:top w:val="nil"/>
              <w:left w:val="nil"/>
              <w:bottom w:val="nil"/>
              <w:right w:val="nil"/>
            </w:tcBorders>
          </w:tcPr>
          <w:p w:rsidR="00C021A2" w:rsidRPr="00C021A2" w:rsidRDefault="00C021A2" w:rsidP="00C021A2">
            <w:pPr>
              <w:spacing w:after="0" w:line="240" w:lineRule="atLeast"/>
              <w:jc w:val="both"/>
              <w:rPr>
                <w:rFonts w:ascii="Times New Roman" w:eastAsia="Times New Roman" w:hAnsi="Times New Roman" w:cs="Times New Roman"/>
                <w:bCs/>
                <w:sz w:val="24"/>
                <w:szCs w:val="24"/>
                <w:lang w:eastAsia="tr-TR"/>
              </w:rPr>
            </w:pPr>
          </w:p>
        </w:tc>
        <w:tc>
          <w:tcPr>
            <w:tcW w:w="7909" w:type="dxa"/>
            <w:gridSpan w:val="5"/>
            <w:tcBorders>
              <w:top w:val="nil"/>
              <w:left w:val="nil"/>
              <w:bottom w:val="nil"/>
              <w:right w:val="nil"/>
            </w:tcBorders>
          </w:tcPr>
          <w:p w:rsidR="00C021A2" w:rsidRPr="00C021A2" w:rsidRDefault="00C021A2" w:rsidP="00C021A2">
            <w:pPr>
              <w:spacing w:after="0" w:line="240" w:lineRule="atLeast"/>
              <w:jc w:val="both"/>
              <w:rPr>
                <w:rFonts w:ascii="Times New Roman" w:eastAsia="Times New Roman" w:hAnsi="Times New Roman" w:cs="Times New Roman"/>
                <w:sz w:val="24"/>
                <w:szCs w:val="24"/>
                <w:lang w:eastAsia="tr-TR"/>
              </w:rPr>
            </w:pPr>
          </w:p>
        </w:tc>
      </w:tr>
      <w:tr w:rsidR="00C021A2" w:rsidRPr="00C021A2" w:rsidTr="003C7B56">
        <w:trPr>
          <w:gridAfter w:val="1"/>
          <w:wAfter w:w="30" w:type="dxa"/>
          <w:trHeight w:val="514"/>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Özel Sürveyans</w:t>
            </w:r>
          </w:p>
          <w:p w:rsidR="00C021A2" w:rsidRPr="00707ACB" w:rsidRDefault="00C021A2" w:rsidP="00707ACB">
            <w:pPr>
              <w:pStyle w:val="NoSpacing"/>
              <w:jc w:val="both"/>
              <w:rPr>
                <w:rFonts w:ascii="Times New Roman" w:hAnsi="Times New Roman" w:cs="Times New Roman"/>
                <w:b/>
                <w:sz w:val="24"/>
                <w:szCs w:val="24"/>
                <w:lang w:eastAsia="tr-TR"/>
              </w:rPr>
            </w:pPr>
            <w:r w:rsidRPr="00707ACB">
              <w:rPr>
                <w:rFonts w:ascii="Times New Roman" w:hAnsi="Times New Roman" w:cs="Times New Roman"/>
                <w:sz w:val="24"/>
                <w:szCs w:val="24"/>
                <w:lang w:eastAsia="tr-TR"/>
              </w:rPr>
              <w:t>ve  Kontrol</w:t>
            </w: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21.</w:t>
            </w: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(1)</w:t>
            </w:r>
          </w:p>
        </w:tc>
        <w:tc>
          <w:tcPr>
            <w:tcW w:w="6771" w:type="dxa"/>
            <w:gridSpan w:val="3"/>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Daire, özel sürveyans ve kontrol programları ile ilgili aşağıdaki görevleri yerine getirir:</w:t>
            </w:r>
          </w:p>
        </w:tc>
      </w:tr>
      <w:tr w:rsidR="00C021A2" w:rsidRPr="00C021A2" w:rsidTr="003C7B56">
        <w:trPr>
          <w:gridAfter w:val="1"/>
          <w:wAfter w:w="30" w:type="dxa"/>
          <w:trHeight w:val="122"/>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 xml:space="preserve">Programları </w:t>
            </w: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709" w:type="dxa"/>
            <w:gridSpan w:val="2"/>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(A)</w:t>
            </w:r>
          </w:p>
        </w:tc>
        <w:tc>
          <w:tcPr>
            <w:tcW w:w="6062"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Bildirimi zorunlu hastalıklar listesinde yer alan hastalıklar ile ilgili, gerektiğinde özel sürveyans ve kontrol programları oluşturur ve yürütür;</w:t>
            </w:r>
          </w:p>
        </w:tc>
      </w:tr>
    </w:tbl>
    <w:p w:rsidR="00187D62" w:rsidRDefault="00187D62">
      <w:r>
        <w:br w:type="page"/>
      </w:r>
    </w:p>
    <w:tbl>
      <w:tblPr>
        <w:tblW w:w="986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70"/>
        <w:gridCol w:w="568"/>
        <w:gridCol w:w="709"/>
        <w:gridCol w:w="6062"/>
      </w:tblGrid>
      <w:tr w:rsidR="00C021A2" w:rsidRPr="00C021A2" w:rsidTr="00187D62">
        <w:trPr>
          <w:trHeight w:val="122"/>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709"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(B)</w:t>
            </w:r>
          </w:p>
        </w:tc>
        <w:tc>
          <w:tcPr>
            <w:tcW w:w="6062"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Uluslararası düzeyde hastalığa özgü sürveyans ve bildirim ağlarına katılır ve gerekli iletişimi sağlar;</w:t>
            </w:r>
          </w:p>
        </w:tc>
      </w:tr>
      <w:tr w:rsidR="00C021A2" w:rsidRPr="00C021A2" w:rsidTr="00187D62">
        <w:trPr>
          <w:trHeight w:val="122"/>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709"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(C)</w:t>
            </w:r>
          </w:p>
        </w:tc>
        <w:tc>
          <w:tcPr>
            <w:tcW w:w="6062"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 xml:space="preserve">Acil durum nedeni ile bulaşıcı hastalıkların ortaya çıkışına yönelik kontrol tedbirlerini derhal benimsemek zorunda olduğu acil durumlarda, bildirim ağına gecikmeksizin bilgi verir; </w:t>
            </w:r>
          </w:p>
        </w:tc>
      </w:tr>
      <w:tr w:rsidR="00C021A2" w:rsidRPr="00C021A2" w:rsidTr="00187D62">
        <w:trPr>
          <w:trHeight w:val="122"/>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709"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(Ç)</w:t>
            </w:r>
          </w:p>
        </w:tc>
        <w:tc>
          <w:tcPr>
            <w:tcW w:w="6062" w:type="dxa"/>
            <w:tcBorders>
              <w:top w:val="nil"/>
              <w:left w:val="nil"/>
              <w:bottom w:val="nil"/>
              <w:right w:val="nil"/>
            </w:tcBorders>
          </w:tcPr>
          <w:p w:rsidR="00C021A2" w:rsidRPr="00707ACB" w:rsidRDefault="00937AC5"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 xml:space="preserve">Bulaşıcı </w:t>
            </w:r>
            <w:r w:rsidR="00C021A2" w:rsidRPr="00707ACB">
              <w:rPr>
                <w:rFonts w:ascii="Times New Roman" w:hAnsi="Times New Roman" w:cs="Times New Roman"/>
                <w:sz w:val="24"/>
                <w:szCs w:val="24"/>
                <w:lang w:eastAsia="tr-TR"/>
              </w:rPr>
              <w:t>hastalıkların kontrolüne yönelik tedbirleri benimsemeye karar verdiğinde</w:t>
            </w:r>
            <w:r w:rsidR="00007CA8" w:rsidRPr="00707ACB">
              <w:rPr>
                <w:rFonts w:ascii="Times New Roman" w:hAnsi="Times New Roman" w:cs="Times New Roman"/>
                <w:sz w:val="24"/>
                <w:szCs w:val="24"/>
                <w:lang w:eastAsia="tr-TR"/>
              </w:rPr>
              <w:t xml:space="preserve">, bildirim ağını </w:t>
            </w:r>
            <w:r w:rsidR="00C021A2" w:rsidRPr="00707ACB">
              <w:rPr>
                <w:rFonts w:ascii="Times New Roman" w:hAnsi="Times New Roman" w:cs="Times New Roman"/>
                <w:sz w:val="24"/>
                <w:szCs w:val="24"/>
                <w:lang w:eastAsia="tr-TR"/>
              </w:rPr>
              <w:t xml:space="preserve">tedbirlerin yapısı ve kapsamı konusunda bilgilendirir ve </w:t>
            </w:r>
            <w:r w:rsidR="00007CA8" w:rsidRPr="00707ACB">
              <w:rPr>
                <w:rFonts w:ascii="Times New Roman" w:hAnsi="Times New Roman" w:cs="Times New Roman"/>
                <w:sz w:val="24"/>
                <w:szCs w:val="24"/>
                <w:lang w:eastAsia="tr-TR"/>
              </w:rPr>
              <w:t xml:space="preserve">gerekli görürde bildirim ağına </w:t>
            </w:r>
            <w:r w:rsidR="00C021A2" w:rsidRPr="00707ACB">
              <w:rPr>
                <w:rFonts w:ascii="Times New Roman" w:hAnsi="Times New Roman" w:cs="Times New Roman"/>
                <w:sz w:val="24"/>
                <w:szCs w:val="24"/>
                <w:lang w:eastAsia="tr-TR"/>
              </w:rPr>
              <w:t>danışır; ve</w:t>
            </w:r>
          </w:p>
        </w:tc>
      </w:tr>
      <w:tr w:rsidR="00C021A2" w:rsidRPr="00C021A2" w:rsidTr="00187D62">
        <w:trPr>
          <w:trHeight w:val="122"/>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709"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(D)</w:t>
            </w:r>
          </w:p>
        </w:tc>
        <w:tc>
          <w:tcPr>
            <w:tcW w:w="6062"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 xml:space="preserve">Gerekli gördüğü takdirde, bildirimi zorunlu hastalıklar listesi haricinde diğer hastalıklara özgü genel veya özel sürveyans ve kontrol programları oluşturabilir ve yürütebilir. </w:t>
            </w:r>
          </w:p>
        </w:tc>
      </w:tr>
      <w:tr w:rsidR="00C021A2" w:rsidRPr="00C021A2" w:rsidTr="00187D62">
        <w:trPr>
          <w:trHeight w:val="122"/>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rPr>
              <w:br w:type="page"/>
            </w: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(2)</w:t>
            </w:r>
          </w:p>
        </w:tc>
        <w:tc>
          <w:tcPr>
            <w:tcW w:w="6771" w:type="dxa"/>
            <w:gridSpan w:val="2"/>
            <w:tcBorders>
              <w:top w:val="nil"/>
              <w:left w:val="nil"/>
              <w:bottom w:val="nil"/>
              <w:right w:val="nil"/>
            </w:tcBorders>
          </w:tcPr>
          <w:p w:rsidR="00C021A2" w:rsidRPr="00707ACB" w:rsidRDefault="00C021A2" w:rsidP="00707ACB">
            <w:pPr>
              <w:pStyle w:val="NoSpacing"/>
              <w:jc w:val="both"/>
              <w:rPr>
                <w:rFonts w:ascii="Times New Roman" w:hAnsi="Times New Roman" w:cs="Times New Roman"/>
                <w:color w:val="000000"/>
                <w:sz w:val="24"/>
                <w:szCs w:val="24"/>
                <w:lang w:eastAsia="tr-TR"/>
              </w:rPr>
            </w:pPr>
            <w:r w:rsidRPr="00707ACB">
              <w:rPr>
                <w:rFonts w:ascii="Times New Roman" w:hAnsi="Times New Roman" w:cs="Times New Roman"/>
                <w:color w:val="000000"/>
                <w:sz w:val="24"/>
                <w:szCs w:val="24"/>
                <w:lang w:eastAsia="tr-TR"/>
              </w:rPr>
              <w:t>Özel sürveyans ve kontrol programına ilişkin usul ve esaslar, Bakanlıkça hazırlanacak ve Bakanlar Kurulunca onaylanarak  Resmi</w:t>
            </w:r>
            <w:r w:rsidR="00355B5A">
              <w:rPr>
                <w:rFonts w:ascii="Times New Roman" w:hAnsi="Times New Roman" w:cs="Times New Roman"/>
                <w:color w:val="000000"/>
                <w:sz w:val="24"/>
                <w:szCs w:val="24"/>
                <w:lang w:eastAsia="tr-TR"/>
              </w:rPr>
              <w:t xml:space="preserve"> </w:t>
            </w:r>
            <w:r w:rsidRPr="00707ACB">
              <w:rPr>
                <w:rFonts w:ascii="Times New Roman" w:hAnsi="Times New Roman" w:cs="Times New Roman"/>
                <w:color w:val="000000"/>
                <w:sz w:val="24"/>
                <w:szCs w:val="24"/>
                <w:lang w:eastAsia="tr-TR"/>
              </w:rPr>
              <w:t xml:space="preserve">Gazete’de yayımlanacak  tüzükle düzenlenir. </w:t>
            </w:r>
          </w:p>
        </w:tc>
      </w:tr>
      <w:tr w:rsidR="00C021A2" w:rsidRPr="00C021A2" w:rsidTr="00187D62">
        <w:trPr>
          <w:trHeight w:val="122"/>
        </w:trPr>
        <w:tc>
          <w:tcPr>
            <w:tcW w:w="1951" w:type="dxa"/>
            <w:tcBorders>
              <w:top w:val="nil"/>
              <w:left w:val="nil"/>
              <w:bottom w:val="nil"/>
              <w:right w:val="nil"/>
            </w:tcBorders>
          </w:tcPr>
          <w:p w:rsidR="00C021A2" w:rsidRPr="00C021A2" w:rsidRDefault="00C021A2" w:rsidP="00C021A2">
            <w:pPr>
              <w:spacing w:after="0" w:line="240" w:lineRule="atLeast"/>
              <w:rPr>
                <w:rFonts w:ascii="Times New Roman" w:eastAsia="Times New Roman" w:hAnsi="Times New Roman" w:cs="Times New Roman"/>
                <w:bCs/>
                <w:sz w:val="24"/>
                <w:szCs w:val="24"/>
                <w:lang w:eastAsia="tr-TR"/>
              </w:rPr>
            </w:pPr>
          </w:p>
        </w:tc>
        <w:tc>
          <w:tcPr>
            <w:tcW w:w="570" w:type="dxa"/>
            <w:tcBorders>
              <w:top w:val="nil"/>
              <w:left w:val="nil"/>
              <w:bottom w:val="nil"/>
              <w:right w:val="nil"/>
            </w:tcBorders>
          </w:tcPr>
          <w:p w:rsidR="00C021A2" w:rsidRPr="00C021A2" w:rsidRDefault="00C021A2"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C021A2" w:rsidRPr="00C021A2" w:rsidRDefault="00C021A2" w:rsidP="00C021A2">
            <w:pPr>
              <w:spacing w:after="0" w:line="240" w:lineRule="atLeast"/>
              <w:jc w:val="both"/>
              <w:rPr>
                <w:rFonts w:ascii="Times New Roman" w:eastAsia="Times New Roman" w:hAnsi="Times New Roman" w:cs="Times New Roman"/>
                <w:sz w:val="24"/>
                <w:szCs w:val="24"/>
                <w:lang w:eastAsia="tr-TR"/>
              </w:rPr>
            </w:pPr>
          </w:p>
        </w:tc>
        <w:tc>
          <w:tcPr>
            <w:tcW w:w="6771" w:type="dxa"/>
            <w:gridSpan w:val="2"/>
            <w:tcBorders>
              <w:top w:val="nil"/>
              <w:left w:val="nil"/>
              <w:bottom w:val="nil"/>
              <w:right w:val="nil"/>
            </w:tcBorders>
          </w:tcPr>
          <w:p w:rsidR="00C021A2" w:rsidRPr="00C021A2" w:rsidRDefault="00C021A2" w:rsidP="00C021A2">
            <w:pPr>
              <w:spacing w:after="0" w:line="240" w:lineRule="atLeast"/>
              <w:jc w:val="both"/>
              <w:rPr>
                <w:rFonts w:ascii="Times New Roman" w:eastAsia="Times New Roman" w:hAnsi="Times New Roman" w:cs="Times New Roman"/>
                <w:bCs/>
                <w:color w:val="000000"/>
                <w:sz w:val="24"/>
                <w:szCs w:val="24"/>
                <w:lang w:eastAsia="tr-TR"/>
              </w:rPr>
            </w:pPr>
          </w:p>
        </w:tc>
      </w:tr>
      <w:tr w:rsidR="00C021A2" w:rsidRPr="00C021A2" w:rsidTr="00187D62">
        <w:trPr>
          <w:trHeight w:val="122"/>
        </w:trPr>
        <w:tc>
          <w:tcPr>
            <w:tcW w:w="1951" w:type="dxa"/>
            <w:tcBorders>
              <w:top w:val="nil"/>
              <w:left w:val="nil"/>
              <w:bottom w:val="nil"/>
              <w:right w:val="nil"/>
            </w:tcBorders>
          </w:tcPr>
          <w:p w:rsidR="00C021A2" w:rsidRPr="00707ACB" w:rsidRDefault="00355B5A" w:rsidP="00707ACB">
            <w:pPr>
              <w:pStyle w:val="NoSpacing"/>
              <w:jc w:val="both"/>
              <w:rPr>
                <w:rFonts w:ascii="Times New Roman" w:hAnsi="Times New Roman" w:cs="Times New Roman"/>
                <w:b/>
                <w:sz w:val="24"/>
                <w:szCs w:val="24"/>
                <w:lang w:eastAsia="tr-TR"/>
              </w:rPr>
            </w:pPr>
            <w:r>
              <w:rPr>
                <w:rFonts w:ascii="Times New Roman" w:hAnsi="Times New Roman" w:cs="Times New Roman"/>
                <w:sz w:val="24"/>
                <w:szCs w:val="24"/>
                <w:lang w:eastAsia="tr-TR"/>
              </w:rPr>
              <w:t>Verilerin Değerlendirilmesi</w:t>
            </w: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22.</w:t>
            </w: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(1)</w:t>
            </w:r>
          </w:p>
        </w:tc>
        <w:tc>
          <w:tcPr>
            <w:tcW w:w="6771" w:type="dxa"/>
            <w:gridSpan w:val="2"/>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 xml:space="preserve">Daire, sürveyans ve bilgi akış sistemi kapsamında gelen bilgileri değerlendirir. </w:t>
            </w:r>
          </w:p>
        </w:tc>
      </w:tr>
      <w:tr w:rsidR="00C021A2" w:rsidRPr="00C021A2" w:rsidTr="00187D62">
        <w:trPr>
          <w:trHeight w:val="122"/>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(2)</w:t>
            </w:r>
          </w:p>
        </w:tc>
        <w:tc>
          <w:tcPr>
            <w:tcW w:w="6771" w:type="dxa"/>
            <w:gridSpan w:val="2"/>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Bulaşıcı hastalıkların sürveyansı ile ilgili çalışmaları yürüten birimler, ulusal odak n</w:t>
            </w:r>
            <w:r w:rsidR="00007CA8" w:rsidRPr="00707ACB">
              <w:rPr>
                <w:rFonts w:ascii="Times New Roman" w:hAnsi="Times New Roman" w:cs="Times New Roman"/>
                <w:sz w:val="24"/>
                <w:szCs w:val="24"/>
                <w:lang w:eastAsia="tr-TR"/>
              </w:rPr>
              <w:t xml:space="preserve">oktası sorumlusu aracılığıyla </w:t>
            </w:r>
            <w:r w:rsidRPr="00707ACB">
              <w:rPr>
                <w:rFonts w:ascii="Times New Roman" w:hAnsi="Times New Roman" w:cs="Times New Roman"/>
                <w:sz w:val="24"/>
                <w:szCs w:val="24"/>
                <w:lang w:eastAsia="tr-TR"/>
              </w:rPr>
              <w:t xml:space="preserve">erken uyarı ve yanıt sistemi de dahil olmak üzere uluslararası kuruluşlar ve toplulukların ağları ile iletişimi sağlar. </w:t>
            </w:r>
          </w:p>
        </w:tc>
      </w:tr>
      <w:tr w:rsidR="00C021A2" w:rsidRPr="00C021A2" w:rsidTr="00187D62">
        <w:trPr>
          <w:trHeight w:val="122"/>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(3)</w:t>
            </w:r>
          </w:p>
        </w:tc>
        <w:tc>
          <w:tcPr>
            <w:tcW w:w="6771" w:type="dxa"/>
            <w:gridSpan w:val="2"/>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 xml:space="preserve">Bu iletişim her bir kuruluş veya ağ tarafından belirlenmiş prosedüre göre yürütülür. </w:t>
            </w:r>
          </w:p>
        </w:tc>
      </w:tr>
      <w:tr w:rsidR="00C021A2" w:rsidRPr="00C021A2" w:rsidTr="00187D62">
        <w:trPr>
          <w:trHeight w:val="122"/>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(4)</w:t>
            </w:r>
          </w:p>
        </w:tc>
        <w:tc>
          <w:tcPr>
            <w:tcW w:w="6771" w:type="dxa"/>
            <w:gridSpan w:val="2"/>
            <w:tcBorders>
              <w:top w:val="nil"/>
              <w:left w:val="nil"/>
              <w:bottom w:val="nil"/>
              <w:right w:val="nil"/>
            </w:tcBorders>
          </w:tcPr>
          <w:p w:rsidR="00C021A2" w:rsidRPr="00707ACB" w:rsidRDefault="00C021A2" w:rsidP="00707ACB">
            <w:pPr>
              <w:pStyle w:val="NoSpacing"/>
              <w:jc w:val="both"/>
              <w:rPr>
                <w:rFonts w:ascii="Times New Roman" w:hAnsi="Times New Roman" w:cs="Times New Roman"/>
                <w:color w:val="000000"/>
                <w:sz w:val="24"/>
                <w:szCs w:val="24"/>
                <w:lang w:eastAsia="tr-TR"/>
              </w:rPr>
            </w:pPr>
            <w:r w:rsidRPr="00707ACB">
              <w:rPr>
                <w:rFonts w:ascii="Times New Roman" w:hAnsi="Times New Roman" w:cs="Times New Roman"/>
                <w:color w:val="000000"/>
                <w:sz w:val="24"/>
                <w:szCs w:val="24"/>
                <w:lang w:eastAsia="tr-TR"/>
              </w:rPr>
              <w:t xml:space="preserve">Bu maddenin uygulanmasına ilişkin usul ve esaslar, Bakanlıkça hazırlanacak ve Bakanlar Kurulunca onaylanarak  ResmiGazete’de yayımlanacak  tüzükle düzenlenir. </w:t>
            </w:r>
          </w:p>
        </w:tc>
      </w:tr>
      <w:tr w:rsidR="00C021A2" w:rsidRPr="00C021A2" w:rsidTr="00187D62">
        <w:trPr>
          <w:trHeight w:val="122"/>
        </w:trPr>
        <w:tc>
          <w:tcPr>
            <w:tcW w:w="9860" w:type="dxa"/>
            <w:gridSpan w:val="5"/>
            <w:tcBorders>
              <w:top w:val="nil"/>
              <w:left w:val="nil"/>
              <w:bottom w:val="nil"/>
              <w:right w:val="nil"/>
            </w:tcBorders>
          </w:tcPr>
          <w:p w:rsidR="00C021A2" w:rsidRPr="00C021A2" w:rsidRDefault="00C021A2" w:rsidP="00C021A2">
            <w:pPr>
              <w:spacing w:after="0" w:line="240" w:lineRule="atLeast"/>
              <w:jc w:val="both"/>
              <w:rPr>
                <w:rFonts w:ascii="Times New Roman" w:eastAsia="Times New Roman" w:hAnsi="Times New Roman" w:cs="Times New Roman"/>
                <w:bCs/>
                <w:color w:val="000000"/>
                <w:sz w:val="24"/>
                <w:szCs w:val="24"/>
                <w:lang w:eastAsia="tr-TR"/>
              </w:rPr>
            </w:pPr>
          </w:p>
        </w:tc>
      </w:tr>
      <w:tr w:rsidR="00C021A2" w:rsidRPr="00C021A2" w:rsidTr="00187D62">
        <w:trPr>
          <w:trHeight w:val="122"/>
        </w:trPr>
        <w:tc>
          <w:tcPr>
            <w:tcW w:w="9860" w:type="dxa"/>
            <w:gridSpan w:val="5"/>
            <w:tcBorders>
              <w:top w:val="nil"/>
              <w:left w:val="nil"/>
              <w:bottom w:val="nil"/>
              <w:right w:val="nil"/>
            </w:tcBorders>
          </w:tcPr>
          <w:p w:rsidR="00C021A2" w:rsidRPr="00C021A2" w:rsidRDefault="00C021A2" w:rsidP="00C021A2">
            <w:pPr>
              <w:spacing w:after="0" w:line="240" w:lineRule="atLeast"/>
              <w:rPr>
                <w:rFonts w:ascii="Times New Roman" w:eastAsia="Times New Roman" w:hAnsi="Times New Roman" w:cs="Times New Roman"/>
                <w:bCs/>
                <w:sz w:val="24"/>
                <w:szCs w:val="24"/>
                <w:lang w:eastAsia="tr-TR"/>
              </w:rPr>
            </w:pPr>
            <w:r w:rsidRPr="00C021A2">
              <w:br w:type="page"/>
            </w:r>
          </w:p>
          <w:p w:rsidR="00C021A2" w:rsidRPr="00C021A2" w:rsidRDefault="00C021A2" w:rsidP="00C021A2">
            <w:pPr>
              <w:spacing w:after="0" w:line="240" w:lineRule="atLeast"/>
              <w:jc w:val="center"/>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DÖRDÜNCÜ  KISIM</w:t>
            </w:r>
          </w:p>
          <w:p w:rsidR="00C021A2" w:rsidRPr="00C021A2" w:rsidRDefault="00C021A2" w:rsidP="00C021A2">
            <w:pPr>
              <w:spacing w:after="0" w:line="240" w:lineRule="atLeast"/>
              <w:jc w:val="center"/>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Erken Uyarı ve Yanıt Sistemi</w:t>
            </w:r>
          </w:p>
          <w:p w:rsidR="00C021A2" w:rsidRPr="00C021A2" w:rsidRDefault="00C021A2" w:rsidP="00C021A2">
            <w:pPr>
              <w:spacing w:after="0" w:line="240" w:lineRule="atLeast"/>
              <w:jc w:val="center"/>
              <w:rPr>
                <w:rFonts w:ascii="Times New Roman" w:eastAsia="Times New Roman" w:hAnsi="Times New Roman" w:cs="Times New Roman"/>
                <w:sz w:val="24"/>
                <w:szCs w:val="24"/>
                <w:lang w:eastAsia="tr-TR"/>
              </w:rPr>
            </w:pPr>
          </w:p>
        </w:tc>
      </w:tr>
      <w:tr w:rsidR="00C021A2" w:rsidRPr="00C021A2" w:rsidTr="00187D62">
        <w:trPr>
          <w:trHeight w:val="122"/>
        </w:trPr>
        <w:tc>
          <w:tcPr>
            <w:tcW w:w="1951" w:type="dxa"/>
            <w:tcBorders>
              <w:top w:val="nil"/>
              <w:left w:val="nil"/>
              <w:bottom w:val="nil"/>
              <w:right w:val="nil"/>
            </w:tcBorders>
          </w:tcPr>
          <w:p w:rsidR="00C021A2" w:rsidRPr="00707ACB" w:rsidRDefault="00C021A2" w:rsidP="00707ACB">
            <w:pPr>
              <w:pStyle w:val="NoSpacing"/>
              <w:rPr>
                <w:rFonts w:ascii="Times New Roman" w:hAnsi="Times New Roman" w:cs="Times New Roman"/>
                <w:sz w:val="24"/>
                <w:szCs w:val="24"/>
                <w:lang w:eastAsia="tr-TR"/>
              </w:rPr>
            </w:pPr>
            <w:r w:rsidRPr="00707ACB">
              <w:rPr>
                <w:rFonts w:ascii="Times New Roman" w:hAnsi="Times New Roman" w:cs="Times New Roman"/>
                <w:sz w:val="24"/>
                <w:szCs w:val="24"/>
                <w:lang w:eastAsia="tr-TR"/>
              </w:rPr>
              <w:t>Erken Uyarı ve Yanıt Sistemi</w:t>
            </w: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23.</w:t>
            </w: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(1)</w:t>
            </w:r>
          </w:p>
        </w:tc>
        <w:tc>
          <w:tcPr>
            <w:tcW w:w="6771" w:type="dxa"/>
            <w:gridSpan w:val="2"/>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Daire,  ulusal ve uluslararası düzeyde bulaşıcı hastalıklarla mücadele ve bunların kontrolüne yönelik olarak bir erken uyarı ve yanıt sistemi oluşturur.   </w:t>
            </w:r>
          </w:p>
        </w:tc>
      </w:tr>
      <w:tr w:rsidR="00C021A2" w:rsidRPr="00C021A2" w:rsidTr="00187D62">
        <w:trPr>
          <w:trHeight w:val="122"/>
        </w:trPr>
        <w:tc>
          <w:tcPr>
            <w:tcW w:w="1951"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70"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p>
        </w:tc>
        <w:tc>
          <w:tcPr>
            <w:tcW w:w="568" w:type="dxa"/>
            <w:tcBorders>
              <w:top w:val="nil"/>
              <w:left w:val="nil"/>
              <w:bottom w:val="nil"/>
              <w:right w:val="nil"/>
            </w:tcBorders>
          </w:tcPr>
          <w:p w:rsidR="00C021A2" w:rsidRPr="00707ACB" w:rsidRDefault="00C021A2" w:rsidP="00707ACB">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(2)</w:t>
            </w:r>
          </w:p>
        </w:tc>
        <w:tc>
          <w:tcPr>
            <w:tcW w:w="6771" w:type="dxa"/>
            <w:gridSpan w:val="2"/>
            <w:tcBorders>
              <w:top w:val="nil"/>
              <w:left w:val="nil"/>
              <w:bottom w:val="nil"/>
              <w:right w:val="nil"/>
            </w:tcBorders>
          </w:tcPr>
          <w:p w:rsidR="00C021A2" w:rsidRPr="00707ACB" w:rsidRDefault="00C021A2" w:rsidP="00707ACB">
            <w:pPr>
              <w:pStyle w:val="NoSpacing"/>
              <w:jc w:val="both"/>
              <w:rPr>
                <w:rFonts w:ascii="Times New Roman" w:hAnsi="Times New Roman" w:cs="Times New Roman"/>
                <w:color w:val="000000"/>
                <w:sz w:val="24"/>
                <w:szCs w:val="24"/>
                <w:lang w:eastAsia="tr-TR"/>
              </w:rPr>
            </w:pPr>
            <w:r w:rsidRPr="00707ACB">
              <w:rPr>
                <w:rFonts w:ascii="Times New Roman" w:hAnsi="Times New Roman" w:cs="Times New Roman"/>
                <w:color w:val="000000"/>
                <w:sz w:val="24"/>
                <w:szCs w:val="24"/>
                <w:lang w:eastAsia="tr-TR"/>
              </w:rPr>
              <w:t xml:space="preserve">Ulusal ve uluslararası düzeyde bulaşıcı hastalıklarla mücadele ve bunların kontrolüne yönelik olarak oluşturulacak erken uyarı ve yanıt sistemine ilişkin usul ve esaslar, Bakanlıkça hazırlanacak ve Bakanlar Kurulunca onaylanarak  ResmiGazete’de yayımlanacak  tüzükle düzenlenir. </w:t>
            </w:r>
          </w:p>
        </w:tc>
      </w:tr>
      <w:tr w:rsidR="00C021A2" w:rsidRPr="00C021A2" w:rsidTr="00187D62">
        <w:trPr>
          <w:trHeight w:val="122"/>
        </w:trPr>
        <w:tc>
          <w:tcPr>
            <w:tcW w:w="1951" w:type="dxa"/>
            <w:tcBorders>
              <w:top w:val="nil"/>
              <w:left w:val="nil"/>
              <w:bottom w:val="nil"/>
              <w:right w:val="nil"/>
            </w:tcBorders>
          </w:tcPr>
          <w:p w:rsidR="00C021A2" w:rsidRPr="00C021A2" w:rsidRDefault="00C021A2" w:rsidP="00C021A2">
            <w:pPr>
              <w:spacing w:after="0" w:line="240" w:lineRule="atLeast"/>
              <w:rPr>
                <w:rFonts w:ascii="Times New Roman" w:eastAsia="Times New Roman" w:hAnsi="Times New Roman" w:cs="Times New Roman"/>
                <w:bCs/>
                <w:sz w:val="24"/>
                <w:szCs w:val="24"/>
                <w:lang w:eastAsia="tr-TR"/>
              </w:rPr>
            </w:pPr>
          </w:p>
        </w:tc>
        <w:tc>
          <w:tcPr>
            <w:tcW w:w="570" w:type="dxa"/>
            <w:tcBorders>
              <w:top w:val="nil"/>
              <w:left w:val="nil"/>
              <w:bottom w:val="nil"/>
              <w:right w:val="nil"/>
            </w:tcBorders>
          </w:tcPr>
          <w:p w:rsidR="00C021A2" w:rsidRPr="00C021A2" w:rsidRDefault="00C021A2"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C021A2" w:rsidRPr="00C021A2" w:rsidRDefault="00C021A2" w:rsidP="00C021A2">
            <w:pPr>
              <w:spacing w:after="0" w:line="240" w:lineRule="atLeast"/>
              <w:jc w:val="both"/>
              <w:rPr>
                <w:rFonts w:ascii="Times New Roman" w:eastAsia="Times New Roman" w:hAnsi="Times New Roman" w:cs="Times New Roman"/>
                <w:sz w:val="24"/>
                <w:szCs w:val="24"/>
                <w:lang w:eastAsia="tr-TR"/>
              </w:rPr>
            </w:pPr>
          </w:p>
        </w:tc>
        <w:tc>
          <w:tcPr>
            <w:tcW w:w="6771" w:type="dxa"/>
            <w:gridSpan w:val="2"/>
            <w:tcBorders>
              <w:top w:val="nil"/>
              <w:left w:val="nil"/>
              <w:bottom w:val="nil"/>
              <w:right w:val="nil"/>
            </w:tcBorders>
          </w:tcPr>
          <w:p w:rsidR="00C021A2" w:rsidRPr="00C021A2" w:rsidRDefault="00C021A2" w:rsidP="00C021A2">
            <w:pPr>
              <w:spacing w:after="0" w:line="240" w:lineRule="atLeast"/>
              <w:jc w:val="both"/>
              <w:rPr>
                <w:rFonts w:ascii="Times New Roman" w:eastAsia="Times New Roman" w:hAnsi="Times New Roman" w:cs="Times New Roman"/>
                <w:bCs/>
                <w:color w:val="000000"/>
                <w:sz w:val="24"/>
                <w:szCs w:val="24"/>
                <w:lang w:eastAsia="tr-TR"/>
              </w:rPr>
            </w:pPr>
          </w:p>
        </w:tc>
      </w:tr>
      <w:tr w:rsidR="000E7B6B" w:rsidRPr="00C021A2" w:rsidTr="00187D62">
        <w:trPr>
          <w:trHeight w:val="122"/>
        </w:trPr>
        <w:tc>
          <w:tcPr>
            <w:tcW w:w="1951" w:type="dxa"/>
            <w:tcBorders>
              <w:top w:val="nil"/>
              <w:left w:val="nil"/>
              <w:bottom w:val="nil"/>
              <w:right w:val="nil"/>
            </w:tcBorders>
          </w:tcPr>
          <w:p w:rsidR="000E7B6B" w:rsidRPr="00AC1434" w:rsidRDefault="00F72475" w:rsidP="00DD7DF0">
            <w:pPr>
              <w:spacing w:after="0" w:line="240" w:lineRule="atLeast"/>
              <w:rPr>
                <w:rFonts w:ascii="Times New Roman" w:eastAsia="Times New Roman" w:hAnsi="Times New Roman" w:cs="Times New Roman"/>
                <w:bCs/>
                <w:sz w:val="24"/>
                <w:szCs w:val="24"/>
                <w:lang w:val="en-US" w:eastAsia="tr-TR"/>
              </w:rPr>
            </w:pPr>
            <w:r>
              <w:rPr>
                <w:rFonts w:ascii="Times New Roman" w:eastAsia="Times New Roman" w:hAnsi="Times New Roman" w:cs="Times New Roman"/>
                <w:bCs/>
                <w:sz w:val="24"/>
                <w:szCs w:val="24"/>
                <w:lang w:eastAsia="tr-TR"/>
              </w:rPr>
              <w:t>Erken Uyarı</w:t>
            </w:r>
            <w:r w:rsidR="007C76AA">
              <w:rPr>
                <w:rFonts w:ascii="Times New Roman" w:eastAsia="Times New Roman" w:hAnsi="Times New Roman" w:cs="Times New Roman"/>
                <w:bCs/>
                <w:sz w:val="24"/>
                <w:szCs w:val="24"/>
                <w:lang w:eastAsia="tr-TR"/>
              </w:rPr>
              <w:t xml:space="preserve"> ve Yanı</w:t>
            </w:r>
            <w:r w:rsidR="00DD7DF0">
              <w:rPr>
                <w:rFonts w:ascii="Times New Roman" w:eastAsia="Times New Roman" w:hAnsi="Times New Roman" w:cs="Times New Roman"/>
                <w:bCs/>
                <w:sz w:val="24"/>
                <w:szCs w:val="24"/>
                <w:lang w:eastAsia="tr-TR"/>
              </w:rPr>
              <w:t xml:space="preserve">t Sistemi </w:t>
            </w:r>
          </w:p>
        </w:tc>
        <w:tc>
          <w:tcPr>
            <w:tcW w:w="7909" w:type="dxa"/>
            <w:gridSpan w:val="4"/>
            <w:tcBorders>
              <w:top w:val="nil"/>
              <w:left w:val="nil"/>
              <w:bottom w:val="nil"/>
              <w:right w:val="nil"/>
            </w:tcBorders>
          </w:tcPr>
          <w:p w:rsidR="000E7B6B" w:rsidRPr="00C021A2" w:rsidRDefault="000E7B6B" w:rsidP="000E7B6B">
            <w:pPr>
              <w:spacing w:after="0" w:line="240"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sz w:val="24"/>
                <w:szCs w:val="24"/>
                <w:lang w:eastAsia="tr-TR"/>
              </w:rPr>
              <w:t xml:space="preserve">24. </w:t>
            </w:r>
            <w:r w:rsidRPr="00707ACB">
              <w:rPr>
                <w:rFonts w:ascii="Times New Roman" w:hAnsi="Times New Roman" w:cs="Times New Roman"/>
                <w:sz w:val="24"/>
                <w:szCs w:val="24"/>
                <w:lang w:eastAsia="tr-TR"/>
              </w:rPr>
              <w:t>Erken uyarı ve yanıt sistemi kapsamında değerlendirilecek ve bildirilecek toplum sağlığı tehdidi olan veya olma potansiyeli bulunan olaylar şunlardır:</w:t>
            </w:r>
          </w:p>
        </w:tc>
      </w:tr>
      <w:tr w:rsidR="000E7B6B" w:rsidRPr="00C021A2" w:rsidTr="00187D62">
        <w:trPr>
          <w:trHeight w:val="122"/>
        </w:trPr>
        <w:tc>
          <w:tcPr>
            <w:tcW w:w="1951" w:type="dxa"/>
            <w:tcBorders>
              <w:top w:val="nil"/>
              <w:left w:val="nil"/>
              <w:bottom w:val="nil"/>
              <w:right w:val="nil"/>
            </w:tcBorders>
          </w:tcPr>
          <w:p w:rsidR="000E7B6B" w:rsidRPr="00C021A2" w:rsidRDefault="00DE5617" w:rsidP="00DD7DF0">
            <w:pPr>
              <w:spacing w:after="0" w:line="240" w:lineRule="atLeast"/>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Kapsamı</w:t>
            </w:r>
            <w:r w:rsidR="00DD7DF0">
              <w:rPr>
                <w:rFonts w:ascii="Times New Roman" w:eastAsia="Times New Roman" w:hAnsi="Times New Roman" w:cs="Times New Roman"/>
                <w:bCs/>
                <w:sz w:val="24"/>
                <w:szCs w:val="24"/>
                <w:lang w:eastAsia="tr-TR"/>
              </w:rPr>
              <w:t xml:space="preserve">nda Değerlendirilecek </w:t>
            </w:r>
          </w:p>
        </w:tc>
        <w:tc>
          <w:tcPr>
            <w:tcW w:w="570"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6771" w:type="dxa"/>
            <w:gridSpan w:val="2"/>
            <w:tcBorders>
              <w:top w:val="nil"/>
              <w:left w:val="nil"/>
              <w:bottom w:val="nil"/>
              <w:right w:val="nil"/>
            </w:tcBorders>
          </w:tcPr>
          <w:p w:rsidR="000E7B6B" w:rsidRPr="00707ACB" w:rsidRDefault="000E7B6B" w:rsidP="00B41A22">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 xml:space="preserve">Ülke genelinde veya bölgesel olarak yayılma potansiyeli olan bulaşıcı hastalık salgınları, </w:t>
            </w:r>
          </w:p>
        </w:tc>
      </w:tr>
      <w:tr w:rsidR="000E7B6B" w:rsidRPr="00C021A2" w:rsidTr="00187D62">
        <w:trPr>
          <w:trHeight w:val="122"/>
        </w:trPr>
        <w:tc>
          <w:tcPr>
            <w:tcW w:w="1951" w:type="dxa"/>
            <w:tcBorders>
              <w:top w:val="nil"/>
              <w:left w:val="nil"/>
              <w:bottom w:val="nil"/>
              <w:right w:val="nil"/>
            </w:tcBorders>
          </w:tcPr>
          <w:p w:rsidR="000E7B6B" w:rsidRPr="00C021A2" w:rsidRDefault="00DD7DF0" w:rsidP="00C021A2">
            <w:pPr>
              <w:spacing w:after="0" w:line="240" w:lineRule="atLeast"/>
              <w:rPr>
                <w:rFonts w:ascii="Times New Roman" w:eastAsia="Times New Roman" w:hAnsi="Times New Roman" w:cs="Times New Roman"/>
                <w:bCs/>
                <w:sz w:val="24"/>
                <w:szCs w:val="24"/>
                <w:lang w:eastAsia="tr-TR"/>
              </w:rPr>
            </w:pPr>
            <w:r w:rsidRPr="00DD7DF0">
              <w:rPr>
                <w:rFonts w:ascii="Times New Roman" w:eastAsia="Times New Roman" w:hAnsi="Times New Roman" w:cs="Times New Roman"/>
                <w:bCs/>
                <w:sz w:val="24"/>
                <w:szCs w:val="24"/>
                <w:lang w:eastAsia="tr-TR"/>
              </w:rPr>
              <w:t>Olaylar</w:t>
            </w:r>
          </w:p>
        </w:tc>
        <w:tc>
          <w:tcPr>
            <w:tcW w:w="570"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Default="000E7B6B" w:rsidP="00C021A2">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6771" w:type="dxa"/>
            <w:gridSpan w:val="2"/>
            <w:tcBorders>
              <w:top w:val="nil"/>
              <w:left w:val="nil"/>
              <w:bottom w:val="nil"/>
              <w:right w:val="nil"/>
            </w:tcBorders>
          </w:tcPr>
          <w:p w:rsidR="000E7B6B" w:rsidRPr="00707ACB" w:rsidRDefault="000E7B6B" w:rsidP="00B41A22">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 xml:space="preserve">Patojenik ajanların etken olduğundan şüphelenilen ve ülke genelinde yayılma riski bulunan benzer tipteki hastalık vakalarının zaman ve mekan olarak kümelenme göstermesi, </w:t>
            </w:r>
          </w:p>
        </w:tc>
      </w:tr>
    </w:tbl>
    <w:p w:rsidR="003C7B56" w:rsidRDefault="003C7B56">
      <w:r>
        <w:br w:type="page"/>
      </w:r>
    </w:p>
    <w:tbl>
      <w:tblPr>
        <w:tblW w:w="986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70"/>
        <w:gridCol w:w="568"/>
        <w:gridCol w:w="6771"/>
      </w:tblGrid>
      <w:tr w:rsidR="000E7B6B" w:rsidRPr="00C021A2" w:rsidTr="00DD7DF0">
        <w:trPr>
          <w:trHeight w:val="122"/>
        </w:trPr>
        <w:tc>
          <w:tcPr>
            <w:tcW w:w="1951" w:type="dxa"/>
            <w:tcBorders>
              <w:top w:val="nil"/>
              <w:left w:val="nil"/>
              <w:bottom w:val="nil"/>
              <w:right w:val="nil"/>
            </w:tcBorders>
          </w:tcPr>
          <w:p w:rsidR="000E7B6B" w:rsidRPr="00C021A2" w:rsidRDefault="000E7B6B" w:rsidP="00C021A2">
            <w:pPr>
              <w:spacing w:after="0" w:line="240" w:lineRule="atLeast"/>
              <w:rPr>
                <w:rFonts w:ascii="Times New Roman" w:eastAsia="Times New Roman" w:hAnsi="Times New Roman" w:cs="Times New Roman"/>
                <w:bCs/>
                <w:sz w:val="24"/>
                <w:szCs w:val="24"/>
                <w:lang w:eastAsia="tr-TR"/>
              </w:rPr>
            </w:pPr>
          </w:p>
        </w:tc>
        <w:tc>
          <w:tcPr>
            <w:tcW w:w="570"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Default="000E7B6B" w:rsidP="00C021A2">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6771" w:type="dxa"/>
            <w:tcBorders>
              <w:top w:val="nil"/>
              <w:left w:val="nil"/>
              <w:bottom w:val="nil"/>
              <w:right w:val="nil"/>
            </w:tcBorders>
          </w:tcPr>
          <w:p w:rsidR="000E7B6B" w:rsidRPr="00707ACB" w:rsidRDefault="000E7B6B" w:rsidP="00B41A22">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 xml:space="preserve">Patojenik ajanların etken olduğundan şüphelenilen ve ülke genelinde yayılma riski bulunan benzer tipteki hastalık vakalarının ülke dışında zaman ve mekan olarak kümelenme göstermesi, </w:t>
            </w:r>
          </w:p>
        </w:tc>
      </w:tr>
      <w:tr w:rsidR="000E7B6B" w:rsidRPr="00C021A2" w:rsidTr="00DD7DF0">
        <w:trPr>
          <w:trHeight w:val="122"/>
        </w:trPr>
        <w:tc>
          <w:tcPr>
            <w:tcW w:w="1951" w:type="dxa"/>
            <w:tcBorders>
              <w:top w:val="nil"/>
              <w:left w:val="nil"/>
              <w:bottom w:val="nil"/>
              <w:right w:val="nil"/>
            </w:tcBorders>
          </w:tcPr>
          <w:p w:rsidR="000E7B6B" w:rsidRPr="00C021A2" w:rsidRDefault="000E7B6B" w:rsidP="00C021A2">
            <w:pPr>
              <w:spacing w:after="0" w:line="240" w:lineRule="atLeast"/>
              <w:rPr>
                <w:rFonts w:ascii="Times New Roman" w:eastAsia="Times New Roman" w:hAnsi="Times New Roman" w:cs="Times New Roman"/>
                <w:bCs/>
                <w:sz w:val="24"/>
                <w:szCs w:val="24"/>
                <w:lang w:eastAsia="tr-TR"/>
              </w:rPr>
            </w:pPr>
          </w:p>
        </w:tc>
        <w:tc>
          <w:tcPr>
            <w:tcW w:w="570"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Default="000E7B6B" w:rsidP="00C021A2">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6771" w:type="dxa"/>
            <w:tcBorders>
              <w:top w:val="nil"/>
              <w:left w:val="nil"/>
              <w:bottom w:val="nil"/>
              <w:right w:val="nil"/>
            </w:tcBorders>
          </w:tcPr>
          <w:p w:rsidR="000E7B6B" w:rsidRPr="00707ACB" w:rsidRDefault="000E7B6B" w:rsidP="00B41A22">
            <w:pPr>
              <w:pStyle w:val="NoSpacing"/>
              <w:jc w:val="both"/>
              <w:rPr>
                <w:rFonts w:ascii="Times New Roman" w:hAnsi="Times New Roman" w:cs="Times New Roman"/>
                <w:sz w:val="24"/>
                <w:szCs w:val="24"/>
                <w:lang w:eastAsia="tr-TR"/>
              </w:rPr>
            </w:pPr>
            <w:r w:rsidRPr="00707ACB">
              <w:rPr>
                <w:rFonts w:ascii="Times New Roman" w:hAnsi="Times New Roman" w:cs="Times New Roman"/>
                <w:sz w:val="24"/>
                <w:szCs w:val="24"/>
                <w:lang w:eastAsia="tr-TR"/>
              </w:rPr>
              <w:t>Sınırlanması için zamanında ve koordineli olarak ulusal veya uluslararası müdahalenin gerekebileceği bir bulaşıcı hastalık veya ajanın ortaya çıkması veya yeniden baş göstermesi.</w:t>
            </w:r>
          </w:p>
        </w:tc>
      </w:tr>
      <w:tr w:rsidR="000E7B6B" w:rsidRPr="00C021A2" w:rsidTr="00DD7DF0">
        <w:trPr>
          <w:trHeight w:val="122"/>
        </w:trPr>
        <w:tc>
          <w:tcPr>
            <w:tcW w:w="1951" w:type="dxa"/>
            <w:tcBorders>
              <w:top w:val="nil"/>
              <w:left w:val="nil"/>
              <w:bottom w:val="nil"/>
              <w:right w:val="nil"/>
            </w:tcBorders>
          </w:tcPr>
          <w:p w:rsidR="000E7B6B" w:rsidRPr="00C021A2" w:rsidRDefault="000E7B6B" w:rsidP="00C021A2">
            <w:pPr>
              <w:spacing w:after="0" w:line="240" w:lineRule="atLeast"/>
              <w:rPr>
                <w:rFonts w:ascii="Times New Roman" w:eastAsia="Times New Roman" w:hAnsi="Times New Roman" w:cs="Times New Roman"/>
                <w:bCs/>
                <w:sz w:val="24"/>
                <w:szCs w:val="24"/>
                <w:lang w:eastAsia="tr-TR"/>
              </w:rPr>
            </w:pPr>
          </w:p>
        </w:tc>
        <w:tc>
          <w:tcPr>
            <w:tcW w:w="570"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6771" w:type="dxa"/>
            <w:tcBorders>
              <w:top w:val="nil"/>
              <w:left w:val="nil"/>
              <w:bottom w:val="nil"/>
              <w:right w:val="nil"/>
            </w:tcBorders>
          </w:tcPr>
          <w:p w:rsidR="000E7B6B" w:rsidRPr="00C021A2" w:rsidRDefault="000E7B6B" w:rsidP="00C021A2">
            <w:pPr>
              <w:spacing w:after="0" w:line="240" w:lineRule="atLeast"/>
              <w:rPr>
                <w:rFonts w:ascii="Times New Roman" w:eastAsia="Times New Roman" w:hAnsi="Times New Roman" w:cs="Times New Roman"/>
                <w:bCs/>
                <w:sz w:val="24"/>
                <w:szCs w:val="24"/>
                <w:lang w:eastAsia="tr-TR"/>
              </w:rPr>
            </w:pPr>
          </w:p>
        </w:tc>
      </w:tr>
      <w:tr w:rsidR="000E7B6B" w:rsidRPr="00C021A2" w:rsidTr="00DD7DF0">
        <w:trPr>
          <w:trHeight w:val="122"/>
        </w:trPr>
        <w:tc>
          <w:tcPr>
            <w:tcW w:w="1951" w:type="dxa"/>
            <w:tcBorders>
              <w:top w:val="nil"/>
              <w:left w:val="nil"/>
              <w:bottom w:val="nil"/>
              <w:right w:val="nil"/>
            </w:tcBorders>
          </w:tcPr>
          <w:p w:rsidR="000E7B6B" w:rsidRPr="00C021A2" w:rsidRDefault="000E7B6B" w:rsidP="00C021A2">
            <w:pPr>
              <w:spacing w:after="0" w:line="240" w:lineRule="atLeast"/>
              <w:rPr>
                <w:rFonts w:ascii="Times New Roman" w:eastAsia="Times New Roman" w:hAnsi="Times New Roman" w:cs="Times New Roman"/>
                <w:b/>
                <w:sz w:val="24"/>
                <w:szCs w:val="24"/>
                <w:lang w:eastAsia="tr-TR"/>
              </w:rPr>
            </w:pPr>
            <w:r w:rsidRPr="00C021A2">
              <w:rPr>
                <w:rFonts w:ascii="Times New Roman" w:eastAsia="Times New Roman" w:hAnsi="Times New Roman" w:cs="Times New Roman"/>
                <w:bCs/>
                <w:sz w:val="24"/>
                <w:szCs w:val="24"/>
                <w:lang w:eastAsia="tr-TR"/>
              </w:rPr>
              <w:t>Kamuoyuna Bilgi Verilmesi</w:t>
            </w:r>
            <w:r w:rsidRPr="00C021A2">
              <w:rPr>
                <w:rFonts w:ascii="Times New Roman" w:eastAsia="Times New Roman" w:hAnsi="Times New Roman" w:cs="Times New Roman"/>
                <w:sz w:val="24"/>
                <w:szCs w:val="24"/>
                <w:lang w:eastAsia="tr-TR"/>
              </w:rPr>
              <w:t>ve Alınacak Önlemler</w:t>
            </w:r>
          </w:p>
        </w:tc>
        <w:tc>
          <w:tcPr>
            <w:tcW w:w="570"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25.</w:t>
            </w: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(1)</w:t>
            </w:r>
          </w:p>
        </w:tc>
        <w:tc>
          <w:tcPr>
            <w:tcW w:w="6771" w:type="dxa"/>
            <w:tcBorders>
              <w:top w:val="nil"/>
              <w:left w:val="nil"/>
              <w:bottom w:val="nil"/>
              <w:right w:val="nil"/>
            </w:tcBorders>
          </w:tcPr>
          <w:p w:rsidR="000E7B6B" w:rsidRPr="00C021A2" w:rsidRDefault="000E7B6B" w:rsidP="00007CA8">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Daire, y</w:t>
            </w:r>
            <w:r w:rsidR="004A6C9E">
              <w:rPr>
                <w:rFonts w:ascii="Times New Roman" w:eastAsia="Times New Roman" w:hAnsi="Times New Roman" w:cs="Times New Roman"/>
                <w:sz w:val="24"/>
                <w:szCs w:val="24"/>
                <w:lang w:eastAsia="tr-TR"/>
              </w:rPr>
              <w:t>ukarıdaki 24’üncü</w:t>
            </w:r>
            <w:r w:rsidRPr="00C021A2">
              <w:rPr>
                <w:rFonts w:ascii="Times New Roman" w:eastAsia="Times New Roman" w:hAnsi="Times New Roman" w:cs="Times New Roman"/>
                <w:sz w:val="24"/>
                <w:szCs w:val="24"/>
                <w:lang w:eastAsia="tr-TR"/>
              </w:rPr>
              <w:t xml:space="preserve"> maddede belirtilen bir olay geliştiğinde, ilgili meslek grupları</w:t>
            </w:r>
            <w:r>
              <w:rPr>
                <w:rFonts w:ascii="Times New Roman" w:eastAsia="Times New Roman" w:hAnsi="Times New Roman" w:cs="Times New Roman"/>
                <w:sz w:val="24"/>
                <w:szCs w:val="24"/>
                <w:lang w:eastAsia="tr-TR"/>
              </w:rPr>
              <w:t>nı</w:t>
            </w:r>
            <w:r w:rsidRPr="00C021A2">
              <w:rPr>
                <w:rFonts w:ascii="Times New Roman" w:eastAsia="Times New Roman" w:hAnsi="Times New Roman" w:cs="Times New Roman"/>
                <w:sz w:val="24"/>
                <w:szCs w:val="24"/>
                <w:lang w:eastAsia="tr-TR"/>
              </w:rPr>
              <w:t xml:space="preserve"> ve kamuoyu</w:t>
            </w:r>
            <w:r>
              <w:rPr>
                <w:rFonts w:ascii="Times New Roman" w:eastAsia="Times New Roman" w:hAnsi="Times New Roman" w:cs="Times New Roman"/>
                <w:sz w:val="24"/>
                <w:szCs w:val="24"/>
                <w:lang w:eastAsia="tr-TR"/>
              </w:rPr>
              <w:t>nu</w:t>
            </w:r>
            <w:r w:rsidRPr="00C021A2">
              <w:rPr>
                <w:rFonts w:ascii="Times New Roman" w:eastAsia="Times New Roman" w:hAnsi="Times New Roman" w:cs="Times New Roman"/>
                <w:sz w:val="24"/>
                <w:szCs w:val="24"/>
                <w:lang w:eastAsia="tr-TR"/>
              </w:rPr>
              <w:t xml:space="preserve"> olay ve alınacak önlemler hakkında gec</w:t>
            </w:r>
            <w:r>
              <w:rPr>
                <w:rFonts w:ascii="Times New Roman" w:eastAsia="Times New Roman" w:hAnsi="Times New Roman" w:cs="Times New Roman"/>
                <w:sz w:val="24"/>
                <w:szCs w:val="24"/>
                <w:lang w:eastAsia="tr-TR"/>
              </w:rPr>
              <w:t>ikme olmaksızın bilgilendirir.</w:t>
            </w:r>
            <w:r w:rsidRPr="00C021A2">
              <w:rPr>
                <w:rFonts w:ascii="Times New Roman" w:eastAsia="Times New Roman" w:hAnsi="Times New Roman" w:cs="Times New Roman"/>
                <w:sz w:val="24"/>
                <w:szCs w:val="24"/>
                <w:lang w:eastAsia="tr-TR"/>
              </w:rPr>
              <w:t xml:space="preserve"> Ayrıca halk sağlığı tehdidi ortadan kalktığında da bu durum ilgili taraflara gecikme olmaksızın bildirilir.</w:t>
            </w:r>
          </w:p>
        </w:tc>
      </w:tr>
      <w:tr w:rsidR="000E7B6B" w:rsidRPr="00C021A2" w:rsidTr="00DD7DF0">
        <w:trPr>
          <w:trHeight w:val="122"/>
        </w:trPr>
        <w:tc>
          <w:tcPr>
            <w:tcW w:w="1951" w:type="dxa"/>
            <w:tcBorders>
              <w:top w:val="nil"/>
              <w:left w:val="nil"/>
              <w:bottom w:val="nil"/>
              <w:right w:val="nil"/>
            </w:tcBorders>
          </w:tcPr>
          <w:p w:rsidR="000E7B6B" w:rsidRPr="00C021A2" w:rsidRDefault="000E7B6B" w:rsidP="00C021A2">
            <w:pPr>
              <w:spacing w:after="0" w:line="240" w:lineRule="atLeast"/>
              <w:rPr>
                <w:rFonts w:ascii="Times New Roman" w:eastAsia="Times New Roman" w:hAnsi="Times New Roman" w:cs="Times New Roman"/>
                <w:bCs/>
                <w:sz w:val="24"/>
                <w:szCs w:val="24"/>
                <w:lang w:eastAsia="tr-TR"/>
              </w:rPr>
            </w:pPr>
          </w:p>
        </w:tc>
        <w:tc>
          <w:tcPr>
            <w:tcW w:w="570"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(2)</w:t>
            </w:r>
          </w:p>
        </w:tc>
        <w:tc>
          <w:tcPr>
            <w:tcW w:w="677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color w:val="000000"/>
                <w:sz w:val="24"/>
                <w:szCs w:val="24"/>
                <w:lang w:eastAsia="tr-TR"/>
              </w:rPr>
            </w:pPr>
            <w:r w:rsidRPr="00C021A2">
              <w:rPr>
                <w:rFonts w:ascii="Times New Roman" w:eastAsia="Times New Roman" w:hAnsi="Times New Roman" w:cs="Times New Roman"/>
                <w:color w:val="000000"/>
                <w:sz w:val="24"/>
                <w:szCs w:val="24"/>
                <w:lang w:eastAsia="tr-TR"/>
              </w:rPr>
              <w:t>Erken uyarı ve yanıt sistemi kapsamında her bir erken uyarı düzeyinde alınacak önlemler ve sistemin işleyişine ilişkin usul ve esaslar, Bakanlıkça hazırlanacak ve Bakanlar Kurulunca onaylanarak  ResmiGazete’de yayımlanacak  tüzükle düzenlenir.</w:t>
            </w:r>
          </w:p>
        </w:tc>
      </w:tr>
      <w:tr w:rsidR="000E7B6B" w:rsidRPr="00C021A2" w:rsidTr="00DD7DF0">
        <w:trPr>
          <w:trHeight w:val="122"/>
        </w:trPr>
        <w:tc>
          <w:tcPr>
            <w:tcW w:w="1951" w:type="dxa"/>
            <w:tcBorders>
              <w:top w:val="nil"/>
              <w:left w:val="nil"/>
              <w:bottom w:val="nil"/>
              <w:right w:val="nil"/>
            </w:tcBorders>
          </w:tcPr>
          <w:p w:rsidR="000E7B6B" w:rsidRPr="00C021A2" w:rsidRDefault="000E7B6B" w:rsidP="00C021A2">
            <w:pPr>
              <w:spacing w:after="0" w:line="240" w:lineRule="atLeast"/>
              <w:rPr>
                <w:rFonts w:ascii="Times New Roman" w:eastAsia="Times New Roman" w:hAnsi="Times New Roman" w:cs="Times New Roman"/>
                <w:bCs/>
                <w:sz w:val="24"/>
                <w:szCs w:val="24"/>
                <w:lang w:eastAsia="tr-TR"/>
              </w:rPr>
            </w:pPr>
          </w:p>
        </w:tc>
        <w:tc>
          <w:tcPr>
            <w:tcW w:w="570"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677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color w:val="000000"/>
                <w:sz w:val="24"/>
                <w:szCs w:val="24"/>
                <w:lang w:eastAsia="tr-TR"/>
              </w:rPr>
            </w:pPr>
          </w:p>
        </w:tc>
      </w:tr>
      <w:tr w:rsidR="000E7B6B" w:rsidRPr="00C021A2" w:rsidTr="00DD7DF0">
        <w:trPr>
          <w:trHeight w:val="122"/>
        </w:trPr>
        <w:tc>
          <w:tcPr>
            <w:tcW w:w="9860" w:type="dxa"/>
            <w:gridSpan w:val="4"/>
            <w:tcBorders>
              <w:top w:val="nil"/>
              <w:left w:val="nil"/>
              <w:bottom w:val="nil"/>
              <w:right w:val="nil"/>
            </w:tcBorders>
          </w:tcPr>
          <w:p w:rsidR="000E7B6B" w:rsidRPr="00C021A2" w:rsidRDefault="000E7B6B" w:rsidP="00C021A2">
            <w:pPr>
              <w:spacing w:after="0" w:line="240" w:lineRule="atLeast"/>
              <w:jc w:val="center"/>
            </w:pPr>
            <w:r w:rsidRPr="00C021A2">
              <w:br w:type="page"/>
            </w:r>
          </w:p>
          <w:p w:rsidR="000E7B6B" w:rsidRPr="00C021A2" w:rsidRDefault="000E7B6B" w:rsidP="00C021A2">
            <w:pPr>
              <w:spacing w:after="0" w:line="240" w:lineRule="atLeast"/>
              <w:jc w:val="center"/>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BEŞİNCİ  KISIM</w:t>
            </w:r>
          </w:p>
          <w:p w:rsidR="000E7B6B" w:rsidRPr="00C021A2" w:rsidRDefault="000E7B6B" w:rsidP="00007CA8">
            <w:pPr>
              <w:spacing w:after="0" w:line="240" w:lineRule="atLeast"/>
              <w:jc w:val="center"/>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Salgın Hastalıkl</w:t>
            </w:r>
            <w:r>
              <w:rPr>
                <w:rFonts w:ascii="Times New Roman" w:eastAsia="Times New Roman" w:hAnsi="Times New Roman" w:cs="Times New Roman"/>
                <w:sz w:val="24"/>
                <w:szCs w:val="24"/>
                <w:lang w:eastAsia="tr-TR"/>
              </w:rPr>
              <w:t xml:space="preserve">arın Araştırılması ve  Kontrolü ile </w:t>
            </w:r>
            <w:r w:rsidRPr="00C021A2">
              <w:rPr>
                <w:rFonts w:ascii="Times New Roman" w:eastAsia="Times New Roman" w:hAnsi="Times New Roman" w:cs="Times New Roman"/>
                <w:sz w:val="24"/>
                <w:szCs w:val="24"/>
                <w:lang w:eastAsia="tr-TR"/>
              </w:rPr>
              <w:t>Eğitim</w:t>
            </w:r>
          </w:p>
          <w:p w:rsidR="000E7B6B" w:rsidRPr="00C021A2" w:rsidRDefault="000E7B6B" w:rsidP="00C021A2">
            <w:pPr>
              <w:spacing w:after="0" w:line="240" w:lineRule="atLeast"/>
              <w:jc w:val="center"/>
              <w:rPr>
                <w:rFonts w:ascii="Times New Roman" w:eastAsia="Times New Roman" w:hAnsi="Times New Roman" w:cs="Times New Roman"/>
                <w:sz w:val="24"/>
                <w:szCs w:val="24"/>
                <w:lang w:eastAsia="tr-TR"/>
              </w:rPr>
            </w:pPr>
          </w:p>
        </w:tc>
      </w:tr>
      <w:tr w:rsidR="000E7B6B" w:rsidRPr="00C021A2" w:rsidTr="00DD7DF0">
        <w:trPr>
          <w:trHeight w:val="122"/>
        </w:trPr>
        <w:tc>
          <w:tcPr>
            <w:tcW w:w="1951" w:type="dxa"/>
            <w:tcBorders>
              <w:top w:val="nil"/>
              <w:left w:val="nil"/>
              <w:bottom w:val="nil"/>
              <w:right w:val="nil"/>
            </w:tcBorders>
          </w:tcPr>
          <w:p w:rsidR="000E7B6B" w:rsidRPr="00C021A2" w:rsidRDefault="000E7B6B" w:rsidP="00DD7DF0">
            <w:pPr>
              <w:spacing w:after="0" w:line="240" w:lineRule="atLeast"/>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Kurumlar Arası İşbirliği</w:t>
            </w:r>
          </w:p>
        </w:tc>
        <w:tc>
          <w:tcPr>
            <w:tcW w:w="570"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26.</w:t>
            </w: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(1)</w:t>
            </w:r>
          </w:p>
        </w:tc>
        <w:tc>
          <w:tcPr>
            <w:tcW w:w="677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Salgınların kontrolü için hayvan sağlığı, gıda güvenliği ve çevre sağlığı ile ilişkisi göz önünde bulundurularak, ilgili tüm kamu kurum ve kuruluşları ile gerçek ve tüzel kişiler, Bakanlığın koyacağı kuralları karşılıklı uygularlar.</w:t>
            </w:r>
          </w:p>
        </w:tc>
      </w:tr>
      <w:tr w:rsidR="000E7B6B" w:rsidRPr="00C021A2" w:rsidTr="00DD7DF0">
        <w:trPr>
          <w:trHeight w:val="122"/>
        </w:trPr>
        <w:tc>
          <w:tcPr>
            <w:tcW w:w="1951" w:type="dxa"/>
            <w:tcBorders>
              <w:top w:val="nil"/>
              <w:left w:val="nil"/>
              <w:bottom w:val="nil"/>
              <w:right w:val="nil"/>
            </w:tcBorders>
          </w:tcPr>
          <w:p w:rsidR="000E7B6B" w:rsidRPr="00C021A2" w:rsidRDefault="000E7B6B" w:rsidP="00C021A2">
            <w:pPr>
              <w:spacing w:after="0" w:line="240" w:lineRule="atLeast"/>
              <w:rPr>
                <w:rFonts w:ascii="Times New Roman" w:eastAsia="Times New Roman" w:hAnsi="Times New Roman" w:cs="Times New Roman"/>
                <w:b/>
                <w:bCs/>
                <w:sz w:val="24"/>
                <w:szCs w:val="24"/>
                <w:lang w:eastAsia="tr-TR"/>
              </w:rPr>
            </w:pPr>
          </w:p>
        </w:tc>
        <w:tc>
          <w:tcPr>
            <w:tcW w:w="570"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(2)</w:t>
            </w:r>
          </w:p>
        </w:tc>
        <w:tc>
          <w:tcPr>
            <w:tcW w:w="677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Daire</w:t>
            </w:r>
            <w:r>
              <w:rPr>
                <w:rFonts w:ascii="Times New Roman" w:eastAsia="Times New Roman" w:hAnsi="Times New Roman" w:cs="Times New Roman"/>
                <w:sz w:val="24"/>
                <w:szCs w:val="24"/>
                <w:lang w:eastAsia="tr-TR"/>
              </w:rPr>
              <w:t>,</w:t>
            </w:r>
            <w:r w:rsidRPr="00C021A2">
              <w:rPr>
                <w:rFonts w:ascii="Times New Roman" w:eastAsia="Times New Roman" w:hAnsi="Times New Roman" w:cs="Times New Roman"/>
                <w:sz w:val="24"/>
                <w:szCs w:val="24"/>
                <w:lang w:eastAsia="tr-TR"/>
              </w:rPr>
              <w:t xml:space="preserve"> incelenen bütün salgınların raporlarını hazırlar ve belirlediği kurallara göre ilgili yerlere gönderir.</w:t>
            </w:r>
          </w:p>
        </w:tc>
      </w:tr>
      <w:tr w:rsidR="00082D72" w:rsidRPr="00C021A2" w:rsidTr="00DD7DF0">
        <w:trPr>
          <w:trHeight w:val="122"/>
        </w:trPr>
        <w:tc>
          <w:tcPr>
            <w:tcW w:w="1951" w:type="dxa"/>
            <w:tcBorders>
              <w:top w:val="nil"/>
              <w:left w:val="nil"/>
              <w:bottom w:val="nil"/>
              <w:right w:val="nil"/>
            </w:tcBorders>
          </w:tcPr>
          <w:p w:rsidR="00082D72" w:rsidRPr="00C021A2" w:rsidRDefault="00082D72" w:rsidP="00C021A2">
            <w:pPr>
              <w:spacing w:after="0" w:line="240" w:lineRule="atLeast"/>
              <w:rPr>
                <w:rFonts w:ascii="Times New Roman" w:eastAsia="Times New Roman" w:hAnsi="Times New Roman" w:cs="Times New Roman"/>
                <w:b/>
                <w:bCs/>
                <w:sz w:val="24"/>
                <w:szCs w:val="24"/>
                <w:lang w:eastAsia="tr-TR"/>
              </w:rPr>
            </w:pPr>
          </w:p>
        </w:tc>
        <w:tc>
          <w:tcPr>
            <w:tcW w:w="570" w:type="dxa"/>
            <w:tcBorders>
              <w:top w:val="nil"/>
              <w:left w:val="nil"/>
              <w:bottom w:val="nil"/>
              <w:right w:val="nil"/>
            </w:tcBorders>
          </w:tcPr>
          <w:p w:rsidR="00082D72" w:rsidRPr="00C021A2" w:rsidRDefault="00082D72"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82D72" w:rsidRPr="00C021A2" w:rsidRDefault="00082D72" w:rsidP="00C021A2">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6771" w:type="dxa"/>
            <w:tcBorders>
              <w:top w:val="nil"/>
              <w:left w:val="nil"/>
              <w:bottom w:val="nil"/>
              <w:right w:val="nil"/>
            </w:tcBorders>
          </w:tcPr>
          <w:p w:rsidR="00082D72" w:rsidRPr="00C021A2" w:rsidRDefault="00082D72" w:rsidP="00C021A2">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Daire</w:t>
            </w:r>
            <w:r w:rsidR="00574708">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zoonoz hastalıklar ile ilgili kendi bilgisine gelen vakaları veteriner işleri ile ilgili Daireye bildirmekle yükümlüdür.</w:t>
            </w:r>
          </w:p>
        </w:tc>
      </w:tr>
      <w:tr w:rsidR="000E7B6B" w:rsidRPr="00C021A2" w:rsidTr="00DD7DF0">
        <w:trPr>
          <w:trHeight w:val="122"/>
        </w:trPr>
        <w:tc>
          <w:tcPr>
            <w:tcW w:w="195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bCs/>
                <w:sz w:val="24"/>
                <w:szCs w:val="24"/>
                <w:lang w:eastAsia="tr-TR"/>
              </w:rPr>
            </w:pPr>
          </w:p>
        </w:tc>
        <w:tc>
          <w:tcPr>
            <w:tcW w:w="570"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677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r>
      <w:tr w:rsidR="000E7B6B" w:rsidRPr="00C021A2" w:rsidTr="00DD7DF0">
        <w:trPr>
          <w:trHeight w:val="122"/>
        </w:trPr>
        <w:tc>
          <w:tcPr>
            <w:tcW w:w="195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bCs/>
                <w:sz w:val="24"/>
                <w:szCs w:val="24"/>
                <w:lang w:eastAsia="tr-TR"/>
              </w:rPr>
            </w:pPr>
            <w:r w:rsidRPr="00C021A2">
              <w:rPr>
                <w:rFonts w:ascii="Times New Roman" w:eastAsia="Times New Roman" w:hAnsi="Times New Roman" w:cs="Times New Roman"/>
                <w:bCs/>
                <w:sz w:val="24"/>
                <w:szCs w:val="24"/>
                <w:lang w:eastAsia="tr-TR"/>
              </w:rPr>
              <w:t>Eğitim</w:t>
            </w:r>
          </w:p>
        </w:tc>
        <w:tc>
          <w:tcPr>
            <w:tcW w:w="570"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27.</w:t>
            </w: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(1)</w:t>
            </w:r>
          </w:p>
        </w:tc>
        <w:tc>
          <w:tcPr>
            <w:tcW w:w="677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Daire, bulaşıcı hastalıkların sürveyansı, bilgi akış sisteminin işletilmesi, erken uyarı ve yanıt sisteminin oluşturulması ve kullanılması, salgınların araştırılması ve kontrolünde görevlendirilmek ü</w:t>
            </w:r>
            <w:r>
              <w:rPr>
                <w:rFonts w:ascii="Times New Roman" w:eastAsia="Times New Roman" w:hAnsi="Times New Roman" w:cs="Times New Roman"/>
                <w:sz w:val="24"/>
                <w:szCs w:val="24"/>
                <w:lang w:eastAsia="tr-TR"/>
              </w:rPr>
              <w:t>zere, Daire merkezinde ve her ilçe</w:t>
            </w:r>
            <w:r w:rsidRPr="00C021A2">
              <w:rPr>
                <w:rFonts w:ascii="Times New Roman" w:eastAsia="Times New Roman" w:hAnsi="Times New Roman" w:cs="Times New Roman"/>
                <w:sz w:val="24"/>
                <w:szCs w:val="24"/>
                <w:lang w:eastAsia="tr-TR"/>
              </w:rPr>
              <w:t xml:space="preserve">de, saha epidemiyolojisi, laboratuvar uygulamaları ve bulaşıcı hastalıkların kontrolü konularında personeli eğitir ve bu eğitimlerin sürekliliğini sağlar. </w:t>
            </w:r>
          </w:p>
        </w:tc>
      </w:tr>
      <w:tr w:rsidR="000E7B6B" w:rsidRPr="00C021A2" w:rsidTr="00DD7DF0">
        <w:trPr>
          <w:trHeight w:val="122"/>
        </w:trPr>
        <w:tc>
          <w:tcPr>
            <w:tcW w:w="195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bCs/>
                <w:sz w:val="24"/>
                <w:szCs w:val="24"/>
                <w:lang w:eastAsia="tr-TR"/>
              </w:rPr>
            </w:pPr>
          </w:p>
        </w:tc>
        <w:tc>
          <w:tcPr>
            <w:tcW w:w="570"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(2)</w:t>
            </w:r>
          </w:p>
        </w:tc>
        <w:tc>
          <w:tcPr>
            <w:tcW w:w="677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Bakanlık, bu amaçlara özgü ulusal ve uluslararası kuruluşlar ve toplulukların iletişim ağları ile işbirliği yaparak bir eğitim müfredatı geliştirilmesi için gerekli düzenlemeleri yapar, uygular ve değerlendirir. </w:t>
            </w:r>
          </w:p>
        </w:tc>
      </w:tr>
      <w:tr w:rsidR="000E7B6B" w:rsidRPr="00C021A2" w:rsidTr="00DD7DF0">
        <w:trPr>
          <w:trHeight w:val="122"/>
        </w:trPr>
        <w:tc>
          <w:tcPr>
            <w:tcW w:w="195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bCs/>
                <w:sz w:val="24"/>
                <w:szCs w:val="24"/>
                <w:lang w:eastAsia="tr-TR"/>
              </w:rPr>
            </w:pPr>
          </w:p>
        </w:tc>
        <w:tc>
          <w:tcPr>
            <w:tcW w:w="570"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(3)</w:t>
            </w:r>
          </w:p>
        </w:tc>
        <w:tc>
          <w:tcPr>
            <w:tcW w:w="677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Daire, saha epidemiyolojisi, laboratuvar uygulamaları ve bulaşıcı hastalıkların kontrolü konularında eğitilmiş personelin eğitim aldıkları alanda görev yapmaları için gerekli tedbirleri alır. </w:t>
            </w:r>
          </w:p>
        </w:tc>
      </w:tr>
      <w:tr w:rsidR="000E7B6B" w:rsidRPr="00C021A2" w:rsidTr="00DD7DF0">
        <w:trPr>
          <w:trHeight w:val="122"/>
        </w:trPr>
        <w:tc>
          <w:tcPr>
            <w:tcW w:w="195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bCs/>
                <w:sz w:val="24"/>
                <w:szCs w:val="24"/>
                <w:lang w:eastAsia="tr-TR"/>
              </w:rPr>
            </w:pPr>
          </w:p>
        </w:tc>
        <w:tc>
          <w:tcPr>
            <w:tcW w:w="570"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(4)</w:t>
            </w:r>
          </w:p>
        </w:tc>
        <w:tc>
          <w:tcPr>
            <w:tcW w:w="677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Daire, bu Yasa kapsamındaki faaliyetler ve sonuçları ile ilgili süreli yayınların ve bültenlerin hazırlanması, ulusal veya uluslararası düzeyde yayınlanması için gerekli tedbirleri almak zorundadır.</w:t>
            </w:r>
          </w:p>
        </w:tc>
      </w:tr>
      <w:tr w:rsidR="000E7B6B" w:rsidRPr="00C021A2" w:rsidTr="00DD7DF0">
        <w:trPr>
          <w:trHeight w:val="122"/>
        </w:trPr>
        <w:tc>
          <w:tcPr>
            <w:tcW w:w="195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bCs/>
                <w:sz w:val="24"/>
                <w:szCs w:val="24"/>
                <w:lang w:eastAsia="tr-TR"/>
              </w:rPr>
            </w:pPr>
          </w:p>
        </w:tc>
        <w:tc>
          <w:tcPr>
            <w:tcW w:w="570"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677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r>
    </w:tbl>
    <w:p w:rsidR="00DD7DF0" w:rsidRDefault="00DD7DF0">
      <w:r>
        <w:br w:type="page"/>
      </w:r>
    </w:p>
    <w:tbl>
      <w:tblPr>
        <w:tblW w:w="986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11"/>
        <w:gridCol w:w="568"/>
        <w:gridCol w:w="567"/>
        <w:gridCol w:w="6205"/>
      </w:tblGrid>
      <w:tr w:rsidR="000E7B6B" w:rsidRPr="00C021A2" w:rsidTr="00DD7DF0">
        <w:trPr>
          <w:trHeight w:val="122"/>
        </w:trPr>
        <w:tc>
          <w:tcPr>
            <w:tcW w:w="9860" w:type="dxa"/>
            <w:gridSpan w:val="5"/>
            <w:tcBorders>
              <w:top w:val="nil"/>
              <w:left w:val="nil"/>
              <w:bottom w:val="nil"/>
              <w:right w:val="nil"/>
            </w:tcBorders>
          </w:tcPr>
          <w:p w:rsidR="000E7B6B" w:rsidRPr="00C021A2" w:rsidRDefault="000E7B6B" w:rsidP="00C021A2">
            <w:pPr>
              <w:spacing w:after="0" w:line="240" w:lineRule="atLeast"/>
              <w:jc w:val="center"/>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lastRenderedPageBreak/>
              <w:t>ALTINCI KISIM</w:t>
            </w:r>
          </w:p>
          <w:p w:rsidR="000E7B6B" w:rsidRPr="00C021A2" w:rsidRDefault="000E7B6B" w:rsidP="00462FE5">
            <w:pPr>
              <w:spacing w:after="0" w:line="240" w:lineRule="atLeast"/>
              <w:jc w:val="center"/>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Bulaşıcı Hastalıkların Önlenmesi</w:t>
            </w:r>
          </w:p>
        </w:tc>
      </w:tr>
      <w:tr w:rsidR="000E7B6B" w:rsidRPr="00C021A2" w:rsidTr="00DD7DF0">
        <w:trPr>
          <w:trHeight w:val="122"/>
        </w:trPr>
        <w:tc>
          <w:tcPr>
            <w:tcW w:w="1810"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8050" w:type="dxa"/>
            <w:gridSpan w:val="4"/>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r>
      <w:tr w:rsidR="000E7B6B" w:rsidRPr="00C021A2" w:rsidTr="00DD7DF0">
        <w:trPr>
          <w:trHeight w:val="122"/>
        </w:trPr>
        <w:tc>
          <w:tcPr>
            <w:tcW w:w="1810" w:type="dxa"/>
            <w:tcBorders>
              <w:top w:val="nil"/>
              <w:left w:val="nil"/>
              <w:bottom w:val="nil"/>
              <w:right w:val="nil"/>
            </w:tcBorders>
          </w:tcPr>
          <w:p w:rsidR="000E7B6B" w:rsidRPr="00C021A2" w:rsidRDefault="000E7B6B" w:rsidP="008B58B7">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Bulaşıcı Hastalığı Olduğundan Şüphelenilen Kişinin Dolaşımının </w:t>
            </w:r>
          </w:p>
        </w:tc>
        <w:tc>
          <w:tcPr>
            <w:tcW w:w="71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28. </w:t>
            </w:r>
            <w:r w:rsidRPr="00C021A2">
              <w:rPr>
                <w:rFonts w:ascii="Courier New" w:eastAsia="Times New Roman" w:hAnsi="Courier New" w:cs="Courier New"/>
                <w:vanish/>
                <w:color w:val="800080"/>
                <w:sz w:val="24"/>
                <w:szCs w:val="24"/>
                <w:vertAlign w:val="subscript"/>
                <w:lang w:eastAsia="tr-TR"/>
              </w:rPr>
              <w:t>&lt;0}</w:t>
            </w:r>
          </w:p>
        </w:tc>
        <w:tc>
          <w:tcPr>
            <w:tcW w:w="568" w:type="dxa"/>
            <w:tcBorders>
              <w:top w:val="nil"/>
              <w:left w:val="nil"/>
              <w:bottom w:val="nil"/>
              <w:right w:val="nil"/>
            </w:tcBorders>
          </w:tcPr>
          <w:p w:rsidR="000E7B6B" w:rsidRPr="00DD7DF0" w:rsidRDefault="000E7B6B" w:rsidP="00DD7DF0">
            <w:pPr>
              <w:pStyle w:val="NoSpacing"/>
              <w:jc w:val="both"/>
              <w:rPr>
                <w:rFonts w:ascii="Times New Roman" w:hAnsi="Times New Roman" w:cs="Times New Roman"/>
                <w:sz w:val="24"/>
                <w:szCs w:val="24"/>
                <w:lang w:eastAsia="tr-TR"/>
              </w:rPr>
            </w:pPr>
            <w:r w:rsidRPr="00DD7DF0">
              <w:rPr>
                <w:rFonts w:ascii="Times New Roman" w:hAnsi="Times New Roman" w:cs="Times New Roman"/>
                <w:sz w:val="24"/>
                <w:szCs w:val="24"/>
                <w:lang w:eastAsia="tr-TR"/>
              </w:rPr>
              <w:t>(1)</w:t>
            </w:r>
          </w:p>
        </w:tc>
        <w:tc>
          <w:tcPr>
            <w:tcW w:w="6771" w:type="dxa"/>
            <w:gridSpan w:val="2"/>
            <w:tcBorders>
              <w:top w:val="nil"/>
              <w:left w:val="nil"/>
              <w:bottom w:val="nil"/>
              <w:right w:val="nil"/>
            </w:tcBorders>
          </w:tcPr>
          <w:p w:rsidR="000E7B6B" w:rsidRPr="00DD7DF0" w:rsidRDefault="000E7B6B" w:rsidP="00DD7DF0">
            <w:pPr>
              <w:pStyle w:val="NoSpacing"/>
              <w:jc w:val="both"/>
              <w:rPr>
                <w:rFonts w:ascii="Times New Roman" w:hAnsi="Times New Roman" w:cs="Times New Roman"/>
                <w:sz w:val="24"/>
                <w:szCs w:val="24"/>
                <w:lang w:eastAsia="tr-TR"/>
              </w:rPr>
            </w:pPr>
            <w:r w:rsidRPr="00DD7DF0">
              <w:rPr>
                <w:rFonts w:ascii="Times New Roman" w:hAnsi="Times New Roman" w:cs="Times New Roman"/>
                <w:sz w:val="24"/>
                <w:szCs w:val="24"/>
                <w:lang w:eastAsia="tr-TR"/>
              </w:rPr>
              <w:t>Bir kişinin bulaşıcı bir hastalık yayma ihtimalinin Hekim tarafından imzalanmış bir raporla Daireye bildirilmesi halinde Daire, mahkemeye başvurmak suretiyle alacağı bir mahkeme kararıyla, kamu sağlığını korumak ve salgın hastalıkları önlemek amacıyla bu kişinin dolaşımını dört hafta süreyle sınırlandırabilir ve/veya dört haftayı geçmeyecek bir süre kişiyi işe gitmekten alıkoyabilir.</w:t>
            </w:r>
          </w:p>
        </w:tc>
      </w:tr>
      <w:tr w:rsidR="000E7B6B" w:rsidRPr="00C021A2" w:rsidTr="00DD7DF0">
        <w:trPr>
          <w:trHeight w:val="122"/>
        </w:trPr>
        <w:tc>
          <w:tcPr>
            <w:tcW w:w="1810"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8B58B7">
              <w:rPr>
                <w:rFonts w:ascii="Times New Roman" w:eastAsia="Times New Roman" w:hAnsi="Times New Roman" w:cs="Times New Roman"/>
                <w:sz w:val="24"/>
                <w:szCs w:val="24"/>
                <w:lang w:eastAsia="tr-TR"/>
              </w:rPr>
              <w:t>Kısıtlanması</w:t>
            </w:r>
          </w:p>
        </w:tc>
        <w:tc>
          <w:tcPr>
            <w:tcW w:w="71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DD7DF0" w:rsidRDefault="000E7B6B" w:rsidP="00DD7DF0">
            <w:pPr>
              <w:pStyle w:val="NoSpacing"/>
              <w:jc w:val="both"/>
              <w:rPr>
                <w:rFonts w:ascii="Times New Roman" w:hAnsi="Times New Roman" w:cs="Times New Roman"/>
                <w:sz w:val="24"/>
                <w:szCs w:val="24"/>
                <w:lang w:eastAsia="tr-TR"/>
              </w:rPr>
            </w:pPr>
            <w:r w:rsidRPr="00DD7DF0">
              <w:rPr>
                <w:rFonts w:ascii="Times New Roman" w:hAnsi="Times New Roman" w:cs="Times New Roman"/>
                <w:sz w:val="24"/>
                <w:szCs w:val="24"/>
                <w:lang w:eastAsia="tr-TR"/>
              </w:rPr>
              <w:t>(2)</w:t>
            </w:r>
          </w:p>
        </w:tc>
        <w:tc>
          <w:tcPr>
            <w:tcW w:w="6771" w:type="dxa"/>
            <w:gridSpan w:val="2"/>
            <w:tcBorders>
              <w:top w:val="nil"/>
              <w:left w:val="nil"/>
              <w:bottom w:val="nil"/>
              <w:right w:val="nil"/>
            </w:tcBorders>
          </w:tcPr>
          <w:p w:rsidR="000E7B6B" w:rsidRPr="00DD7DF0" w:rsidRDefault="000E7B6B" w:rsidP="00DD7DF0">
            <w:pPr>
              <w:pStyle w:val="NoSpacing"/>
              <w:jc w:val="both"/>
              <w:rPr>
                <w:rFonts w:ascii="Times New Roman" w:hAnsi="Times New Roman" w:cs="Times New Roman"/>
                <w:sz w:val="24"/>
                <w:szCs w:val="24"/>
                <w:lang w:eastAsia="tr-TR"/>
              </w:rPr>
            </w:pPr>
            <w:r w:rsidRPr="00DD7DF0">
              <w:rPr>
                <w:rFonts w:ascii="Times New Roman" w:hAnsi="Times New Roman" w:cs="Times New Roman"/>
                <w:sz w:val="24"/>
                <w:szCs w:val="24"/>
                <w:lang w:eastAsia="tr-TR"/>
              </w:rPr>
              <w:t>Mahkemeye başvuru şekli ve kriterlerine ilişkin usul ve esaslar, Bakanlıkça hazırlanacak ve Bakanlar Kurulunca onaylanarak Resmi Gazete’de yayımlanacak bir tüzükle düzenlenir.</w:t>
            </w:r>
          </w:p>
        </w:tc>
      </w:tr>
      <w:tr w:rsidR="000E7B6B" w:rsidRPr="00C021A2" w:rsidTr="00DD7DF0">
        <w:trPr>
          <w:trHeight w:val="122"/>
        </w:trPr>
        <w:tc>
          <w:tcPr>
            <w:tcW w:w="1810"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8050" w:type="dxa"/>
            <w:gridSpan w:val="4"/>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r>
      <w:tr w:rsidR="000E7B6B" w:rsidRPr="00C021A2" w:rsidTr="00DD7DF0">
        <w:trPr>
          <w:trHeight w:val="122"/>
        </w:trPr>
        <w:tc>
          <w:tcPr>
            <w:tcW w:w="1810" w:type="dxa"/>
            <w:tcBorders>
              <w:top w:val="nil"/>
              <w:left w:val="nil"/>
              <w:bottom w:val="nil"/>
              <w:right w:val="nil"/>
            </w:tcBorders>
          </w:tcPr>
          <w:p w:rsidR="000E7B6B" w:rsidRPr="00C021A2" w:rsidRDefault="000E7B6B" w:rsidP="00C021A2">
            <w:pPr>
              <w:spacing w:after="0" w:line="240" w:lineRule="atLeast"/>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Bulaşıcı Hastalığı Olan Kişinin Yargıç Kararıyla Hastaneye   Nakli</w:t>
            </w:r>
          </w:p>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71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29. </w:t>
            </w: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(1)</w:t>
            </w:r>
          </w:p>
        </w:tc>
        <w:tc>
          <w:tcPr>
            <w:tcW w:w="6771" w:type="dxa"/>
            <w:gridSpan w:val="2"/>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Hastalığa yakalanmış ve/veya hastalığın yayılmasını önlemek için gerekli önlemlerin alınamayacağı bir konut veya mülkte bulunan bir kişinin, bulaşıcı bir hastalık yayma ihtimalinin Hekim tarafından imzalanmış bir raporla Daireye bildirilmesi halinde Daire, mahkemeye başvurmak suretiyle alacağı bir mahkeme kararıyla kamu sağlığını korumak ve salgın hastalıkları önlemek amacıyla bu kişiyi Bakanlığın belirleyeceği bir hastane veya birime sevk eder. Hastane giderleri Bakanlık tarafından karşılanarak enfekte olduğu müddetçe orada alıkonabilir.</w:t>
            </w:r>
          </w:p>
        </w:tc>
      </w:tr>
      <w:tr w:rsidR="000E7B6B" w:rsidRPr="00C021A2" w:rsidTr="00DD7DF0">
        <w:trPr>
          <w:trHeight w:val="122"/>
        </w:trPr>
        <w:tc>
          <w:tcPr>
            <w:tcW w:w="1810" w:type="dxa"/>
            <w:tcBorders>
              <w:top w:val="nil"/>
              <w:left w:val="nil"/>
              <w:bottom w:val="nil"/>
              <w:right w:val="nil"/>
            </w:tcBorders>
          </w:tcPr>
          <w:p w:rsidR="000E7B6B" w:rsidRPr="00C021A2" w:rsidRDefault="000E7B6B" w:rsidP="00C021A2">
            <w:pPr>
              <w:spacing w:after="0" w:line="240" w:lineRule="atLeast"/>
              <w:rPr>
                <w:rFonts w:ascii="Times New Roman" w:eastAsia="Times New Roman" w:hAnsi="Times New Roman" w:cs="Times New Roman"/>
                <w:sz w:val="24"/>
                <w:szCs w:val="24"/>
                <w:lang w:eastAsia="tr-TR"/>
              </w:rPr>
            </w:pPr>
          </w:p>
        </w:tc>
        <w:tc>
          <w:tcPr>
            <w:tcW w:w="71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(2)</w:t>
            </w:r>
          </w:p>
        </w:tc>
        <w:tc>
          <w:tcPr>
            <w:tcW w:w="6771" w:type="dxa"/>
            <w:gridSpan w:val="2"/>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Mahkemeye başvuru şekli ve kriterlerine ilişki</w:t>
            </w:r>
            <w:r>
              <w:rPr>
                <w:rFonts w:ascii="Times New Roman" w:eastAsia="Times New Roman" w:hAnsi="Times New Roman" w:cs="Times New Roman"/>
                <w:sz w:val="24"/>
                <w:szCs w:val="24"/>
                <w:lang w:eastAsia="tr-TR"/>
              </w:rPr>
              <w:t>n usul ve esaslar, bu Yasanın 28’inci</w:t>
            </w:r>
            <w:r w:rsidRPr="00C021A2">
              <w:rPr>
                <w:rFonts w:ascii="Times New Roman" w:eastAsia="Times New Roman" w:hAnsi="Times New Roman" w:cs="Times New Roman"/>
                <w:sz w:val="24"/>
                <w:szCs w:val="24"/>
                <w:lang w:eastAsia="tr-TR"/>
              </w:rPr>
              <w:t xml:space="preserve"> maddesinin (2)’nci fıkrası uyarınca çıkarılacak tüzükle düzenlenir. </w:t>
            </w:r>
          </w:p>
        </w:tc>
      </w:tr>
      <w:tr w:rsidR="000E7B6B" w:rsidRPr="00C021A2" w:rsidTr="00DD7DF0">
        <w:trPr>
          <w:trHeight w:val="122"/>
        </w:trPr>
        <w:tc>
          <w:tcPr>
            <w:tcW w:w="1810"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8050" w:type="dxa"/>
            <w:gridSpan w:val="4"/>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r>
      <w:tr w:rsidR="000E7B6B" w:rsidRPr="00C021A2" w:rsidTr="00DD7DF0">
        <w:trPr>
          <w:trHeight w:val="122"/>
        </w:trPr>
        <w:tc>
          <w:tcPr>
            <w:tcW w:w="1810"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Konut ve/veya  </w:t>
            </w:r>
          </w:p>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Toplu Yaşam </w:t>
            </w:r>
          </w:p>
        </w:tc>
        <w:tc>
          <w:tcPr>
            <w:tcW w:w="711" w:type="dxa"/>
            <w:tcBorders>
              <w:top w:val="nil"/>
              <w:left w:val="nil"/>
              <w:bottom w:val="nil"/>
              <w:right w:val="nil"/>
            </w:tcBorders>
          </w:tcPr>
          <w:p w:rsidR="000E7B6B" w:rsidRPr="00C021A2" w:rsidRDefault="000E7B6B" w:rsidP="00C021A2">
            <w:pPr>
              <w:spacing w:after="0" w:line="240" w:lineRule="atLeast"/>
              <w:ind w:right="-33"/>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30. </w:t>
            </w:r>
          </w:p>
        </w:tc>
        <w:tc>
          <w:tcPr>
            <w:tcW w:w="568" w:type="dxa"/>
            <w:tcBorders>
              <w:top w:val="nil"/>
              <w:left w:val="nil"/>
              <w:bottom w:val="nil"/>
              <w:right w:val="nil"/>
            </w:tcBorders>
          </w:tcPr>
          <w:p w:rsidR="000E7B6B" w:rsidRPr="00C021A2" w:rsidRDefault="000E7B6B" w:rsidP="00C021A2">
            <w:pPr>
              <w:spacing w:after="0" w:line="240" w:lineRule="atLeast"/>
              <w:ind w:right="-33"/>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(1)</w:t>
            </w:r>
          </w:p>
        </w:tc>
        <w:tc>
          <w:tcPr>
            <w:tcW w:w="6771" w:type="dxa"/>
            <w:gridSpan w:val="2"/>
            <w:tcBorders>
              <w:top w:val="nil"/>
              <w:left w:val="nil"/>
              <w:bottom w:val="nil"/>
              <w:right w:val="nil"/>
            </w:tcBorders>
          </w:tcPr>
          <w:p w:rsidR="000E7B6B" w:rsidRPr="00C021A2" w:rsidRDefault="000E7B6B" w:rsidP="00C021A2">
            <w:pPr>
              <w:spacing w:after="0" w:line="240" w:lineRule="atLeast"/>
              <w:ind w:right="-33"/>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Denetçi, Dairenin bilgilendirilmesi ve mahkeme kararı olması koşuluyla:</w:t>
            </w:r>
          </w:p>
        </w:tc>
      </w:tr>
      <w:tr w:rsidR="000E7B6B" w:rsidRPr="00C021A2" w:rsidTr="00DE5617">
        <w:trPr>
          <w:trHeight w:val="122"/>
        </w:trPr>
        <w:tc>
          <w:tcPr>
            <w:tcW w:w="1810"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Alanlarının İncelemesi</w:t>
            </w:r>
          </w:p>
        </w:tc>
        <w:tc>
          <w:tcPr>
            <w:tcW w:w="711" w:type="dxa"/>
            <w:tcBorders>
              <w:top w:val="nil"/>
              <w:left w:val="nil"/>
              <w:bottom w:val="nil"/>
              <w:right w:val="nil"/>
            </w:tcBorders>
          </w:tcPr>
          <w:p w:rsidR="000E7B6B" w:rsidRPr="00C021A2" w:rsidRDefault="000E7B6B" w:rsidP="00C021A2">
            <w:pPr>
              <w:spacing w:after="0" w:line="240" w:lineRule="atLeast"/>
              <w:ind w:right="-33"/>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ind w:right="-33"/>
              <w:rPr>
                <w:rFonts w:ascii="Times New Roman" w:eastAsia="Times New Roman" w:hAnsi="Times New Roman" w:cs="Times New Roman"/>
                <w:sz w:val="24"/>
                <w:szCs w:val="24"/>
                <w:lang w:eastAsia="tr-TR"/>
              </w:rPr>
            </w:pPr>
          </w:p>
        </w:tc>
        <w:tc>
          <w:tcPr>
            <w:tcW w:w="564" w:type="dxa"/>
            <w:tcBorders>
              <w:top w:val="nil"/>
              <w:left w:val="nil"/>
              <w:bottom w:val="nil"/>
              <w:right w:val="nil"/>
            </w:tcBorders>
          </w:tcPr>
          <w:p w:rsidR="000E7B6B" w:rsidRPr="00C021A2" w:rsidRDefault="000E7B6B" w:rsidP="00C021A2">
            <w:pPr>
              <w:spacing w:after="0" w:line="240" w:lineRule="atLeast"/>
              <w:ind w:right="-33"/>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(A)</w:t>
            </w:r>
          </w:p>
        </w:tc>
        <w:tc>
          <w:tcPr>
            <w:tcW w:w="6207" w:type="dxa"/>
            <w:tcBorders>
              <w:top w:val="nil"/>
              <w:left w:val="nil"/>
              <w:bottom w:val="nil"/>
              <w:right w:val="nil"/>
            </w:tcBorders>
          </w:tcPr>
          <w:p w:rsidR="000E7B6B" w:rsidRPr="00C021A2" w:rsidRDefault="000E7B6B" w:rsidP="00C021A2">
            <w:pPr>
              <w:spacing w:after="0" w:line="240" w:lineRule="atLeast"/>
              <w:ind w:right="-33"/>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Bir konut, veya toplu yaşam alanı içerisinde bir hastalık vakasının bulunduğu zaman,</w:t>
            </w:r>
          </w:p>
        </w:tc>
      </w:tr>
      <w:tr w:rsidR="000E7B6B" w:rsidRPr="00C021A2" w:rsidTr="00DE5617">
        <w:trPr>
          <w:trHeight w:val="122"/>
        </w:trPr>
        <w:tc>
          <w:tcPr>
            <w:tcW w:w="1810"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711" w:type="dxa"/>
            <w:tcBorders>
              <w:top w:val="nil"/>
              <w:left w:val="nil"/>
              <w:bottom w:val="nil"/>
              <w:right w:val="nil"/>
            </w:tcBorders>
          </w:tcPr>
          <w:p w:rsidR="000E7B6B" w:rsidRPr="00C021A2" w:rsidRDefault="000E7B6B" w:rsidP="00C021A2">
            <w:pPr>
              <w:spacing w:after="0" w:line="240" w:lineRule="atLeast"/>
              <w:ind w:right="-33"/>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ind w:right="-33"/>
              <w:rPr>
                <w:rFonts w:ascii="Times New Roman" w:eastAsia="Times New Roman" w:hAnsi="Times New Roman" w:cs="Times New Roman"/>
                <w:sz w:val="24"/>
                <w:szCs w:val="24"/>
                <w:lang w:eastAsia="tr-TR"/>
              </w:rPr>
            </w:pPr>
          </w:p>
        </w:tc>
        <w:tc>
          <w:tcPr>
            <w:tcW w:w="564" w:type="dxa"/>
            <w:tcBorders>
              <w:top w:val="nil"/>
              <w:left w:val="nil"/>
              <w:bottom w:val="nil"/>
              <w:right w:val="nil"/>
            </w:tcBorders>
          </w:tcPr>
          <w:p w:rsidR="000E7B6B" w:rsidRPr="00C021A2" w:rsidRDefault="000E7B6B" w:rsidP="00C021A2">
            <w:pPr>
              <w:spacing w:after="0" w:line="240" w:lineRule="atLeast"/>
              <w:ind w:right="-33"/>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(B)</w:t>
            </w:r>
          </w:p>
        </w:tc>
        <w:tc>
          <w:tcPr>
            <w:tcW w:w="6207" w:type="dxa"/>
            <w:tcBorders>
              <w:top w:val="nil"/>
              <w:left w:val="nil"/>
              <w:bottom w:val="nil"/>
              <w:right w:val="nil"/>
            </w:tcBorders>
          </w:tcPr>
          <w:p w:rsidR="000E7B6B" w:rsidRPr="00C021A2" w:rsidRDefault="000E7B6B" w:rsidP="00C021A2">
            <w:pPr>
              <w:spacing w:after="0" w:line="240" w:lineRule="atLeast"/>
              <w:ind w:right="-33"/>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Yakın bir geçmişte var olduğu zaman,</w:t>
            </w:r>
          </w:p>
        </w:tc>
      </w:tr>
      <w:tr w:rsidR="000E7B6B" w:rsidRPr="00C021A2" w:rsidTr="00DE5617">
        <w:trPr>
          <w:trHeight w:val="122"/>
        </w:trPr>
        <w:tc>
          <w:tcPr>
            <w:tcW w:w="1810"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711" w:type="dxa"/>
            <w:tcBorders>
              <w:top w:val="nil"/>
              <w:left w:val="nil"/>
              <w:bottom w:val="nil"/>
              <w:right w:val="nil"/>
            </w:tcBorders>
          </w:tcPr>
          <w:p w:rsidR="000E7B6B" w:rsidRPr="00C021A2" w:rsidRDefault="000E7B6B" w:rsidP="00C021A2">
            <w:pPr>
              <w:spacing w:after="0" w:line="240" w:lineRule="atLeast"/>
              <w:ind w:right="-33"/>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ind w:right="-33"/>
              <w:rPr>
                <w:rFonts w:ascii="Times New Roman" w:eastAsia="Times New Roman" w:hAnsi="Times New Roman" w:cs="Times New Roman"/>
                <w:sz w:val="24"/>
                <w:szCs w:val="24"/>
                <w:lang w:eastAsia="tr-TR"/>
              </w:rPr>
            </w:pPr>
          </w:p>
        </w:tc>
        <w:tc>
          <w:tcPr>
            <w:tcW w:w="564" w:type="dxa"/>
            <w:tcBorders>
              <w:top w:val="nil"/>
              <w:left w:val="nil"/>
              <w:bottom w:val="nil"/>
              <w:right w:val="nil"/>
            </w:tcBorders>
          </w:tcPr>
          <w:p w:rsidR="000E7B6B" w:rsidRPr="00C021A2" w:rsidRDefault="000E7B6B" w:rsidP="00C021A2">
            <w:pPr>
              <w:spacing w:after="0" w:line="240" w:lineRule="atLeast"/>
              <w:ind w:right="-33"/>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(C)</w:t>
            </w:r>
          </w:p>
        </w:tc>
        <w:tc>
          <w:tcPr>
            <w:tcW w:w="6207" w:type="dxa"/>
            <w:tcBorders>
              <w:top w:val="nil"/>
              <w:left w:val="nil"/>
              <w:bottom w:val="nil"/>
              <w:right w:val="nil"/>
            </w:tcBorders>
          </w:tcPr>
          <w:p w:rsidR="000E7B6B" w:rsidRPr="00C021A2" w:rsidRDefault="000E7B6B" w:rsidP="00C021A2">
            <w:pPr>
              <w:spacing w:after="0" w:line="240" w:lineRule="atLeast"/>
              <w:ind w:right="-33"/>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Orada herhangi bir hastalıkla temas halinde bulunmuş bir kişi olduğu zaman, </w:t>
            </w:r>
          </w:p>
        </w:tc>
      </w:tr>
      <w:tr w:rsidR="000E7B6B" w:rsidRPr="00C021A2" w:rsidTr="00DD7DF0">
        <w:trPr>
          <w:trHeight w:val="122"/>
        </w:trPr>
        <w:tc>
          <w:tcPr>
            <w:tcW w:w="1810"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711" w:type="dxa"/>
            <w:tcBorders>
              <w:top w:val="nil"/>
              <w:left w:val="nil"/>
              <w:bottom w:val="nil"/>
              <w:right w:val="nil"/>
            </w:tcBorders>
          </w:tcPr>
          <w:p w:rsidR="000E7B6B" w:rsidRPr="00C021A2" w:rsidRDefault="000E7B6B" w:rsidP="00C021A2">
            <w:pPr>
              <w:spacing w:after="0" w:line="240" w:lineRule="atLeast"/>
              <w:ind w:right="-33"/>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ind w:right="-33"/>
              <w:rPr>
                <w:rFonts w:ascii="Times New Roman" w:eastAsia="Times New Roman" w:hAnsi="Times New Roman" w:cs="Times New Roman"/>
                <w:sz w:val="24"/>
                <w:szCs w:val="24"/>
                <w:lang w:eastAsia="tr-TR"/>
              </w:rPr>
            </w:pPr>
          </w:p>
        </w:tc>
        <w:tc>
          <w:tcPr>
            <w:tcW w:w="6771" w:type="dxa"/>
            <w:gridSpan w:val="2"/>
            <w:tcBorders>
              <w:top w:val="nil"/>
              <w:left w:val="nil"/>
              <w:bottom w:val="nil"/>
              <w:right w:val="nil"/>
            </w:tcBorders>
          </w:tcPr>
          <w:p w:rsidR="000E7B6B" w:rsidRPr="00C021A2" w:rsidRDefault="000E7B6B" w:rsidP="00C021A2">
            <w:pPr>
              <w:spacing w:after="0" w:line="240" w:lineRule="atLeast"/>
              <w:ind w:right="-33"/>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bir saat öncesinden haber vermek kaydıyla herhangi bir konut veya toplu yaşam alanına girmek ve binalarda bulunan herhangi bir kişinin böylesi bir hastalığa yakalanıp yakalanmadığını tespit etmek amacıyla inceleme yapma ve muayene etme veya söz konusu kişiyi halk sağlığının menfaati bakımından gerekli olduğunu düşünerek tıbbi araştırmalara tabi tutma yetkisine sahiptir.</w:t>
            </w:r>
          </w:p>
        </w:tc>
      </w:tr>
      <w:tr w:rsidR="000E7B6B" w:rsidRPr="00C021A2" w:rsidTr="00DD7DF0">
        <w:trPr>
          <w:trHeight w:val="122"/>
        </w:trPr>
        <w:tc>
          <w:tcPr>
            <w:tcW w:w="1810" w:type="dxa"/>
            <w:tcBorders>
              <w:top w:val="nil"/>
              <w:left w:val="nil"/>
              <w:bottom w:val="nil"/>
              <w:right w:val="nil"/>
            </w:tcBorders>
          </w:tcPr>
          <w:p w:rsidR="000E7B6B" w:rsidRPr="00C021A2" w:rsidRDefault="000E7B6B" w:rsidP="00C021A2">
            <w:pPr>
              <w:spacing w:after="0" w:line="240" w:lineRule="atLeast"/>
              <w:rPr>
                <w:rFonts w:ascii="Times New Roman" w:eastAsia="Times New Roman" w:hAnsi="Times New Roman" w:cs="Times New Roman"/>
                <w:sz w:val="24"/>
                <w:szCs w:val="24"/>
                <w:lang w:eastAsia="tr-TR"/>
              </w:rPr>
            </w:pPr>
          </w:p>
        </w:tc>
        <w:tc>
          <w:tcPr>
            <w:tcW w:w="71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(2)</w:t>
            </w:r>
          </w:p>
        </w:tc>
        <w:tc>
          <w:tcPr>
            <w:tcW w:w="6771" w:type="dxa"/>
            <w:gridSpan w:val="2"/>
            <w:tcBorders>
              <w:top w:val="nil"/>
              <w:left w:val="nil"/>
              <w:bottom w:val="nil"/>
              <w:right w:val="nil"/>
            </w:tcBorders>
          </w:tcPr>
          <w:p w:rsidR="000E7B6B" w:rsidRPr="00C021A2" w:rsidRDefault="000E7B6B" w:rsidP="00C021A2">
            <w:pPr>
              <w:shd w:val="clear" w:color="auto" w:fill="FFFFFF"/>
              <w:tabs>
                <w:tab w:val="left" w:pos="653"/>
              </w:tabs>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Mahkemeye başvuru şekli ve kriterlerine ilişkin usul ve esaslar, bu Yasanın 28’inci maddesinin (2)’nci fıkrası uyarınca çıkarılacak tüzükle düzenlenir.</w:t>
            </w:r>
          </w:p>
        </w:tc>
      </w:tr>
      <w:tr w:rsidR="000E7B6B" w:rsidRPr="00C021A2" w:rsidTr="00DD7DF0">
        <w:trPr>
          <w:trHeight w:val="122"/>
        </w:trPr>
        <w:tc>
          <w:tcPr>
            <w:tcW w:w="1810" w:type="dxa"/>
            <w:tcBorders>
              <w:top w:val="nil"/>
              <w:left w:val="nil"/>
              <w:bottom w:val="nil"/>
              <w:right w:val="nil"/>
            </w:tcBorders>
          </w:tcPr>
          <w:p w:rsidR="000E7B6B" w:rsidRPr="00C021A2" w:rsidRDefault="000E7B6B" w:rsidP="00C021A2">
            <w:pPr>
              <w:spacing w:after="0" w:line="240" w:lineRule="atLeast"/>
              <w:rPr>
                <w:rFonts w:ascii="Times New Roman" w:eastAsia="Times New Roman" w:hAnsi="Times New Roman" w:cs="Times New Roman"/>
                <w:sz w:val="24"/>
                <w:szCs w:val="24"/>
                <w:lang w:eastAsia="tr-TR"/>
              </w:rPr>
            </w:pPr>
          </w:p>
        </w:tc>
        <w:tc>
          <w:tcPr>
            <w:tcW w:w="71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6771" w:type="dxa"/>
            <w:gridSpan w:val="2"/>
            <w:tcBorders>
              <w:top w:val="nil"/>
              <w:left w:val="nil"/>
              <w:bottom w:val="nil"/>
              <w:right w:val="nil"/>
            </w:tcBorders>
          </w:tcPr>
          <w:p w:rsidR="000E7B6B" w:rsidRPr="00C021A2" w:rsidRDefault="000E7B6B" w:rsidP="00C021A2">
            <w:pPr>
              <w:shd w:val="clear" w:color="auto" w:fill="FFFFFF"/>
              <w:tabs>
                <w:tab w:val="left" w:pos="653"/>
              </w:tabs>
              <w:spacing w:after="0" w:line="240" w:lineRule="atLeast"/>
              <w:jc w:val="both"/>
              <w:rPr>
                <w:rFonts w:ascii="Times New Roman" w:eastAsia="Times New Roman" w:hAnsi="Times New Roman" w:cs="Times New Roman"/>
                <w:sz w:val="24"/>
                <w:szCs w:val="24"/>
                <w:lang w:eastAsia="tr-TR"/>
              </w:rPr>
            </w:pPr>
          </w:p>
        </w:tc>
      </w:tr>
      <w:tr w:rsidR="000E7B6B" w:rsidRPr="00C021A2" w:rsidTr="00DD7DF0">
        <w:trPr>
          <w:trHeight w:val="122"/>
        </w:trPr>
        <w:tc>
          <w:tcPr>
            <w:tcW w:w="1810" w:type="dxa"/>
            <w:tcBorders>
              <w:top w:val="nil"/>
              <w:left w:val="nil"/>
              <w:bottom w:val="nil"/>
              <w:right w:val="nil"/>
            </w:tcBorders>
          </w:tcPr>
          <w:p w:rsidR="000E7B6B" w:rsidRPr="00C021A2" w:rsidRDefault="000E7B6B" w:rsidP="00C021A2">
            <w:pPr>
              <w:spacing w:after="0" w:line="240" w:lineRule="atLeast"/>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Denetçinin, Sağlıklı Olma Durumunu Tespit Etmesi</w:t>
            </w:r>
          </w:p>
        </w:tc>
        <w:tc>
          <w:tcPr>
            <w:tcW w:w="71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31.</w:t>
            </w: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(1)</w:t>
            </w:r>
          </w:p>
        </w:tc>
        <w:tc>
          <w:tcPr>
            <w:tcW w:w="6771" w:type="dxa"/>
            <w:gridSpan w:val="2"/>
            <w:tcBorders>
              <w:top w:val="nil"/>
              <w:left w:val="nil"/>
              <w:bottom w:val="nil"/>
              <w:right w:val="nil"/>
            </w:tcBorders>
          </w:tcPr>
          <w:p w:rsidR="000E7B6B" w:rsidRPr="00C021A2" w:rsidRDefault="000E7B6B" w:rsidP="00C021A2">
            <w:pPr>
              <w:shd w:val="clear" w:color="auto" w:fill="FFFFFF"/>
              <w:tabs>
                <w:tab w:val="left" w:pos="653"/>
              </w:tabs>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Denetçi, bulaşıcı hastalığı olan ve hastalığın yayılmasına sebep olacak bir işte çalışan herhangi bir kişiyi, hastalığın bulaştırıcı olduğu süre kadar çalışmasını engelleyebilir ve belirli aralıklarla tıbbi muayeneler ve incelemelerden geçmesini emredebilir.</w:t>
            </w:r>
          </w:p>
        </w:tc>
      </w:tr>
      <w:tr w:rsidR="000E7B6B" w:rsidRPr="00C021A2" w:rsidTr="00DD7DF0">
        <w:trPr>
          <w:trHeight w:val="122"/>
        </w:trPr>
        <w:tc>
          <w:tcPr>
            <w:tcW w:w="1810" w:type="dxa"/>
            <w:tcBorders>
              <w:top w:val="nil"/>
              <w:left w:val="nil"/>
              <w:bottom w:val="nil"/>
              <w:right w:val="nil"/>
            </w:tcBorders>
          </w:tcPr>
          <w:p w:rsidR="000E7B6B" w:rsidRPr="00C021A2" w:rsidRDefault="000E7B6B" w:rsidP="00C021A2">
            <w:pPr>
              <w:spacing w:after="0" w:line="240" w:lineRule="atLeast"/>
              <w:rPr>
                <w:rFonts w:ascii="Times New Roman" w:eastAsia="Times New Roman" w:hAnsi="Times New Roman" w:cs="Times New Roman"/>
                <w:sz w:val="24"/>
                <w:szCs w:val="24"/>
                <w:lang w:eastAsia="tr-TR"/>
              </w:rPr>
            </w:pPr>
          </w:p>
        </w:tc>
        <w:tc>
          <w:tcPr>
            <w:tcW w:w="71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(2)</w:t>
            </w:r>
          </w:p>
        </w:tc>
        <w:tc>
          <w:tcPr>
            <w:tcW w:w="6771" w:type="dxa"/>
            <w:gridSpan w:val="2"/>
            <w:tcBorders>
              <w:top w:val="nil"/>
              <w:left w:val="nil"/>
              <w:bottom w:val="nil"/>
              <w:right w:val="nil"/>
            </w:tcBorders>
          </w:tcPr>
          <w:p w:rsidR="000E7B6B" w:rsidRPr="00C021A2" w:rsidRDefault="000E7B6B" w:rsidP="00C021A2">
            <w:pPr>
              <w:shd w:val="clear" w:color="auto" w:fill="FFFFFF"/>
              <w:tabs>
                <w:tab w:val="left" w:pos="653"/>
              </w:tabs>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Kişi bu emre uymayı reddederse Daire, mahkeme kararı ile uygulamayı yapar.</w:t>
            </w:r>
          </w:p>
        </w:tc>
      </w:tr>
      <w:tr w:rsidR="00E3613C" w:rsidRPr="00C021A2" w:rsidTr="00DD7DF0">
        <w:trPr>
          <w:trHeight w:val="122"/>
        </w:trPr>
        <w:tc>
          <w:tcPr>
            <w:tcW w:w="1810" w:type="dxa"/>
            <w:tcBorders>
              <w:top w:val="nil"/>
              <w:left w:val="nil"/>
              <w:bottom w:val="nil"/>
              <w:right w:val="nil"/>
            </w:tcBorders>
          </w:tcPr>
          <w:p w:rsidR="00E3613C" w:rsidRPr="00C021A2" w:rsidRDefault="00E3613C" w:rsidP="00C021A2">
            <w:pPr>
              <w:spacing w:after="0" w:line="240" w:lineRule="atLeast"/>
              <w:rPr>
                <w:rFonts w:ascii="Times New Roman" w:eastAsia="Times New Roman" w:hAnsi="Times New Roman" w:cs="Times New Roman"/>
                <w:sz w:val="24"/>
                <w:szCs w:val="24"/>
                <w:lang w:eastAsia="tr-TR"/>
              </w:rPr>
            </w:pPr>
          </w:p>
        </w:tc>
        <w:tc>
          <w:tcPr>
            <w:tcW w:w="711" w:type="dxa"/>
            <w:tcBorders>
              <w:top w:val="nil"/>
              <w:left w:val="nil"/>
              <w:bottom w:val="nil"/>
              <w:right w:val="nil"/>
            </w:tcBorders>
          </w:tcPr>
          <w:p w:rsidR="00E3613C" w:rsidRPr="00C021A2" w:rsidRDefault="00E3613C"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E3613C" w:rsidRPr="00C021A2" w:rsidRDefault="00E3613C" w:rsidP="00C021A2">
            <w:pPr>
              <w:spacing w:after="0" w:line="240" w:lineRule="atLeast"/>
              <w:jc w:val="both"/>
              <w:rPr>
                <w:rFonts w:ascii="Times New Roman" w:eastAsia="Times New Roman" w:hAnsi="Times New Roman" w:cs="Times New Roman"/>
                <w:sz w:val="24"/>
                <w:szCs w:val="24"/>
                <w:lang w:eastAsia="tr-TR"/>
              </w:rPr>
            </w:pPr>
          </w:p>
        </w:tc>
        <w:tc>
          <w:tcPr>
            <w:tcW w:w="6771" w:type="dxa"/>
            <w:gridSpan w:val="2"/>
            <w:tcBorders>
              <w:top w:val="nil"/>
              <w:left w:val="nil"/>
              <w:bottom w:val="nil"/>
              <w:right w:val="nil"/>
            </w:tcBorders>
          </w:tcPr>
          <w:p w:rsidR="00E3613C" w:rsidRPr="00C021A2" w:rsidRDefault="00E3613C" w:rsidP="00C021A2">
            <w:pPr>
              <w:shd w:val="clear" w:color="auto" w:fill="FFFFFF"/>
              <w:tabs>
                <w:tab w:val="left" w:pos="653"/>
              </w:tabs>
              <w:spacing w:after="0" w:line="240" w:lineRule="atLeast"/>
              <w:jc w:val="both"/>
              <w:rPr>
                <w:rFonts w:ascii="Times New Roman" w:eastAsia="Times New Roman" w:hAnsi="Times New Roman" w:cs="Times New Roman"/>
                <w:sz w:val="24"/>
                <w:szCs w:val="24"/>
                <w:lang w:eastAsia="tr-TR"/>
              </w:rPr>
            </w:pPr>
          </w:p>
        </w:tc>
      </w:tr>
      <w:tr w:rsidR="000E7B6B" w:rsidRPr="00C021A2" w:rsidTr="00DD7DF0">
        <w:trPr>
          <w:trHeight w:val="122"/>
        </w:trPr>
        <w:tc>
          <w:tcPr>
            <w:tcW w:w="1810" w:type="dxa"/>
            <w:tcBorders>
              <w:top w:val="nil"/>
              <w:left w:val="nil"/>
              <w:bottom w:val="nil"/>
              <w:right w:val="nil"/>
            </w:tcBorders>
          </w:tcPr>
          <w:p w:rsidR="000E7B6B" w:rsidRPr="00C021A2" w:rsidRDefault="000E7B6B" w:rsidP="00C021A2">
            <w:pPr>
              <w:spacing w:after="0" w:line="240" w:lineRule="atLeast"/>
              <w:rPr>
                <w:rFonts w:ascii="Times New Roman" w:eastAsia="Times New Roman" w:hAnsi="Times New Roman" w:cs="Times New Roman"/>
                <w:sz w:val="24"/>
                <w:szCs w:val="24"/>
                <w:lang w:eastAsia="tr-TR"/>
              </w:rPr>
            </w:pPr>
          </w:p>
        </w:tc>
        <w:tc>
          <w:tcPr>
            <w:tcW w:w="71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(3)</w:t>
            </w:r>
          </w:p>
        </w:tc>
        <w:tc>
          <w:tcPr>
            <w:tcW w:w="6771" w:type="dxa"/>
            <w:gridSpan w:val="2"/>
            <w:tcBorders>
              <w:top w:val="nil"/>
              <w:left w:val="nil"/>
              <w:bottom w:val="nil"/>
              <w:right w:val="nil"/>
            </w:tcBorders>
          </w:tcPr>
          <w:p w:rsidR="000E7B6B" w:rsidRPr="00C021A2" w:rsidRDefault="000E7B6B" w:rsidP="00C021A2">
            <w:pPr>
              <w:shd w:val="clear" w:color="auto" w:fill="FFFFFF"/>
              <w:tabs>
                <w:tab w:val="left" w:pos="653"/>
              </w:tabs>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Mahkemeye başvuru şekli ve kriterlerine ilişkin usul ve esaslar, bu Yasanın 28’inci maddesinin (2)’nci fık</w:t>
            </w:r>
            <w:r>
              <w:rPr>
                <w:rFonts w:ascii="Times New Roman" w:eastAsia="Times New Roman" w:hAnsi="Times New Roman" w:cs="Times New Roman"/>
                <w:sz w:val="24"/>
                <w:szCs w:val="24"/>
                <w:lang w:eastAsia="tr-TR"/>
              </w:rPr>
              <w:t>rası uyarınca çıkarılacak tüzükl</w:t>
            </w:r>
            <w:r w:rsidRPr="00C021A2">
              <w:rPr>
                <w:rFonts w:ascii="Times New Roman" w:eastAsia="Times New Roman" w:hAnsi="Times New Roman" w:cs="Times New Roman"/>
                <w:sz w:val="24"/>
                <w:szCs w:val="24"/>
                <w:lang w:eastAsia="tr-TR"/>
              </w:rPr>
              <w:t>e düzenlenir.</w:t>
            </w:r>
          </w:p>
        </w:tc>
      </w:tr>
      <w:tr w:rsidR="000E7B6B" w:rsidRPr="00C021A2" w:rsidTr="00DD7DF0">
        <w:trPr>
          <w:trHeight w:val="122"/>
        </w:trPr>
        <w:tc>
          <w:tcPr>
            <w:tcW w:w="1810" w:type="dxa"/>
            <w:tcBorders>
              <w:top w:val="nil"/>
              <w:left w:val="nil"/>
              <w:bottom w:val="nil"/>
              <w:right w:val="nil"/>
            </w:tcBorders>
          </w:tcPr>
          <w:p w:rsidR="000E7B6B" w:rsidRPr="00C021A2" w:rsidRDefault="000E7B6B" w:rsidP="00C021A2">
            <w:pPr>
              <w:spacing w:after="0" w:line="240" w:lineRule="atLeast"/>
              <w:rPr>
                <w:rFonts w:ascii="Times New Roman" w:eastAsia="Times New Roman" w:hAnsi="Times New Roman" w:cs="Times New Roman"/>
                <w:sz w:val="24"/>
                <w:szCs w:val="24"/>
                <w:lang w:eastAsia="tr-TR"/>
              </w:rPr>
            </w:pPr>
          </w:p>
        </w:tc>
        <w:tc>
          <w:tcPr>
            <w:tcW w:w="71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6771" w:type="dxa"/>
            <w:gridSpan w:val="2"/>
            <w:tcBorders>
              <w:top w:val="nil"/>
              <w:left w:val="nil"/>
              <w:bottom w:val="nil"/>
              <w:right w:val="nil"/>
            </w:tcBorders>
          </w:tcPr>
          <w:p w:rsidR="000E7B6B" w:rsidRPr="00C021A2" w:rsidRDefault="000E7B6B" w:rsidP="00C021A2">
            <w:pPr>
              <w:shd w:val="clear" w:color="auto" w:fill="FFFFFF"/>
              <w:tabs>
                <w:tab w:val="left" w:pos="653"/>
              </w:tabs>
              <w:spacing w:after="0" w:line="240" w:lineRule="atLeast"/>
              <w:jc w:val="both"/>
              <w:rPr>
                <w:rFonts w:ascii="Times New Roman" w:eastAsia="Times New Roman" w:hAnsi="Times New Roman" w:cs="Times New Roman"/>
                <w:sz w:val="24"/>
                <w:szCs w:val="24"/>
                <w:lang w:eastAsia="tr-TR"/>
              </w:rPr>
            </w:pPr>
          </w:p>
        </w:tc>
      </w:tr>
      <w:tr w:rsidR="000E7B6B" w:rsidRPr="00C021A2" w:rsidTr="00DD7DF0">
        <w:trPr>
          <w:trHeight w:val="122"/>
        </w:trPr>
        <w:tc>
          <w:tcPr>
            <w:tcW w:w="1810" w:type="dxa"/>
            <w:tcBorders>
              <w:top w:val="nil"/>
              <w:left w:val="nil"/>
              <w:bottom w:val="nil"/>
              <w:right w:val="nil"/>
            </w:tcBorders>
          </w:tcPr>
          <w:p w:rsidR="000E7B6B" w:rsidRPr="00DD7DF0" w:rsidRDefault="000E7B6B" w:rsidP="00DD7DF0">
            <w:pPr>
              <w:pStyle w:val="NoSpacing"/>
              <w:rPr>
                <w:rFonts w:ascii="Times New Roman" w:hAnsi="Times New Roman" w:cs="Times New Roman"/>
                <w:sz w:val="24"/>
                <w:szCs w:val="24"/>
                <w:lang w:eastAsia="tr-TR"/>
              </w:rPr>
            </w:pPr>
            <w:r w:rsidRPr="00DD7DF0">
              <w:rPr>
                <w:rFonts w:ascii="Times New Roman" w:hAnsi="Times New Roman" w:cs="Times New Roman"/>
                <w:sz w:val="24"/>
                <w:szCs w:val="24"/>
                <w:lang w:eastAsia="tr-TR"/>
              </w:rPr>
              <w:t xml:space="preserve">Denetçinin, Konut, Toplu Yaşam Alanını, </w:t>
            </w:r>
          </w:p>
          <w:p w:rsidR="000E7B6B" w:rsidRPr="00C021A2" w:rsidRDefault="000E7B6B" w:rsidP="00DD7DF0">
            <w:pPr>
              <w:pStyle w:val="NoSpacing"/>
              <w:rPr>
                <w:lang w:eastAsia="tr-TR"/>
              </w:rPr>
            </w:pPr>
            <w:r w:rsidRPr="00DD7DF0">
              <w:rPr>
                <w:rFonts w:ascii="Times New Roman" w:hAnsi="Times New Roman" w:cs="Times New Roman"/>
                <w:vanish/>
                <w:sz w:val="24"/>
                <w:szCs w:val="24"/>
                <w:vertAlign w:val="subscript"/>
                <w:lang w:eastAsia="tr-TR"/>
              </w:rPr>
              <w:t>{0&gt;</w:t>
            </w:r>
            <w:r w:rsidRPr="00DD7DF0">
              <w:rPr>
                <w:rFonts w:ascii="Times New Roman" w:hAnsi="Times New Roman" w:cs="Times New Roman"/>
                <w:noProof/>
                <w:vanish/>
                <w:spacing w:val="-1"/>
                <w:sz w:val="24"/>
                <w:szCs w:val="24"/>
                <w:lang w:eastAsia="tr-TR"/>
              </w:rPr>
              <w:t xml:space="preserve">Superintendent to cause premises to </w:t>
            </w:r>
            <w:r w:rsidRPr="00DD7DF0">
              <w:rPr>
                <w:rFonts w:ascii="Times New Roman" w:hAnsi="Times New Roman" w:cs="Times New Roman"/>
                <w:noProof/>
                <w:vanish/>
                <w:sz w:val="24"/>
                <w:szCs w:val="24"/>
                <w:lang w:eastAsia="tr-TR"/>
              </w:rPr>
              <w:t>be cleansed and disinfected.</w:t>
            </w:r>
            <w:r w:rsidRPr="00DD7DF0">
              <w:rPr>
                <w:rFonts w:ascii="Times New Roman" w:hAnsi="Times New Roman" w:cs="Times New Roman"/>
                <w:vanish/>
                <w:sz w:val="24"/>
                <w:szCs w:val="24"/>
                <w:vertAlign w:val="subscript"/>
                <w:lang w:eastAsia="tr-TR"/>
              </w:rPr>
              <w:t>&lt;}0{&gt;</w:t>
            </w:r>
            <w:r w:rsidRPr="00DD7DF0">
              <w:rPr>
                <w:rFonts w:ascii="Times New Roman" w:hAnsi="Times New Roman" w:cs="Times New Roman"/>
                <w:sz w:val="24"/>
                <w:szCs w:val="24"/>
                <w:lang w:eastAsia="tr-TR"/>
              </w:rPr>
              <w:t>Binalarıve Eşyaları Temizletme, Dezenfekte Etme ve İmha Ettirme Yetkisi</w:t>
            </w:r>
          </w:p>
        </w:tc>
        <w:tc>
          <w:tcPr>
            <w:tcW w:w="8050" w:type="dxa"/>
            <w:gridSpan w:val="4"/>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32. Denetçi, enfeksiyonu muhafaza eden herhangi bir konutun, toplu yaşam alanının veya onun bir parçasının veya orada bulunan eşyaların temizlenmesi, dezenfekte</w:t>
            </w:r>
            <w:r>
              <w:rPr>
                <w:rFonts w:ascii="Times New Roman" w:eastAsia="Times New Roman" w:hAnsi="Times New Roman" w:cs="Times New Roman"/>
                <w:sz w:val="24"/>
                <w:szCs w:val="24"/>
                <w:lang w:eastAsia="tr-TR"/>
              </w:rPr>
              <w:t xml:space="preserve"> edilmesi veya imha edilmesinin</w:t>
            </w:r>
            <w:r w:rsidRPr="00C021A2">
              <w:rPr>
                <w:rFonts w:ascii="Times New Roman" w:eastAsia="Times New Roman" w:hAnsi="Times New Roman" w:cs="Times New Roman"/>
                <w:sz w:val="24"/>
                <w:szCs w:val="24"/>
                <w:lang w:eastAsia="tr-TR"/>
              </w:rPr>
              <w:t xml:space="preserve"> bir hastalığın yayılmasını önleyeceği veya kontrol altına alacağı kanaatine sahip olduğunda, binada ikamet eden kişilere  yazılı bir tebligatla, hastalığın bulaşıcılığına bağlı olarak belirlenen süre içerisinde konut veya bölümlerini veya içindeki eşyaları önerilen şekilde temizlenmeleri, dezenfekte edilmeleri veya eşyalarla ilgili olarak, gerektiğinde imha edilmelerini bildirir. </w:t>
            </w:r>
          </w:p>
        </w:tc>
      </w:tr>
      <w:tr w:rsidR="000E7B6B" w:rsidRPr="00C021A2" w:rsidTr="00DD7DF0">
        <w:trPr>
          <w:trHeight w:val="122"/>
        </w:trPr>
        <w:tc>
          <w:tcPr>
            <w:tcW w:w="1810" w:type="dxa"/>
            <w:tcBorders>
              <w:top w:val="nil"/>
              <w:left w:val="nil"/>
              <w:bottom w:val="nil"/>
              <w:right w:val="nil"/>
            </w:tcBorders>
          </w:tcPr>
          <w:p w:rsidR="000E7B6B" w:rsidRPr="00C021A2" w:rsidRDefault="000E7B6B" w:rsidP="00C021A2">
            <w:pPr>
              <w:shd w:val="clear" w:color="auto" w:fill="FFFFFF"/>
              <w:spacing w:before="60" w:after="0" w:line="240" w:lineRule="atLeast"/>
              <w:rPr>
                <w:rFonts w:ascii="Times New Roman" w:eastAsia="Times New Roman" w:hAnsi="Times New Roman" w:cs="Times New Roman"/>
                <w:sz w:val="24"/>
                <w:szCs w:val="24"/>
                <w:lang w:eastAsia="tr-TR"/>
              </w:rPr>
            </w:pPr>
          </w:p>
        </w:tc>
        <w:tc>
          <w:tcPr>
            <w:tcW w:w="8050" w:type="dxa"/>
            <w:gridSpan w:val="4"/>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r>
      <w:tr w:rsidR="000E7B6B" w:rsidRPr="00C021A2" w:rsidTr="00DD7DF0">
        <w:trPr>
          <w:trHeight w:val="122"/>
          <w:hidden/>
        </w:trPr>
        <w:tc>
          <w:tcPr>
            <w:tcW w:w="1810" w:type="dxa"/>
            <w:tcBorders>
              <w:top w:val="nil"/>
              <w:left w:val="nil"/>
              <w:bottom w:val="nil"/>
              <w:right w:val="nil"/>
            </w:tcBorders>
          </w:tcPr>
          <w:p w:rsidR="000E7B6B" w:rsidRPr="00C021A2" w:rsidRDefault="000E7B6B" w:rsidP="00C021A2">
            <w:pPr>
              <w:shd w:val="clear" w:color="auto" w:fill="FFFFFF"/>
              <w:spacing w:after="0" w:line="240" w:lineRule="atLeast"/>
              <w:rPr>
                <w:rFonts w:ascii="Times New Roman" w:eastAsia="Times New Roman" w:hAnsi="Times New Roman" w:cs="Times New Roman"/>
                <w:sz w:val="24"/>
                <w:szCs w:val="24"/>
                <w:lang w:eastAsia="tr-TR"/>
              </w:rPr>
            </w:pPr>
            <w:r w:rsidRPr="00C021A2">
              <w:rPr>
                <w:rFonts w:ascii="Courier New" w:eastAsia="Times New Roman" w:hAnsi="Courier New" w:cs="Courier New"/>
                <w:vanish/>
                <w:color w:val="800080"/>
                <w:sz w:val="24"/>
                <w:szCs w:val="24"/>
                <w:vertAlign w:val="subscript"/>
                <w:lang w:eastAsia="tr-TR"/>
              </w:rPr>
              <w:t>{0&gt;</w:t>
            </w:r>
            <w:r w:rsidRPr="00C021A2">
              <w:rPr>
                <w:rFonts w:ascii="Times New Roman" w:eastAsia="Times New Roman" w:hAnsi="Times New Roman" w:cs="Times New Roman"/>
                <w:noProof/>
                <w:vanish/>
                <w:spacing w:val="-1"/>
                <w:sz w:val="24"/>
                <w:szCs w:val="24"/>
                <w:lang w:eastAsia="tr-TR"/>
              </w:rPr>
              <w:t xml:space="preserve">Disinfection by </w:t>
            </w:r>
            <w:r w:rsidRPr="00C021A2">
              <w:rPr>
                <w:rFonts w:ascii="Times New Roman" w:eastAsia="Times New Roman" w:hAnsi="Times New Roman" w:cs="Times New Roman"/>
                <w:noProof/>
                <w:vanish/>
                <w:sz w:val="24"/>
                <w:szCs w:val="24"/>
                <w:lang w:eastAsia="tr-TR"/>
              </w:rPr>
              <w:t>officer of department of health.</w:t>
            </w:r>
            <w:r w:rsidRPr="00C021A2">
              <w:rPr>
                <w:rFonts w:ascii="Courier New" w:eastAsia="Times New Roman" w:hAnsi="Courier New" w:cs="Courier New"/>
                <w:vanish/>
                <w:color w:val="800080"/>
                <w:sz w:val="24"/>
                <w:szCs w:val="24"/>
                <w:vertAlign w:val="subscript"/>
                <w:lang w:eastAsia="tr-TR"/>
              </w:rPr>
              <w:t>&lt;}0{&gt;</w:t>
            </w:r>
            <w:r w:rsidRPr="00C021A2">
              <w:rPr>
                <w:rFonts w:ascii="Times New Roman" w:eastAsia="Times New Roman" w:hAnsi="Times New Roman" w:cs="Times New Roman"/>
                <w:sz w:val="24"/>
                <w:szCs w:val="24"/>
                <w:lang w:eastAsia="tr-TR"/>
              </w:rPr>
              <w:t>Bakanlık</w:t>
            </w:r>
          </w:p>
          <w:p w:rsidR="000E7B6B" w:rsidRPr="00C021A2" w:rsidRDefault="000E7B6B" w:rsidP="00C021A2">
            <w:pPr>
              <w:shd w:val="clear" w:color="auto" w:fill="FFFFFF"/>
              <w:spacing w:after="0" w:line="240" w:lineRule="atLeast"/>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Memurlarınca Temizleme, Dezenfekte </w:t>
            </w:r>
            <w:r>
              <w:rPr>
                <w:rFonts w:ascii="Times New Roman" w:eastAsia="Times New Roman" w:hAnsi="Times New Roman" w:cs="Times New Roman"/>
                <w:sz w:val="24"/>
                <w:szCs w:val="24"/>
                <w:lang w:eastAsia="tr-TR"/>
              </w:rPr>
              <w:t xml:space="preserve">Etme </w:t>
            </w:r>
            <w:r w:rsidRPr="00C021A2">
              <w:rPr>
                <w:rFonts w:ascii="Times New Roman" w:eastAsia="Times New Roman" w:hAnsi="Times New Roman" w:cs="Times New Roman"/>
                <w:sz w:val="24"/>
                <w:szCs w:val="24"/>
                <w:lang w:eastAsia="tr-TR"/>
              </w:rPr>
              <w:t>ve İmha Etme</w:t>
            </w:r>
            <w:r w:rsidRPr="00C021A2">
              <w:rPr>
                <w:rFonts w:ascii="Courier New" w:eastAsia="Times New Roman" w:hAnsi="Courier New" w:cs="Courier New"/>
                <w:vanish/>
                <w:color w:val="800080"/>
                <w:sz w:val="24"/>
                <w:szCs w:val="24"/>
                <w:vertAlign w:val="subscript"/>
                <w:lang w:eastAsia="tr-TR"/>
              </w:rPr>
              <w:t>&lt;0}</w:t>
            </w:r>
          </w:p>
        </w:tc>
        <w:tc>
          <w:tcPr>
            <w:tcW w:w="71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33.</w:t>
            </w: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(1)</w:t>
            </w:r>
          </w:p>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6771" w:type="dxa"/>
            <w:gridSpan w:val="2"/>
            <w:tcBorders>
              <w:top w:val="nil"/>
              <w:left w:val="nil"/>
              <w:bottom w:val="nil"/>
              <w:right w:val="nil"/>
            </w:tcBorders>
          </w:tcPr>
          <w:p w:rsidR="000E7B6B" w:rsidRPr="00C021A2" w:rsidRDefault="000E7B6B" w:rsidP="00E65329">
            <w:pPr>
              <w:shd w:val="clear" w:color="auto" w:fill="FFFFFF"/>
              <w:tabs>
                <w:tab w:val="left" w:pos="706"/>
              </w:tabs>
              <w:spacing w:after="0" w:line="240" w:lineRule="atLeast"/>
              <w:jc w:val="both"/>
              <w:rPr>
                <w:rFonts w:ascii="Times New Roman" w:eastAsia="Times New Roman" w:hAnsi="Times New Roman" w:cs="Times New Roman"/>
                <w:color w:val="FF0000"/>
                <w:sz w:val="24"/>
                <w:szCs w:val="24"/>
                <w:lang w:eastAsia="tr-TR"/>
              </w:rPr>
            </w:pPr>
            <w:r w:rsidRPr="00C021A2">
              <w:rPr>
                <w:rFonts w:ascii="Times New Roman" w:eastAsia="Times New Roman" w:hAnsi="Times New Roman" w:cs="Times New Roman"/>
                <w:sz w:val="24"/>
                <w:szCs w:val="24"/>
                <w:lang w:eastAsia="tr-TR"/>
              </w:rPr>
              <w:t xml:space="preserve">Tebliği alan kişi, Denetçiyi, tebligatta belirtilen </w:t>
            </w:r>
            <w:r>
              <w:rPr>
                <w:rFonts w:ascii="Times New Roman" w:eastAsia="Times New Roman" w:hAnsi="Times New Roman" w:cs="Times New Roman"/>
                <w:sz w:val="24"/>
                <w:szCs w:val="24"/>
                <w:lang w:eastAsia="tr-TR"/>
              </w:rPr>
              <w:t>süre ve şekilde</w:t>
            </w:r>
            <w:r w:rsidRPr="00C021A2">
              <w:rPr>
                <w:rFonts w:ascii="Times New Roman" w:eastAsia="Times New Roman" w:hAnsi="Times New Roman" w:cs="Times New Roman"/>
                <w:sz w:val="24"/>
                <w:szCs w:val="24"/>
                <w:lang w:eastAsia="tr-TR"/>
              </w:rPr>
              <w:t xml:space="preserve">  bilgilendirmez veya Denetçiyi bilgilendirmekle birlikte tebligatta belirlenen süre içerisinde </w:t>
            </w:r>
            <w:r>
              <w:rPr>
                <w:rFonts w:ascii="Times New Roman" w:eastAsia="Times New Roman" w:hAnsi="Times New Roman" w:cs="Times New Roman"/>
                <w:sz w:val="24"/>
                <w:szCs w:val="24"/>
                <w:lang w:eastAsia="tr-TR"/>
              </w:rPr>
              <w:t xml:space="preserve">konutu ve/veya bir bölümünü ve/veya eşyayı </w:t>
            </w:r>
            <w:r w:rsidRPr="00C021A2">
              <w:rPr>
                <w:rFonts w:ascii="Times New Roman" w:eastAsia="Times New Roman" w:hAnsi="Times New Roman" w:cs="Times New Roman"/>
                <w:sz w:val="24"/>
                <w:szCs w:val="24"/>
                <w:lang w:eastAsia="tr-TR"/>
              </w:rPr>
              <w:t>önerilen şekilde temizlemez, dezenfekte etmez ve/veya i</w:t>
            </w:r>
            <w:r>
              <w:rPr>
                <w:rFonts w:ascii="Times New Roman" w:eastAsia="Times New Roman" w:hAnsi="Times New Roman" w:cs="Times New Roman"/>
                <w:sz w:val="24"/>
                <w:szCs w:val="24"/>
                <w:lang w:eastAsia="tr-TR"/>
              </w:rPr>
              <w:t xml:space="preserve">mha etmekte başarısız olursa, </w:t>
            </w:r>
            <w:r w:rsidRPr="00C021A2">
              <w:rPr>
                <w:rFonts w:ascii="Times New Roman" w:eastAsia="Times New Roman" w:hAnsi="Times New Roman" w:cs="Times New Roman"/>
                <w:sz w:val="24"/>
                <w:szCs w:val="24"/>
                <w:lang w:eastAsia="tr-TR"/>
              </w:rPr>
              <w:t>yeniden tebligatta bulunulmaksızın, konut veya onun bir bölümü veya içindeki eşyalar, Bakanlığın görevlendirdiği memurlar tarafından temizlenir, dezenfekte edilir veya eşyalar gerektiğinde imha edilir.</w:t>
            </w:r>
            <w:r w:rsidRPr="00C021A2">
              <w:rPr>
                <w:rFonts w:ascii="Courier New" w:eastAsia="Times New Roman" w:hAnsi="Courier New" w:cs="Courier New"/>
                <w:vanish/>
                <w:color w:val="800080"/>
                <w:sz w:val="24"/>
                <w:szCs w:val="24"/>
                <w:vertAlign w:val="subscript"/>
                <w:lang w:eastAsia="tr-TR"/>
              </w:rPr>
              <w:t>&lt;0}</w:t>
            </w:r>
          </w:p>
        </w:tc>
      </w:tr>
      <w:tr w:rsidR="000E7B6B" w:rsidRPr="00C021A2" w:rsidTr="00DD7DF0">
        <w:trPr>
          <w:trHeight w:val="122"/>
          <w:hidden/>
        </w:trPr>
        <w:tc>
          <w:tcPr>
            <w:tcW w:w="1810" w:type="dxa"/>
            <w:tcBorders>
              <w:top w:val="nil"/>
              <w:left w:val="nil"/>
              <w:bottom w:val="nil"/>
              <w:right w:val="nil"/>
            </w:tcBorders>
          </w:tcPr>
          <w:p w:rsidR="000E7B6B" w:rsidRPr="00C021A2" w:rsidRDefault="000E7B6B" w:rsidP="00C021A2">
            <w:pPr>
              <w:shd w:val="clear" w:color="auto" w:fill="FFFFFF"/>
              <w:spacing w:after="0" w:line="240" w:lineRule="atLeast"/>
              <w:rPr>
                <w:rFonts w:ascii="Courier New" w:eastAsia="Times New Roman" w:hAnsi="Courier New" w:cs="Courier New"/>
                <w:vanish/>
                <w:color w:val="800080"/>
                <w:sz w:val="24"/>
                <w:szCs w:val="24"/>
                <w:vertAlign w:val="subscript"/>
                <w:lang w:eastAsia="tr-TR"/>
              </w:rPr>
            </w:pPr>
          </w:p>
        </w:tc>
        <w:tc>
          <w:tcPr>
            <w:tcW w:w="71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(2)</w:t>
            </w:r>
          </w:p>
        </w:tc>
        <w:tc>
          <w:tcPr>
            <w:tcW w:w="6771" w:type="dxa"/>
            <w:gridSpan w:val="2"/>
            <w:tcBorders>
              <w:top w:val="nil"/>
              <w:left w:val="nil"/>
              <w:bottom w:val="nil"/>
              <w:right w:val="nil"/>
            </w:tcBorders>
          </w:tcPr>
          <w:p w:rsidR="000E7B6B" w:rsidRPr="00C021A2" w:rsidRDefault="000E7B6B" w:rsidP="00C021A2">
            <w:pPr>
              <w:shd w:val="clear" w:color="auto" w:fill="FFFFFF"/>
              <w:tabs>
                <w:tab w:val="left" w:pos="706"/>
              </w:tabs>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Hiç kimse söz konusu memurların görevlerini yapmalarını engelleyemez.</w:t>
            </w:r>
          </w:p>
        </w:tc>
      </w:tr>
      <w:tr w:rsidR="000E7B6B" w:rsidRPr="00C021A2" w:rsidTr="00DD7DF0">
        <w:trPr>
          <w:trHeight w:val="122"/>
          <w:hidden/>
        </w:trPr>
        <w:tc>
          <w:tcPr>
            <w:tcW w:w="1810" w:type="dxa"/>
            <w:tcBorders>
              <w:top w:val="nil"/>
              <w:left w:val="nil"/>
              <w:bottom w:val="nil"/>
              <w:right w:val="nil"/>
            </w:tcBorders>
          </w:tcPr>
          <w:p w:rsidR="000E7B6B" w:rsidRPr="00C021A2" w:rsidRDefault="000E7B6B" w:rsidP="00C021A2">
            <w:pPr>
              <w:shd w:val="clear" w:color="auto" w:fill="FFFFFF"/>
              <w:spacing w:after="0" w:line="240" w:lineRule="atLeast"/>
              <w:rPr>
                <w:rFonts w:ascii="Courier New" w:eastAsia="Times New Roman" w:hAnsi="Courier New" w:cs="Courier New"/>
                <w:vanish/>
                <w:color w:val="800080"/>
                <w:sz w:val="24"/>
                <w:szCs w:val="24"/>
                <w:vertAlign w:val="subscript"/>
                <w:lang w:eastAsia="tr-TR"/>
              </w:rPr>
            </w:pPr>
          </w:p>
        </w:tc>
        <w:tc>
          <w:tcPr>
            <w:tcW w:w="71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(3)</w:t>
            </w:r>
          </w:p>
        </w:tc>
        <w:tc>
          <w:tcPr>
            <w:tcW w:w="6771" w:type="dxa"/>
            <w:gridSpan w:val="2"/>
            <w:tcBorders>
              <w:top w:val="nil"/>
              <w:left w:val="nil"/>
              <w:bottom w:val="nil"/>
              <w:right w:val="nil"/>
            </w:tcBorders>
          </w:tcPr>
          <w:p w:rsidR="000E7B6B" w:rsidRPr="00C021A2" w:rsidRDefault="000E7B6B" w:rsidP="00C021A2">
            <w:pPr>
              <w:shd w:val="clear" w:color="auto" w:fill="FFFFFF"/>
              <w:tabs>
                <w:tab w:val="left" w:pos="706"/>
              </w:tabs>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Bakanlık tarafından dezenfekte ettirilen malzeme ve eşyalar, sahiplerine ücretsiz olarak teslim edilir.</w:t>
            </w:r>
          </w:p>
        </w:tc>
      </w:tr>
      <w:tr w:rsidR="000E7B6B" w:rsidRPr="00C021A2" w:rsidTr="00DD7DF0">
        <w:trPr>
          <w:trHeight w:val="122"/>
          <w:hidden/>
        </w:trPr>
        <w:tc>
          <w:tcPr>
            <w:tcW w:w="1810" w:type="dxa"/>
            <w:tcBorders>
              <w:top w:val="nil"/>
              <w:left w:val="nil"/>
              <w:bottom w:val="nil"/>
              <w:right w:val="nil"/>
            </w:tcBorders>
          </w:tcPr>
          <w:p w:rsidR="000E7B6B" w:rsidRPr="00C021A2" w:rsidRDefault="000E7B6B" w:rsidP="00C021A2">
            <w:pPr>
              <w:shd w:val="clear" w:color="auto" w:fill="FFFFFF"/>
              <w:spacing w:after="0" w:line="240" w:lineRule="atLeast"/>
              <w:rPr>
                <w:rFonts w:ascii="Courier New" w:eastAsia="Times New Roman" w:hAnsi="Courier New" w:cs="Courier New"/>
                <w:vanish/>
                <w:color w:val="800080"/>
                <w:sz w:val="24"/>
                <w:szCs w:val="24"/>
                <w:vertAlign w:val="subscript"/>
                <w:lang w:eastAsia="tr-TR"/>
              </w:rPr>
            </w:pPr>
          </w:p>
        </w:tc>
        <w:tc>
          <w:tcPr>
            <w:tcW w:w="71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(4)</w:t>
            </w:r>
          </w:p>
        </w:tc>
        <w:tc>
          <w:tcPr>
            <w:tcW w:w="567" w:type="dxa"/>
            <w:tcBorders>
              <w:top w:val="nil"/>
              <w:left w:val="nil"/>
              <w:bottom w:val="nil"/>
              <w:right w:val="nil"/>
            </w:tcBorders>
          </w:tcPr>
          <w:p w:rsidR="000E7B6B" w:rsidRPr="00C021A2" w:rsidRDefault="000E7B6B" w:rsidP="00C021A2">
            <w:pPr>
              <w:shd w:val="clear" w:color="auto" w:fill="FFFFFF"/>
              <w:tabs>
                <w:tab w:val="left" w:pos="706"/>
              </w:tabs>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(A)</w:t>
            </w:r>
          </w:p>
        </w:tc>
        <w:tc>
          <w:tcPr>
            <w:tcW w:w="6204" w:type="dxa"/>
            <w:tcBorders>
              <w:top w:val="nil"/>
              <w:left w:val="nil"/>
              <w:bottom w:val="nil"/>
              <w:right w:val="nil"/>
            </w:tcBorders>
          </w:tcPr>
          <w:p w:rsidR="000E7B6B" w:rsidRPr="00C021A2" w:rsidRDefault="000E7B6B" w:rsidP="00C021A2">
            <w:pPr>
              <w:shd w:val="clear" w:color="auto" w:fill="FFFFFF"/>
              <w:tabs>
                <w:tab w:val="left" w:pos="706"/>
              </w:tabs>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Dezenfekte edilmesi istenen alan</w:t>
            </w:r>
            <w:r>
              <w:rPr>
                <w:rFonts w:ascii="Times New Roman" w:eastAsia="Times New Roman" w:hAnsi="Times New Roman" w:cs="Times New Roman"/>
                <w:sz w:val="24"/>
                <w:szCs w:val="24"/>
                <w:lang w:eastAsia="tr-TR"/>
              </w:rPr>
              <w:t>,</w:t>
            </w:r>
            <w:r w:rsidRPr="00C021A2">
              <w:rPr>
                <w:rFonts w:ascii="Times New Roman" w:eastAsia="Times New Roman" w:hAnsi="Times New Roman" w:cs="Times New Roman"/>
                <w:sz w:val="24"/>
                <w:szCs w:val="24"/>
                <w:lang w:eastAsia="tr-TR"/>
              </w:rPr>
              <w:t xml:space="preserve"> toplu yaşam alanı ise buraların sorumluları önerilen şekilde önlemleri almazsa bir kez Daire tarafından uyarılır.</w:t>
            </w:r>
          </w:p>
        </w:tc>
      </w:tr>
      <w:tr w:rsidR="000E7B6B" w:rsidRPr="00C021A2" w:rsidTr="00DD7DF0">
        <w:trPr>
          <w:trHeight w:val="122"/>
          <w:hidden/>
        </w:trPr>
        <w:tc>
          <w:tcPr>
            <w:tcW w:w="1810" w:type="dxa"/>
            <w:tcBorders>
              <w:top w:val="nil"/>
              <w:left w:val="nil"/>
              <w:bottom w:val="nil"/>
              <w:right w:val="nil"/>
            </w:tcBorders>
          </w:tcPr>
          <w:p w:rsidR="000E7B6B" w:rsidRPr="00C021A2" w:rsidRDefault="000E7B6B" w:rsidP="00C021A2">
            <w:pPr>
              <w:shd w:val="clear" w:color="auto" w:fill="FFFFFF"/>
              <w:spacing w:after="0" w:line="240" w:lineRule="atLeast"/>
              <w:rPr>
                <w:rFonts w:ascii="Courier New" w:eastAsia="Times New Roman" w:hAnsi="Courier New" w:cs="Courier New"/>
                <w:vanish/>
                <w:color w:val="800080"/>
                <w:sz w:val="24"/>
                <w:szCs w:val="24"/>
                <w:vertAlign w:val="subscript"/>
                <w:lang w:eastAsia="tr-TR"/>
              </w:rPr>
            </w:pPr>
          </w:p>
        </w:tc>
        <w:tc>
          <w:tcPr>
            <w:tcW w:w="71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0E7B6B" w:rsidRPr="00C021A2" w:rsidRDefault="000E7B6B" w:rsidP="00C021A2">
            <w:pPr>
              <w:shd w:val="clear" w:color="auto" w:fill="FFFFFF"/>
              <w:tabs>
                <w:tab w:val="left" w:pos="706"/>
              </w:tabs>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(B)</w:t>
            </w:r>
          </w:p>
        </w:tc>
        <w:tc>
          <w:tcPr>
            <w:tcW w:w="6204" w:type="dxa"/>
            <w:tcBorders>
              <w:top w:val="nil"/>
              <w:left w:val="nil"/>
              <w:bottom w:val="nil"/>
              <w:right w:val="nil"/>
            </w:tcBorders>
          </w:tcPr>
          <w:p w:rsidR="000E7B6B" w:rsidRPr="00C021A2" w:rsidRDefault="000E7B6B" w:rsidP="00C021A2">
            <w:pPr>
              <w:shd w:val="clear" w:color="auto" w:fill="FFFFFF"/>
              <w:tabs>
                <w:tab w:val="left" w:pos="706"/>
              </w:tabs>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Yapılan uyarıdan sonra, uyarıda belirtilen usul ve sürede  önlemlerin alınmaması halinde bu alanlar</w:t>
            </w:r>
            <w:r>
              <w:rPr>
                <w:rFonts w:ascii="Times New Roman" w:eastAsia="Times New Roman" w:hAnsi="Times New Roman" w:cs="Times New Roman"/>
                <w:sz w:val="24"/>
                <w:szCs w:val="24"/>
                <w:lang w:eastAsia="tr-TR"/>
              </w:rPr>
              <w:t>,</w:t>
            </w:r>
            <w:r w:rsidRPr="00C021A2">
              <w:rPr>
                <w:rFonts w:ascii="Times New Roman" w:eastAsia="Times New Roman" w:hAnsi="Times New Roman" w:cs="Times New Roman"/>
                <w:sz w:val="24"/>
                <w:szCs w:val="24"/>
                <w:lang w:eastAsia="tr-TR"/>
              </w:rPr>
              <w:t xml:space="preserve"> Daire tarafından kapatılabilir. İstenen önlemlerin yerine getir</w:t>
            </w:r>
            <w:r>
              <w:rPr>
                <w:rFonts w:ascii="Times New Roman" w:eastAsia="Times New Roman" w:hAnsi="Times New Roman" w:cs="Times New Roman"/>
                <w:sz w:val="24"/>
                <w:szCs w:val="24"/>
                <w:lang w:eastAsia="tr-TR"/>
              </w:rPr>
              <w:t xml:space="preserve">ildiği tespit edildikten sonra </w:t>
            </w:r>
            <w:r w:rsidRPr="00C021A2">
              <w:rPr>
                <w:rFonts w:ascii="Times New Roman" w:eastAsia="Times New Roman" w:hAnsi="Times New Roman" w:cs="Times New Roman"/>
                <w:sz w:val="24"/>
                <w:szCs w:val="24"/>
                <w:lang w:eastAsia="tr-TR"/>
              </w:rPr>
              <w:t>Daire tarafından tekrar açılabilir.</w:t>
            </w:r>
          </w:p>
        </w:tc>
      </w:tr>
      <w:tr w:rsidR="000E7B6B" w:rsidRPr="00C021A2" w:rsidTr="00DD7DF0">
        <w:trPr>
          <w:trHeight w:val="122"/>
          <w:hidden/>
        </w:trPr>
        <w:tc>
          <w:tcPr>
            <w:tcW w:w="1810" w:type="dxa"/>
            <w:tcBorders>
              <w:top w:val="nil"/>
              <w:left w:val="nil"/>
              <w:bottom w:val="nil"/>
              <w:right w:val="nil"/>
            </w:tcBorders>
          </w:tcPr>
          <w:p w:rsidR="000E7B6B" w:rsidRPr="00C021A2" w:rsidRDefault="000E7B6B" w:rsidP="00C021A2">
            <w:pPr>
              <w:shd w:val="clear" w:color="auto" w:fill="FFFFFF"/>
              <w:spacing w:after="0" w:line="240" w:lineRule="atLeast"/>
              <w:rPr>
                <w:rFonts w:ascii="Courier New" w:eastAsia="Times New Roman" w:hAnsi="Courier New" w:cs="Courier New"/>
                <w:vanish/>
                <w:color w:val="800080"/>
                <w:sz w:val="24"/>
                <w:szCs w:val="24"/>
                <w:vertAlign w:val="subscript"/>
                <w:lang w:eastAsia="tr-TR"/>
              </w:rPr>
            </w:pPr>
          </w:p>
        </w:tc>
        <w:tc>
          <w:tcPr>
            <w:tcW w:w="71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0E7B6B" w:rsidRPr="00C021A2" w:rsidRDefault="000E7B6B" w:rsidP="00C021A2">
            <w:pPr>
              <w:shd w:val="clear" w:color="auto" w:fill="FFFFFF"/>
              <w:tabs>
                <w:tab w:val="left" w:pos="706"/>
              </w:tabs>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(C)</w:t>
            </w:r>
          </w:p>
        </w:tc>
        <w:tc>
          <w:tcPr>
            <w:tcW w:w="6204" w:type="dxa"/>
            <w:tcBorders>
              <w:top w:val="nil"/>
              <w:left w:val="nil"/>
              <w:bottom w:val="nil"/>
              <w:right w:val="nil"/>
            </w:tcBorders>
          </w:tcPr>
          <w:p w:rsidR="000E7B6B" w:rsidRPr="00C021A2" w:rsidRDefault="000E7B6B" w:rsidP="00C021A2">
            <w:pPr>
              <w:shd w:val="clear" w:color="auto" w:fill="FFFFFF"/>
              <w:tabs>
                <w:tab w:val="left" w:pos="706"/>
              </w:tabs>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w:t>
            </w:r>
            <w:r w:rsidRPr="00C021A2">
              <w:rPr>
                <w:rFonts w:ascii="Times New Roman" w:eastAsia="Times New Roman" w:hAnsi="Times New Roman" w:cs="Times New Roman"/>
                <w:sz w:val="24"/>
                <w:szCs w:val="24"/>
                <w:lang w:eastAsia="tr-TR"/>
              </w:rPr>
              <w:t>apatma kararına rağmen faaliyetine devam edenler bir suç işlemiş olur</w:t>
            </w:r>
            <w:r>
              <w:rPr>
                <w:rFonts w:ascii="Times New Roman" w:eastAsia="Times New Roman" w:hAnsi="Times New Roman" w:cs="Times New Roman"/>
                <w:sz w:val="24"/>
                <w:szCs w:val="24"/>
                <w:lang w:eastAsia="tr-TR"/>
              </w:rPr>
              <w:t>lar</w:t>
            </w:r>
            <w:r w:rsidRPr="00C021A2">
              <w:rPr>
                <w:rFonts w:ascii="Times New Roman" w:eastAsia="Times New Roman" w:hAnsi="Times New Roman" w:cs="Times New Roman"/>
                <w:sz w:val="24"/>
                <w:szCs w:val="24"/>
                <w:lang w:eastAsia="tr-TR"/>
              </w:rPr>
              <w:t xml:space="preserve">. </w:t>
            </w:r>
          </w:p>
        </w:tc>
      </w:tr>
      <w:tr w:rsidR="000E7B6B" w:rsidRPr="00C021A2" w:rsidTr="00DD7DF0">
        <w:trPr>
          <w:trHeight w:val="122"/>
          <w:hidden/>
        </w:trPr>
        <w:tc>
          <w:tcPr>
            <w:tcW w:w="1810" w:type="dxa"/>
            <w:tcBorders>
              <w:top w:val="nil"/>
              <w:left w:val="nil"/>
              <w:bottom w:val="nil"/>
              <w:right w:val="nil"/>
            </w:tcBorders>
          </w:tcPr>
          <w:p w:rsidR="000E7B6B" w:rsidRPr="00C021A2" w:rsidRDefault="000E7B6B" w:rsidP="00C021A2">
            <w:pPr>
              <w:shd w:val="clear" w:color="auto" w:fill="FFFFFF"/>
              <w:spacing w:after="0" w:line="240" w:lineRule="atLeast"/>
              <w:rPr>
                <w:rFonts w:ascii="Courier New" w:eastAsia="Times New Roman" w:hAnsi="Courier New" w:cs="Courier New"/>
                <w:vanish/>
                <w:color w:val="800080"/>
                <w:sz w:val="24"/>
                <w:szCs w:val="24"/>
                <w:vertAlign w:val="subscript"/>
                <w:lang w:eastAsia="tr-TR"/>
              </w:rPr>
            </w:pPr>
          </w:p>
        </w:tc>
        <w:tc>
          <w:tcPr>
            <w:tcW w:w="71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0E7B6B" w:rsidRPr="00C021A2" w:rsidRDefault="000E7B6B" w:rsidP="00C021A2">
            <w:pPr>
              <w:shd w:val="clear" w:color="auto" w:fill="FFFFFF"/>
              <w:tabs>
                <w:tab w:val="left" w:pos="706"/>
              </w:tabs>
              <w:spacing w:after="0" w:line="240" w:lineRule="atLeast"/>
              <w:jc w:val="both"/>
              <w:rPr>
                <w:rFonts w:ascii="Times New Roman" w:eastAsia="Times New Roman" w:hAnsi="Times New Roman" w:cs="Times New Roman"/>
                <w:sz w:val="24"/>
                <w:szCs w:val="24"/>
                <w:lang w:eastAsia="tr-TR"/>
              </w:rPr>
            </w:pPr>
          </w:p>
        </w:tc>
        <w:tc>
          <w:tcPr>
            <w:tcW w:w="6204" w:type="dxa"/>
            <w:tcBorders>
              <w:top w:val="nil"/>
              <w:left w:val="nil"/>
              <w:bottom w:val="nil"/>
              <w:right w:val="nil"/>
            </w:tcBorders>
          </w:tcPr>
          <w:p w:rsidR="000E7B6B" w:rsidRPr="00C021A2" w:rsidRDefault="000E7B6B" w:rsidP="00C021A2">
            <w:pPr>
              <w:shd w:val="clear" w:color="auto" w:fill="FFFFFF"/>
              <w:tabs>
                <w:tab w:val="left" w:pos="706"/>
              </w:tabs>
              <w:spacing w:after="0" w:line="240" w:lineRule="atLeast"/>
              <w:jc w:val="both"/>
              <w:rPr>
                <w:rFonts w:ascii="Times New Roman" w:eastAsia="Times New Roman" w:hAnsi="Times New Roman" w:cs="Times New Roman"/>
                <w:sz w:val="24"/>
                <w:szCs w:val="24"/>
                <w:lang w:eastAsia="tr-TR"/>
              </w:rPr>
            </w:pPr>
          </w:p>
        </w:tc>
      </w:tr>
      <w:tr w:rsidR="000E7B6B" w:rsidRPr="00C021A2" w:rsidTr="00DD7DF0">
        <w:trPr>
          <w:trHeight w:val="122"/>
        </w:trPr>
        <w:tc>
          <w:tcPr>
            <w:tcW w:w="1810" w:type="dxa"/>
            <w:tcBorders>
              <w:top w:val="nil"/>
              <w:left w:val="nil"/>
              <w:bottom w:val="nil"/>
              <w:right w:val="nil"/>
            </w:tcBorders>
          </w:tcPr>
          <w:p w:rsidR="000E7B6B" w:rsidRPr="00C021A2" w:rsidRDefault="000E7B6B" w:rsidP="00C021A2">
            <w:pPr>
              <w:shd w:val="clear" w:color="auto" w:fill="FFFFFF"/>
              <w:spacing w:after="0" w:line="240" w:lineRule="atLeast"/>
              <w:rPr>
                <w:rFonts w:ascii="Times New Roman" w:eastAsia="Times New Roman" w:hAnsi="Times New Roman" w:cs="Times New Roman"/>
                <w:vanish/>
                <w:sz w:val="24"/>
                <w:szCs w:val="24"/>
                <w:lang w:eastAsia="tr-TR"/>
              </w:rPr>
            </w:pPr>
            <w:r w:rsidRPr="00C021A2">
              <w:rPr>
                <w:rFonts w:ascii="Times New Roman" w:eastAsia="Times New Roman" w:hAnsi="Times New Roman" w:cs="Times New Roman"/>
                <w:sz w:val="24"/>
                <w:szCs w:val="24"/>
                <w:lang w:eastAsia="tr-TR"/>
              </w:rPr>
              <w:t>Temizleme, Dezenfekte ve İmha İşleminde Ortaya Çıkan Zararların Tazmini</w:t>
            </w:r>
          </w:p>
        </w:tc>
        <w:tc>
          <w:tcPr>
            <w:tcW w:w="71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34.</w:t>
            </w: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(1)</w:t>
            </w:r>
          </w:p>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6771" w:type="dxa"/>
            <w:gridSpan w:val="2"/>
            <w:tcBorders>
              <w:top w:val="nil"/>
              <w:left w:val="nil"/>
              <w:bottom w:val="nil"/>
              <w:right w:val="nil"/>
            </w:tcBorders>
          </w:tcPr>
          <w:p w:rsidR="000E7B6B" w:rsidRPr="00C021A2" w:rsidRDefault="000E7B6B" w:rsidP="005D6B29">
            <w:pPr>
              <w:shd w:val="clear" w:color="auto" w:fill="FFFFFF"/>
              <w:tabs>
                <w:tab w:val="left" w:pos="706"/>
              </w:tabs>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Bakanlığın görevlendirdiği memurlar</w:t>
            </w:r>
            <w:r>
              <w:rPr>
                <w:rFonts w:ascii="Times New Roman" w:eastAsia="Times New Roman" w:hAnsi="Times New Roman" w:cs="Times New Roman"/>
                <w:sz w:val="24"/>
                <w:szCs w:val="24"/>
                <w:lang w:eastAsia="tr-TR"/>
              </w:rPr>
              <w:t>ın</w:t>
            </w:r>
            <w:r w:rsidRPr="00C021A2">
              <w:rPr>
                <w:rFonts w:ascii="Times New Roman" w:eastAsia="Times New Roman" w:hAnsi="Times New Roman" w:cs="Times New Roman"/>
                <w:sz w:val="24"/>
                <w:szCs w:val="24"/>
                <w:lang w:eastAsia="tr-TR"/>
              </w:rPr>
              <w:t>, bu Yasanın 33’üncü maddesinde belirtilen yetkiler</w:t>
            </w:r>
            <w:r>
              <w:rPr>
                <w:rFonts w:ascii="Times New Roman" w:eastAsia="Times New Roman" w:hAnsi="Times New Roman" w:cs="Times New Roman"/>
                <w:sz w:val="24"/>
                <w:szCs w:val="24"/>
                <w:lang w:eastAsia="tr-TR"/>
              </w:rPr>
              <w:t>i</w:t>
            </w:r>
            <w:r w:rsidRPr="00C021A2">
              <w:rPr>
                <w:rFonts w:ascii="Times New Roman" w:eastAsia="Times New Roman" w:hAnsi="Times New Roman" w:cs="Times New Roman"/>
                <w:sz w:val="24"/>
                <w:szCs w:val="24"/>
                <w:lang w:eastAsia="tr-TR"/>
              </w:rPr>
              <w:t xml:space="preserve"> uyarı</w:t>
            </w:r>
            <w:r>
              <w:rPr>
                <w:rFonts w:ascii="Times New Roman" w:eastAsia="Times New Roman" w:hAnsi="Times New Roman" w:cs="Times New Roman"/>
                <w:sz w:val="24"/>
                <w:szCs w:val="24"/>
                <w:lang w:eastAsia="tr-TR"/>
              </w:rPr>
              <w:t>nca, bi</w:t>
            </w:r>
            <w:r w:rsidR="00E20AC6">
              <w:rPr>
                <w:rFonts w:ascii="Times New Roman" w:eastAsia="Times New Roman" w:hAnsi="Times New Roman" w:cs="Times New Roman"/>
                <w:sz w:val="24"/>
                <w:szCs w:val="24"/>
                <w:lang w:eastAsia="tr-TR"/>
              </w:rPr>
              <w:t xml:space="preserve">r </w:t>
            </w:r>
            <w:r w:rsidR="005577C2">
              <w:rPr>
                <w:rFonts w:ascii="Times New Roman" w:eastAsia="Times New Roman" w:hAnsi="Times New Roman" w:cs="Times New Roman"/>
                <w:sz w:val="24"/>
                <w:szCs w:val="24"/>
                <w:lang w:eastAsia="tr-TR"/>
              </w:rPr>
              <w:t>konutun</w:t>
            </w:r>
            <w:r w:rsidR="00E20AC6">
              <w:rPr>
                <w:rFonts w:ascii="Times New Roman" w:eastAsia="Times New Roman" w:hAnsi="Times New Roman" w:cs="Times New Roman"/>
                <w:sz w:val="24"/>
                <w:szCs w:val="24"/>
                <w:lang w:eastAsia="tr-TR"/>
              </w:rPr>
              <w:t xml:space="preserve"> veya onun bir parçasının</w:t>
            </w:r>
            <w:r w:rsidRPr="00C021A2">
              <w:rPr>
                <w:rFonts w:ascii="Times New Roman" w:eastAsia="Times New Roman" w:hAnsi="Times New Roman" w:cs="Times New Roman"/>
                <w:sz w:val="24"/>
                <w:szCs w:val="24"/>
                <w:lang w:eastAsia="tr-TR"/>
              </w:rPr>
              <w:t xml:space="preserve"> veya o</w:t>
            </w:r>
            <w:r w:rsidR="00E20AC6">
              <w:rPr>
                <w:rFonts w:ascii="Times New Roman" w:eastAsia="Times New Roman" w:hAnsi="Times New Roman" w:cs="Times New Roman"/>
                <w:sz w:val="24"/>
                <w:szCs w:val="24"/>
                <w:lang w:eastAsia="tr-TR"/>
              </w:rPr>
              <w:t>rada bulunan herhangi bir eşyanın</w:t>
            </w:r>
            <w:r w:rsidRPr="00C021A2">
              <w:rPr>
                <w:rFonts w:ascii="Times New Roman" w:eastAsia="Times New Roman" w:hAnsi="Times New Roman" w:cs="Times New Roman"/>
                <w:sz w:val="24"/>
                <w:szCs w:val="24"/>
                <w:lang w:eastAsia="tr-TR"/>
              </w:rPr>
              <w:t xml:space="preserve"> temizle</w:t>
            </w:r>
            <w:r>
              <w:rPr>
                <w:rFonts w:ascii="Times New Roman" w:eastAsia="Times New Roman" w:hAnsi="Times New Roman" w:cs="Times New Roman"/>
                <w:sz w:val="24"/>
                <w:szCs w:val="24"/>
                <w:lang w:eastAsia="tr-TR"/>
              </w:rPr>
              <w:t>n</w:t>
            </w:r>
            <w:r w:rsidR="00E20AC6">
              <w:rPr>
                <w:rFonts w:ascii="Times New Roman" w:eastAsia="Times New Roman" w:hAnsi="Times New Roman" w:cs="Times New Roman"/>
                <w:sz w:val="24"/>
                <w:szCs w:val="24"/>
                <w:lang w:eastAsia="tr-TR"/>
              </w:rPr>
              <w:t>mesi</w:t>
            </w:r>
            <w:r w:rsidRPr="00C021A2">
              <w:rPr>
                <w:rFonts w:ascii="Times New Roman" w:eastAsia="Times New Roman" w:hAnsi="Times New Roman" w:cs="Times New Roman"/>
                <w:sz w:val="24"/>
                <w:szCs w:val="24"/>
                <w:lang w:eastAsia="tr-TR"/>
              </w:rPr>
              <w:t>, dezenfekte e</w:t>
            </w:r>
            <w:r w:rsidR="00E20AC6">
              <w:rPr>
                <w:rFonts w:ascii="Times New Roman" w:eastAsia="Times New Roman" w:hAnsi="Times New Roman" w:cs="Times New Roman"/>
                <w:sz w:val="24"/>
                <w:szCs w:val="24"/>
                <w:lang w:eastAsia="tr-TR"/>
              </w:rPr>
              <w:t>dilmesi</w:t>
            </w:r>
            <w:r w:rsidRPr="00C021A2">
              <w:rPr>
                <w:rFonts w:ascii="Times New Roman" w:eastAsia="Times New Roman" w:hAnsi="Times New Roman" w:cs="Times New Roman"/>
                <w:sz w:val="24"/>
                <w:szCs w:val="24"/>
                <w:lang w:eastAsia="tr-TR"/>
              </w:rPr>
              <w:t xml:space="preserve"> veya imha</w:t>
            </w:r>
            <w:r w:rsidR="00E20AC6">
              <w:rPr>
                <w:rFonts w:ascii="Times New Roman" w:eastAsia="Times New Roman" w:hAnsi="Times New Roman" w:cs="Times New Roman"/>
                <w:sz w:val="24"/>
                <w:szCs w:val="24"/>
                <w:lang w:eastAsia="tr-TR"/>
              </w:rPr>
              <w:t xml:space="preserve"> edilmesiesnasında </w:t>
            </w:r>
            <w:r w:rsidRPr="00C021A2">
              <w:rPr>
                <w:rFonts w:ascii="Times New Roman" w:eastAsia="Times New Roman" w:hAnsi="Times New Roman" w:cs="Times New Roman"/>
                <w:sz w:val="24"/>
                <w:szCs w:val="24"/>
                <w:lang w:eastAsia="tr-TR"/>
              </w:rPr>
              <w:t xml:space="preserve">söz konusu konuta veya bir parçasına veya söz konusu eşyaya zarar </w:t>
            </w:r>
            <w:r>
              <w:rPr>
                <w:rFonts w:ascii="Times New Roman" w:eastAsia="Times New Roman" w:hAnsi="Times New Roman" w:cs="Times New Roman"/>
                <w:sz w:val="24"/>
                <w:szCs w:val="24"/>
                <w:lang w:eastAsia="tr-TR"/>
              </w:rPr>
              <w:t>vermesi halinde</w:t>
            </w:r>
            <w:r w:rsidRPr="00C021A2">
              <w:rPr>
                <w:rFonts w:ascii="Times New Roman" w:eastAsia="Times New Roman" w:hAnsi="Times New Roman" w:cs="Times New Roman"/>
                <w:sz w:val="24"/>
                <w:szCs w:val="24"/>
                <w:lang w:eastAsia="tr-TR"/>
              </w:rPr>
              <w:t xml:space="preserve"> Bakanlık, konutun veya eşyanın sahibine veya konutta ikamet eden kişiye, </w:t>
            </w:r>
            <w:r>
              <w:rPr>
                <w:rFonts w:ascii="Times New Roman" w:eastAsia="Times New Roman" w:hAnsi="Times New Roman" w:cs="Times New Roman"/>
                <w:sz w:val="24"/>
                <w:szCs w:val="24"/>
                <w:lang w:eastAsia="tr-TR"/>
              </w:rPr>
              <w:t>yukarıda sayılan işlemler esnasında oluşan zararlar için S</w:t>
            </w:r>
            <w:r w:rsidRPr="00C021A2">
              <w:rPr>
                <w:rFonts w:ascii="Times New Roman" w:eastAsia="Times New Roman" w:hAnsi="Times New Roman" w:cs="Times New Roman"/>
                <w:sz w:val="24"/>
                <w:szCs w:val="24"/>
                <w:lang w:eastAsia="tr-TR"/>
              </w:rPr>
              <w:t>ağlık Bakanlığın</w:t>
            </w:r>
            <w:r>
              <w:rPr>
                <w:rFonts w:ascii="Times New Roman" w:eastAsia="Times New Roman" w:hAnsi="Times New Roman" w:cs="Times New Roman"/>
                <w:sz w:val="24"/>
                <w:szCs w:val="24"/>
                <w:lang w:eastAsia="tr-TR"/>
              </w:rPr>
              <w:t>ın</w:t>
            </w:r>
            <w:r w:rsidRPr="00C021A2">
              <w:rPr>
                <w:rFonts w:ascii="Times New Roman" w:eastAsia="Times New Roman" w:hAnsi="Times New Roman" w:cs="Times New Roman"/>
                <w:sz w:val="24"/>
                <w:szCs w:val="24"/>
                <w:lang w:eastAsia="tr-TR"/>
              </w:rPr>
              <w:t xml:space="preserve"> talebi üzerine görevlendirilecek bir bilirkişi tarafından tespit edilen  tazminatı öder.</w:t>
            </w:r>
          </w:p>
        </w:tc>
      </w:tr>
      <w:tr w:rsidR="000E7B6B" w:rsidRPr="00C021A2" w:rsidTr="00DD7DF0">
        <w:trPr>
          <w:trHeight w:val="122"/>
        </w:trPr>
        <w:tc>
          <w:tcPr>
            <w:tcW w:w="1810" w:type="dxa"/>
            <w:tcBorders>
              <w:top w:val="nil"/>
              <w:left w:val="nil"/>
              <w:bottom w:val="nil"/>
              <w:right w:val="nil"/>
            </w:tcBorders>
          </w:tcPr>
          <w:p w:rsidR="000E7B6B" w:rsidRPr="00C021A2" w:rsidRDefault="000E7B6B" w:rsidP="00C021A2">
            <w:pPr>
              <w:shd w:val="clear" w:color="auto" w:fill="FFFFFF"/>
              <w:spacing w:after="0" w:line="240" w:lineRule="atLeast"/>
              <w:rPr>
                <w:rFonts w:ascii="Times New Roman" w:eastAsia="Times New Roman" w:hAnsi="Times New Roman" w:cs="Times New Roman"/>
                <w:sz w:val="24"/>
                <w:szCs w:val="24"/>
                <w:lang w:eastAsia="tr-TR"/>
              </w:rPr>
            </w:pPr>
          </w:p>
        </w:tc>
        <w:tc>
          <w:tcPr>
            <w:tcW w:w="711"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6771" w:type="dxa"/>
            <w:gridSpan w:val="2"/>
            <w:tcBorders>
              <w:top w:val="nil"/>
              <w:left w:val="nil"/>
              <w:bottom w:val="nil"/>
              <w:right w:val="nil"/>
            </w:tcBorders>
          </w:tcPr>
          <w:p w:rsidR="000E7B6B" w:rsidRPr="00C021A2" w:rsidRDefault="000E7B6B" w:rsidP="00C021A2">
            <w:pPr>
              <w:shd w:val="clear" w:color="auto" w:fill="FFFFFF"/>
              <w:tabs>
                <w:tab w:val="left" w:pos="706"/>
              </w:tabs>
              <w:spacing w:after="0" w:line="240" w:lineRule="atLeast"/>
              <w:jc w:val="both"/>
              <w:rPr>
                <w:rFonts w:ascii="Times New Roman" w:eastAsia="Times New Roman" w:hAnsi="Times New Roman" w:cs="Times New Roman"/>
                <w:sz w:val="24"/>
                <w:szCs w:val="24"/>
                <w:lang w:eastAsia="tr-TR"/>
              </w:rPr>
            </w:pPr>
          </w:p>
        </w:tc>
      </w:tr>
    </w:tbl>
    <w:p w:rsidR="00DD7DF0" w:rsidRDefault="00DD7DF0">
      <w:r>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
        <w:gridCol w:w="1669"/>
        <w:gridCol w:w="141"/>
        <w:gridCol w:w="426"/>
        <w:gridCol w:w="285"/>
        <w:gridCol w:w="282"/>
        <w:gridCol w:w="141"/>
        <w:gridCol w:w="145"/>
        <w:gridCol w:w="422"/>
        <w:gridCol w:w="145"/>
        <w:gridCol w:w="567"/>
        <w:gridCol w:w="5637"/>
        <w:gridCol w:w="30"/>
      </w:tblGrid>
      <w:tr w:rsidR="000E7B6B" w:rsidRPr="00C021A2" w:rsidTr="00E95F9F">
        <w:trPr>
          <w:gridBefore w:val="1"/>
          <w:gridAfter w:val="1"/>
          <w:wBefore w:w="33" w:type="dxa"/>
          <w:wAfter w:w="30" w:type="dxa"/>
          <w:trHeight w:val="122"/>
        </w:trPr>
        <w:tc>
          <w:tcPr>
            <w:tcW w:w="1810" w:type="dxa"/>
            <w:gridSpan w:val="2"/>
            <w:tcBorders>
              <w:top w:val="nil"/>
              <w:left w:val="nil"/>
              <w:bottom w:val="nil"/>
              <w:right w:val="nil"/>
            </w:tcBorders>
          </w:tcPr>
          <w:p w:rsidR="000E7B6B" w:rsidRPr="00C021A2" w:rsidRDefault="000E7B6B" w:rsidP="00BB06AA">
            <w:pPr>
              <w:shd w:val="clear" w:color="auto" w:fill="FFFFFF"/>
              <w:spacing w:after="0" w:line="240" w:lineRule="atLeast"/>
              <w:rPr>
                <w:rFonts w:ascii="Courier New" w:eastAsia="Times New Roman" w:hAnsi="Courier New" w:cs="Courier New"/>
                <w:vanish/>
                <w:color w:val="800080"/>
                <w:sz w:val="24"/>
                <w:szCs w:val="24"/>
                <w:vertAlign w:val="subscript"/>
                <w:lang w:eastAsia="tr-TR"/>
              </w:rPr>
            </w:pPr>
            <w:r w:rsidRPr="00C021A2">
              <w:rPr>
                <w:rFonts w:ascii="Times New Roman" w:eastAsia="Times New Roman" w:hAnsi="Times New Roman" w:cs="Times New Roman"/>
                <w:sz w:val="24"/>
                <w:szCs w:val="24"/>
                <w:lang w:eastAsia="tr-TR"/>
              </w:rPr>
              <w:lastRenderedPageBreak/>
              <w:t xml:space="preserve">Enfeksiyon Taşıyan </w:t>
            </w:r>
          </w:p>
        </w:tc>
        <w:tc>
          <w:tcPr>
            <w:tcW w:w="711" w:type="dxa"/>
            <w:gridSpan w:val="2"/>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35.</w:t>
            </w:r>
          </w:p>
        </w:tc>
        <w:tc>
          <w:tcPr>
            <w:tcW w:w="568" w:type="dxa"/>
            <w:gridSpan w:val="3"/>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(1)</w:t>
            </w:r>
          </w:p>
        </w:tc>
        <w:tc>
          <w:tcPr>
            <w:tcW w:w="6771" w:type="dxa"/>
            <w:gridSpan w:val="4"/>
            <w:tcBorders>
              <w:top w:val="nil"/>
              <w:left w:val="nil"/>
              <w:bottom w:val="nil"/>
              <w:right w:val="nil"/>
            </w:tcBorders>
          </w:tcPr>
          <w:p w:rsidR="000E7B6B" w:rsidRPr="00C021A2" w:rsidRDefault="000E7B6B" w:rsidP="00C021A2">
            <w:pPr>
              <w:shd w:val="clear" w:color="auto" w:fill="FFFFFF"/>
              <w:tabs>
                <w:tab w:val="left" w:pos="653"/>
              </w:tabs>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Denetçi, bir kişinin veya kıyafetlerinin enfekte olduğu kanaatine varırsa, onu dezenfeksiyon merkezine gönderir.</w:t>
            </w:r>
          </w:p>
        </w:tc>
      </w:tr>
      <w:tr w:rsidR="000E7B6B" w:rsidRPr="00C021A2" w:rsidTr="00E95F9F">
        <w:trPr>
          <w:gridBefore w:val="1"/>
          <w:gridAfter w:val="1"/>
          <w:wBefore w:w="33" w:type="dxa"/>
          <w:wAfter w:w="30" w:type="dxa"/>
          <w:trHeight w:val="122"/>
        </w:trPr>
        <w:tc>
          <w:tcPr>
            <w:tcW w:w="1810" w:type="dxa"/>
            <w:gridSpan w:val="2"/>
            <w:tcBorders>
              <w:top w:val="nil"/>
              <w:left w:val="nil"/>
              <w:bottom w:val="nil"/>
              <w:right w:val="nil"/>
            </w:tcBorders>
          </w:tcPr>
          <w:p w:rsidR="000E7B6B" w:rsidRDefault="000E7B6B" w:rsidP="00C021A2">
            <w:pPr>
              <w:shd w:val="clear" w:color="auto" w:fill="FFFFFF"/>
              <w:spacing w:after="0" w:line="240" w:lineRule="atLeast"/>
              <w:rPr>
                <w:rFonts w:ascii="Times New Roman" w:eastAsia="Times New Roman" w:hAnsi="Times New Roman" w:cs="Times New Roman"/>
                <w:sz w:val="24"/>
                <w:szCs w:val="24"/>
                <w:lang w:eastAsia="tr-TR"/>
              </w:rPr>
            </w:pPr>
            <w:r w:rsidRPr="00BB06AA">
              <w:rPr>
                <w:rFonts w:ascii="Times New Roman" w:eastAsia="Times New Roman" w:hAnsi="Times New Roman" w:cs="Times New Roman"/>
                <w:sz w:val="24"/>
                <w:szCs w:val="24"/>
                <w:lang w:eastAsia="tr-TR"/>
              </w:rPr>
              <w:t>Kişinin</w:t>
            </w:r>
          </w:p>
          <w:p w:rsidR="000E7B6B" w:rsidRPr="00C021A2" w:rsidRDefault="000E7B6B" w:rsidP="00C021A2">
            <w:pPr>
              <w:shd w:val="clear" w:color="auto" w:fill="FFFFFF"/>
              <w:spacing w:after="0" w:line="240" w:lineRule="atLeast"/>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Dezenfeksiyonu</w:t>
            </w:r>
          </w:p>
        </w:tc>
        <w:tc>
          <w:tcPr>
            <w:tcW w:w="711" w:type="dxa"/>
            <w:gridSpan w:val="2"/>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gridSpan w:val="3"/>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(2)</w:t>
            </w:r>
          </w:p>
        </w:tc>
        <w:tc>
          <w:tcPr>
            <w:tcW w:w="6771" w:type="dxa"/>
            <w:gridSpan w:val="4"/>
            <w:tcBorders>
              <w:top w:val="nil"/>
              <w:left w:val="nil"/>
              <w:bottom w:val="nil"/>
              <w:right w:val="nil"/>
            </w:tcBorders>
          </w:tcPr>
          <w:p w:rsidR="000E7B6B" w:rsidRPr="00C021A2" w:rsidRDefault="000E7B6B" w:rsidP="00C021A2">
            <w:pPr>
              <w:shd w:val="clear" w:color="auto" w:fill="FFFFFF"/>
              <w:tabs>
                <w:tab w:val="left" w:pos="653"/>
              </w:tabs>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Denetçi, dezenfeksiyon işleminin, söz konusu kişinin ikametgahında veya yönlendireceği başka bir yerde yapılmasına karar verir.</w:t>
            </w:r>
          </w:p>
        </w:tc>
      </w:tr>
      <w:tr w:rsidR="000E7B6B" w:rsidRPr="00C021A2" w:rsidTr="00E95F9F">
        <w:trPr>
          <w:gridBefore w:val="1"/>
          <w:gridAfter w:val="1"/>
          <w:wBefore w:w="33" w:type="dxa"/>
          <w:wAfter w:w="30" w:type="dxa"/>
          <w:trHeight w:val="122"/>
        </w:trPr>
        <w:tc>
          <w:tcPr>
            <w:tcW w:w="1810" w:type="dxa"/>
            <w:gridSpan w:val="2"/>
            <w:tcBorders>
              <w:top w:val="nil"/>
              <w:left w:val="nil"/>
              <w:bottom w:val="nil"/>
              <w:right w:val="nil"/>
            </w:tcBorders>
          </w:tcPr>
          <w:p w:rsidR="000E7B6B" w:rsidRDefault="00E95F9F" w:rsidP="00C021A2">
            <w:pPr>
              <w:shd w:val="clear" w:color="auto" w:fill="FFFFFF"/>
              <w:spacing w:after="0" w:line="240" w:lineRule="atLeast"/>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Bakanlığın Hastalıklardan Korunma İçin Tedbir Alma Yetkisi</w:t>
            </w:r>
          </w:p>
          <w:p w:rsidR="00E95F9F" w:rsidRPr="00C021A2" w:rsidRDefault="00E95F9F" w:rsidP="00C021A2">
            <w:pPr>
              <w:shd w:val="clear" w:color="auto" w:fill="FFFFFF"/>
              <w:spacing w:after="0"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53/2020</w:t>
            </w:r>
          </w:p>
        </w:tc>
        <w:tc>
          <w:tcPr>
            <w:tcW w:w="711" w:type="dxa"/>
            <w:gridSpan w:val="2"/>
            <w:tcBorders>
              <w:top w:val="nil"/>
              <w:left w:val="nil"/>
              <w:bottom w:val="nil"/>
              <w:right w:val="nil"/>
            </w:tcBorders>
          </w:tcPr>
          <w:p w:rsidR="000E7B6B" w:rsidRPr="00C021A2" w:rsidRDefault="00E95F9F" w:rsidP="00C021A2">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36.</w:t>
            </w:r>
          </w:p>
        </w:tc>
        <w:tc>
          <w:tcPr>
            <w:tcW w:w="568" w:type="dxa"/>
            <w:gridSpan w:val="3"/>
            <w:tcBorders>
              <w:top w:val="nil"/>
              <w:left w:val="nil"/>
              <w:bottom w:val="nil"/>
              <w:right w:val="nil"/>
            </w:tcBorders>
          </w:tcPr>
          <w:p w:rsidR="000E7B6B" w:rsidRPr="00C021A2" w:rsidRDefault="00E95F9F" w:rsidP="00C021A2">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6771" w:type="dxa"/>
            <w:gridSpan w:val="4"/>
            <w:tcBorders>
              <w:top w:val="nil"/>
              <w:left w:val="nil"/>
              <w:bottom w:val="nil"/>
              <w:right w:val="nil"/>
            </w:tcBorders>
          </w:tcPr>
          <w:p w:rsidR="000E7B6B" w:rsidRPr="003E3369" w:rsidRDefault="003E3369" w:rsidP="00C021A2">
            <w:pPr>
              <w:shd w:val="clear" w:color="auto" w:fill="FFFFFF"/>
              <w:tabs>
                <w:tab w:val="left" w:pos="653"/>
              </w:tabs>
              <w:spacing w:after="0" w:line="240" w:lineRule="atLeast"/>
              <w:jc w:val="both"/>
              <w:rPr>
                <w:rFonts w:ascii="Times New Roman" w:eastAsia="Times New Roman" w:hAnsi="Times New Roman" w:cs="Times New Roman"/>
                <w:sz w:val="24"/>
                <w:szCs w:val="24"/>
                <w:lang w:eastAsia="tr-TR"/>
              </w:rPr>
            </w:pPr>
            <w:r w:rsidRPr="003E3369">
              <w:rPr>
                <w:rFonts w:ascii="Times New Roman" w:eastAsia="Times New Roman" w:hAnsi="Times New Roman" w:cs="Times New Roman"/>
                <w:sz w:val="24"/>
                <w:szCs w:val="24"/>
              </w:rPr>
              <w:t>Kuzey Kıbrıs Türk Cumhuriyetinin herhangi bir bölgesi veya tamamı tehlikeli bir epidemik veya bulaşıcı hastalığın tehdidi veya etkisi altında olduğunda, Bakanlık, hastalığın ülkede yayılımının önlenmesi ve/veya hafifletilmesi için Bulaşıcı Hastalıklar Üst Komitesinin önerileri ile Dünya Sağlık Örgütünün önerilerini dikkate alarak uygun bulduğu hususlarda tedbirler alabilir.</w:t>
            </w:r>
          </w:p>
        </w:tc>
      </w:tr>
      <w:tr w:rsidR="00E95F9F" w:rsidRPr="00C021A2" w:rsidTr="00E95F9F">
        <w:trPr>
          <w:gridBefore w:val="1"/>
          <w:gridAfter w:val="1"/>
          <w:wBefore w:w="33" w:type="dxa"/>
          <w:wAfter w:w="30" w:type="dxa"/>
          <w:trHeight w:val="122"/>
        </w:trPr>
        <w:tc>
          <w:tcPr>
            <w:tcW w:w="1810" w:type="dxa"/>
            <w:gridSpan w:val="2"/>
            <w:tcBorders>
              <w:top w:val="nil"/>
              <w:left w:val="nil"/>
              <w:bottom w:val="nil"/>
              <w:right w:val="nil"/>
            </w:tcBorders>
          </w:tcPr>
          <w:p w:rsidR="00E95F9F" w:rsidRPr="00C021A2" w:rsidRDefault="00E95F9F" w:rsidP="00C021A2">
            <w:pPr>
              <w:shd w:val="clear" w:color="auto" w:fill="FFFFFF"/>
              <w:spacing w:after="0" w:line="240" w:lineRule="atLeast"/>
              <w:rPr>
                <w:rFonts w:ascii="Times New Roman" w:eastAsia="Times New Roman" w:hAnsi="Times New Roman" w:cs="Times New Roman"/>
                <w:sz w:val="24"/>
                <w:szCs w:val="24"/>
                <w:lang w:eastAsia="tr-TR"/>
              </w:rPr>
            </w:pPr>
          </w:p>
        </w:tc>
        <w:tc>
          <w:tcPr>
            <w:tcW w:w="711" w:type="dxa"/>
            <w:gridSpan w:val="2"/>
            <w:tcBorders>
              <w:top w:val="nil"/>
              <w:left w:val="nil"/>
              <w:bottom w:val="nil"/>
              <w:right w:val="nil"/>
            </w:tcBorders>
          </w:tcPr>
          <w:p w:rsidR="00E95F9F" w:rsidRPr="00C021A2" w:rsidRDefault="00E95F9F" w:rsidP="00C021A2">
            <w:pPr>
              <w:spacing w:after="0" w:line="240" w:lineRule="atLeast"/>
              <w:jc w:val="both"/>
              <w:rPr>
                <w:rFonts w:ascii="Times New Roman" w:eastAsia="Times New Roman" w:hAnsi="Times New Roman" w:cs="Times New Roman"/>
                <w:sz w:val="24"/>
                <w:szCs w:val="24"/>
                <w:lang w:eastAsia="tr-TR"/>
              </w:rPr>
            </w:pPr>
          </w:p>
        </w:tc>
        <w:tc>
          <w:tcPr>
            <w:tcW w:w="568" w:type="dxa"/>
            <w:gridSpan w:val="3"/>
            <w:tcBorders>
              <w:top w:val="nil"/>
              <w:left w:val="nil"/>
              <w:bottom w:val="nil"/>
              <w:right w:val="nil"/>
            </w:tcBorders>
          </w:tcPr>
          <w:p w:rsidR="00E95F9F" w:rsidRPr="00C021A2" w:rsidRDefault="00E95F9F" w:rsidP="00C021A2">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6771" w:type="dxa"/>
            <w:gridSpan w:val="4"/>
            <w:tcBorders>
              <w:top w:val="nil"/>
              <w:left w:val="nil"/>
              <w:bottom w:val="nil"/>
              <w:right w:val="nil"/>
            </w:tcBorders>
          </w:tcPr>
          <w:p w:rsidR="00E95F9F" w:rsidRPr="003E3369" w:rsidRDefault="003E3369" w:rsidP="00C021A2">
            <w:pPr>
              <w:shd w:val="clear" w:color="auto" w:fill="FFFFFF"/>
              <w:tabs>
                <w:tab w:val="left" w:pos="653"/>
              </w:tabs>
              <w:spacing w:after="0" w:line="240" w:lineRule="atLeast"/>
              <w:jc w:val="both"/>
              <w:rPr>
                <w:rFonts w:ascii="Times New Roman" w:eastAsia="Times New Roman" w:hAnsi="Times New Roman" w:cs="Times New Roman"/>
                <w:sz w:val="24"/>
                <w:szCs w:val="24"/>
                <w:lang w:eastAsia="tr-TR"/>
              </w:rPr>
            </w:pPr>
            <w:r w:rsidRPr="003E3369">
              <w:rPr>
                <w:rFonts w:ascii="Times New Roman" w:eastAsia="Times New Roman" w:hAnsi="Times New Roman" w:cs="Times New Roman"/>
                <w:sz w:val="24"/>
                <w:szCs w:val="24"/>
              </w:rPr>
              <w:t>Yukarıdaki (1)’inci fıkra uyarınca, sosyal mesafeye, hijyen ve karantina kurallarına, izolasyonlara (tecrit), maske takmaya, Bakanlıkça imzalatılan taahhütnamenin içeriğindeki beyana ve/veya taahhütlere ilişkin kurallara, yapılması öngörülen testlere, toplu yaşam alanlarında, işletmelerde, iş yerlerinde, organizasyonlarda, etkinliklerde ve/veya eğlence yerlerinde alınması gereken tedbirlere ilişkin kararlar ve/veya belirli işyerlerinin kapatılmasına ilişkin alınan kararlar Bakanlıkça Resmi Gazete’de yayımlanır.</w:t>
            </w:r>
          </w:p>
        </w:tc>
      </w:tr>
      <w:tr w:rsidR="00E95F9F" w:rsidRPr="00C021A2" w:rsidTr="00E95F9F">
        <w:trPr>
          <w:gridBefore w:val="1"/>
          <w:gridAfter w:val="1"/>
          <w:wBefore w:w="33" w:type="dxa"/>
          <w:wAfter w:w="30" w:type="dxa"/>
          <w:trHeight w:val="122"/>
        </w:trPr>
        <w:tc>
          <w:tcPr>
            <w:tcW w:w="1810" w:type="dxa"/>
            <w:gridSpan w:val="2"/>
            <w:tcBorders>
              <w:top w:val="nil"/>
              <w:left w:val="nil"/>
              <w:bottom w:val="nil"/>
              <w:right w:val="nil"/>
            </w:tcBorders>
          </w:tcPr>
          <w:p w:rsidR="00E95F9F" w:rsidRPr="00C021A2" w:rsidRDefault="00355B5A" w:rsidP="00C021A2">
            <w:pPr>
              <w:shd w:val="clear" w:color="auto" w:fill="FFFFFF"/>
              <w:spacing w:after="0"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r w:rsidR="00F44D69">
              <w:rPr>
                <w:rFonts w:ascii="Times New Roman" w:eastAsia="Times New Roman" w:hAnsi="Times New Roman" w:cs="Times New Roman"/>
                <w:sz w:val="24"/>
                <w:szCs w:val="24"/>
                <w:lang w:eastAsia="tr-TR"/>
              </w:rPr>
              <w:t>/2021</w:t>
            </w:r>
          </w:p>
        </w:tc>
        <w:tc>
          <w:tcPr>
            <w:tcW w:w="711" w:type="dxa"/>
            <w:gridSpan w:val="2"/>
            <w:tcBorders>
              <w:top w:val="nil"/>
              <w:left w:val="nil"/>
              <w:bottom w:val="nil"/>
              <w:right w:val="nil"/>
            </w:tcBorders>
          </w:tcPr>
          <w:p w:rsidR="00E95F9F" w:rsidRPr="00C021A2" w:rsidRDefault="00E95F9F" w:rsidP="00C021A2">
            <w:pPr>
              <w:spacing w:after="0" w:line="240" w:lineRule="atLeast"/>
              <w:jc w:val="both"/>
              <w:rPr>
                <w:rFonts w:ascii="Times New Roman" w:eastAsia="Times New Roman" w:hAnsi="Times New Roman" w:cs="Times New Roman"/>
                <w:sz w:val="24"/>
                <w:szCs w:val="24"/>
                <w:lang w:eastAsia="tr-TR"/>
              </w:rPr>
            </w:pPr>
          </w:p>
        </w:tc>
        <w:tc>
          <w:tcPr>
            <w:tcW w:w="568" w:type="dxa"/>
            <w:gridSpan w:val="3"/>
            <w:tcBorders>
              <w:top w:val="nil"/>
              <w:left w:val="nil"/>
              <w:bottom w:val="nil"/>
              <w:right w:val="nil"/>
            </w:tcBorders>
          </w:tcPr>
          <w:p w:rsidR="00E95F9F" w:rsidRPr="00C021A2" w:rsidRDefault="00E95F9F" w:rsidP="00C021A2">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6771" w:type="dxa"/>
            <w:gridSpan w:val="4"/>
            <w:tcBorders>
              <w:top w:val="nil"/>
              <w:left w:val="nil"/>
              <w:bottom w:val="nil"/>
              <w:right w:val="nil"/>
            </w:tcBorders>
          </w:tcPr>
          <w:p w:rsidR="00E95F9F" w:rsidRPr="003E3369" w:rsidRDefault="00F44D69" w:rsidP="00C021A2">
            <w:pPr>
              <w:shd w:val="clear" w:color="auto" w:fill="FFFFFF"/>
              <w:tabs>
                <w:tab w:val="left" w:pos="653"/>
              </w:tabs>
              <w:spacing w:after="0" w:line="240" w:lineRule="atLeast"/>
              <w:jc w:val="both"/>
              <w:rPr>
                <w:rFonts w:ascii="Times New Roman" w:eastAsia="Times New Roman" w:hAnsi="Times New Roman" w:cs="Times New Roman"/>
                <w:sz w:val="24"/>
                <w:szCs w:val="24"/>
                <w:lang w:eastAsia="tr-TR"/>
              </w:rPr>
            </w:pPr>
            <w:r w:rsidRPr="007C7061">
              <w:rPr>
                <w:rFonts w:ascii="Times New Roman" w:hAnsi="Times New Roman" w:cs="Times New Roman"/>
                <w:sz w:val="24"/>
                <w:szCs w:val="24"/>
              </w:rPr>
              <w:t>Toplu yaşam alanların</w:t>
            </w:r>
            <w:r>
              <w:rPr>
                <w:rFonts w:ascii="Times New Roman" w:hAnsi="Times New Roman" w:cs="Times New Roman"/>
                <w:sz w:val="24"/>
                <w:szCs w:val="24"/>
              </w:rPr>
              <w:t>ın</w:t>
            </w:r>
            <w:r w:rsidRPr="007C7061">
              <w:rPr>
                <w:rFonts w:ascii="Times New Roman" w:hAnsi="Times New Roman" w:cs="Times New Roman"/>
                <w:sz w:val="24"/>
                <w:szCs w:val="24"/>
              </w:rPr>
              <w:t xml:space="preserve"> yetkililer</w:t>
            </w:r>
            <w:r>
              <w:rPr>
                <w:rFonts w:ascii="Times New Roman" w:hAnsi="Times New Roman" w:cs="Times New Roman"/>
                <w:sz w:val="24"/>
                <w:szCs w:val="24"/>
              </w:rPr>
              <w:t>i</w:t>
            </w:r>
            <w:r w:rsidRPr="007C7061">
              <w:rPr>
                <w:rFonts w:ascii="Times New Roman" w:hAnsi="Times New Roman" w:cs="Times New Roman"/>
                <w:sz w:val="24"/>
                <w:szCs w:val="24"/>
              </w:rPr>
              <w:t>, işletme yetkilisi, iş yeri yetkilisi ve eğlence yeri yetkilisi</w:t>
            </w:r>
            <w:r>
              <w:rPr>
                <w:rFonts w:ascii="Times New Roman" w:hAnsi="Times New Roman" w:cs="Times New Roman"/>
                <w:sz w:val="24"/>
                <w:szCs w:val="24"/>
              </w:rPr>
              <w:t>,</w:t>
            </w:r>
            <w:r w:rsidRPr="007C7061">
              <w:rPr>
                <w:rFonts w:ascii="Times New Roman" w:hAnsi="Times New Roman" w:cs="Times New Roman"/>
                <w:sz w:val="24"/>
                <w:szCs w:val="24"/>
              </w:rPr>
              <w:t xml:space="preserve"> bu işletmelerin tüzel kişi olması halinde </w:t>
            </w:r>
            <w:r>
              <w:rPr>
                <w:rFonts w:ascii="Times New Roman" w:hAnsi="Times New Roman" w:cs="Times New Roman"/>
                <w:sz w:val="24"/>
                <w:szCs w:val="24"/>
              </w:rPr>
              <w:t xml:space="preserve">ise </w:t>
            </w:r>
            <w:r w:rsidRPr="007C7061">
              <w:rPr>
                <w:rFonts w:ascii="Times New Roman" w:hAnsi="Times New Roman" w:cs="Times New Roman"/>
                <w:sz w:val="24"/>
                <w:szCs w:val="24"/>
              </w:rPr>
              <w:t>tüzel kişi yetkilileri ile organizasyon veya etkinlik düzenleyen yetkililer</w:t>
            </w:r>
            <w:r>
              <w:rPr>
                <w:rFonts w:ascii="Times New Roman" w:hAnsi="Times New Roman" w:cs="Times New Roman"/>
                <w:sz w:val="24"/>
                <w:szCs w:val="24"/>
              </w:rPr>
              <w:t>,</w:t>
            </w:r>
            <w:r w:rsidRPr="007C7061">
              <w:rPr>
                <w:rFonts w:ascii="Times New Roman" w:hAnsi="Times New Roman" w:cs="Times New Roman"/>
                <w:sz w:val="24"/>
                <w:szCs w:val="24"/>
              </w:rPr>
              <w:t xml:space="preserve"> yukarıdaki (2)’nci fıkrada belirlenen kararlara uymak, uyulmasını sağlamak ve buna ilişkin gerekli önlemleri almakla yükümlüdürler.</w:t>
            </w:r>
          </w:p>
        </w:tc>
      </w:tr>
      <w:tr w:rsidR="00F44D69" w:rsidRPr="00F44D69" w:rsidTr="00E95F9F">
        <w:trPr>
          <w:gridBefore w:val="1"/>
          <w:gridAfter w:val="1"/>
          <w:wBefore w:w="33" w:type="dxa"/>
          <w:wAfter w:w="30" w:type="dxa"/>
          <w:trHeight w:val="122"/>
        </w:trPr>
        <w:tc>
          <w:tcPr>
            <w:tcW w:w="1810" w:type="dxa"/>
            <w:gridSpan w:val="2"/>
            <w:tcBorders>
              <w:top w:val="nil"/>
              <w:left w:val="nil"/>
              <w:bottom w:val="nil"/>
              <w:right w:val="nil"/>
            </w:tcBorders>
          </w:tcPr>
          <w:p w:rsidR="00F44D69" w:rsidRPr="00F44D69" w:rsidRDefault="00355B5A" w:rsidP="00C021A2">
            <w:pPr>
              <w:shd w:val="clear" w:color="auto" w:fill="FFFFFF"/>
              <w:spacing w:after="0"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r w:rsidR="00F44D69">
              <w:rPr>
                <w:rFonts w:ascii="Times New Roman" w:eastAsia="Times New Roman" w:hAnsi="Times New Roman" w:cs="Times New Roman"/>
                <w:sz w:val="24"/>
                <w:szCs w:val="24"/>
                <w:lang w:eastAsia="tr-TR"/>
              </w:rPr>
              <w:t>/2021</w:t>
            </w:r>
          </w:p>
        </w:tc>
        <w:tc>
          <w:tcPr>
            <w:tcW w:w="711" w:type="dxa"/>
            <w:gridSpan w:val="2"/>
            <w:tcBorders>
              <w:top w:val="nil"/>
              <w:left w:val="nil"/>
              <w:bottom w:val="nil"/>
              <w:right w:val="nil"/>
            </w:tcBorders>
          </w:tcPr>
          <w:p w:rsidR="00F44D69" w:rsidRPr="00F44D69" w:rsidRDefault="00F44D69" w:rsidP="00C021A2">
            <w:pPr>
              <w:spacing w:after="0" w:line="240" w:lineRule="atLeast"/>
              <w:jc w:val="both"/>
              <w:rPr>
                <w:rFonts w:ascii="Times New Roman" w:eastAsia="Times New Roman" w:hAnsi="Times New Roman" w:cs="Times New Roman"/>
                <w:sz w:val="24"/>
                <w:szCs w:val="24"/>
                <w:lang w:eastAsia="tr-TR"/>
              </w:rPr>
            </w:pPr>
          </w:p>
        </w:tc>
        <w:tc>
          <w:tcPr>
            <w:tcW w:w="568" w:type="dxa"/>
            <w:gridSpan w:val="3"/>
            <w:tcBorders>
              <w:top w:val="nil"/>
              <w:left w:val="nil"/>
              <w:bottom w:val="nil"/>
              <w:right w:val="nil"/>
            </w:tcBorders>
          </w:tcPr>
          <w:p w:rsidR="00F44D69" w:rsidRPr="00F44D69" w:rsidRDefault="00F44D69" w:rsidP="00C021A2">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6771" w:type="dxa"/>
            <w:gridSpan w:val="4"/>
            <w:tcBorders>
              <w:top w:val="nil"/>
              <w:left w:val="nil"/>
              <w:bottom w:val="nil"/>
              <w:right w:val="nil"/>
            </w:tcBorders>
          </w:tcPr>
          <w:p w:rsidR="00F44D69" w:rsidRPr="00F44D69" w:rsidRDefault="00F44D69" w:rsidP="00C021A2">
            <w:pPr>
              <w:shd w:val="clear" w:color="auto" w:fill="FFFFFF"/>
              <w:tabs>
                <w:tab w:val="left" w:pos="653"/>
              </w:tabs>
              <w:spacing w:after="0" w:line="240" w:lineRule="atLeast"/>
              <w:jc w:val="both"/>
              <w:rPr>
                <w:rFonts w:ascii="Times New Roman" w:eastAsia="Times New Roman" w:hAnsi="Times New Roman" w:cs="Times New Roman"/>
                <w:sz w:val="24"/>
                <w:szCs w:val="24"/>
              </w:rPr>
            </w:pPr>
            <w:r>
              <w:rPr>
                <w:rFonts w:ascii="Times New Roman" w:hAnsi="Times New Roman" w:cs="Times New Roman"/>
                <w:sz w:val="24"/>
                <w:szCs w:val="24"/>
              </w:rPr>
              <w:t>Yukarıdaki (1)’inci fıkra uyarınca, ev karantinası kuralları ile ev karantinası kuralları dışında uygulanacak olan merkezi karantina kurallarına, hastalığın bulaşıcılığını önlemek ve hastalığı tespit edip takibini yapabilmek amacı ile kişilerin alınan kararda belirtilen süre içerisinde yapması gereken PCR testi ve/veya hastalığın tespiti için yapılması gerekli görülen tanı ve tarama testleri sonucunda hasta olduğu tespit edilen kişiler ve temas ettikleri kişilere uygulanacak olan karantina koşulları ve alınan diğer önlemlere ilişkin kararlar, Bakanlıkça Resmi Gazete’de yayımlanır.</w:t>
            </w:r>
          </w:p>
        </w:tc>
      </w:tr>
      <w:tr w:rsidR="00E95F9F" w:rsidRPr="00F44D69" w:rsidTr="00E95F9F">
        <w:trPr>
          <w:gridBefore w:val="1"/>
          <w:gridAfter w:val="1"/>
          <w:wBefore w:w="33" w:type="dxa"/>
          <w:wAfter w:w="30" w:type="dxa"/>
          <w:trHeight w:val="122"/>
        </w:trPr>
        <w:tc>
          <w:tcPr>
            <w:tcW w:w="1810" w:type="dxa"/>
            <w:gridSpan w:val="2"/>
            <w:tcBorders>
              <w:top w:val="nil"/>
              <w:left w:val="nil"/>
              <w:bottom w:val="nil"/>
              <w:right w:val="nil"/>
            </w:tcBorders>
          </w:tcPr>
          <w:p w:rsidR="00E95F9F" w:rsidRPr="00F44D69" w:rsidRDefault="00E95F9F" w:rsidP="00C021A2">
            <w:pPr>
              <w:shd w:val="clear" w:color="auto" w:fill="FFFFFF"/>
              <w:spacing w:after="0" w:line="240" w:lineRule="atLeast"/>
              <w:rPr>
                <w:rFonts w:ascii="Times New Roman" w:eastAsia="Times New Roman" w:hAnsi="Times New Roman" w:cs="Times New Roman"/>
                <w:sz w:val="24"/>
                <w:szCs w:val="24"/>
                <w:lang w:eastAsia="tr-TR"/>
              </w:rPr>
            </w:pPr>
          </w:p>
        </w:tc>
        <w:tc>
          <w:tcPr>
            <w:tcW w:w="711" w:type="dxa"/>
            <w:gridSpan w:val="2"/>
            <w:tcBorders>
              <w:top w:val="nil"/>
              <w:left w:val="nil"/>
              <w:bottom w:val="nil"/>
              <w:right w:val="nil"/>
            </w:tcBorders>
          </w:tcPr>
          <w:p w:rsidR="00E95F9F" w:rsidRPr="00F44D69" w:rsidRDefault="00E95F9F" w:rsidP="00C021A2">
            <w:pPr>
              <w:spacing w:after="0" w:line="240" w:lineRule="atLeast"/>
              <w:jc w:val="both"/>
              <w:rPr>
                <w:rFonts w:ascii="Times New Roman" w:eastAsia="Times New Roman" w:hAnsi="Times New Roman" w:cs="Times New Roman"/>
                <w:sz w:val="24"/>
                <w:szCs w:val="24"/>
                <w:lang w:eastAsia="tr-TR"/>
              </w:rPr>
            </w:pPr>
          </w:p>
        </w:tc>
        <w:tc>
          <w:tcPr>
            <w:tcW w:w="568" w:type="dxa"/>
            <w:gridSpan w:val="3"/>
            <w:tcBorders>
              <w:top w:val="nil"/>
              <w:left w:val="nil"/>
              <w:bottom w:val="nil"/>
              <w:right w:val="nil"/>
            </w:tcBorders>
          </w:tcPr>
          <w:p w:rsidR="00E95F9F" w:rsidRPr="00F44D69" w:rsidRDefault="00F44D69" w:rsidP="00C021A2">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r w:rsidR="00E95F9F" w:rsidRPr="00F44D69">
              <w:rPr>
                <w:rFonts w:ascii="Times New Roman" w:eastAsia="Times New Roman" w:hAnsi="Times New Roman" w:cs="Times New Roman"/>
                <w:sz w:val="24"/>
                <w:szCs w:val="24"/>
                <w:lang w:eastAsia="tr-TR"/>
              </w:rPr>
              <w:t>)</w:t>
            </w:r>
          </w:p>
        </w:tc>
        <w:tc>
          <w:tcPr>
            <w:tcW w:w="6771" w:type="dxa"/>
            <w:gridSpan w:val="4"/>
            <w:tcBorders>
              <w:top w:val="nil"/>
              <w:left w:val="nil"/>
              <w:bottom w:val="nil"/>
              <w:right w:val="nil"/>
            </w:tcBorders>
          </w:tcPr>
          <w:p w:rsidR="00E95F9F" w:rsidRPr="00F44D69" w:rsidRDefault="003E3369" w:rsidP="00C021A2">
            <w:pPr>
              <w:shd w:val="clear" w:color="auto" w:fill="FFFFFF"/>
              <w:tabs>
                <w:tab w:val="left" w:pos="653"/>
              </w:tabs>
              <w:spacing w:after="0" w:line="240" w:lineRule="atLeast"/>
              <w:jc w:val="both"/>
              <w:rPr>
                <w:rFonts w:ascii="Times New Roman" w:eastAsia="Times New Roman" w:hAnsi="Times New Roman" w:cs="Times New Roman"/>
                <w:sz w:val="24"/>
                <w:szCs w:val="24"/>
                <w:lang w:eastAsia="tr-TR"/>
              </w:rPr>
            </w:pPr>
            <w:r w:rsidRPr="00F44D69">
              <w:rPr>
                <w:rFonts w:ascii="Times New Roman" w:eastAsia="Times New Roman" w:hAnsi="Times New Roman" w:cs="Times New Roman"/>
                <w:sz w:val="24"/>
                <w:szCs w:val="24"/>
              </w:rPr>
              <w:t>Aşağıda belirtilen konularda Bakanlıkça hazırlanıp Bakanlar Kurulunca onaylanarak Resmi Gazete’de yayımlanacak tüzükler yapılır:</w:t>
            </w:r>
          </w:p>
        </w:tc>
      </w:tr>
      <w:tr w:rsidR="00E95F9F" w:rsidRPr="00F44D69" w:rsidTr="00E95F9F">
        <w:trPr>
          <w:gridBefore w:val="1"/>
          <w:gridAfter w:val="1"/>
          <w:wBefore w:w="33" w:type="dxa"/>
          <w:wAfter w:w="30" w:type="dxa"/>
          <w:trHeight w:val="122"/>
        </w:trPr>
        <w:tc>
          <w:tcPr>
            <w:tcW w:w="1810" w:type="dxa"/>
            <w:gridSpan w:val="2"/>
            <w:tcBorders>
              <w:top w:val="nil"/>
              <w:left w:val="nil"/>
              <w:bottom w:val="nil"/>
              <w:right w:val="nil"/>
            </w:tcBorders>
          </w:tcPr>
          <w:p w:rsidR="00E95F9F" w:rsidRPr="00F44D69" w:rsidRDefault="00E95F9F" w:rsidP="00C021A2">
            <w:pPr>
              <w:shd w:val="clear" w:color="auto" w:fill="FFFFFF"/>
              <w:spacing w:after="0" w:line="240" w:lineRule="atLeast"/>
              <w:rPr>
                <w:rFonts w:ascii="Times New Roman" w:eastAsia="Times New Roman" w:hAnsi="Times New Roman" w:cs="Times New Roman"/>
                <w:sz w:val="24"/>
                <w:szCs w:val="24"/>
                <w:lang w:eastAsia="tr-TR"/>
              </w:rPr>
            </w:pPr>
          </w:p>
        </w:tc>
        <w:tc>
          <w:tcPr>
            <w:tcW w:w="711" w:type="dxa"/>
            <w:gridSpan w:val="2"/>
            <w:tcBorders>
              <w:top w:val="nil"/>
              <w:left w:val="nil"/>
              <w:bottom w:val="nil"/>
              <w:right w:val="nil"/>
            </w:tcBorders>
          </w:tcPr>
          <w:p w:rsidR="00E95F9F" w:rsidRPr="00F44D69" w:rsidRDefault="00E95F9F" w:rsidP="00C021A2">
            <w:pPr>
              <w:spacing w:after="0" w:line="240" w:lineRule="atLeast"/>
              <w:jc w:val="both"/>
              <w:rPr>
                <w:rFonts w:ascii="Times New Roman" w:eastAsia="Times New Roman" w:hAnsi="Times New Roman" w:cs="Times New Roman"/>
                <w:sz w:val="24"/>
                <w:szCs w:val="24"/>
                <w:lang w:eastAsia="tr-TR"/>
              </w:rPr>
            </w:pPr>
          </w:p>
        </w:tc>
        <w:tc>
          <w:tcPr>
            <w:tcW w:w="568" w:type="dxa"/>
            <w:gridSpan w:val="3"/>
            <w:tcBorders>
              <w:top w:val="nil"/>
              <w:left w:val="nil"/>
              <w:bottom w:val="nil"/>
              <w:right w:val="nil"/>
            </w:tcBorders>
          </w:tcPr>
          <w:p w:rsidR="00E95F9F" w:rsidRPr="00F44D69" w:rsidRDefault="00E95F9F" w:rsidP="00C021A2">
            <w:pPr>
              <w:spacing w:after="0" w:line="240" w:lineRule="atLeast"/>
              <w:jc w:val="both"/>
              <w:rPr>
                <w:rFonts w:ascii="Times New Roman" w:eastAsia="Times New Roman" w:hAnsi="Times New Roman" w:cs="Times New Roman"/>
                <w:sz w:val="24"/>
                <w:szCs w:val="24"/>
                <w:lang w:eastAsia="tr-TR"/>
              </w:rPr>
            </w:pPr>
          </w:p>
        </w:tc>
        <w:tc>
          <w:tcPr>
            <w:tcW w:w="6771" w:type="dxa"/>
            <w:gridSpan w:val="4"/>
            <w:tcBorders>
              <w:top w:val="nil"/>
              <w:left w:val="nil"/>
              <w:bottom w:val="nil"/>
              <w:right w:val="nil"/>
            </w:tcBorders>
          </w:tcPr>
          <w:p w:rsidR="00E95F9F" w:rsidRPr="00F44D69" w:rsidRDefault="00E95F9F" w:rsidP="00C021A2">
            <w:pPr>
              <w:shd w:val="clear" w:color="auto" w:fill="FFFFFF"/>
              <w:tabs>
                <w:tab w:val="left" w:pos="653"/>
              </w:tabs>
              <w:spacing w:after="0" w:line="240" w:lineRule="atLeast"/>
              <w:jc w:val="both"/>
              <w:rPr>
                <w:rFonts w:ascii="Times New Roman" w:eastAsia="Times New Roman" w:hAnsi="Times New Roman" w:cs="Times New Roman"/>
                <w:sz w:val="24"/>
                <w:szCs w:val="24"/>
                <w:lang w:eastAsia="tr-TR"/>
              </w:rPr>
            </w:pPr>
            <w:r w:rsidRPr="00F44D69">
              <w:rPr>
                <w:rFonts w:ascii="Times New Roman" w:eastAsia="Times New Roman" w:hAnsi="Times New Roman" w:cs="Times New Roman"/>
                <w:sz w:val="24"/>
                <w:szCs w:val="24"/>
                <w:lang w:eastAsia="tr-TR"/>
              </w:rPr>
              <w:t>(A)</w:t>
            </w:r>
            <w:r w:rsidR="003E3369" w:rsidRPr="00F44D69">
              <w:rPr>
                <w:rFonts w:ascii="Times New Roman" w:eastAsia="Times New Roman" w:hAnsi="Times New Roman" w:cs="Times New Roman"/>
                <w:sz w:val="24"/>
                <w:szCs w:val="24"/>
                <w:lang w:eastAsia="tr-TR"/>
              </w:rPr>
              <w:t xml:space="preserve"> </w:t>
            </w:r>
            <w:r w:rsidR="003E3369" w:rsidRPr="00F44D69">
              <w:rPr>
                <w:rFonts w:ascii="Times New Roman" w:eastAsia="Times New Roman" w:hAnsi="Times New Roman" w:cs="Times New Roman"/>
                <w:sz w:val="24"/>
                <w:szCs w:val="24"/>
              </w:rPr>
              <w:t>Yukarıdaki (1)’inci fıkra uyarınca alınacak tedbirler hakkında.</w:t>
            </w:r>
          </w:p>
        </w:tc>
      </w:tr>
      <w:tr w:rsidR="00E95F9F" w:rsidRPr="00F44D69" w:rsidTr="00E95F9F">
        <w:trPr>
          <w:gridBefore w:val="1"/>
          <w:gridAfter w:val="1"/>
          <w:wBefore w:w="33" w:type="dxa"/>
          <w:wAfter w:w="30" w:type="dxa"/>
          <w:trHeight w:val="122"/>
        </w:trPr>
        <w:tc>
          <w:tcPr>
            <w:tcW w:w="1810" w:type="dxa"/>
            <w:gridSpan w:val="2"/>
            <w:tcBorders>
              <w:top w:val="nil"/>
              <w:left w:val="nil"/>
              <w:bottom w:val="nil"/>
              <w:right w:val="nil"/>
            </w:tcBorders>
          </w:tcPr>
          <w:p w:rsidR="00E95F9F" w:rsidRPr="00F44D69" w:rsidRDefault="00E95F9F" w:rsidP="00C021A2">
            <w:pPr>
              <w:shd w:val="clear" w:color="auto" w:fill="FFFFFF"/>
              <w:spacing w:after="0" w:line="240" w:lineRule="atLeast"/>
              <w:rPr>
                <w:rFonts w:ascii="Times New Roman" w:eastAsia="Times New Roman" w:hAnsi="Times New Roman" w:cs="Times New Roman"/>
                <w:sz w:val="24"/>
                <w:szCs w:val="24"/>
                <w:lang w:eastAsia="tr-TR"/>
              </w:rPr>
            </w:pPr>
          </w:p>
        </w:tc>
        <w:tc>
          <w:tcPr>
            <w:tcW w:w="711" w:type="dxa"/>
            <w:gridSpan w:val="2"/>
            <w:tcBorders>
              <w:top w:val="nil"/>
              <w:left w:val="nil"/>
              <w:bottom w:val="nil"/>
              <w:right w:val="nil"/>
            </w:tcBorders>
          </w:tcPr>
          <w:p w:rsidR="00E95F9F" w:rsidRPr="00F44D69" w:rsidRDefault="00E95F9F" w:rsidP="00C021A2">
            <w:pPr>
              <w:spacing w:after="0" w:line="240" w:lineRule="atLeast"/>
              <w:jc w:val="both"/>
              <w:rPr>
                <w:rFonts w:ascii="Times New Roman" w:eastAsia="Times New Roman" w:hAnsi="Times New Roman" w:cs="Times New Roman"/>
                <w:sz w:val="24"/>
                <w:szCs w:val="24"/>
                <w:lang w:eastAsia="tr-TR"/>
              </w:rPr>
            </w:pPr>
          </w:p>
        </w:tc>
        <w:tc>
          <w:tcPr>
            <w:tcW w:w="568" w:type="dxa"/>
            <w:gridSpan w:val="3"/>
            <w:tcBorders>
              <w:top w:val="nil"/>
              <w:left w:val="nil"/>
              <w:bottom w:val="nil"/>
              <w:right w:val="nil"/>
            </w:tcBorders>
          </w:tcPr>
          <w:p w:rsidR="00E95F9F" w:rsidRPr="00F44D69" w:rsidRDefault="00E95F9F" w:rsidP="00C021A2">
            <w:pPr>
              <w:spacing w:after="0" w:line="240" w:lineRule="atLeast"/>
              <w:jc w:val="both"/>
              <w:rPr>
                <w:rFonts w:ascii="Times New Roman" w:eastAsia="Times New Roman" w:hAnsi="Times New Roman" w:cs="Times New Roman"/>
                <w:sz w:val="24"/>
                <w:szCs w:val="24"/>
                <w:lang w:eastAsia="tr-TR"/>
              </w:rPr>
            </w:pPr>
          </w:p>
        </w:tc>
        <w:tc>
          <w:tcPr>
            <w:tcW w:w="6771" w:type="dxa"/>
            <w:gridSpan w:val="4"/>
            <w:tcBorders>
              <w:top w:val="nil"/>
              <w:left w:val="nil"/>
              <w:bottom w:val="nil"/>
              <w:right w:val="nil"/>
            </w:tcBorders>
          </w:tcPr>
          <w:p w:rsidR="00E95F9F" w:rsidRPr="00F44D69" w:rsidRDefault="00E95F9F" w:rsidP="00C021A2">
            <w:pPr>
              <w:shd w:val="clear" w:color="auto" w:fill="FFFFFF"/>
              <w:tabs>
                <w:tab w:val="left" w:pos="653"/>
              </w:tabs>
              <w:spacing w:after="0" w:line="240" w:lineRule="atLeast"/>
              <w:jc w:val="both"/>
              <w:rPr>
                <w:rFonts w:ascii="Times New Roman" w:eastAsia="Times New Roman" w:hAnsi="Times New Roman" w:cs="Times New Roman"/>
                <w:sz w:val="24"/>
                <w:szCs w:val="24"/>
                <w:lang w:eastAsia="tr-TR"/>
              </w:rPr>
            </w:pPr>
            <w:r w:rsidRPr="00F44D69">
              <w:rPr>
                <w:rFonts w:ascii="Times New Roman" w:eastAsia="Times New Roman" w:hAnsi="Times New Roman" w:cs="Times New Roman"/>
                <w:sz w:val="24"/>
                <w:szCs w:val="24"/>
                <w:lang w:eastAsia="tr-TR"/>
              </w:rPr>
              <w:t>(B)</w:t>
            </w:r>
            <w:r w:rsidR="003E3369" w:rsidRPr="00F44D69">
              <w:rPr>
                <w:rFonts w:ascii="Times New Roman" w:eastAsia="Times New Roman" w:hAnsi="Times New Roman" w:cs="Times New Roman"/>
                <w:sz w:val="24"/>
                <w:szCs w:val="24"/>
                <w:lang w:eastAsia="tr-TR"/>
              </w:rPr>
              <w:t xml:space="preserve"> </w:t>
            </w:r>
            <w:r w:rsidR="003E3369" w:rsidRPr="00F44D69">
              <w:rPr>
                <w:rFonts w:ascii="Times New Roman" w:eastAsia="Times New Roman" w:hAnsi="Times New Roman" w:cs="Times New Roman"/>
                <w:sz w:val="24"/>
                <w:szCs w:val="24"/>
              </w:rPr>
              <w:t>Yukarıdaki (2)’nci fıkrada belirtilen koşulların düzenlenmesi ve alınan tedbirlerin uygulanması hakkında.</w:t>
            </w:r>
          </w:p>
        </w:tc>
      </w:tr>
      <w:tr w:rsidR="000E7B6B" w:rsidRPr="00C021A2" w:rsidTr="00E95F9F">
        <w:trPr>
          <w:gridBefore w:val="1"/>
          <w:gridAfter w:val="1"/>
          <w:wBefore w:w="33" w:type="dxa"/>
          <w:wAfter w:w="30" w:type="dxa"/>
          <w:trHeight w:val="192"/>
        </w:trPr>
        <w:tc>
          <w:tcPr>
            <w:tcW w:w="1810" w:type="dxa"/>
            <w:gridSpan w:val="2"/>
            <w:tcBorders>
              <w:top w:val="nil"/>
              <w:left w:val="nil"/>
              <w:bottom w:val="nil"/>
              <w:right w:val="nil"/>
            </w:tcBorders>
          </w:tcPr>
          <w:p w:rsidR="000E7B6B" w:rsidRPr="00C021A2" w:rsidRDefault="000E7B6B" w:rsidP="00C021A2">
            <w:pPr>
              <w:shd w:val="clear" w:color="auto" w:fill="FFFFFF"/>
              <w:spacing w:after="0" w:line="240" w:lineRule="atLeast"/>
              <w:rPr>
                <w:rFonts w:ascii="Times New Roman" w:eastAsia="Times New Roman" w:hAnsi="Times New Roman" w:cs="Times New Roman"/>
                <w:sz w:val="24"/>
                <w:szCs w:val="24"/>
                <w:lang w:eastAsia="tr-TR"/>
              </w:rPr>
            </w:pPr>
          </w:p>
        </w:tc>
        <w:tc>
          <w:tcPr>
            <w:tcW w:w="8050" w:type="dxa"/>
            <w:gridSpan w:val="9"/>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r>
      <w:tr w:rsidR="000E7B6B" w:rsidRPr="00C021A2" w:rsidTr="00E95F9F">
        <w:trPr>
          <w:gridBefore w:val="1"/>
          <w:gridAfter w:val="1"/>
          <w:wBefore w:w="33" w:type="dxa"/>
          <w:wAfter w:w="30" w:type="dxa"/>
          <w:trHeight w:val="293"/>
        </w:trPr>
        <w:tc>
          <w:tcPr>
            <w:tcW w:w="1810" w:type="dxa"/>
            <w:gridSpan w:val="2"/>
            <w:tcBorders>
              <w:top w:val="nil"/>
              <w:left w:val="nil"/>
              <w:bottom w:val="nil"/>
              <w:right w:val="nil"/>
            </w:tcBorders>
          </w:tcPr>
          <w:p w:rsidR="000E7B6B" w:rsidRPr="00C021A2" w:rsidRDefault="000E7B6B" w:rsidP="008578DE">
            <w:pPr>
              <w:shd w:val="clear" w:color="auto" w:fill="FFFFFF"/>
              <w:spacing w:after="0" w:line="240" w:lineRule="atLeast"/>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Gemi, Uçak, Kara Taşıtı veya İçin</w:t>
            </w:r>
            <w:r>
              <w:rPr>
                <w:rFonts w:ascii="Times New Roman" w:eastAsia="Times New Roman" w:hAnsi="Times New Roman" w:cs="Times New Roman"/>
                <w:sz w:val="24"/>
                <w:szCs w:val="24"/>
                <w:lang w:eastAsia="tr-TR"/>
              </w:rPr>
              <w:t>deki Yolcularla İlgili Kurallar</w:t>
            </w:r>
          </w:p>
        </w:tc>
        <w:tc>
          <w:tcPr>
            <w:tcW w:w="711" w:type="dxa"/>
            <w:gridSpan w:val="2"/>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37.</w:t>
            </w:r>
          </w:p>
        </w:tc>
        <w:tc>
          <w:tcPr>
            <w:tcW w:w="568" w:type="dxa"/>
            <w:gridSpan w:val="3"/>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Pr="00C021A2">
              <w:rPr>
                <w:rFonts w:ascii="Times New Roman" w:eastAsia="Times New Roman" w:hAnsi="Times New Roman" w:cs="Times New Roman"/>
                <w:sz w:val="24"/>
                <w:szCs w:val="24"/>
                <w:lang w:eastAsia="tr-TR"/>
              </w:rPr>
              <w:t>)</w:t>
            </w:r>
          </w:p>
        </w:tc>
        <w:tc>
          <w:tcPr>
            <w:tcW w:w="6771" w:type="dxa"/>
            <w:gridSpan w:val="4"/>
            <w:tcBorders>
              <w:top w:val="nil"/>
              <w:left w:val="nil"/>
              <w:bottom w:val="nil"/>
              <w:right w:val="nil"/>
            </w:tcBorders>
          </w:tcPr>
          <w:p w:rsidR="000E7B6B" w:rsidRPr="00C021A2" w:rsidRDefault="000E7B6B" w:rsidP="005D6B29">
            <w:pPr>
              <w:shd w:val="clear" w:color="auto" w:fill="FFFFFF"/>
              <w:tabs>
                <w:tab w:val="left" w:pos="648"/>
              </w:tabs>
              <w:spacing w:after="0" w:line="240" w:lineRule="atLeast"/>
              <w:ind w:right="5"/>
              <w:jc w:val="both"/>
              <w:rPr>
                <w:rFonts w:ascii="Times New Roman" w:eastAsia="Times New Roman" w:hAnsi="Times New Roman" w:cs="Times New Roman"/>
                <w:color w:val="000000"/>
                <w:sz w:val="24"/>
                <w:szCs w:val="24"/>
                <w:lang w:eastAsia="tr-TR"/>
              </w:rPr>
            </w:pPr>
            <w:r w:rsidRPr="00684216">
              <w:rPr>
                <w:rFonts w:ascii="Times New Roman" w:eastAsia="Times New Roman" w:hAnsi="Times New Roman" w:cs="Times New Roman"/>
                <w:color w:val="000000"/>
                <w:sz w:val="24"/>
                <w:szCs w:val="24"/>
                <w:lang w:eastAsia="tr-TR"/>
              </w:rPr>
              <w:t>Bulaşıcı hastalıklardan herhangi birinin olduğu  konusunda şüphe olması durumunda, gemilerde, uçaklarda veya kara taşıtlarında bulunan eşyaların ve kişilerin alıkonulması amacıyla gerekli görülen yerlerde karantina istasyonları tayin edilebilir. Kişilerin bir karantina merkezinde alıkonulması aşağıdaki şekilde olur:</w:t>
            </w:r>
          </w:p>
        </w:tc>
      </w:tr>
      <w:tr w:rsidR="000E7B6B" w:rsidRPr="00C021A2" w:rsidTr="00E95F9F">
        <w:trPr>
          <w:gridBefore w:val="1"/>
          <w:gridAfter w:val="1"/>
          <w:wBefore w:w="33" w:type="dxa"/>
          <w:wAfter w:w="30" w:type="dxa"/>
          <w:trHeight w:val="293"/>
        </w:trPr>
        <w:tc>
          <w:tcPr>
            <w:tcW w:w="1810" w:type="dxa"/>
            <w:gridSpan w:val="2"/>
            <w:tcBorders>
              <w:top w:val="nil"/>
              <w:left w:val="nil"/>
              <w:bottom w:val="nil"/>
              <w:right w:val="nil"/>
            </w:tcBorders>
          </w:tcPr>
          <w:p w:rsidR="000E7B6B" w:rsidRPr="00C021A2" w:rsidRDefault="000E7B6B" w:rsidP="00C021A2">
            <w:pPr>
              <w:shd w:val="clear" w:color="auto" w:fill="FFFFFF"/>
              <w:spacing w:after="0" w:line="240" w:lineRule="atLeast"/>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7/2013</w:t>
            </w:r>
          </w:p>
        </w:tc>
        <w:tc>
          <w:tcPr>
            <w:tcW w:w="711" w:type="dxa"/>
            <w:gridSpan w:val="2"/>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gridSpan w:val="3"/>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7" w:type="dxa"/>
            <w:gridSpan w:val="2"/>
            <w:tcBorders>
              <w:top w:val="nil"/>
              <w:left w:val="nil"/>
              <w:bottom w:val="nil"/>
              <w:right w:val="nil"/>
            </w:tcBorders>
          </w:tcPr>
          <w:p w:rsidR="000E7B6B" w:rsidRPr="00C021A2" w:rsidRDefault="000E7B6B" w:rsidP="00C021A2">
            <w:pPr>
              <w:shd w:val="clear" w:color="auto" w:fill="FFFFFF"/>
              <w:tabs>
                <w:tab w:val="left" w:pos="648"/>
              </w:tabs>
              <w:spacing w:after="0" w:line="240" w:lineRule="atLeast"/>
              <w:ind w:right="5"/>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(A)</w:t>
            </w:r>
          </w:p>
        </w:tc>
        <w:tc>
          <w:tcPr>
            <w:tcW w:w="6204" w:type="dxa"/>
            <w:gridSpan w:val="2"/>
            <w:tcBorders>
              <w:top w:val="nil"/>
              <w:left w:val="nil"/>
              <w:bottom w:val="nil"/>
              <w:right w:val="nil"/>
            </w:tcBorders>
          </w:tcPr>
          <w:p w:rsidR="000E7B6B" w:rsidRPr="00C021A2" w:rsidRDefault="000E7B6B" w:rsidP="00C021A2">
            <w:pPr>
              <w:shd w:val="clear" w:color="auto" w:fill="FFFFFF"/>
              <w:tabs>
                <w:tab w:val="left" w:pos="648"/>
              </w:tabs>
              <w:spacing w:after="0" w:line="240" w:lineRule="atLeast"/>
              <w:ind w:right="5"/>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Alıkonulan kişiye, alıkonmasını gerektiren nedenler, anladığı dilde bildirilir.</w:t>
            </w:r>
          </w:p>
        </w:tc>
      </w:tr>
      <w:tr w:rsidR="000E7B6B" w:rsidRPr="00C021A2" w:rsidTr="00E95F9F">
        <w:trPr>
          <w:gridBefore w:val="1"/>
          <w:gridAfter w:val="1"/>
          <w:wBefore w:w="33" w:type="dxa"/>
          <w:wAfter w:w="30" w:type="dxa"/>
          <w:trHeight w:val="293"/>
        </w:trPr>
        <w:tc>
          <w:tcPr>
            <w:tcW w:w="1810" w:type="dxa"/>
            <w:gridSpan w:val="2"/>
            <w:tcBorders>
              <w:top w:val="nil"/>
              <w:left w:val="nil"/>
              <w:bottom w:val="nil"/>
              <w:right w:val="nil"/>
            </w:tcBorders>
          </w:tcPr>
          <w:p w:rsidR="000E7B6B" w:rsidRPr="00C021A2" w:rsidRDefault="000E7B6B" w:rsidP="00C021A2">
            <w:pPr>
              <w:shd w:val="clear" w:color="auto" w:fill="FFFFFF"/>
              <w:spacing w:after="0" w:line="240" w:lineRule="atLeast"/>
              <w:rPr>
                <w:rFonts w:ascii="Times New Roman" w:eastAsia="Times New Roman" w:hAnsi="Times New Roman" w:cs="Times New Roman"/>
                <w:sz w:val="24"/>
                <w:szCs w:val="24"/>
                <w:lang w:eastAsia="tr-TR"/>
              </w:rPr>
            </w:pPr>
          </w:p>
        </w:tc>
        <w:tc>
          <w:tcPr>
            <w:tcW w:w="711" w:type="dxa"/>
            <w:gridSpan w:val="2"/>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gridSpan w:val="3"/>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7" w:type="dxa"/>
            <w:gridSpan w:val="2"/>
            <w:tcBorders>
              <w:top w:val="nil"/>
              <w:left w:val="nil"/>
              <w:bottom w:val="nil"/>
              <w:right w:val="nil"/>
            </w:tcBorders>
          </w:tcPr>
          <w:p w:rsidR="000E7B6B" w:rsidRPr="00C021A2" w:rsidRDefault="000E7B6B" w:rsidP="00C021A2">
            <w:pPr>
              <w:shd w:val="clear" w:color="auto" w:fill="FFFFFF"/>
              <w:tabs>
                <w:tab w:val="left" w:pos="648"/>
              </w:tabs>
              <w:spacing w:after="0" w:line="240" w:lineRule="atLeast"/>
              <w:ind w:right="5"/>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(B)</w:t>
            </w:r>
          </w:p>
        </w:tc>
        <w:tc>
          <w:tcPr>
            <w:tcW w:w="6204" w:type="dxa"/>
            <w:gridSpan w:val="2"/>
            <w:tcBorders>
              <w:top w:val="nil"/>
              <w:left w:val="nil"/>
              <w:bottom w:val="nil"/>
              <w:right w:val="nil"/>
            </w:tcBorders>
          </w:tcPr>
          <w:p w:rsidR="000E7B6B" w:rsidRPr="00C021A2" w:rsidRDefault="000E7B6B" w:rsidP="00C021A2">
            <w:pPr>
              <w:shd w:val="clear" w:color="auto" w:fill="FFFFFF"/>
              <w:tabs>
                <w:tab w:val="left" w:pos="648"/>
              </w:tabs>
              <w:spacing w:after="0" w:line="240" w:lineRule="atLeast"/>
              <w:ind w:right="5"/>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Alıkonulan kişinin bulaşıcı bir hastalık taşıyıp taşımadığı tespit edilir.</w:t>
            </w:r>
          </w:p>
        </w:tc>
      </w:tr>
      <w:tr w:rsidR="000E7B6B" w:rsidRPr="00C021A2" w:rsidTr="00E95F9F">
        <w:trPr>
          <w:gridBefore w:val="1"/>
          <w:gridAfter w:val="1"/>
          <w:wBefore w:w="33" w:type="dxa"/>
          <w:wAfter w:w="30" w:type="dxa"/>
          <w:trHeight w:val="122"/>
          <w:hidden/>
        </w:trPr>
        <w:tc>
          <w:tcPr>
            <w:tcW w:w="1810" w:type="dxa"/>
            <w:gridSpan w:val="2"/>
            <w:tcBorders>
              <w:top w:val="nil"/>
              <w:left w:val="nil"/>
              <w:bottom w:val="nil"/>
              <w:right w:val="nil"/>
            </w:tcBorders>
          </w:tcPr>
          <w:p w:rsidR="000E7B6B" w:rsidRPr="00C021A2" w:rsidRDefault="000E7B6B" w:rsidP="00C021A2">
            <w:pPr>
              <w:shd w:val="clear" w:color="auto" w:fill="FFFFFF"/>
              <w:spacing w:before="100" w:beforeAutospacing="1" w:after="100" w:afterAutospacing="1" w:line="240" w:lineRule="atLeast"/>
              <w:rPr>
                <w:rFonts w:ascii="Times New Roman" w:eastAsia="Times New Roman" w:hAnsi="Times New Roman" w:cs="Times New Roman"/>
                <w:sz w:val="24"/>
                <w:szCs w:val="24"/>
                <w:lang w:eastAsia="tr-TR"/>
              </w:rPr>
            </w:pPr>
            <w:r w:rsidRPr="00C021A2">
              <w:rPr>
                <w:rFonts w:ascii="Times New Roman" w:eastAsia="Times New Roman" w:hAnsi="Times New Roman" w:cs="Times New Roman"/>
                <w:vanish/>
                <w:sz w:val="24"/>
                <w:szCs w:val="24"/>
                <w:lang w:eastAsia="tr-TR"/>
              </w:rPr>
              <w:lastRenderedPageBreak/>
              <w:t>&lt;0}</w:t>
            </w:r>
          </w:p>
        </w:tc>
        <w:tc>
          <w:tcPr>
            <w:tcW w:w="711" w:type="dxa"/>
            <w:gridSpan w:val="2"/>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gridSpan w:val="3"/>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7" w:type="dxa"/>
            <w:gridSpan w:val="2"/>
            <w:tcBorders>
              <w:top w:val="nil"/>
              <w:left w:val="nil"/>
              <w:bottom w:val="nil"/>
              <w:right w:val="nil"/>
            </w:tcBorders>
          </w:tcPr>
          <w:p w:rsidR="000E7B6B" w:rsidRPr="00C021A2" w:rsidRDefault="000E7B6B" w:rsidP="00C021A2">
            <w:pPr>
              <w:shd w:val="clear" w:color="auto" w:fill="FFFFFF"/>
              <w:tabs>
                <w:tab w:val="left" w:pos="653"/>
              </w:tabs>
              <w:spacing w:after="0" w:line="240" w:lineRule="atLeast"/>
              <w:jc w:val="both"/>
              <w:rPr>
                <w:rFonts w:ascii="Times New Roman" w:eastAsia="Times New Roman" w:hAnsi="Times New Roman" w:cs="Times New Roman"/>
                <w:color w:val="000000"/>
                <w:sz w:val="24"/>
                <w:szCs w:val="24"/>
                <w:lang w:eastAsia="tr-TR"/>
              </w:rPr>
            </w:pPr>
            <w:r w:rsidRPr="00C021A2">
              <w:rPr>
                <w:rFonts w:ascii="Times New Roman" w:eastAsia="Times New Roman" w:hAnsi="Times New Roman" w:cs="Times New Roman"/>
                <w:color w:val="000000"/>
                <w:sz w:val="24"/>
                <w:szCs w:val="24"/>
                <w:lang w:eastAsia="tr-TR"/>
              </w:rPr>
              <w:t>(C)</w:t>
            </w:r>
          </w:p>
        </w:tc>
        <w:tc>
          <w:tcPr>
            <w:tcW w:w="567" w:type="dxa"/>
            <w:tcBorders>
              <w:top w:val="nil"/>
              <w:left w:val="nil"/>
              <w:bottom w:val="nil"/>
              <w:right w:val="nil"/>
            </w:tcBorders>
          </w:tcPr>
          <w:p w:rsidR="000E7B6B" w:rsidRPr="00C021A2" w:rsidRDefault="000E7B6B" w:rsidP="00C021A2">
            <w:pPr>
              <w:shd w:val="clear" w:color="auto" w:fill="FFFFFF"/>
              <w:tabs>
                <w:tab w:val="left" w:pos="648"/>
              </w:tabs>
              <w:spacing w:after="0" w:line="240" w:lineRule="atLeast"/>
              <w:ind w:right="5"/>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(a)</w:t>
            </w:r>
          </w:p>
        </w:tc>
        <w:tc>
          <w:tcPr>
            <w:tcW w:w="5637" w:type="dxa"/>
            <w:tcBorders>
              <w:top w:val="nil"/>
              <w:left w:val="nil"/>
              <w:bottom w:val="nil"/>
              <w:right w:val="nil"/>
            </w:tcBorders>
          </w:tcPr>
          <w:p w:rsidR="000E7B6B" w:rsidRPr="00C021A2" w:rsidRDefault="000E7B6B" w:rsidP="00C021A2">
            <w:pPr>
              <w:shd w:val="clear" w:color="auto" w:fill="FFFFFF"/>
              <w:tabs>
                <w:tab w:val="left" w:pos="648"/>
              </w:tabs>
              <w:spacing w:after="0" w:line="240" w:lineRule="atLeast"/>
              <w:ind w:right="5"/>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Bulaşıcı hastalık taşımadığı tespit edilen kişi alıkonulduğu yere bırakılır.</w:t>
            </w:r>
          </w:p>
        </w:tc>
      </w:tr>
      <w:tr w:rsidR="000E7B6B" w:rsidRPr="00C021A2" w:rsidTr="00E95F9F">
        <w:trPr>
          <w:gridBefore w:val="1"/>
          <w:gridAfter w:val="1"/>
          <w:wBefore w:w="33" w:type="dxa"/>
          <w:wAfter w:w="30" w:type="dxa"/>
          <w:trHeight w:val="122"/>
        </w:trPr>
        <w:tc>
          <w:tcPr>
            <w:tcW w:w="1810" w:type="dxa"/>
            <w:gridSpan w:val="2"/>
            <w:tcBorders>
              <w:top w:val="nil"/>
              <w:left w:val="nil"/>
              <w:bottom w:val="nil"/>
              <w:right w:val="nil"/>
            </w:tcBorders>
          </w:tcPr>
          <w:p w:rsidR="000E7B6B" w:rsidRPr="00C021A2" w:rsidRDefault="000E7B6B" w:rsidP="00C021A2">
            <w:pPr>
              <w:shd w:val="clear" w:color="auto" w:fill="FFFFFF"/>
              <w:spacing w:after="0" w:line="240" w:lineRule="auto"/>
              <w:rPr>
                <w:rFonts w:ascii="Times New Roman" w:eastAsia="Times New Roman" w:hAnsi="Times New Roman" w:cs="Times New Roman"/>
                <w:sz w:val="24"/>
                <w:szCs w:val="24"/>
                <w:lang w:eastAsia="tr-TR"/>
              </w:rPr>
            </w:pPr>
          </w:p>
          <w:p w:rsidR="000E7B6B" w:rsidRPr="00C021A2" w:rsidRDefault="000E7B6B" w:rsidP="00C021A2">
            <w:pPr>
              <w:shd w:val="clear" w:color="auto" w:fill="FFFFFF"/>
              <w:spacing w:after="0" w:line="240" w:lineRule="auto"/>
              <w:rPr>
                <w:rFonts w:ascii="Times New Roman" w:eastAsia="Times New Roman" w:hAnsi="Times New Roman" w:cs="Times New Roman"/>
                <w:sz w:val="24"/>
                <w:szCs w:val="24"/>
                <w:lang w:eastAsia="tr-TR"/>
              </w:rPr>
            </w:pPr>
          </w:p>
          <w:p w:rsidR="000E7B6B" w:rsidRPr="00095908" w:rsidRDefault="000E7B6B" w:rsidP="00095908">
            <w:pPr>
              <w:shd w:val="clear" w:color="auto" w:fill="FFFFFF"/>
              <w:spacing w:after="0" w:line="240" w:lineRule="auto"/>
              <w:jc w:val="right"/>
              <w:rPr>
                <w:rFonts w:ascii="Times New Roman" w:eastAsia="Times New Roman" w:hAnsi="Times New Roman" w:cs="Times New Roman"/>
                <w:lang w:eastAsia="tr-TR"/>
              </w:rPr>
            </w:pPr>
            <w:r w:rsidRPr="00095908">
              <w:rPr>
                <w:rFonts w:ascii="Times New Roman" w:eastAsia="Times New Roman" w:hAnsi="Times New Roman" w:cs="Times New Roman"/>
                <w:lang w:eastAsia="tr-TR"/>
              </w:rPr>
              <w:t>Fasıl 105</w:t>
            </w:r>
          </w:p>
          <w:p w:rsidR="000E7B6B" w:rsidRPr="00095908" w:rsidRDefault="000E7B6B" w:rsidP="00095908">
            <w:pPr>
              <w:shd w:val="clear" w:color="auto" w:fill="FFFFFF"/>
              <w:spacing w:after="0" w:line="240" w:lineRule="auto"/>
              <w:jc w:val="right"/>
              <w:rPr>
                <w:rFonts w:ascii="Times New Roman" w:eastAsia="Times New Roman" w:hAnsi="Times New Roman" w:cs="Times New Roman"/>
                <w:lang w:eastAsia="tr-TR"/>
              </w:rPr>
            </w:pPr>
            <w:r w:rsidRPr="00095908">
              <w:rPr>
                <w:rFonts w:ascii="Times New Roman" w:eastAsia="Times New Roman" w:hAnsi="Times New Roman" w:cs="Times New Roman"/>
                <w:lang w:eastAsia="tr-TR"/>
              </w:rPr>
              <w:t xml:space="preserve">   21/1982</w:t>
            </w:r>
          </w:p>
          <w:p w:rsidR="000E7B6B" w:rsidRPr="00095908" w:rsidRDefault="000E7B6B" w:rsidP="00095908">
            <w:pPr>
              <w:shd w:val="clear" w:color="auto" w:fill="FFFFFF"/>
              <w:spacing w:after="0" w:line="240" w:lineRule="auto"/>
              <w:jc w:val="right"/>
              <w:rPr>
                <w:rFonts w:ascii="Times New Roman" w:eastAsia="Times New Roman" w:hAnsi="Times New Roman" w:cs="Times New Roman"/>
                <w:lang w:eastAsia="tr-TR"/>
              </w:rPr>
            </w:pPr>
            <w:r w:rsidRPr="00095908">
              <w:rPr>
                <w:rFonts w:ascii="Times New Roman" w:eastAsia="Times New Roman" w:hAnsi="Times New Roman" w:cs="Times New Roman"/>
                <w:lang w:eastAsia="tr-TR"/>
              </w:rPr>
              <w:t xml:space="preserve">   44/1989</w:t>
            </w:r>
          </w:p>
          <w:p w:rsidR="000E7B6B" w:rsidRPr="00095908" w:rsidRDefault="000E7B6B" w:rsidP="00095908">
            <w:pPr>
              <w:shd w:val="clear" w:color="auto" w:fill="FFFFFF"/>
              <w:spacing w:after="0" w:line="240" w:lineRule="auto"/>
              <w:jc w:val="right"/>
              <w:rPr>
                <w:rFonts w:ascii="Times New Roman" w:eastAsia="Times New Roman" w:hAnsi="Times New Roman" w:cs="Times New Roman"/>
                <w:lang w:eastAsia="tr-TR"/>
              </w:rPr>
            </w:pPr>
            <w:r w:rsidRPr="00095908">
              <w:rPr>
                <w:rFonts w:ascii="Times New Roman" w:eastAsia="Times New Roman" w:hAnsi="Times New Roman" w:cs="Times New Roman"/>
                <w:lang w:eastAsia="tr-TR"/>
              </w:rPr>
              <w:t xml:space="preserve">   32/2004</w:t>
            </w:r>
          </w:p>
          <w:p w:rsidR="000E7B6B" w:rsidRPr="00095908" w:rsidRDefault="000E7B6B" w:rsidP="00095908">
            <w:pPr>
              <w:shd w:val="clear" w:color="auto" w:fill="FFFFFF"/>
              <w:spacing w:after="0" w:line="240" w:lineRule="auto"/>
              <w:jc w:val="right"/>
              <w:rPr>
                <w:rFonts w:ascii="Times New Roman" w:eastAsia="Times New Roman" w:hAnsi="Times New Roman" w:cs="Times New Roman"/>
                <w:lang w:eastAsia="tr-TR"/>
              </w:rPr>
            </w:pPr>
            <w:r w:rsidRPr="00095908">
              <w:rPr>
                <w:rFonts w:ascii="Times New Roman" w:eastAsia="Times New Roman" w:hAnsi="Times New Roman" w:cs="Times New Roman"/>
                <w:lang w:eastAsia="tr-TR"/>
              </w:rPr>
              <w:t xml:space="preserve">   38/2006</w:t>
            </w:r>
          </w:p>
          <w:p w:rsidR="000E7B6B" w:rsidRPr="00095908" w:rsidRDefault="000E7B6B" w:rsidP="00095908">
            <w:pPr>
              <w:shd w:val="clear" w:color="auto" w:fill="FFFFFF"/>
              <w:spacing w:after="0" w:line="240" w:lineRule="auto"/>
              <w:jc w:val="right"/>
              <w:rPr>
                <w:rFonts w:ascii="Times New Roman" w:eastAsia="Times New Roman" w:hAnsi="Times New Roman" w:cs="Times New Roman"/>
                <w:lang w:eastAsia="tr-TR"/>
              </w:rPr>
            </w:pPr>
            <w:r w:rsidRPr="00095908">
              <w:rPr>
                <w:rFonts w:ascii="Times New Roman" w:eastAsia="Times New Roman" w:hAnsi="Times New Roman" w:cs="Times New Roman"/>
                <w:lang w:eastAsia="tr-TR"/>
              </w:rPr>
              <w:t xml:space="preserve">   28/2007</w:t>
            </w:r>
          </w:p>
          <w:p w:rsidR="000E7B6B" w:rsidRPr="00095908" w:rsidRDefault="000E7B6B" w:rsidP="00095908">
            <w:pPr>
              <w:shd w:val="clear" w:color="auto" w:fill="FFFFFF"/>
              <w:spacing w:after="0" w:line="240" w:lineRule="auto"/>
              <w:jc w:val="right"/>
              <w:rPr>
                <w:rFonts w:ascii="Times New Roman" w:eastAsia="Times New Roman" w:hAnsi="Times New Roman" w:cs="Times New Roman"/>
                <w:lang w:eastAsia="tr-TR"/>
              </w:rPr>
            </w:pPr>
            <w:r w:rsidRPr="00095908">
              <w:rPr>
                <w:rFonts w:ascii="Times New Roman" w:eastAsia="Times New Roman" w:hAnsi="Times New Roman" w:cs="Times New Roman"/>
                <w:lang w:eastAsia="tr-TR"/>
              </w:rPr>
              <w:t xml:space="preserve">   50/2007</w:t>
            </w:r>
          </w:p>
          <w:p w:rsidR="000E7B6B" w:rsidRPr="00095908" w:rsidRDefault="000E7B6B" w:rsidP="00095908">
            <w:pPr>
              <w:shd w:val="clear" w:color="auto" w:fill="FFFFFF"/>
              <w:spacing w:after="0" w:line="240" w:lineRule="auto"/>
              <w:jc w:val="right"/>
              <w:rPr>
                <w:rFonts w:ascii="Times New Roman" w:eastAsia="Times New Roman" w:hAnsi="Times New Roman" w:cs="Times New Roman"/>
                <w:lang w:eastAsia="tr-TR"/>
              </w:rPr>
            </w:pPr>
            <w:r w:rsidRPr="00095908">
              <w:rPr>
                <w:rFonts w:ascii="Times New Roman" w:eastAsia="Times New Roman" w:hAnsi="Times New Roman" w:cs="Times New Roman"/>
                <w:lang w:eastAsia="tr-TR"/>
              </w:rPr>
              <w:t xml:space="preserve">   31/2008</w:t>
            </w:r>
          </w:p>
          <w:p w:rsidR="000E7B6B" w:rsidRPr="00095908" w:rsidRDefault="000E7B6B" w:rsidP="00095908">
            <w:pPr>
              <w:shd w:val="clear" w:color="auto" w:fill="FFFFFF"/>
              <w:spacing w:after="0" w:line="240" w:lineRule="auto"/>
              <w:jc w:val="right"/>
              <w:rPr>
                <w:rFonts w:ascii="Times New Roman" w:eastAsia="Times New Roman" w:hAnsi="Times New Roman" w:cs="Times New Roman"/>
                <w:lang w:eastAsia="tr-TR"/>
              </w:rPr>
            </w:pPr>
            <w:r w:rsidRPr="00095908">
              <w:rPr>
                <w:rFonts w:ascii="Times New Roman" w:eastAsia="Times New Roman" w:hAnsi="Times New Roman" w:cs="Times New Roman"/>
                <w:lang w:eastAsia="tr-TR"/>
              </w:rPr>
              <w:t xml:space="preserve">   55/2011</w:t>
            </w:r>
          </w:p>
          <w:p w:rsidR="000E7B6B" w:rsidRPr="00095908" w:rsidRDefault="000E7B6B" w:rsidP="00095908">
            <w:pPr>
              <w:shd w:val="clear" w:color="auto" w:fill="FFFFFF"/>
              <w:spacing w:after="0" w:line="240" w:lineRule="auto"/>
              <w:jc w:val="right"/>
              <w:rPr>
                <w:rFonts w:ascii="Times New Roman" w:eastAsia="Times New Roman" w:hAnsi="Times New Roman" w:cs="Times New Roman"/>
                <w:lang w:eastAsia="tr-TR"/>
              </w:rPr>
            </w:pPr>
            <w:r w:rsidRPr="00095908">
              <w:rPr>
                <w:rFonts w:ascii="Times New Roman" w:eastAsia="Times New Roman" w:hAnsi="Times New Roman" w:cs="Times New Roman"/>
                <w:lang w:eastAsia="tr-TR"/>
              </w:rPr>
              <w:t xml:space="preserve">   62/2014</w:t>
            </w:r>
          </w:p>
          <w:p w:rsidR="000E7B6B" w:rsidRPr="00C021A2" w:rsidRDefault="000E7B6B" w:rsidP="00095908">
            <w:pPr>
              <w:shd w:val="clear" w:color="auto" w:fill="FFFFFF"/>
              <w:spacing w:after="0" w:line="240" w:lineRule="auto"/>
              <w:jc w:val="right"/>
              <w:rPr>
                <w:rFonts w:ascii="Times New Roman" w:eastAsia="Times New Roman" w:hAnsi="Times New Roman" w:cs="Times New Roman"/>
                <w:sz w:val="24"/>
                <w:szCs w:val="24"/>
                <w:lang w:eastAsia="tr-TR"/>
              </w:rPr>
            </w:pPr>
            <w:r w:rsidRPr="00095908">
              <w:rPr>
                <w:rFonts w:ascii="Times New Roman" w:eastAsia="Times New Roman" w:hAnsi="Times New Roman" w:cs="Times New Roman"/>
                <w:lang w:eastAsia="tr-TR"/>
              </w:rPr>
              <w:t xml:space="preserve">   44/2016</w:t>
            </w:r>
          </w:p>
        </w:tc>
        <w:tc>
          <w:tcPr>
            <w:tcW w:w="711" w:type="dxa"/>
            <w:gridSpan w:val="2"/>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gridSpan w:val="3"/>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7" w:type="dxa"/>
            <w:gridSpan w:val="2"/>
            <w:tcBorders>
              <w:top w:val="nil"/>
              <w:left w:val="nil"/>
              <w:bottom w:val="nil"/>
              <w:right w:val="nil"/>
            </w:tcBorders>
          </w:tcPr>
          <w:p w:rsidR="000E7B6B" w:rsidRPr="00C021A2" w:rsidRDefault="000E7B6B" w:rsidP="00C021A2">
            <w:pPr>
              <w:shd w:val="clear" w:color="auto" w:fill="FFFFFF"/>
              <w:tabs>
                <w:tab w:val="left" w:pos="653"/>
              </w:tabs>
              <w:spacing w:after="0" w:line="240" w:lineRule="atLeast"/>
              <w:jc w:val="both"/>
              <w:rPr>
                <w:rFonts w:ascii="Times New Roman" w:eastAsia="Times New Roman" w:hAnsi="Times New Roman" w:cs="Times New Roman"/>
                <w:color w:val="000000"/>
                <w:sz w:val="24"/>
                <w:szCs w:val="24"/>
                <w:lang w:eastAsia="tr-TR"/>
              </w:rPr>
            </w:pPr>
          </w:p>
        </w:tc>
        <w:tc>
          <w:tcPr>
            <w:tcW w:w="567" w:type="dxa"/>
            <w:tcBorders>
              <w:top w:val="nil"/>
              <w:left w:val="nil"/>
              <w:bottom w:val="nil"/>
              <w:right w:val="nil"/>
            </w:tcBorders>
          </w:tcPr>
          <w:p w:rsidR="000E7B6B" w:rsidRPr="00C021A2" w:rsidRDefault="000E7B6B" w:rsidP="00C021A2">
            <w:pPr>
              <w:shd w:val="clear" w:color="auto" w:fill="FFFFFF"/>
              <w:tabs>
                <w:tab w:val="left" w:pos="648"/>
              </w:tabs>
              <w:spacing w:after="0" w:line="240" w:lineRule="atLeast"/>
              <w:ind w:right="5"/>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(b)</w:t>
            </w:r>
          </w:p>
        </w:tc>
        <w:tc>
          <w:tcPr>
            <w:tcW w:w="5637" w:type="dxa"/>
            <w:tcBorders>
              <w:top w:val="nil"/>
              <w:left w:val="nil"/>
              <w:bottom w:val="nil"/>
              <w:right w:val="nil"/>
            </w:tcBorders>
          </w:tcPr>
          <w:p w:rsidR="000E7B6B" w:rsidRPr="00C021A2" w:rsidRDefault="000E7B6B" w:rsidP="00C021A2">
            <w:pPr>
              <w:shd w:val="clear" w:color="auto" w:fill="FFFFFF"/>
              <w:tabs>
                <w:tab w:val="left" w:pos="648"/>
              </w:tabs>
              <w:spacing w:after="0" w:line="240" w:lineRule="atLeast"/>
              <w:ind w:right="5"/>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Bulaşıcı hastalık taşıdığı tespit edilen kişiye yurttaş olması halinde, bu Yasanın 28’inci ve 29’uncu madde kuralları uygulanır. Yurttaş olmayanlara ise Yabancılar ve Muhaceret Yasasının 6’ncı maddesinin (1)’inci fıkrasının (c) bendikuralları uygulanır.</w:t>
            </w:r>
          </w:p>
        </w:tc>
      </w:tr>
      <w:tr w:rsidR="000E7B6B" w:rsidRPr="00C021A2" w:rsidTr="00E95F9F">
        <w:trPr>
          <w:gridBefore w:val="1"/>
          <w:gridAfter w:val="1"/>
          <w:wBefore w:w="33" w:type="dxa"/>
          <w:wAfter w:w="30" w:type="dxa"/>
          <w:trHeight w:val="122"/>
        </w:trPr>
        <w:tc>
          <w:tcPr>
            <w:tcW w:w="1810" w:type="dxa"/>
            <w:gridSpan w:val="2"/>
            <w:tcBorders>
              <w:top w:val="nil"/>
              <w:left w:val="nil"/>
              <w:bottom w:val="nil"/>
              <w:right w:val="nil"/>
            </w:tcBorders>
          </w:tcPr>
          <w:p w:rsidR="000E7B6B" w:rsidRPr="00C021A2" w:rsidRDefault="000E7B6B" w:rsidP="00C021A2">
            <w:pPr>
              <w:shd w:val="clear" w:color="auto" w:fill="FFFFFF"/>
              <w:spacing w:before="100" w:beforeAutospacing="1" w:after="100" w:afterAutospacing="1" w:line="240" w:lineRule="atLeast"/>
              <w:rPr>
                <w:rFonts w:ascii="Times New Roman" w:eastAsia="Times New Roman" w:hAnsi="Times New Roman" w:cs="Times New Roman"/>
                <w:sz w:val="24"/>
                <w:szCs w:val="24"/>
                <w:lang w:eastAsia="tr-TR"/>
              </w:rPr>
            </w:pPr>
          </w:p>
        </w:tc>
        <w:tc>
          <w:tcPr>
            <w:tcW w:w="711" w:type="dxa"/>
            <w:gridSpan w:val="2"/>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gridSpan w:val="3"/>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C021A2">
              <w:rPr>
                <w:rFonts w:ascii="Times New Roman" w:eastAsia="Times New Roman" w:hAnsi="Times New Roman" w:cs="Times New Roman"/>
                <w:sz w:val="24"/>
                <w:szCs w:val="24"/>
                <w:lang w:eastAsia="tr-TR"/>
              </w:rPr>
              <w:t>)</w:t>
            </w:r>
          </w:p>
        </w:tc>
        <w:tc>
          <w:tcPr>
            <w:tcW w:w="6771" w:type="dxa"/>
            <w:gridSpan w:val="4"/>
            <w:tcBorders>
              <w:top w:val="nil"/>
              <w:left w:val="nil"/>
              <w:bottom w:val="nil"/>
              <w:right w:val="nil"/>
            </w:tcBorders>
          </w:tcPr>
          <w:p w:rsidR="000E7B6B" w:rsidRPr="00C021A2" w:rsidRDefault="000E7B6B" w:rsidP="00C021A2">
            <w:pPr>
              <w:shd w:val="clear" w:color="auto" w:fill="FFFFFF"/>
              <w:tabs>
                <w:tab w:val="left" w:pos="648"/>
              </w:tabs>
              <w:spacing w:after="0" w:line="240" w:lineRule="atLeast"/>
              <w:ind w:right="5"/>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Aşağıda belirtilen konularda Bakanlıkça hazırlanacak ve Bakanlar Kurulunca onaylanarak Resmi Gazete’de yayımlanacak tüzükler yapılır:</w:t>
            </w:r>
          </w:p>
        </w:tc>
      </w:tr>
      <w:tr w:rsidR="000E7B6B" w:rsidRPr="00C021A2" w:rsidTr="00E95F9F">
        <w:trPr>
          <w:gridBefore w:val="1"/>
          <w:gridAfter w:val="1"/>
          <w:wBefore w:w="33" w:type="dxa"/>
          <w:wAfter w:w="30" w:type="dxa"/>
          <w:trHeight w:val="122"/>
        </w:trPr>
        <w:tc>
          <w:tcPr>
            <w:tcW w:w="1810" w:type="dxa"/>
            <w:gridSpan w:val="2"/>
            <w:tcBorders>
              <w:top w:val="nil"/>
              <w:left w:val="nil"/>
              <w:bottom w:val="nil"/>
              <w:right w:val="nil"/>
            </w:tcBorders>
          </w:tcPr>
          <w:p w:rsidR="000E7B6B" w:rsidRPr="00C021A2" w:rsidRDefault="000E7B6B" w:rsidP="00C021A2">
            <w:pPr>
              <w:shd w:val="clear" w:color="auto" w:fill="FFFFFF"/>
              <w:spacing w:before="100" w:beforeAutospacing="1" w:after="100" w:afterAutospacing="1" w:line="240" w:lineRule="atLeast"/>
              <w:rPr>
                <w:rFonts w:ascii="Times New Roman" w:eastAsia="Times New Roman" w:hAnsi="Times New Roman" w:cs="Times New Roman"/>
                <w:sz w:val="24"/>
                <w:szCs w:val="24"/>
                <w:lang w:eastAsia="tr-TR"/>
              </w:rPr>
            </w:pPr>
          </w:p>
        </w:tc>
        <w:tc>
          <w:tcPr>
            <w:tcW w:w="711" w:type="dxa"/>
            <w:gridSpan w:val="2"/>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gridSpan w:val="3"/>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7" w:type="dxa"/>
            <w:gridSpan w:val="2"/>
            <w:tcBorders>
              <w:top w:val="nil"/>
              <w:left w:val="nil"/>
              <w:bottom w:val="nil"/>
              <w:right w:val="nil"/>
            </w:tcBorders>
          </w:tcPr>
          <w:p w:rsidR="000E7B6B" w:rsidRPr="00C021A2" w:rsidRDefault="000E7B6B" w:rsidP="00C021A2">
            <w:pPr>
              <w:shd w:val="clear" w:color="auto" w:fill="FFFFFF"/>
              <w:tabs>
                <w:tab w:val="left" w:pos="648"/>
              </w:tabs>
              <w:spacing w:after="0" w:line="240" w:lineRule="atLeast"/>
              <w:ind w:right="5"/>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(A)</w:t>
            </w:r>
          </w:p>
        </w:tc>
        <w:tc>
          <w:tcPr>
            <w:tcW w:w="6204" w:type="dxa"/>
            <w:gridSpan w:val="2"/>
            <w:tcBorders>
              <w:top w:val="nil"/>
              <w:left w:val="nil"/>
              <w:bottom w:val="nil"/>
              <w:right w:val="nil"/>
            </w:tcBorders>
          </w:tcPr>
          <w:p w:rsidR="000E7B6B" w:rsidRPr="00C021A2" w:rsidRDefault="000E7B6B" w:rsidP="00C021A2">
            <w:pPr>
              <w:shd w:val="clear" w:color="auto" w:fill="FFFFFF"/>
              <w:tabs>
                <w:tab w:val="left" w:pos="648"/>
              </w:tabs>
              <w:spacing w:after="0" w:line="240" w:lineRule="atLeast"/>
              <w:ind w:right="5"/>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İçinde herhangi bir hastalık vakası bulunan gemiler,  uçaklar veya kara taşıtları tarafından verilecek işaretlere ilişkin usul ve esaslar;</w:t>
            </w:r>
          </w:p>
        </w:tc>
      </w:tr>
      <w:tr w:rsidR="000E7B6B" w:rsidRPr="00C021A2" w:rsidTr="00E95F9F">
        <w:trPr>
          <w:gridBefore w:val="1"/>
          <w:gridAfter w:val="1"/>
          <w:wBefore w:w="33" w:type="dxa"/>
          <w:wAfter w:w="30" w:type="dxa"/>
          <w:trHeight w:val="122"/>
        </w:trPr>
        <w:tc>
          <w:tcPr>
            <w:tcW w:w="1810" w:type="dxa"/>
            <w:gridSpan w:val="2"/>
            <w:tcBorders>
              <w:top w:val="nil"/>
              <w:left w:val="nil"/>
              <w:bottom w:val="nil"/>
              <w:right w:val="nil"/>
            </w:tcBorders>
          </w:tcPr>
          <w:p w:rsidR="000E7B6B" w:rsidRPr="00C021A2" w:rsidRDefault="000E7B6B" w:rsidP="00C021A2">
            <w:pPr>
              <w:shd w:val="clear" w:color="auto" w:fill="FFFFFF"/>
              <w:spacing w:before="100" w:beforeAutospacing="1" w:after="100" w:afterAutospacing="1" w:line="240" w:lineRule="atLeast"/>
              <w:rPr>
                <w:rFonts w:ascii="Times New Roman" w:eastAsia="Times New Roman" w:hAnsi="Times New Roman" w:cs="Times New Roman"/>
                <w:sz w:val="24"/>
                <w:szCs w:val="24"/>
                <w:lang w:eastAsia="tr-TR"/>
              </w:rPr>
            </w:pPr>
          </w:p>
        </w:tc>
        <w:tc>
          <w:tcPr>
            <w:tcW w:w="711" w:type="dxa"/>
            <w:gridSpan w:val="2"/>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gridSpan w:val="3"/>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7" w:type="dxa"/>
            <w:gridSpan w:val="2"/>
            <w:tcBorders>
              <w:top w:val="nil"/>
              <w:left w:val="nil"/>
              <w:bottom w:val="nil"/>
              <w:right w:val="nil"/>
            </w:tcBorders>
          </w:tcPr>
          <w:p w:rsidR="000E7B6B" w:rsidRPr="00C021A2" w:rsidRDefault="000E7B6B" w:rsidP="00C021A2">
            <w:pPr>
              <w:shd w:val="clear" w:color="auto" w:fill="FFFFFF"/>
              <w:tabs>
                <w:tab w:val="left" w:pos="648"/>
              </w:tabs>
              <w:spacing w:after="0" w:line="240" w:lineRule="atLeast"/>
              <w:ind w:right="5"/>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(B)</w:t>
            </w:r>
          </w:p>
        </w:tc>
        <w:tc>
          <w:tcPr>
            <w:tcW w:w="6204" w:type="dxa"/>
            <w:gridSpan w:val="2"/>
            <w:tcBorders>
              <w:top w:val="nil"/>
              <w:left w:val="nil"/>
              <w:bottom w:val="nil"/>
              <w:right w:val="nil"/>
            </w:tcBorders>
          </w:tcPr>
          <w:p w:rsidR="000E7B6B" w:rsidRPr="00C021A2" w:rsidRDefault="000E7B6B" w:rsidP="00C021A2">
            <w:pPr>
              <w:shd w:val="clear" w:color="auto" w:fill="FFFFFF"/>
              <w:tabs>
                <w:tab w:val="left" w:pos="648"/>
              </w:tabs>
              <w:spacing w:after="0" w:line="240" w:lineRule="atLeast"/>
              <w:ind w:right="5"/>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Yolculuk süresinde veya Kuzey Kıbrıs Türk Cumhuriyetine varışta hastalık vakalarının ortaya çıkması ve diğer sıhhi durumlarla ilgili olarak kaptanlar, pilotlar ve şoförlerve herhangi bir gemi, uçak veya kara taşıtında bulunan diğer kişilerin cevaplayacağı sorulara ilişkin usul ve esaslar.</w:t>
            </w:r>
          </w:p>
        </w:tc>
      </w:tr>
      <w:tr w:rsidR="000E7B6B" w:rsidRPr="00C021A2" w:rsidTr="00E95F9F">
        <w:trPr>
          <w:gridBefore w:val="1"/>
          <w:gridAfter w:val="1"/>
          <w:wBefore w:w="33" w:type="dxa"/>
          <w:wAfter w:w="30" w:type="dxa"/>
          <w:trHeight w:val="122"/>
        </w:trPr>
        <w:tc>
          <w:tcPr>
            <w:tcW w:w="1810" w:type="dxa"/>
            <w:gridSpan w:val="2"/>
            <w:tcBorders>
              <w:top w:val="nil"/>
              <w:left w:val="nil"/>
              <w:bottom w:val="nil"/>
              <w:right w:val="nil"/>
            </w:tcBorders>
          </w:tcPr>
          <w:p w:rsidR="000E7B6B" w:rsidRPr="00C021A2" w:rsidRDefault="00DD7DF0" w:rsidP="00C021A2">
            <w:pPr>
              <w:shd w:val="clear" w:color="auto" w:fill="FFFFFF"/>
              <w:spacing w:before="100" w:beforeAutospacing="1" w:after="100" w:afterAutospacing="1" w:line="240" w:lineRule="atLeast"/>
              <w:rPr>
                <w:rFonts w:ascii="Times New Roman" w:eastAsia="Times New Roman" w:hAnsi="Times New Roman" w:cs="Times New Roman"/>
                <w:sz w:val="24"/>
                <w:szCs w:val="24"/>
                <w:lang w:eastAsia="tr-TR"/>
              </w:rPr>
            </w:pPr>
            <w:r>
              <w:br w:type="page"/>
            </w:r>
          </w:p>
        </w:tc>
        <w:tc>
          <w:tcPr>
            <w:tcW w:w="711" w:type="dxa"/>
            <w:gridSpan w:val="2"/>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gridSpan w:val="3"/>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7" w:type="dxa"/>
            <w:gridSpan w:val="2"/>
            <w:tcBorders>
              <w:top w:val="nil"/>
              <w:left w:val="nil"/>
              <w:bottom w:val="nil"/>
              <w:right w:val="nil"/>
            </w:tcBorders>
          </w:tcPr>
          <w:p w:rsidR="000E7B6B" w:rsidRPr="00C021A2" w:rsidRDefault="000E7B6B" w:rsidP="00C021A2">
            <w:pPr>
              <w:shd w:val="clear" w:color="auto" w:fill="FFFFFF"/>
              <w:tabs>
                <w:tab w:val="left" w:pos="648"/>
              </w:tabs>
              <w:spacing w:after="0" w:line="240" w:lineRule="atLeast"/>
              <w:ind w:right="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w:t>
            </w:r>
          </w:p>
        </w:tc>
        <w:tc>
          <w:tcPr>
            <w:tcW w:w="6204" w:type="dxa"/>
            <w:gridSpan w:val="2"/>
            <w:tcBorders>
              <w:top w:val="nil"/>
              <w:left w:val="nil"/>
              <w:bottom w:val="nil"/>
              <w:right w:val="nil"/>
            </w:tcBorders>
          </w:tcPr>
          <w:p w:rsidR="000E7B6B" w:rsidRPr="00C021A2" w:rsidRDefault="000E7B6B" w:rsidP="005577C2">
            <w:pPr>
              <w:shd w:val="clear" w:color="auto" w:fill="FFFFFF"/>
              <w:tabs>
                <w:tab w:val="left" w:pos="648"/>
              </w:tabs>
              <w:spacing w:after="0" w:line="240" w:lineRule="atLeast"/>
              <w:ind w:right="5"/>
              <w:jc w:val="both"/>
              <w:rPr>
                <w:rFonts w:ascii="Times New Roman" w:eastAsia="Times New Roman" w:hAnsi="Times New Roman" w:cs="Times New Roman"/>
                <w:sz w:val="24"/>
                <w:szCs w:val="24"/>
                <w:lang w:eastAsia="tr-TR"/>
              </w:rPr>
            </w:pPr>
            <w:r w:rsidRPr="00684216">
              <w:rPr>
                <w:rFonts w:ascii="Times New Roman" w:eastAsia="Times New Roman" w:hAnsi="Times New Roman" w:cs="Times New Roman"/>
                <w:sz w:val="24"/>
                <w:szCs w:val="24"/>
                <w:lang w:eastAsia="tr-TR"/>
              </w:rPr>
              <w:t>Gerekli durumlarda, Dünya Sağlık Örgütünün önerileri doğrultusunda ve Uluslararası Sağlık Tüzüğünün Onaylanmasının Uygun Bulunmasına İlişkin (Onay) Yasasına ekli Cetveldeki Dünya Sağlık Örgütü Uluslararası Sağlık Tüzüğünde (2005) öngörülen kuralları dikkate alarak Kuzey Kıbrıs Türk Cumhuriyetinden ayrılan gemi, uçak, kara taşıtı ve/veya içindeki yolcular vasıtasıyla enfeksiyon taşınmasını önlemek için alınacak tedbirlerle birlikte, Kuzey Kıbrıs Türk Cumhuriyetine gelen gemi, uçak, kara taşıtı ve/veya içindeki yolculardan  kaynaklanan halk sağlığına yönelik tehlikeleri de önlemek için alınacak tedbirler</w:t>
            </w:r>
            <w:r w:rsidR="005577C2">
              <w:rPr>
                <w:rFonts w:ascii="Times New Roman" w:eastAsia="Times New Roman" w:hAnsi="Times New Roman" w:cs="Times New Roman"/>
                <w:sz w:val="24"/>
                <w:szCs w:val="24"/>
                <w:lang w:eastAsia="tr-TR"/>
              </w:rPr>
              <w:t>.</w:t>
            </w:r>
          </w:p>
        </w:tc>
      </w:tr>
      <w:tr w:rsidR="000E7B6B" w:rsidRPr="00C021A2" w:rsidTr="00E95F9F">
        <w:trPr>
          <w:gridBefore w:val="1"/>
          <w:gridAfter w:val="1"/>
          <w:wBefore w:w="33" w:type="dxa"/>
          <w:wAfter w:w="30" w:type="dxa"/>
          <w:trHeight w:val="122"/>
        </w:trPr>
        <w:tc>
          <w:tcPr>
            <w:tcW w:w="1810" w:type="dxa"/>
            <w:gridSpan w:val="2"/>
            <w:tcBorders>
              <w:top w:val="nil"/>
              <w:left w:val="nil"/>
              <w:bottom w:val="nil"/>
              <w:right w:val="nil"/>
            </w:tcBorders>
          </w:tcPr>
          <w:p w:rsidR="000E7B6B" w:rsidRPr="00C021A2" w:rsidRDefault="000E7B6B" w:rsidP="00C021A2">
            <w:pPr>
              <w:shd w:val="clear" w:color="auto" w:fill="FFFFFF"/>
              <w:spacing w:before="100" w:beforeAutospacing="1" w:after="100" w:afterAutospacing="1" w:line="240" w:lineRule="atLeast"/>
              <w:rPr>
                <w:rFonts w:ascii="Times New Roman" w:eastAsia="Times New Roman" w:hAnsi="Times New Roman" w:cs="Times New Roman"/>
                <w:sz w:val="24"/>
                <w:szCs w:val="24"/>
                <w:lang w:eastAsia="tr-TR"/>
              </w:rPr>
            </w:pPr>
          </w:p>
        </w:tc>
        <w:tc>
          <w:tcPr>
            <w:tcW w:w="711" w:type="dxa"/>
            <w:gridSpan w:val="2"/>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8" w:type="dxa"/>
            <w:gridSpan w:val="3"/>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c>
          <w:tcPr>
            <w:tcW w:w="567" w:type="dxa"/>
            <w:gridSpan w:val="2"/>
            <w:tcBorders>
              <w:top w:val="nil"/>
              <w:left w:val="nil"/>
              <w:bottom w:val="nil"/>
              <w:right w:val="nil"/>
            </w:tcBorders>
          </w:tcPr>
          <w:p w:rsidR="000E7B6B" w:rsidRDefault="000E7B6B" w:rsidP="00C021A2">
            <w:pPr>
              <w:shd w:val="clear" w:color="auto" w:fill="FFFFFF"/>
              <w:tabs>
                <w:tab w:val="left" w:pos="648"/>
              </w:tabs>
              <w:spacing w:after="0" w:line="240" w:lineRule="atLeast"/>
              <w:ind w:right="5"/>
              <w:jc w:val="both"/>
              <w:rPr>
                <w:rFonts w:ascii="Times New Roman" w:eastAsia="Times New Roman" w:hAnsi="Times New Roman" w:cs="Times New Roman"/>
                <w:sz w:val="24"/>
                <w:szCs w:val="24"/>
                <w:lang w:eastAsia="tr-TR"/>
              </w:rPr>
            </w:pPr>
          </w:p>
        </w:tc>
        <w:tc>
          <w:tcPr>
            <w:tcW w:w="6204" w:type="dxa"/>
            <w:gridSpan w:val="2"/>
            <w:tcBorders>
              <w:top w:val="nil"/>
              <w:left w:val="nil"/>
              <w:bottom w:val="nil"/>
              <w:right w:val="nil"/>
            </w:tcBorders>
          </w:tcPr>
          <w:p w:rsidR="000E7B6B" w:rsidRPr="00684216" w:rsidRDefault="000E7B6B" w:rsidP="00C021A2">
            <w:pPr>
              <w:shd w:val="clear" w:color="auto" w:fill="FFFFFF"/>
              <w:tabs>
                <w:tab w:val="left" w:pos="648"/>
              </w:tabs>
              <w:spacing w:after="0" w:line="240" w:lineRule="atLeast"/>
              <w:ind w:right="5"/>
              <w:jc w:val="both"/>
              <w:rPr>
                <w:rFonts w:ascii="Times New Roman" w:eastAsia="Times New Roman" w:hAnsi="Times New Roman" w:cs="Times New Roman"/>
                <w:sz w:val="24"/>
                <w:szCs w:val="24"/>
                <w:lang w:eastAsia="tr-TR"/>
              </w:rPr>
            </w:pPr>
          </w:p>
        </w:tc>
      </w:tr>
      <w:tr w:rsidR="000E7B6B" w:rsidRPr="00C021A2" w:rsidTr="00E95F9F">
        <w:trPr>
          <w:gridBefore w:val="1"/>
          <w:gridAfter w:val="1"/>
          <w:wBefore w:w="33" w:type="dxa"/>
          <w:wAfter w:w="30" w:type="dxa"/>
          <w:trHeight w:val="122"/>
        </w:trPr>
        <w:tc>
          <w:tcPr>
            <w:tcW w:w="1810" w:type="dxa"/>
            <w:gridSpan w:val="2"/>
            <w:tcBorders>
              <w:top w:val="nil"/>
              <w:left w:val="nil"/>
              <w:bottom w:val="nil"/>
              <w:right w:val="nil"/>
            </w:tcBorders>
          </w:tcPr>
          <w:p w:rsidR="000E7B6B" w:rsidRPr="00C021A2" w:rsidRDefault="000E7B6B" w:rsidP="00C021A2">
            <w:pPr>
              <w:shd w:val="clear" w:color="auto" w:fill="FFFFFF"/>
              <w:spacing w:before="100" w:beforeAutospacing="1" w:after="100" w:afterAutospacing="1" w:line="240" w:lineRule="atLeast"/>
              <w:rPr>
                <w:rFonts w:ascii="Courier New" w:eastAsia="Times New Roman" w:hAnsi="Courier New" w:cs="Courier New"/>
                <w:vanish/>
                <w:color w:val="800080"/>
                <w:sz w:val="24"/>
                <w:szCs w:val="24"/>
                <w:vertAlign w:val="subscript"/>
                <w:lang w:eastAsia="tr-TR"/>
              </w:rPr>
            </w:pPr>
            <w:r w:rsidRPr="00C021A2">
              <w:rPr>
                <w:rFonts w:ascii="Times New Roman" w:eastAsia="Times New Roman" w:hAnsi="Times New Roman" w:cs="Times New Roman"/>
                <w:sz w:val="24"/>
                <w:szCs w:val="24"/>
                <w:lang w:eastAsia="tr-TR"/>
              </w:rPr>
              <w:t>Aşılama</w:t>
            </w:r>
          </w:p>
        </w:tc>
        <w:tc>
          <w:tcPr>
            <w:tcW w:w="8050" w:type="dxa"/>
            <w:gridSpan w:val="9"/>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38. Dünya Sağlık Örgütünün önerileri de dikkate alınarak halkın salgın hastalıklara karşı aşılanması vasıtasıyla korunmasını sağlamak için Bakanlıkça aşılama ile ilgili planlama yapılır.</w:t>
            </w:r>
          </w:p>
        </w:tc>
      </w:tr>
      <w:tr w:rsidR="000E7B6B" w:rsidRPr="00C021A2" w:rsidTr="00E95F9F">
        <w:trPr>
          <w:gridBefore w:val="1"/>
          <w:gridAfter w:val="1"/>
          <w:wBefore w:w="33" w:type="dxa"/>
          <w:wAfter w:w="30" w:type="dxa"/>
          <w:trHeight w:val="122"/>
        </w:trPr>
        <w:tc>
          <w:tcPr>
            <w:tcW w:w="1810" w:type="dxa"/>
            <w:gridSpan w:val="2"/>
            <w:tcBorders>
              <w:top w:val="nil"/>
              <w:left w:val="nil"/>
              <w:bottom w:val="nil"/>
              <w:right w:val="nil"/>
            </w:tcBorders>
          </w:tcPr>
          <w:p w:rsidR="000E7B6B" w:rsidRPr="00C021A2" w:rsidRDefault="000E7B6B" w:rsidP="00C021A2">
            <w:pPr>
              <w:shd w:val="clear" w:color="auto" w:fill="FFFFFF"/>
              <w:spacing w:before="100" w:beforeAutospacing="1" w:after="100" w:afterAutospacing="1" w:line="240" w:lineRule="atLeast"/>
              <w:rPr>
                <w:rFonts w:ascii="Times New Roman" w:eastAsia="Times New Roman" w:hAnsi="Times New Roman" w:cs="Times New Roman"/>
                <w:sz w:val="24"/>
                <w:szCs w:val="24"/>
                <w:lang w:eastAsia="tr-TR"/>
              </w:rPr>
            </w:pPr>
          </w:p>
        </w:tc>
        <w:tc>
          <w:tcPr>
            <w:tcW w:w="8050" w:type="dxa"/>
            <w:gridSpan w:val="9"/>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r>
      <w:tr w:rsidR="000E7B6B" w:rsidRPr="00C021A2" w:rsidTr="00E95F9F">
        <w:trPr>
          <w:gridBefore w:val="1"/>
          <w:gridAfter w:val="1"/>
          <w:wBefore w:w="33" w:type="dxa"/>
          <w:wAfter w:w="30" w:type="dxa"/>
          <w:trHeight w:val="122"/>
        </w:trPr>
        <w:tc>
          <w:tcPr>
            <w:tcW w:w="1810" w:type="dxa"/>
            <w:gridSpan w:val="2"/>
            <w:tcBorders>
              <w:top w:val="nil"/>
              <w:left w:val="nil"/>
              <w:bottom w:val="nil"/>
              <w:right w:val="nil"/>
            </w:tcBorders>
          </w:tcPr>
          <w:p w:rsidR="000E7B6B" w:rsidRPr="00C021A2" w:rsidRDefault="000E7B6B" w:rsidP="00C021A2">
            <w:pPr>
              <w:shd w:val="clear" w:color="auto" w:fill="FFFFFF"/>
              <w:spacing w:before="100" w:beforeAutospacing="1" w:after="100" w:afterAutospacing="1" w:line="240" w:lineRule="atLeast"/>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Tehlikeli Bulaşıcı Hastalık İlanı</w:t>
            </w:r>
          </w:p>
        </w:tc>
        <w:tc>
          <w:tcPr>
            <w:tcW w:w="8050" w:type="dxa"/>
            <w:gridSpan w:val="9"/>
            <w:tcBorders>
              <w:top w:val="nil"/>
              <w:left w:val="nil"/>
              <w:bottom w:val="nil"/>
              <w:right w:val="nil"/>
            </w:tcBorders>
          </w:tcPr>
          <w:p w:rsidR="000E7B6B" w:rsidRPr="00C021A2" w:rsidRDefault="000E7B6B" w:rsidP="005D6B29">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39. Bakanlar Kurulu, Resmî Gazete’de yayımlayacağı</w:t>
            </w:r>
            <w:r w:rsidRPr="00C021A2">
              <w:rPr>
                <w:rFonts w:ascii="Times New Roman" w:eastAsia="Times New Roman" w:hAnsi="Times New Roman" w:cs="Times New Roman"/>
                <w:sz w:val="24"/>
                <w:szCs w:val="24"/>
                <w:lang w:eastAsia="tr-TR"/>
              </w:rPr>
              <w:t xml:space="preserve"> bir kararla</w:t>
            </w:r>
            <w:r>
              <w:rPr>
                <w:rFonts w:ascii="Times New Roman" w:eastAsia="Times New Roman" w:hAnsi="Times New Roman" w:cs="Times New Roman"/>
                <w:sz w:val="24"/>
                <w:szCs w:val="24"/>
                <w:lang w:eastAsia="tr-TR"/>
              </w:rPr>
              <w:t>,</w:t>
            </w:r>
            <w:r w:rsidRPr="00C021A2">
              <w:rPr>
                <w:rFonts w:ascii="Times New Roman" w:eastAsia="Times New Roman" w:hAnsi="Times New Roman" w:cs="Times New Roman"/>
                <w:sz w:val="24"/>
                <w:szCs w:val="24"/>
                <w:lang w:eastAsia="tr-TR"/>
              </w:rPr>
              <w:t xml:space="preserve"> bulaşıcı nite</w:t>
            </w:r>
            <w:r>
              <w:rPr>
                <w:rFonts w:ascii="Times New Roman" w:eastAsia="Times New Roman" w:hAnsi="Times New Roman" w:cs="Times New Roman"/>
                <w:sz w:val="24"/>
                <w:szCs w:val="24"/>
                <w:lang w:eastAsia="tr-TR"/>
              </w:rPr>
              <w:t>likte olan herhangi bir hastalığı</w:t>
            </w:r>
            <w:r w:rsidRPr="00C021A2">
              <w:rPr>
                <w:rFonts w:ascii="Times New Roman" w:eastAsia="Times New Roman" w:hAnsi="Times New Roman" w:cs="Times New Roman"/>
                <w:sz w:val="24"/>
                <w:szCs w:val="24"/>
                <w:lang w:eastAsia="tr-TR"/>
              </w:rPr>
              <w:t>, bu Yasa tahtında tehlikeli bulaşıcı hastalık olarak ilan edilebilir.</w:t>
            </w:r>
          </w:p>
        </w:tc>
      </w:tr>
      <w:tr w:rsidR="000E7B6B" w:rsidRPr="00C021A2" w:rsidTr="00E95F9F">
        <w:trPr>
          <w:gridBefore w:val="1"/>
          <w:gridAfter w:val="1"/>
          <w:wBefore w:w="33" w:type="dxa"/>
          <w:wAfter w:w="30" w:type="dxa"/>
          <w:trHeight w:val="122"/>
        </w:trPr>
        <w:tc>
          <w:tcPr>
            <w:tcW w:w="1810" w:type="dxa"/>
            <w:gridSpan w:val="2"/>
            <w:tcBorders>
              <w:top w:val="nil"/>
              <w:left w:val="nil"/>
              <w:bottom w:val="nil"/>
              <w:right w:val="nil"/>
            </w:tcBorders>
          </w:tcPr>
          <w:p w:rsidR="000E7B6B" w:rsidRPr="00C021A2" w:rsidRDefault="000E7B6B" w:rsidP="00C021A2">
            <w:pPr>
              <w:shd w:val="clear" w:color="auto" w:fill="FFFFFF"/>
              <w:spacing w:before="100" w:beforeAutospacing="1" w:after="100" w:afterAutospacing="1" w:line="240" w:lineRule="atLeast"/>
              <w:rPr>
                <w:rFonts w:ascii="Times New Roman" w:eastAsia="Times New Roman" w:hAnsi="Times New Roman" w:cs="Times New Roman"/>
                <w:sz w:val="24"/>
                <w:szCs w:val="24"/>
                <w:lang w:eastAsia="tr-TR"/>
              </w:rPr>
            </w:pPr>
          </w:p>
        </w:tc>
        <w:tc>
          <w:tcPr>
            <w:tcW w:w="8050" w:type="dxa"/>
            <w:gridSpan w:val="9"/>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r>
      <w:tr w:rsidR="000E7B6B" w:rsidRPr="00C021A2" w:rsidTr="00E95F9F">
        <w:trPr>
          <w:gridBefore w:val="1"/>
          <w:gridAfter w:val="1"/>
          <w:wBefore w:w="33" w:type="dxa"/>
          <w:wAfter w:w="30" w:type="dxa"/>
          <w:trHeight w:val="122"/>
        </w:trPr>
        <w:tc>
          <w:tcPr>
            <w:tcW w:w="1810" w:type="dxa"/>
            <w:gridSpan w:val="2"/>
            <w:tcBorders>
              <w:top w:val="nil"/>
              <w:left w:val="nil"/>
              <w:bottom w:val="nil"/>
              <w:right w:val="nil"/>
            </w:tcBorders>
          </w:tcPr>
          <w:p w:rsidR="00B867BB" w:rsidRDefault="000E7B6B" w:rsidP="00B867BB">
            <w:pPr>
              <w:shd w:val="clear" w:color="auto" w:fill="FFFFFF"/>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Herhangi Bir Bölgeyi EnfekteOlmuş  Bölge İlan Etme Yetkisi </w:t>
            </w:r>
          </w:p>
          <w:p w:rsidR="000E7B6B" w:rsidRPr="00C021A2" w:rsidRDefault="000E7B6B" w:rsidP="00B867BB">
            <w:pPr>
              <w:shd w:val="clear" w:color="auto" w:fill="FFFFFF"/>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lastRenderedPageBreak/>
              <w:t>7/2013</w:t>
            </w:r>
          </w:p>
        </w:tc>
        <w:tc>
          <w:tcPr>
            <w:tcW w:w="8050" w:type="dxa"/>
            <w:gridSpan w:val="9"/>
            <w:tcBorders>
              <w:top w:val="nil"/>
              <w:left w:val="nil"/>
              <w:bottom w:val="nil"/>
              <w:right w:val="nil"/>
            </w:tcBorders>
          </w:tcPr>
          <w:p w:rsidR="000E7B6B" w:rsidRPr="00C021A2" w:rsidRDefault="000E7B6B" w:rsidP="009C488E">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lastRenderedPageBreak/>
              <w:t xml:space="preserve">40. </w:t>
            </w:r>
            <w:r w:rsidRPr="00C021A2">
              <w:rPr>
                <w:rFonts w:ascii="Times New Roman" w:eastAsia="Times New Roman" w:hAnsi="Times New Roman" w:cs="Times New Roman"/>
                <w:color w:val="000000"/>
                <w:sz w:val="24"/>
                <w:szCs w:val="24"/>
                <w:lang w:eastAsia="tr-TR"/>
              </w:rPr>
              <w:t>Bakanlar Kurulun</w:t>
            </w:r>
            <w:r w:rsidR="009C488E">
              <w:rPr>
                <w:rFonts w:ascii="Times New Roman" w:eastAsia="Times New Roman" w:hAnsi="Times New Roman" w:cs="Times New Roman"/>
                <w:color w:val="000000"/>
                <w:sz w:val="24"/>
                <w:szCs w:val="24"/>
                <w:lang w:eastAsia="tr-TR"/>
              </w:rPr>
              <w:t>un</w:t>
            </w:r>
            <w:r>
              <w:rPr>
                <w:rFonts w:ascii="Times New Roman" w:eastAsia="Times New Roman" w:hAnsi="Times New Roman" w:cs="Times New Roman"/>
                <w:color w:val="000000"/>
                <w:sz w:val="24"/>
                <w:szCs w:val="24"/>
                <w:lang w:eastAsia="tr-TR"/>
              </w:rPr>
              <w:t xml:space="preserve">, </w:t>
            </w:r>
            <w:r w:rsidRPr="00C021A2">
              <w:rPr>
                <w:rFonts w:ascii="Times New Roman" w:eastAsia="Times New Roman" w:hAnsi="Times New Roman" w:cs="Times New Roman"/>
                <w:color w:val="000000"/>
                <w:sz w:val="24"/>
                <w:szCs w:val="24"/>
                <w:lang w:eastAsia="tr-TR"/>
              </w:rPr>
              <w:t>Resmi Gazete’de yayı</w:t>
            </w:r>
            <w:r w:rsidR="009C488E">
              <w:rPr>
                <w:rFonts w:ascii="Times New Roman" w:eastAsia="Times New Roman" w:hAnsi="Times New Roman" w:cs="Times New Roman"/>
                <w:color w:val="000000"/>
                <w:sz w:val="24"/>
                <w:szCs w:val="24"/>
                <w:lang w:eastAsia="tr-TR"/>
              </w:rPr>
              <w:t>mlayacağı</w:t>
            </w:r>
            <w:r w:rsidRPr="00C021A2">
              <w:rPr>
                <w:rFonts w:ascii="Times New Roman" w:eastAsia="Times New Roman" w:hAnsi="Times New Roman" w:cs="Times New Roman"/>
                <w:color w:val="000000"/>
                <w:sz w:val="24"/>
                <w:szCs w:val="24"/>
                <w:lang w:eastAsia="tr-TR"/>
              </w:rPr>
              <w:t xml:space="preserve"> bir kararla</w:t>
            </w:r>
            <w:r>
              <w:rPr>
                <w:rFonts w:ascii="Times New Roman" w:eastAsia="Times New Roman" w:hAnsi="Times New Roman" w:cs="Times New Roman"/>
                <w:color w:val="000000"/>
                <w:sz w:val="24"/>
                <w:szCs w:val="24"/>
                <w:lang w:eastAsia="tr-TR"/>
              </w:rPr>
              <w:t>,</w:t>
            </w:r>
            <w:r w:rsidRPr="00C021A2">
              <w:rPr>
                <w:rFonts w:ascii="Times New Roman" w:eastAsia="Times New Roman" w:hAnsi="Times New Roman" w:cs="Times New Roman"/>
                <w:color w:val="000000"/>
                <w:sz w:val="24"/>
                <w:szCs w:val="24"/>
                <w:lang w:eastAsia="tr-TR"/>
              </w:rPr>
              <w:t xml:space="preserve"> ülke içindeki veya dışındaki herhangi bi</w:t>
            </w:r>
            <w:r>
              <w:rPr>
                <w:rFonts w:ascii="Times New Roman" w:eastAsia="Times New Roman" w:hAnsi="Times New Roman" w:cs="Times New Roman"/>
                <w:color w:val="000000"/>
                <w:sz w:val="24"/>
                <w:szCs w:val="24"/>
                <w:lang w:eastAsia="tr-TR"/>
              </w:rPr>
              <w:t xml:space="preserve">r bölgeyi enfekte olmuş </w:t>
            </w:r>
            <w:r w:rsidRPr="00C021A2">
              <w:rPr>
                <w:rFonts w:ascii="Times New Roman" w:eastAsia="Times New Roman" w:hAnsi="Times New Roman" w:cs="Times New Roman"/>
                <w:color w:val="000000"/>
                <w:sz w:val="24"/>
                <w:szCs w:val="24"/>
                <w:lang w:eastAsia="tr-TR"/>
              </w:rPr>
              <w:t xml:space="preserve">bölge olarak ilan edilebilir.  Bu ilan üzerine söz konusu  bölge ve o bölgeden gelen yolcu ve </w:t>
            </w:r>
            <w:r w:rsidRPr="00C021A2">
              <w:rPr>
                <w:rFonts w:ascii="Times New Roman" w:eastAsia="Times New Roman" w:hAnsi="Times New Roman" w:cs="Times New Roman"/>
                <w:sz w:val="24"/>
                <w:szCs w:val="24"/>
                <w:lang w:eastAsia="tr-TR"/>
              </w:rPr>
              <w:t xml:space="preserve">mallar ile ilgili önlemler, </w:t>
            </w:r>
            <w:r w:rsidRPr="00C021A2">
              <w:rPr>
                <w:rFonts w:ascii="Times New Roman" w:eastAsia="Times New Roman" w:hAnsi="Times New Roman" w:cs="Arial"/>
                <w:sz w:val="24"/>
                <w:szCs w:val="24"/>
                <w:lang w:eastAsia="tr-TR"/>
              </w:rPr>
              <w:t xml:space="preserve">Uluslararası Sağlık Tüzüğünün Onaylanmasının Uygun Bulunmasına İlişkin (Onay) Yasasına ekli Cetveldeki Dünya Sağlık Örgütü </w:t>
            </w:r>
            <w:r w:rsidRPr="00C021A2">
              <w:rPr>
                <w:rFonts w:ascii="Times New Roman" w:eastAsia="Times New Roman" w:hAnsi="Times New Roman" w:cs="Arial"/>
                <w:sz w:val="24"/>
                <w:szCs w:val="24"/>
                <w:lang w:eastAsia="tr-TR"/>
              </w:rPr>
              <w:lastRenderedPageBreak/>
              <w:t>Uluslararası Sağlık Tüzüğündeki (2005)</w:t>
            </w:r>
            <w:r w:rsidRPr="00C021A2">
              <w:rPr>
                <w:rFonts w:ascii="Times New Roman" w:eastAsia="Times New Roman" w:hAnsi="Times New Roman" w:cs="Times New Roman"/>
                <w:color w:val="000000"/>
                <w:sz w:val="24"/>
                <w:szCs w:val="24"/>
                <w:lang w:eastAsia="tr-TR"/>
              </w:rPr>
              <w:t xml:space="preserve"> kurallar dikkate alınarak  uygulanır. </w:t>
            </w:r>
          </w:p>
        </w:tc>
      </w:tr>
      <w:tr w:rsidR="000E7B6B" w:rsidRPr="00C021A2" w:rsidTr="00E95F9F">
        <w:trPr>
          <w:gridBefore w:val="1"/>
          <w:gridAfter w:val="1"/>
          <w:wBefore w:w="33" w:type="dxa"/>
          <w:wAfter w:w="30" w:type="dxa"/>
          <w:trHeight w:val="122"/>
        </w:trPr>
        <w:tc>
          <w:tcPr>
            <w:tcW w:w="1810" w:type="dxa"/>
            <w:gridSpan w:val="2"/>
            <w:tcBorders>
              <w:top w:val="nil"/>
              <w:left w:val="nil"/>
              <w:bottom w:val="nil"/>
              <w:right w:val="nil"/>
            </w:tcBorders>
          </w:tcPr>
          <w:p w:rsidR="000E7B6B" w:rsidRPr="00C021A2" w:rsidRDefault="000E7B6B" w:rsidP="00C021A2">
            <w:pPr>
              <w:shd w:val="clear" w:color="auto" w:fill="FFFFFF"/>
              <w:spacing w:before="100" w:beforeAutospacing="1" w:after="100" w:afterAutospacing="1" w:line="240" w:lineRule="atLeast"/>
              <w:rPr>
                <w:rFonts w:ascii="Times New Roman" w:eastAsia="Times New Roman" w:hAnsi="Times New Roman" w:cs="Times New Roman"/>
                <w:sz w:val="24"/>
                <w:szCs w:val="24"/>
                <w:lang w:eastAsia="tr-TR"/>
              </w:rPr>
            </w:pPr>
          </w:p>
        </w:tc>
        <w:tc>
          <w:tcPr>
            <w:tcW w:w="8050" w:type="dxa"/>
            <w:gridSpan w:val="9"/>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p>
        </w:tc>
      </w:tr>
      <w:tr w:rsidR="000E7B6B" w:rsidRPr="00C021A2" w:rsidTr="00E95F9F">
        <w:trPr>
          <w:gridBefore w:val="1"/>
          <w:gridAfter w:val="1"/>
          <w:wBefore w:w="33" w:type="dxa"/>
          <w:wAfter w:w="30" w:type="dxa"/>
          <w:trHeight w:val="1966"/>
        </w:trPr>
        <w:tc>
          <w:tcPr>
            <w:tcW w:w="1810" w:type="dxa"/>
            <w:gridSpan w:val="2"/>
            <w:tcBorders>
              <w:top w:val="nil"/>
              <w:left w:val="nil"/>
              <w:bottom w:val="nil"/>
              <w:right w:val="nil"/>
            </w:tcBorders>
          </w:tcPr>
          <w:p w:rsidR="000E7B6B" w:rsidRPr="00C021A2" w:rsidRDefault="000E7B6B" w:rsidP="00C021A2">
            <w:pPr>
              <w:shd w:val="clear" w:color="auto" w:fill="FFFFFF"/>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Karantina İstasyonları,   İzolasyon (Tecrit) Hastaneleri, Bina ve Teçhizat Temini</w:t>
            </w:r>
          </w:p>
          <w:p w:rsidR="000E7B6B" w:rsidRPr="00C021A2" w:rsidRDefault="000E7B6B" w:rsidP="00C021A2">
            <w:pPr>
              <w:shd w:val="clear" w:color="auto" w:fill="FFFFFF"/>
              <w:spacing w:after="0" w:line="240" w:lineRule="auto"/>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7/2013</w:t>
            </w:r>
          </w:p>
        </w:tc>
        <w:tc>
          <w:tcPr>
            <w:tcW w:w="8050" w:type="dxa"/>
            <w:gridSpan w:val="9"/>
            <w:tcBorders>
              <w:top w:val="nil"/>
              <w:left w:val="nil"/>
              <w:bottom w:val="nil"/>
              <w:right w:val="nil"/>
            </w:tcBorders>
          </w:tcPr>
          <w:p w:rsidR="000E7B6B" w:rsidRPr="00C021A2" w:rsidRDefault="000E7B6B"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41. </w:t>
            </w:r>
            <w:r w:rsidRPr="00C021A2">
              <w:rPr>
                <w:rFonts w:ascii="Times New Roman" w:eastAsia="Times New Roman" w:hAnsi="Times New Roman" w:cs="Arial"/>
                <w:sz w:val="24"/>
                <w:szCs w:val="24"/>
                <w:lang w:eastAsia="tr-TR"/>
              </w:rPr>
              <w:t>Uluslararası Sağlık Tüzüğünün Onaylanmasının Uygun Bulunmasına İlişkin (Onay) Yasasınaekli Cetveldeki Dünya Sağlık Örgütü Uluslararası Sağ</w:t>
            </w:r>
            <w:r>
              <w:rPr>
                <w:rFonts w:ascii="Times New Roman" w:eastAsia="Times New Roman" w:hAnsi="Times New Roman" w:cs="Arial"/>
                <w:sz w:val="24"/>
                <w:szCs w:val="24"/>
                <w:lang w:eastAsia="tr-TR"/>
              </w:rPr>
              <w:t>lık Tüzüğündeki (2005) kurallar</w:t>
            </w:r>
            <w:r w:rsidRPr="00C021A2">
              <w:rPr>
                <w:rFonts w:ascii="Times New Roman" w:eastAsia="Times New Roman" w:hAnsi="Times New Roman" w:cs="Arial"/>
                <w:sz w:val="24"/>
                <w:szCs w:val="24"/>
                <w:lang w:eastAsia="tr-TR"/>
              </w:rPr>
              <w:t xml:space="preserve"> dikkate alınarak,</w:t>
            </w:r>
            <w:r w:rsidRPr="00C021A2">
              <w:rPr>
                <w:rFonts w:ascii="Times New Roman" w:eastAsia="Times New Roman" w:hAnsi="Times New Roman" w:cs="Times New Roman"/>
                <w:sz w:val="24"/>
                <w:szCs w:val="24"/>
                <w:lang w:eastAsia="tr-TR"/>
              </w:rPr>
              <w:t xml:space="preserve"> Bakanlık gerekli göreceği </w:t>
            </w:r>
            <w:r>
              <w:rPr>
                <w:rFonts w:ascii="Times New Roman" w:eastAsia="Times New Roman" w:hAnsi="Times New Roman" w:cs="Times New Roman"/>
                <w:sz w:val="24"/>
                <w:szCs w:val="24"/>
                <w:lang w:eastAsia="tr-TR"/>
              </w:rPr>
              <w:t xml:space="preserve">yerlerde </w:t>
            </w:r>
            <w:r w:rsidRPr="00C021A2">
              <w:rPr>
                <w:rFonts w:ascii="Times New Roman" w:eastAsia="Times New Roman" w:hAnsi="Times New Roman" w:cs="Times New Roman"/>
                <w:sz w:val="24"/>
                <w:szCs w:val="24"/>
                <w:lang w:eastAsia="tr-TR"/>
              </w:rPr>
              <w:t>karantina istasyonları, İzolasyon (tecrit) hastaneleri, binalar ve teçhizat temin edebilir ve gemiler için gerek limanda gerekse açıkta yanaşma veya demirleme karantina yerleri tayin edebilir.</w:t>
            </w:r>
          </w:p>
        </w:tc>
      </w:tr>
      <w:tr w:rsidR="000E7B6B" w:rsidRPr="00C021A2" w:rsidTr="00E95F9F">
        <w:trPr>
          <w:gridBefore w:val="1"/>
          <w:gridAfter w:val="1"/>
          <w:wBefore w:w="33" w:type="dxa"/>
          <w:wAfter w:w="30" w:type="dxa"/>
          <w:trHeight w:val="991"/>
        </w:trPr>
        <w:tc>
          <w:tcPr>
            <w:tcW w:w="9860" w:type="dxa"/>
            <w:gridSpan w:val="11"/>
            <w:tcBorders>
              <w:top w:val="nil"/>
              <w:left w:val="nil"/>
              <w:bottom w:val="nil"/>
              <w:right w:val="nil"/>
            </w:tcBorders>
          </w:tcPr>
          <w:p w:rsidR="000E7B6B" w:rsidRPr="00C021A2" w:rsidRDefault="000E7B6B" w:rsidP="00C021A2">
            <w:pPr>
              <w:spacing w:after="0" w:line="240" w:lineRule="auto"/>
            </w:pPr>
            <w:r w:rsidRPr="00C021A2">
              <w:br w:type="page"/>
            </w:r>
          </w:p>
          <w:p w:rsidR="000E7B6B" w:rsidRPr="00C021A2" w:rsidRDefault="000E7B6B" w:rsidP="00C021A2">
            <w:pPr>
              <w:spacing w:after="0" w:line="240" w:lineRule="auto"/>
              <w:jc w:val="center"/>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YEDİNCİ  KISIM</w:t>
            </w:r>
          </w:p>
          <w:p w:rsidR="000E7B6B" w:rsidRPr="00DD7DF0" w:rsidRDefault="000E7B6B" w:rsidP="00DD7DF0">
            <w:pPr>
              <w:shd w:val="clear" w:color="auto" w:fill="FFFFFF"/>
              <w:tabs>
                <w:tab w:val="left" w:pos="653"/>
              </w:tabs>
              <w:spacing w:after="0" w:line="240" w:lineRule="auto"/>
              <w:jc w:val="center"/>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Suç ve Cezalar</w:t>
            </w:r>
          </w:p>
        </w:tc>
      </w:tr>
      <w:tr w:rsidR="000E7B6B" w:rsidRPr="00C021A2" w:rsidTr="00E95F9F">
        <w:trPr>
          <w:gridBefore w:val="1"/>
          <w:gridAfter w:val="1"/>
          <w:wBefore w:w="33" w:type="dxa"/>
          <w:wAfter w:w="30" w:type="dxa"/>
          <w:trHeight w:val="542"/>
        </w:trPr>
        <w:tc>
          <w:tcPr>
            <w:tcW w:w="1669" w:type="dxa"/>
            <w:tcBorders>
              <w:top w:val="nil"/>
              <w:left w:val="nil"/>
              <w:bottom w:val="nil"/>
              <w:right w:val="nil"/>
            </w:tcBorders>
          </w:tcPr>
          <w:p w:rsidR="000E7B6B" w:rsidRPr="00C021A2" w:rsidRDefault="000E7B6B" w:rsidP="002F6759">
            <w:pPr>
              <w:spacing w:after="0" w:line="240" w:lineRule="auto"/>
              <w:rPr>
                <w:rFonts w:ascii="Times New Roman" w:hAnsi="Times New Roman" w:cs="Times New Roman"/>
                <w:sz w:val="24"/>
                <w:szCs w:val="24"/>
              </w:rPr>
            </w:pPr>
            <w:r w:rsidRPr="00C021A2">
              <w:rPr>
                <w:rFonts w:ascii="Times New Roman" w:hAnsi="Times New Roman" w:cs="Times New Roman"/>
                <w:sz w:val="24"/>
                <w:szCs w:val="24"/>
              </w:rPr>
              <w:t xml:space="preserve">Cezalarda Yetki ve </w:t>
            </w:r>
          </w:p>
        </w:tc>
        <w:tc>
          <w:tcPr>
            <w:tcW w:w="567" w:type="dxa"/>
            <w:gridSpan w:val="2"/>
            <w:tcBorders>
              <w:top w:val="nil"/>
              <w:left w:val="nil"/>
              <w:bottom w:val="nil"/>
              <w:right w:val="nil"/>
            </w:tcBorders>
          </w:tcPr>
          <w:p w:rsidR="000E7B6B" w:rsidRPr="00C021A2" w:rsidRDefault="000E7B6B" w:rsidP="00C021A2">
            <w:pPr>
              <w:spacing w:after="0" w:line="240" w:lineRule="auto"/>
              <w:rPr>
                <w:rFonts w:ascii="Times New Roman" w:hAnsi="Times New Roman" w:cs="Times New Roman"/>
                <w:sz w:val="24"/>
                <w:szCs w:val="24"/>
              </w:rPr>
            </w:pPr>
            <w:r w:rsidRPr="00C021A2">
              <w:rPr>
                <w:rFonts w:ascii="Times New Roman" w:hAnsi="Times New Roman" w:cs="Times New Roman"/>
                <w:sz w:val="24"/>
                <w:szCs w:val="24"/>
              </w:rPr>
              <w:t>42.</w:t>
            </w:r>
          </w:p>
        </w:tc>
        <w:tc>
          <w:tcPr>
            <w:tcW w:w="567" w:type="dxa"/>
            <w:gridSpan w:val="2"/>
            <w:tcBorders>
              <w:top w:val="nil"/>
              <w:left w:val="nil"/>
              <w:bottom w:val="nil"/>
              <w:right w:val="nil"/>
            </w:tcBorders>
          </w:tcPr>
          <w:p w:rsidR="000E7B6B" w:rsidRPr="00C021A2" w:rsidRDefault="000E7B6B" w:rsidP="00C021A2">
            <w:pPr>
              <w:spacing w:after="0" w:line="240" w:lineRule="auto"/>
              <w:rPr>
                <w:rFonts w:ascii="Times New Roman" w:eastAsia="Calibri" w:hAnsi="Times New Roman" w:cs="Times New Roman"/>
                <w:sz w:val="24"/>
                <w:szCs w:val="24"/>
              </w:rPr>
            </w:pPr>
            <w:r w:rsidRPr="00C021A2">
              <w:rPr>
                <w:rFonts w:ascii="Times New Roman" w:eastAsia="Calibri" w:hAnsi="Times New Roman" w:cs="Times New Roman"/>
                <w:sz w:val="24"/>
                <w:szCs w:val="24"/>
              </w:rPr>
              <w:t>(1)</w:t>
            </w:r>
          </w:p>
        </w:tc>
        <w:tc>
          <w:tcPr>
            <w:tcW w:w="7057" w:type="dxa"/>
            <w:gridSpan w:val="6"/>
            <w:tcBorders>
              <w:top w:val="nil"/>
              <w:left w:val="nil"/>
              <w:bottom w:val="nil"/>
              <w:right w:val="nil"/>
            </w:tcBorders>
          </w:tcPr>
          <w:p w:rsidR="000E7B6B" w:rsidRPr="00C021A2" w:rsidRDefault="000E7B6B" w:rsidP="002F6759">
            <w:pPr>
              <w:spacing w:after="0" w:line="240" w:lineRule="auto"/>
              <w:jc w:val="both"/>
              <w:rPr>
                <w:rFonts w:ascii="Times New Roman" w:eastAsia="Calibri" w:hAnsi="Times New Roman" w:cs="Times New Roman"/>
                <w:sz w:val="24"/>
                <w:szCs w:val="24"/>
              </w:rPr>
            </w:pPr>
            <w:r w:rsidRPr="00C021A2">
              <w:rPr>
                <w:rFonts w:ascii="Times New Roman" w:hAnsi="Times New Roman" w:cs="Times New Roman"/>
                <w:sz w:val="24"/>
                <w:szCs w:val="24"/>
              </w:rPr>
              <w:t>Bu Yasada yer alan idari para cezaları, Bakanlık tarafından verilir ve ilgililere yazılı olarak tebliğ edilir.</w:t>
            </w:r>
          </w:p>
        </w:tc>
      </w:tr>
      <w:tr w:rsidR="000E7B6B" w:rsidRPr="00C021A2" w:rsidTr="00E95F9F">
        <w:trPr>
          <w:gridBefore w:val="1"/>
          <w:gridAfter w:val="1"/>
          <w:wBefore w:w="33" w:type="dxa"/>
          <w:wAfter w:w="30" w:type="dxa"/>
          <w:trHeight w:val="122"/>
        </w:trPr>
        <w:tc>
          <w:tcPr>
            <w:tcW w:w="1669" w:type="dxa"/>
            <w:tcBorders>
              <w:top w:val="nil"/>
              <w:left w:val="nil"/>
              <w:bottom w:val="nil"/>
              <w:right w:val="nil"/>
            </w:tcBorders>
          </w:tcPr>
          <w:p w:rsidR="000E7B6B" w:rsidRPr="00C021A2" w:rsidRDefault="000E7B6B" w:rsidP="00C021A2">
            <w:pPr>
              <w:spacing w:after="0" w:line="240" w:lineRule="auto"/>
              <w:rPr>
                <w:rFonts w:ascii="Times New Roman" w:hAnsi="Times New Roman" w:cs="Times New Roman"/>
                <w:sz w:val="24"/>
                <w:szCs w:val="24"/>
              </w:rPr>
            </w:pPr>
            <w:r w:rsidRPr="00C021A2">
              <w:rPr>
                <w:rFonts w:ascii="Times New Roman" w:hAnsi="Times New Roman" w:cs="Times New Roman"/>
                <w:sz w:val="24"/>
                <w:szCs w:val="24"/>
              </w:rPr>
              <w:t>Yöntem</w:t>
            </w:r>
          </w:p>
        </w:tc>
        <w:tc>
          <w:tcPr>
            <w:tcW w:w="567" w:type="dxa"/>
            <w:gridSpan w:val="2"/>
            <w:tcBorders>
              <w:top w:val="nil"/>
              <w:left w:val="nil"/>
              <w:bottom w:val="nil"/>
              <w:right w:val="nil"/>
            </w:tcBorders>
          </w:tcPr>
          <w:p w:rsidR="000E7B6B" w:rsidRPr="00C021A2" w:rsidRDefault="000E7B6B" w:rsidP="00C021A2">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rsidR="000E7B6B" w:rsidRPr="00C021A2" w:rsidRDefault="000E7B6B" w:rsidP="00C021A2">
            <w:pPr>
              <w:spacing w:after="0" w:line="240" w:lineRule="auto"/>
              <w:rPr>
                <w:rFonts w:ascii="Times New Roman" w:eastAsia="Calibri" w:hAnsi="Times New Roman" w:cs="Times New Roman"/>
                <w:sz w:val="24"/>
                <w:szCs w:val="24"/>
              </w:rPr>
            </w:pPr>
            <w:r w:rsidRPr="00C021A2">
              <w:rPr>
                <w:rFonts w:ascii="Times New Roman" w:eastAsia="Calibri" w:hAnsi="Times New Roman" w:cs="Times New Roman"/>
                <w:sz w:val="24"/>
                <w:szCs w:val="24"/>
              </w:rPr>
              <w:t>(2)</w:t>
            </w:r>
          </w:p>
        </w:tc>
        <w:tc>
          <w:tcPr>
            <w:tcW w:w="7057" w:type="dxa"/>
            <w:gridSpan w:val="6"/>
            <w:tcBorders>
              <w:top w:val="nil"/>
              <w:left w:val="nil"/>
              <w:bottom w:val="nil"/>
              <w:right w:val="nil"/>
            </w:tcBorders>
          </w:tcPr>
          <w:p w:rsidR="000E7B6B" w:rsidRPr="00C021A2" w:rsidRDefault="000E7B6B" w:rsidP="005D6B29">
            <w:pPr>
              <w:spacing w:after="0" w:line="240" w:lineRule="auto"/>
              <w:jc w:val="both"/>
              <w:rPr>
                <w:rFonts w:ascii="Times New Roman" w:hAnsi="Times New Roman" w:cs="Times New Roman"/>
                <w:sz w:val="24"/>
                <w:szCs w:val="24"/>
              </w:rPr>
            </w:pPr>
            <w:r w:rsidRPr="00C021A2">
              <w:rPr>
                <w:rFonts w:ascii="Times New Roman" w:hAnsi="Times New Roman" w:cs="Times New Roman"/>
                <w:sz w:val="24"/>
                <w:szCs w:val="24"/>
              </w:rPr>
              <w:t>Cezanın tebliğ tarihinden itib</w:t>
            </w:r>
            <w:r>
              <w:rPr>
                <w:rFonts w:ascii="Times New Roman" w:hAnsi="Times New Roman" w:cs="Times New Roman"/>
                <w:sz w:val="24"/>
                <w:szCs w:val="24"/>
              </w:rPr>
              <w:t xml:space="preserve">aren otuz gün içerisinde makbuz </w:t>
            </w:r>
            <w:r w:rsidRPr="00C021A2">
              <w:rPr>
                <w:rFonts w:ascii="Times New Roman" w:hAnsi="Times New Roman" w:cs="Times New Roman"/>
                <w:sz w:val="24"/>
                <w:szCs w:val="24"/>
              </w:rPr>
              <w:t>karşılığında Gelir ve Vergi Dairesi veznelerine ödenmesi halinde söz konusu suç, davasız halledilmiş olur ve mahkemeye intikal ettirilmez.</w:t>
            </w:r>
          </w:p>
        </w:tc>
      </w:tr>
      <w:tr w:rsidR="000E7B6B" w:rsidRPr="00C021A2" w:rsidTr="00E95F9F">
        <w:trPr>
          <w:gridBefore w:val="1"/>
          <w:gridAfter w:val="1"/>
          <w:wBefore w:w="33" w:type="dxa"/>
          <w:wAfter w:w="30" w:type="dxa"/>
          <w:trHeight w:val="862"/>
        </w:trPr>
        <w:tc>
          <w:tcPr>
            <w:tcW w:w="1669" w:type="dxa"/>
            <w:tcBorders>
              <w:top w:val="nil"/>
              <w:left w:val="nil"/>
              <w:bottom w:val="nil"/>
              <w:right w:val="nil"/>
            </w:tcBorders>
          </w:tcPr>
          <w:p w:rsidR="000E7B6B" w:rsidRPr="00C021A2" w:rsidRDefault="000E7B6B" w:rsidP="00C021A2">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rsidR="000E7B6B" w:rsidRPr="00C021A2" w:rsidRDefault="000E7B6B" w:rsidP="00C021A2">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tcPr>
          <w:p w:rsidR="000E7B6B" w:rsidRPr="00C021A2" w:rsidRDefault="000E7B6B" w:rsidP="00C021A2">
            <w:pPr>
              <w:spacing w:after="0" w:line="240" w:lineRule="auto"/>
              <w:rPr>
                <w:rFonts w:ascii="Times New Roman" w:eastAsia="Calibri" w:hAnsi="Times New Roman" w:cs="Times New Roman"/>
                <w:sz w:val="24"/>
                <w:szCs w:val="24"/>
              </w:rPr>
            </w:pPr>
            <w:r w:rsidRPr="00C021A2">
              <w:rPr>
                <w:rFonts w:ascii="Times New Roman" w:eastAsia="Calibri" w:hAnsi="Times New Roman" w:cs="Times New Roman"/>
                <w:sz w:val="24"/>
                <w:szCs w:val="24"/>
              </w:rPr>
              <w:t>(3)</w:t>
            </w:r>
          </w:p>
        </w:tc>
        <w:tc>
          <w:tcPr>
            <w:tcW w:w="7057" w:type="dxa"/>
            <w:gridSpan w:val="6"/>
            <w:tcBorders>
              <w:top w:val="nil"/>
              <w:left w:val="nil"/>
              <w:bottom w:val="nil"/>
              <w:right w:val="nil"/>
            </w:tcBorders>
          </w:tcPr>
          <w:p w:rsidR="000E7B6B" w:rsidRPr="00C021A2" w:rsidRDefault="000E7B6B" w:rsidP="005D6B29">
            <w:pPr>
              <w:spacing w:after="0" w:line="240" w:lineRule="auto"/>
              <w:jc w:val="both"/>
              <w:rPr>
                <w:rFonts w:ascii="Times New Roman" w:hAnsi="Times New Roman" w:cs="Times New Roman"/>
                <w:sz w:val="24"/>
                <w:szCs w:val="24"/>
              </w:rPr>
            </w:pPr>
            <w:r w:rsidRPr="00C021A2">
              <w:rPr>
                <w:rFonts w:ascii="Times New Roman" w:hAnsi="Times New Roman" w:cs="Times New Roman"/>
                <w:sz w:val="24"/>
                <w:szCs w:val="24"/>
              </w:rPr>
              <w:t>Bu Yasa kuralları uyarınca verilen idari para cezasını yukarıdaki (2)’nci fıkrada belirtilen otuz günlük süre içerisinde ödemeyen  kişiler hakkında yargısal işlem başlatılır.</w:t>
            </w:r>
          </w:p>
        </w:tc>
      </w:tr>
      <w:tr w:rsidR="000E7B6B" w:rsidRPr="00C021A2" w:rsidTr="00E95F9F">
        <w:trPr>
          <w:gridBefore w:val="1"/>
          <w:gridAfter w:val="1"/>
          <w:wBefore w:w="33" w:type="dxa"/>
          <w:wAfter w:w="30" w:type="dxa"/>
          <w:trHeight w:val="122"/>
        </w:trPr>
        <w:tc>
          <w:tcPr>
            <w:tcW w:w="1669" w:type="dxa"/>
            <w:tcBorders>
              <w:top w:val="nil"/>
              <w:left w:val="nil"/>
              <w:bottom w:val="nil"/>
              <w:right w:val="nil"/>
            </w:tcBorders>
          </w:tcPr>
          <w:p w:rsidR="000E7B6B" w:rsidRPr="00C021A2" w:rsidRDefault="000E7B6B" w:rsidP="00C021A2">
            <w:pPr>
              <w:spacing w:after="0" w:line="240" w:lineRule="auto"/>
              <w:rPr>
                <w:rFonts w:ascii="Times New Roman" w:hAnsi="Times New Roman" w:cs="Times New Roman"/>
              </w:rPr>
            </w:pPr>
          </w:p>
        </w:tc>
        <w:tc>
          <w:tcPr>
            <w:tcW w:w="567" w:type="dxa"/>
            <w:gridSpan w:val="2"/>
            <w:tcBorders>
              <w:top w:val="nil"/>
              <w:left w:val="nil"/>
              <w:bottom w:val="nil"/>
              <w:right w:val="nil"/>
            </w:tcBorders>
          </w:tcPr>
          <w:p w:rsidR="000E7B6B" w:rsidRPr="00C021A2" w:rsidRDefault="000E7B6B" w:rsidP="00C021A2">
            <w:pPr>
              <w:spacing w:after="0" w:line="240" w:lineRule="auto"/>
              <w:rPr>
                <w:rFonts w:ascii="Times New Roman" w:hAnsi="Times New Roman" w:cs="Times New Roman"/>
              </w:rPr>
            </w:pPr>
          </w:p>
        </w:tc>
        <w:tc>
          <w:tcPr>
            <w:tcW w:w="567" w:type="dxa"/>
            <w:gridSpan w:val="2"/>
            <w:tcBorders>
              <w:top w:val="nil"/>
              <w:left w:val="nil"/>
              <w:bottom w:val="nil"/>
              <w:right w:val="nil"/>
            </w:tcBorders>
          </w:tcPr>
          <w:p w:rsidR="000E7B6B" w:rsidRPr="00C021A2" w:rsidRDefault="000E7B6B" w:rsidP="00C021A2">
            <w:pPr>
              <w:spacing w:after="0" w:line="240" w:lineRule="auto"/>
              <w:rPr>
                <w:rFonts w:ascii="Times New Roman" w:eastAsia="Calibri" w:hAnsi="Times New Roman" w:cs="Times New Roman"/>
              </w:rPr>
            </w:pPr>
            <w:r w:rsidRPr="00C021A2">
              <w:rPr>
                <w:rFonts w:ascii="Times New Roman" w:eastAsia="Calibri" w:hAnsi="Times New Roman" w:cs="Times New Roman"/>
              </w:rPr>
              <w:t>(4)</w:t>
            </w:r>
          </w:p>
        </w:tc>
        <w:tc>
          <w:tcPr>
            <w:tcW w:w="7057" w:type="dxa"/>
            <w:gridSpan w:val="6"/>
            <w:tcBorders>
              <w:top w:val="nil"/>
              <w:left w:val="nil"/>
              <w:bottom w:val="nil"/>
              <w:right w:val="nil"/>
            </w:tcBorders>
          </w:tcPr>
          <w:p w:rsidR="000E7B6B" w:rsidRPr="002520DD" w:rsidRDefault="000E7B6B" w:rsidP="002F6759">
            <w:pPr>
              <w:spacing w:after="0" w:line="240" w:lineRule="auto"/>
              <w:jc w:val="both"/>
              <w:rPr>
                <w:rFonts w:ascii="Times New Roman" w:hAnsi="Times New Roman" w:cs="Times New Roman"/>
                <w:sz w:val="24"/>
                <w:szCs w:val="24"/>
              </w:rPr>
            </w:pPr>
            <w:r w:rsidRPr="002520DD">
              <w:rPr>
                <w:rFonts w:ascii="Times New Roman" w:hAnsi="Times New Roman" w:cs="Times New Roman"/>
                <w:sz w:val="24"/>
                <w:szCs w:val="24"/>
              </w:rPr>
              <w:t>Beş yıl içerisinde aynı suçun iki defadan fazla işlenmesi halinde doğrudan yargısal işlem başlatılır.</w:t>
            </w:r>
          </w:p>
        </w:tc>
      </w:tr>
      <w:tr w:rsidR="000E7B6B" w:rsidRPr="00C021A2" w:rsidTr="00E95F9F">
        <w:trPr>
          <w:gridBefore w:val="1"/>
          <w:gridAfter w:val="1"/>
          <w:wBefore w:w="33" w:type="dxa"/>
          <w:wAfter w:w="30" w:type="dxa"/>
          <w:trHeight w:val="122"/>
        </w:trPr>
        <w:tc>
          <w:tcPr>
            <w:tcW w:w="1669" w:type="dxa"/>
            <w:tcBorders>
              <w:top w:val="nil"/>
              <w:left w:val="nil"/>
              <w:bottom w:val="nil"/>
              <w:right w:val="nil"/>
            </w:tcBorders>
          </w:tcPr>
          <w:p w:rsidR="000E7B6B" w:rsidRPr="00C021A2" w:rsidRDefault="000E7B6B" w:rsidP="00C021A2">
            <w:pPr>
              <w:spacing w:after="0" w:line="240" w:lineRule="atLeast"/>
              <w:jc w:val="center"/>
              <w:rPr>
                <w:rFonts w:ascii="Times New Roman" w:hAnsi="Times New Roman" w:cs="Times New Roman"/>
              </w:rPr>
            </w:pPr>
          </w:p>
        </w:tc>
        <w:tc>
          <w:tcPr>
            <w:tcW w:w="567" w:type="dxa"/>
            <w:gridSpan w:val="2"/>
            <w:tcBorders>
              <w:top w:val="nil"/>
              <w:left w:val="nil"/>
              <w:bottom w:val="nil"/>
              <w:right w:val="nil"/>
            </w:tcBorders>
          </w:tcPr>
          <w:p w:rsidR="000E7B6B" w:rsidRPr="00C021A2" w:rsidRDefault="000E7B6B" w:rsidP="00C021A2">
            <w:pPr>
              <w:spacing w:after="0" w:line="240" w:lineRule="atLeast"/>
              <w:jc w:val="center"/>
              <w:rPr>
                <w:rFonts w:ascii="Times New Roman" w:hAnsi="Times New Roman" w:cs="Times New Roman"/>
              </w:rPr>
            </w:pPr>
          </w:p>
        </w:tc>
        <w:tc>
          <w:tcPr>
            <w:tcW w:w="567" w:type="dxa"/>
            <w:gridSpan w:val="2"/>
            <w:tcBorders>
              <w:top w:val="nil"/>
              <w:left w:val="nil"/>
              <w:bottom w:val="nil"/>
              <w:right w:val="nil"/>
            </w:tcBorders>
          </w:tcPr>
          <w:p w:rsidR="000E7B6B" w:rsidRPr="00C021A2" w:rsidRDefault="000E7B6B" w:rsidP="00C021A2">
            <w:pPr>
              <w:spacing w:line="240" w:lineRule="atLeast"/>
              <w:jc w:val="both"/>
              <w:rPr>
                <w:rFonts w:ascii="Times New Roman" w:eastAsia="Calibri" w:hAnsi="Times New Roman" w:cs="Times New Roman"/>
              </w:rPr>
            </w:pPr>
          </w:p>
        </w:tc>
        <w:tc>
          <w:tcPr>
            <w:tcW w:w="7057" w:type="dxa"/>
            <w:gridSpan w:val="6"/>
            <w:tcBorders>
              <w:top w:val="nil"/>
              <w:left w:val="nil"/>
              <w:bottom w:val="nil"/>
              <w:right w:val="nil"/>
            </w:tcBorders>
          </w:tcPr>
          <w:p w:rsidR="000E7B6B" w:rsidRPr="00C021A2" w:rsidRDefault="000E7B6B" w:rsidP="00C021A2">
            <w:pPr>
              <w:spacing w:line="240" w:lineRule="atLeast"/>
              <w:jc w:val="both"/>
              <w:rPr>
                <w:rFonts w:ascii="Times New Roman" w:hAnsi="Times New Roman" w:cs="Times New Roman"/>
              </w:rPr>
            </w:pPr>
          </w:p>
        </w:tc>
      </w:tr>
      <w:tr w:rsidR="000E7B6B" w:rsidRPr="00C021A2" w:rsidTr="00E95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702" w:type="dxa"/>
            <w:gridSpan w:val="2"/>
          </w:tcPr>
          <w:p w:rsidR="000E7B6B" w:rsidRPr="00C021A2" w:rsidRDefault="000E7B6B" w:rsidP="00DD7DF0">
            <w:pPr>
              <w:spacing w:after="0" w:line="240" w:lineRule="auto"/>
              <w:rPr>
                <w:rFonts w:ascii="Times New Roman" w:eastAsia="Times New Roman" w:hAnsi="Times New Roman" w:cs="Times New Roman"/>
                <w:noProof/>
                <w:sz w:val="24"/>
                <w:szCs w:val="24"/>
                <w:lang w:eastAsia="tr-TR"/>
              </w:rPr>
            </w:pPr>
            <w:r w:rsidRPr="00C021A2">
              <w:rPr>
                <w:rFonts w:ascii="Times New Roman" w:eastAsia="Times New Roman" w:hAnsi="Times New Roman" w:cs="Times New Roman"/>
                <w:noProof/>
                <w:sz w:val="24"/>
                <w:szCs w:val="24"/>
                <w:lang w:eastAsia="tr-TR"/>
              </w:rPr>
              <w:t xml:space="preserve">İdari Yaptırımlar ile </w:t>
            </w:r>
          </w:p>
        </w:tc>
        <w:tc>
          <w:tcPr>
            <w:tcW w:w="8221" w:type="dxa"/>
            <w:gridSpan w:val="11"/>
          </w:tcPr>
          <w:p w:rsidR="000E7B6B" w:rsidRPr="00C021A2" w:rsidRDefault="000E7B6B" w:rsidP="00C021A2">
            <w:pPr>
              <w:spacing w:after="0" w:line="240" w:lineRule="auto"/>
              <w:jc w:val="both"/>
              <w:rPr>
                <w:rFonts w:ascii="Times New Roman" w:eastAsia="Times New Roman" w:hAnsi="Times New Roman" w:cs="Times New Roman"/>
                <w:noProof/>
                <w:sz w:val="24"/>
                <w:szCs w:val="24"/>
                <w:lang w:eastAsia="tr-TR"/>
              </w:rPr>
            </w:pPr>
            <w:r w:rsidRPr="00C021A2">
              <w:rPr>
                <w:rFonts w:ascii="Times New Roman" w:eastAsia="Times New Roman" w:hAnsi="Times New Roman" w:cs="Times New Roman"/>
                <w:noProof/>
                <w:sz w:val="24"/>
                <w:szCs w:val="24"/>
                <w:lang w:eastAsia="tr-TR"/>
              </w:rPr>
              <w:t xml:space="preserve">43. </w:t>
            </w:r>
            <w:r w:rsidRPr="00C021A2">
              <w:rPr>
                <w:rFonts w:ascii="Times New Roman" w:eastAsia="Times New Roman" w:hAnsi="Times New Roman" w:cs="Times New Roman"/>
                <w:sz w:val="24"/>
                <w:szCs w:val="24"/>
                <w:lang w:eastAsia="tr-TR"/>
              </w:rPr>
              <w:t>Bu Yasa kurallarına aykırı davranan kişiler, bir suç işlemiş olurlar</w:t>
            </w:r>
            <w:r w:rsidRPr="00C021A2">
              <w:rPr>
                <w:rFonts w:ascii="Times New Roman" w:eastAsia="Times New Roman" w:hAnsi="Times New Roman" w:cs="Times New Roman"/>
                <w:sz w:val="24"/>
                <w:szCs w:val="24"/>
                <w:lang w:eastAsia="tr-TR" w:bidi="ar-EG"/>
              </w:rPr>
              <w:t xml:space="preserve"> ve haklarında aşağıda belirtilen idari yaptırımlar ile cezalar uygulanır:</w:t>
            </w:r>
          </w:p>
        </w:tc>
      </w:tr>
      <w:tr w:rsidR="000E7B6B" w:rsidRPr="00C021A2" w:rsidTr="00E95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9" w:type="dxa"/>
            <w:gridSpan w:val="4"/>
          </w:tcPr>
          <w:p w:rsidR="000E7B6B" w:rsidRPr="00C021A2" w:rsidRDefault="00DD7DF0" w:rsidP="00C021A2">
            <w:pPr>
              <w:spacing w:after="0" w:line="240" w:lineRule="auto"/>
              <w:rPr>
                <w:rFonts w:ascii="Times New Roman" w:eastAsia="Times New Roman" w:hAnsi="Times New Roman" w:cs="Times New Roman"/>
                <w:noProof/>
                <w:sz w:val="24"/>
                <w:szCs w:val="24"/>
                <w:lang w:eastAsia="tr-TR"/>
              </w:rPr>
            </w:pPr>
            <w:r w:rsidRPr="00C021A2">
              <w:rPr>
                <w:rFonts w:ascii="Times New Roman" w:eastAsia="Times New Roman" w:hAnsi="Times New Roman" w:cs="Times New Roman"/>
                <w:noProof/>
                <w:sz w:val="24"/>
                <w:szCs w:val="24"/>
                <w:lang w:eastAsia="tr-TR"/>
              </w:rPr>
              <w:t>Suç ve Cezalar</w:t>
            </w:r>
          </w:p>
        </w:tc>
        <w:tc>
          <w:tcPr>
            <w:tcW w:w="708" w:type="dxa"/>
            <w:gridSpan w:val="3"/>
          </w:tcPr>
          <w:p w:rsidR="000E7B6B" w:rsidRPr="00C021A2" w:rsidRDefault="000E7B6B" w:rsidP="00C021A2">
            <w:pPr>
              <w:spacing w:after="0" w:line="240" w:lineRule="auto"/>
              <w:jc w:val="both"/>
              <w:rPr>
                <w:rFonts w:ascii="Times New Roman" w:eastAsia="Times New Roman" w:hAnsi="Times New Roman" w:cs="Times New Roman"/>
                <w:noProof/>
                <w:sz w:val="24"/>
                <w:szCs w:val="24"/>
                <w:lang w:eastAsia="tr-TR"/>
              </w:rPr>
            </w:pPr>
            <w:r w:rsidRPr="00C021A2">
              <w:rPr>
                <w:rFonts w:ascii="Times New Roman" w:eastAsia="Times New Roman" w:hAnsi="Times New Roman" w:cs="Times New Roman"/>
                <w:noProof/>
                <w:sz w:val="24"/>
                <w:szCs w:val="24"/>
                <w:lang w:eastAsia="tr-TR"/>
              </w:rPr>
              <w:t>(1)</w:t>
            </w:r>
          </w:p>
        </w:tc>
        <w:tc>
          <w:tcPr>
            <w:tcW w:w="567" w:type="dxa"/>
            <w:gridSpan w:val="2"/>
          </w:tcPr>
          <w:p w:rsidR="000E7B6B" w:rsidRPr="00C021A2" w:rsidRDefault="000E7B6B" w:rsidP="00C021A2">
            <w:pPr>
              <w:spacing w:after="0" w:line="240" w:lineRule="auto"/>
              <w:jc w:val="both"/>
              <w:rPr>
                <w:rFonts w:ascii="Times New Roman" w:eastAsia="Times New Roman" w:hAnsi="Times New Roman" w:cs="Times New Roman"/>
                <w:noProof/>
                <w:sz w:val="24"/>
                <w:szCs w:val="24"/>
                <w:lang w:eastAsia="tr-TR"/>
              </w:rPr>
            </w:pPr>
            <w:r w:rsidRPr="00C021A2">
              <w:rPr>
                <w:rFonts w:ascii="Times New Roman" w:eastAsia="Times New Roman" w:hAnsi="Times New Roman" w:cs="Times New Roman"/>
                <w:noProof/>
                <w:sz w:val="24"/>
                <w:szCs w:val="24"/>
                <w:lang w:eastAsia="tr-TR"/>
              </w:rPr>
              <w:t>(A)</w:t>
            </w:r>
          </w:p>
        </w:tc>
        <w:tc>
          <w:tcPr>
            <w:tcW w:w="6379" w:type="dxa"/>
            <w:gridSpan w:val="4"/>
          </w:tcPr>
          <w:p w:rsidR="000E7B6B" w:rsidRPr="00C021A2" w:rsidRDefault="000E7B6B" w:rsidP="002520DD">
            <w:pPr>
              <w:spacing w:after="0" w:line="240" w:lineRule="auto"/>
              <w:jc w:val="both"/>
              <w:rPr>
                <w:rFonts w:ascii="Times New Roman" w:eastAsia="Times New Roman" w:hAnsi="Times New Roman" w:cs="Times New Roman"/>
                <w:noProof/>
                <w:sz w:val="24"/>
                <w:szCs w:val="24"/>
                <w:lang w:eastAsia="tr-TR"/>
              </w:rPr>
            </w:pPr>
            <w:r w:rsidRPr="00C021A2">
              <w:rPr>
                <w:rFonts w:ascii="Times New Roman" w:eastAsia="Times New Roman" w:hAnsi="Times New Roman" w:cs="Times New Roman"/>
                <w:sz w:val="24"/>
                <w:szCs w:val="24"/>
                <w:lang w:eastAsia="tr-TR"/>
              </w:rPr>
              <w:t>Bu Yasanın 17’nci maddesinin (1)’nci fıkrasında belirtilen süreler içinde bildirim yapmayan</w:t>
            </w:r>
            <w:r>
              <w:rPr>
                <w:rFonts w:ascii="Times New Roman" w:eastAsia="Times New Roman" w:hAnsi="Times New Roman" w:cs="Times New Roman"/>
                <w:sz w:val="24"/>
                <w:szCs w:val="24"/>
                <w:lang w:eastAsia="tr-TR"/>
              </w:rPr>
              <w:t>lar, bir suç işlemiş olur</w:t>
            </w:r>
            <w:r w:rsidR="00E20AC6">
              <w:rPr>
                <w:rFonts w:ascii="Times New Roman" w:eastAsia="Times New Roman" w:hAnsi="Times New Roman" w:cs="Times New Roman"/>
                <w:sz w:val="24"/>
                <w:szCs w:val="24"/>
                <w:lang w:eastAsia="tr-TR"/>
              </w:rPr>
              <w:t>lar</w:t>
            </w:r>
            <w:r>
              <w:rPr>
                <w:rFonts w:ascii="Times New Roman" w:eastAsia="Times New Roman" w:hAnsi="Times New Roman" w:cs="Times New Roman"/>
                <w:sz w:val="24"/>
                <w:szCs w:val="24"/>
                <w:lang w:eastAsia="tr-TR"/>
              </w:rPr>
              <w:t xml:space="preserve"> ve hakların</w:t>
            </w:r>
            <w:r w:rsidRPr="00C021A2">
              <w:rPr>
                <w:rFonts w:ascii="Times New Roman" w:eastAsia="Times New Roman" w:hAnsi="Times New Roman" w:cs="Times New Roman"/>
                <w:sz w:val="24"/>
                <w:szCs w:val="24"/>
                <w:lang w:eastAsia="tr-TR"/>
              </w:rPr>
              <w:t>da aylık asgari ücret tutarında idari para cezası uygulanır.</w:t>
            </w:r>
          </w:p>
        </w:tc>
      </w:tr>
      <w:tr w:rsidR="000E7B6B" w:rsidRPr="00C021A2" w:rsidTr="00E95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9" w:type="dxa"/>
            <w:gridSpan w:val="4"/>
          </w:tcPr>
          <w:p w:rsidR="000E7B6B" w:rsidRPr="00C021A2" w:rsidRDefault="000E7B6B" w:rsidP="00C021A2">
            <w:pPr>
              <w:spacing w:after="0" w:line="240" w:lineRule="auto"/>
              <w:rPr>
                <w:rFonts w:ascii="Times New Roman" w:eastAsia="Times New Roman" w:hAnsi="Times New Roman" w:cs="Times New Roman"/>
                <w:noProof/>
                <w:sz w:val="24"/>
                <w:szCs w:val="24"/>
                <w:lang w:eastAsia="tr-TR"/>
              </w:rPr>
            </w:pPr>
          </w:p>
        </w:tc>
        <w:tc>
          <w:tcPr>
            <w:tcW w:w="708" w:type="dxa"/>
            <w:gridSpan w:val="3"/>
          </w:tcPr>
          <w:p w:rsidR="000E7B6B" w:rsidRPr="00C021A2" w:rsidRDefault="000E7B6B" w:rsidP="00C021A2">
            <w:pPr>
              <w:spacing w:after="0" w:line="240" w:lineRule="auto"/>
              <w:jc w:val="both"/>
              <w:rPr>
                <w:rFonts w:ascii="Times New Roman" w:eastAsia="Times New Roman" w:hAnsi="Times New Roman" w:cs="Times New Roman"/>
                <w:noProof/>
                <w:sz w:val="24"/>
                <w:szCs w:val="24"/>
                <w:lang w:eastAsia="tr-TR"/>
              </w:rPr>
            </w:pPr>
          </w:p>
        </w:tc>
        <w:tc>
          <w:tcPr>
            <w:tcW w:w="567" w:type="dxa"/>
            <w:gridSpan w:val="2"/>
          </w:tcPr>
          <w:p w:rsidR="000E7B6B" w:rsidRPr="00C021A2" w:rsidRDefault="000E7B6B" w:rsidP="00C021A2">
            <w:pPr>
              <w:spacing w:after="0" w:line="240" w:lineRule="auto"/>
              <w:jc w:val="both"/>
              <w:rPr>
                <w:rFonts w:ascii="Times New Roman" w:eastAsia="Times New Roman" w:hAnsi="Times New Roman" w:cs="Times New Roman"/>
                <w:noProof/>
                <w:sz w:val="24"/>
                <w:szCs w:val="24"/>
                <w:lang w:eastAsia="tr-TR"/>
              </w:rPr>
            </w:pPr>
            <w:r w:rsidRPr="00C021A2">
              <w:rPr>
                <w:rFonts w:ascii="Times New Roman" w:eastAsia="Times New Roman" w:hAnsi="Times New Roman" w:cs="Times New Roman"/>
                <w:noProof/>
                <w:sz w:val="24"/>
                <w:szCs w:val="24"/>
                <w:lang w:eastAsia="tr-TR"/>
              </w:rPr>
              <w:t>(B)</w:t>
            </w:r>
          </w:p>
        </w:tc>
        <w:tc>
          <w:tcPr>
            <w:tcW w:w="6379" w:type="dxa"/>
            <w:gridSpan w:val="4"/>
          </w:tcPr>
          <w:p w:rsidR="000E7B6B" w:rsidRPr="00C021A2" w:rsidRDefault="000E7B6B" w:rsidP="002F6759">
            <w:pPr>
              <w:spacing w:after="0" w:line="240" w:lineRule="auto"/>
              <w:jc w:val="both"/>
              <w:rPr>
                <w:rFonts w:ascii="Times New Roman" w:eastAsia="Times New Roman" w:hAnsi="Times New Roman" w:cs="Times New Roman"/>
                <w:noProof/>
                <w:sz w:val="24"/>
                <w:szCs w:val="24"/>
                <w:lang w:eastAsia="tr-TR"/>
              </w:rPr>
            </w:pPr>
            <w:r w:rsidRPr="00C021A2">
              <w:rPr>
                <w:rFonts w:ascii="Times New Roman" w:eastAsia="Times New Roman" w:hAnsi="Times New Roman" w:cs="Times New Roman"/>
                <w:sz w:val="24"/>
                <w:szCs w:val="24"/>
                <w:lang w:eastAsia="tr-TR"/>
              </w:rPr>
              <w:t xml:space="preserve">Yukarıdaki (A) bendindeki suçun, bu Yasanın 42’nci maddesinin (3)’üncü veya (4)’üncü fıkrası uyarınca mahkemeye intikali </w:t>
            </w:r>
            <w:r>
              <w:rPr>
                <w:rFonts w:ascii="Times New Roman" w:eastAsia="Times New Roman" w:hAnsi="Times New Roman" w:cs="Times New Roman"/>
                <w:sz w:val="24"/>
                <w:szCs w:val="24"/>
                <w:lang w:eastAsia="tr-TR"/>
              </w:rPr>
              <w:t xml:space="preserve">ve mahkumiyet halinde, </w:t>
            </w:r>
            <w:r w:rsidRPr="00C021A2">
              <w:rPr>
                <w:rFonts w:ascii="Times New Roman" w:eastAsia="Times New Roman" w:hAnsi="Times New Roman" w:cs="Times New Roman"/>
                <w:sz w:val="24"/>
                <w:szCs w:val="24"/>
                <w:lang w:eastAsia="tr-TR"/>
              </w:rPr>
              <w:t>yürürlükteki aylık asgari ücretin iki katına kadar para cezasına veya iki aya kadar hapis cezasına veya her iki cezaya birden çarptırılabilir</w:t>
            </w:r>
            <w:r>
              <w:rPr>
                <w:rFonts w:ascii="Times New Roman" w:eastAsia="Times New Roman" w:hAnsi="Times New Roman" w:cs="Times New Roman"/>
                <w:sz w:val="24"/>
                <w:szCs w:val="24"/>
                <w:lang w:eastAsia="tr-TR"/>
              </w:rPr>
              <w:t>ler</w:t>
            </w:r>
            <w:r w:rsidRPr="00C021A2">
              <w:rPr>
                <w:rFonts w:ascii="Times New Roman" w:eastAsia="Times New Roman" w:hAnsi="Times New Roman" w:cs="Times New Roman"/>
                <w:sz w:val="24"/>
                <w:szCs w:val="24"/>
                <w:lang w:eastAsia="tr-TR"/>
              </w:rPr>
              <w:t>.</w:t>
            </w:r>
          </w:p>
        </w:tc>
      </w:tr>
      <w:tr w:rsidR="000E7B6B" w:rsidRPr="00C021A2" w:rsidTr="00E95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9" w:type="dxa"/>
            <w:gridSpan w:val="4"/>
          </w:tcPr>
          <w:p w:rsidR="000E7B6B" w:rsidRPr="00C021A2" w:rsidRDefault="000E7B6B" w:rsidP="00C021A2">
            <w:pPr>
              <w:spacing w:after="0" w:line="240" w:lineRule="auto"/>
              <w:rPr>
                <w:rFonts w:ascii="Times New Roman" w:eastAsia="Times New Roman" w:hAnsi="Times New Roman" w:cs="Times New Roman"/>
                <w:noProof/>
                <w:sz w:val="24"/>
                <w:szCs w:val="24"/>
                <w:lang w:eastAsia="tr-TR"/>
              </w:rPr>
            </w:pPr>
          </w:p>
        </w:tc>
        <w:tc>
          <w:tcPr>
            <w:tcW w:w="708" w:type="dxa"/>
            <w:gridSpan w:val="3"/>
          </w:tcPr>
          <w:p w:rsidR="000E7B6B" w:rsidRPr="00C021A2" w:rsidRDefault="000E7B6B" w:rsidP="00C021A2">
            <w:pPr>
              <w:spacing w:after="0" w:line="240" w:lineRule="auto"/>
              <w:jc w:val="both"/>
              <w:rPr>
                <w:rFonts w:ascii="Times New Roman" w:eastAsia="Times New Roman" w:hAnsi="Times New Roman" w:cs="Times New Roman"/>
                <w:noProof/>
                <w:sz w:val="24"/>
                <w:szCs w:val="24"/>
                <w:lang w:eastAsia="tr-TR"/>
              </w:rPr>
            </w:pPr>
            <w:r w:rsidRPr="00C021A2">
              <w:rPr>
                <w:rFonts w:ascii="Times New Roman" w:eastAsia="Times New Roman" w:hAnsi="Times New Roman" w:cs="Times New Roman"/>
                <w:noProof/>
                <w:sz w:val="24"/>
                <w:szCs w:val="24"/>
                <w:lang w:eastAsia="tr-TR"/>
              </w:rPr>
              <w:t>(2)</w:t>
            </w:r>
          </w:p>
        </w:tc>
        <w:tc>
          <w:tcPr>
            <w:tcW w:w="567" w:type="dxa"/>
            <w:gridSpan w:val="2"/>
          </w:tcPr>
          <w:p w:rsidR="000E7B6B" w:rsidRPr="00C021A2" w:rsidRDefault="000E7B6B" w:rsidP="00C021A2">
            <w:pPr>
              <w:spacing w:after="0" w:line="240" w:lineRule="auto"/>
              <w:jc w:val="both"/>
              <w:rPr>
                <w:rFonts w:ascii="Times New Roman" w:eastAsia="Times New Roman" w:hAnsi="Times New Roman" w:cs="Times New Roman"/>
                <w:noProof/>
                <w:sz w:val="24"/>
                <w:szCs w:val="24"/>
                <w:lang w:eastAsia="tr-TR"/>
              </w:rPr>
            </w:pPr>
            <w:r w:rsidRPr="00C021A2">
              <w:rPr>
                <w:rFonts w:ascii="Times New Roman" w:eastAsia="Times New Roman" w:hAnsi="Times New Roman" w:cs="Times New Roman"/>
                <w:noProof/>
                <w:sz w:val="24"/>
                <w:szCs w:val="24"/>
                <w:lang w:eastAsia="tr-TR"/>
              </w:rPr>
              <w:t>(A)</w:t>
            </w:r>
          </w:p>
        </w:tc>
        <w:tc>
          <w:tcPr>
            <w:tcW w:w="6379" w:type="dxa"/>
            <w:gridSpan w:val="4"/>
          </w:tcPr>
          <w:p w:rsidR="000E7B6B" w:rsidRPr="00C021A2" w:rsidRDefault="000E7B6B" w:rsidP="002F6759">
            <w:pPr>
              <w:spacing w:after="0" w:line="240" w:lineRule="auto"/>
              <w:jc w:val="both"/>
              <w:rPr>
                <w:rFonts w:ascii="Times New Roman" w:eastAsia="Times New Roman" w:hAnsi="Times New Roman" w:cs="Times New Roman"/>
                <w:noProof/>
                <w:sz w:val="24"/>
                <w:szCs w:val="24"/>
                <w:lang w:eastAsia="tr-TR"/>
              </w:rPr>
            </w:pPr>
            <w:r w:rsidRPr="00C021A2">
              <w:rPr>
                <w:rFonts w:ascii="Times New Roman" w:eastAsia="Times New Roman" w:hAnsi="Times New Roman" w:cs="Times New Roman"/>
                <w:sz w:val="24"/>
                <w:szCs w:val="24"/>
                <w:lang w:eastAsia="tr-TR"/>
              </w:rPr>
              <w:t>Bu Yasanın 18’inci maddesinin (1)’inci fıkrasındaki yükümlülükleri yerine getirmeyen</w:t>
            </w:r>
            <w:r>
              <w:rPr>
                <w:rFonts w:ascii="Times New Roman" w:eastAsia="Times New Roman" w:hAnsi="Times New Roman" w:cs="Times New Roman"/>
                <w:sz w:val="24"/>
                <w:szCs w:val="24"/>
                <w:lang w:eastAsia="tr-TR"/>
              </w:rPr>
              <w:t>ler</w:t>
            </w:r>
            <w:r w:rsidRPr="00C021A2">
              <w:rPr>
                <w:rFonts w:ascii="Times New Roman" w:eastAsia="Times New Roman" w:hAnsi="Times New Roman" w:cs="Times New Roman"/>
                <w:sz w:val="24"/>
                <w:szCs w:val="24"/>
                <w:lang w:eastAsia="tr-TR"/>
              </w:rPr>
              <w:t>, bir suç işlemiş olur</w:t>
            </w:r>
            <w:r>
              <w:rPr>
                <w:rFonts w:ascii="Times New Roman" w:eastAsia="Times New Roman" w:hAnsi="Times New Roman" w:cs="Times New Roman"/>
                <w:sz w:val="24"/>
                <w:szCs w:val="24"/>
                <w:lang w:eastAsia="tr-TR"/>
              </w:rPr>
              <w:t>lar ve hakklarında</w:t>
            </w:r>
            <w:r w:rsidRPr="00C021A2">
              <w:rPr>
                <w:rFonts w:ascii="Times New Roman" w:eastAsia="Times New Roman" w:hAnsi="Times New Roman" w:cs="Times New Roman"/>
                <w:sz w:val="24"/>
                <w:szCs w:val="24"/>
                <w:lang w:eastAsia="tr-TR"/>
              </w:rPr>
              <w:t>, aylık asgari ücretin bir buçuk katı tutarında idari para cezası uygulanır.</w:t>
            </w:r>
          </w:p>
        </w:tc>
      </w:tr>
      <w:tr w:rsidR="000E7B6B" w:rsidRPr="00C021A2" w:rsidTr="00E95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9" w:type="dxa"/>
            <w:gridSpan w:val="4"/>
          </w:tcPr>
          <w:p w:rsidR="000E7B6B" w:rsidRPr="00C021A2" w:rsidRDefault="000E7B6B" w:rsidP="00C021A2">
            <w:pPr>
              <w:spacing w:after="0" w:line="240" w:lineRule="auto"/>
              <w:rPr>
                <w:rFonts w:ascii="Times New Roman" w:eastAsia="Times New Roman" w:hAnsi="Times New Roman" w:cs="Times New Roman"/>
                <w:noProof/>
                <w:sz w:val="24"/>
                <w:szCs w:val="24"/>
                <w:lang w:eastAsia="tr-TR"/>
              </w:rPr>
            </w:pPr>
          </w:p>
        </w:tc>
        <w:tc>
          <w:tcPr>
            <w:tcW w:w="708" w:type="dxa"/>
            <w:gridSpan w:val="3"/>
          </w:tcPr>
          <w:p w:rsidR="000E7B6B" w:rsidRPr="00C021A2" w:rsidRDefault="000E7B6B" w:rsidP="00C021A2">
            <w:pPr>
              <w:spacing w:after="0" w:line="240" w:lineRule="auto"/>
              <w:jc w:val="both"/>
              <w:rPr>
                <w:rFonts w:ascii="Times New Roman" w:eastAsia="Times New Roman" w:hAnsi="Times New Roman" w:cs="Times New Roman"/>
                <w:noProof/>
                <w:sz w:val="24"/>
                <w:szCs w:val="24"/>
                <w:lang w:eastAsia="tr-TR"/>
              </w:rPr>
            </w:pPr>
          </w:p>
        </w:tc>
        <w:tc>
          <w:tcPr>
            <w:tcW w:w="567" w:type="dxa"/>
            <w:gridSpan w:val="2"/>
          </w:tcPr>
          <w:p w:rsidR="000E7B6B" w:rsidRPr="00C021A2" w:rsidRDefault="000E7B6B" w:rsidP="00C021A2">
            <w:pPr>
              <w:spacing w:after="0" w:line="240" w:lineRule="auto"/>
              <w:jc w:val="both"/>
              <w:rPr>
                <w:rFonts w:ascii="Times New Roman" w:eastAsia="Times New Roman" w:hAnsi="Times New Roman" w:cs="Times New Roman"/>
                <w:noProof/>
                <w:sz w:val="24"/>
                <w:szCs w:val="24"/>
                <w:lang w:eastAsia="tr-TR"/>
              </w:rPr>
            </w:pPr>
            <w:r w:rsidRPr="00C021A2">
              <w:rPr>
                <w:rFonts w:ascii="Times New Roman" w:eastAsia="Times New Roman" w:hAnsi="Times New Roman" w:cs="Times New Roman"/>
                <w:noProof/>
                <w:sz w:val="24"/>
                <w:szCs w:val="24"/>
                <w:lang w:eastAsia="tr-TR"/>
              </w:rPr>
              <w:t>(B)</w:t>
            </w:r>
          </w:p>
        </w:tc>
        <w:tc>
          <w:tcPr>
            <w:tcW w:w="6379" w:type="dxa"/>
            <w:gridSpan w:val="4"/>
          </w:tcPr>
          <w:p w:rsidR="000E7B6B" w:rsidRPr="00C021A2" w:rsidRDefault="000E7B6B" w:rsidP="00C021A2">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Yukarıdaki (A) bendindeki suçun, bu Yasanın 42’nci maddesinin (3)’üncü veya (4)’üncü fıkrası uyarınca mahkemeye intikali</w:t>
            </w:r>
            <w:r>
              <w:rPr>
                <w:rFonts w:ascii="Times New Roman" w:eastAsia="Times New Roman" w:hAnsi="Times New Roman" w:cs="Times New Roman"/>
                <w:sz w:val="24"/>
                <w:szCs w:val="24"/>
                <w:lang w:eastAsia="tr-TR"/>
              </w:rPr>
              <w:t xml:space="preserve"> ve mahkumiyet halinde</w:t>
            </w:r>
            <w:r w:rsidRPr="00C021A2">
              <w:rPr>
                <w:rFonts w:ascii="Times New Roman" w:eastAsia="Times New Roman" w:hAnsi="Times New Roman" w:cs="Times New Roman"/>
                <w:sz w:val="24"/>
                <w:szCs w:val="24"/>
                <w:lang w:eastAsia="tr-TR"/>
              </w:rPr>
              <w:t>, yürürlükteki aylık asgari ücretin üç katına kadar para cezasına veya üç aya kadar hapis cezasına veya her iki cezaya birden çarptırılabilir</w:t>
            </w:r>
            <w:r>
              <w:rPr>
                <w:rFonts w:ascii="Times New Roman" w:eastAsia="Times New Roman" w:hAnsi="Times New Roman" w:cs="Times New Roman"/>
                <w:sz w:val="24"/>
                <w:szCs w:val="24"/>
                <w:lang w:eastAsia="tr-TR"/>
              </w:rPr>
              <w:t>ler</w:t>
            </w:r>
            <w:r w:rsidRPr="00C021A2">
              <w:rPr>
                <w:rFonts w:ascii="Times New Roman" w:eastAsia="Times New Roman" w:hAnsi="Times New Roman" w:cs="Times New Roman"/>
                <w:sz w:val="24"/>
                <w:szCs w:val="24"/>
                <w:lang w:eastAsia="tr-TR"/>
              </w:rPr>
              <w:t>.</w:t>
            </w:r>
          </w:p>
        </w:tc>
      </w:tr>
      <w:tr w:rsidR="000E7B6B" w:rsidRPr="00C021A2" w:rsidTr="00E95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9" w:type="dxa"/>
            <w:gridSpan w:val="4"/>
          </w:tcPr>
          <w:p w:rsidR="000E7B6B" w:rsidRPr="00C021A2" w:rsidRDefault="000E7B6B" w:rsidP="00C021A2">
            <w:pPr>
              <w:spacing w:after="0" w:line="240" w:lineRule="auto"/>
              <w:rPr>
                <w:rFonts w:ascii="Times New Roman" w:eastAsia="Times New Roman" w:hAnsi="Times New Roman" w:cs="Times New Roman"/>
                <w:noProof/>
                <w:sz w:val="24"/>
                <w:szCs w:val="24"/>
                <w:lang w:eastAsia="tr-TR"/>
              </w:rPr>
            </w:pPr>
          </w:p>
        </w:tc>
        <w:tc>
          <w:tcPr>
            <w:tcW w:w="708" w:type="dxa"/>
            <w:gridSpan w:val="3"/>
          </w:tcPr>
          <w:p w:rsidR="000E7B6B" w:rsidRPr="00C021A2" w:rsidRDefault="000E7B6B" w:rsidP="00C021A2">
            <w:pPr>
              <w:spacing w:after="0" w:line="240" w:lineRule="auto"/>
              <w:jc w:val="both"/>
              <w:rPr>
                <w:rFonts w:ascii="Times New Roman" w:eastAsia="Times New Roman" w:hAnsi="Times New Roman" w:cs="Times New Roman"/>
                <w:noProof/>
                <w:sz w:val="24"/>
                <w:szCs w:val="24"/>
                <w:lang w:eastAsia="tr-TR"/>
              </w:rPr>
            </w:pPr>
            <w:r w:rsidRPr="00C021A2">
              <w:rPr>
                <w:rFonts w:ascii="Times New Roman" w:eastAsia="Times New Roman" w:hAnsi="Times New Roman" w:cs="Times New Roman"/>
                <w:noProof/>
                <w:sz w:val="24"/>
                <w:szCs w:val="24"/>
                <w:lang w:eastAsia="tr-TR"/>
              </w:rPr>
              <w:t>(3)</w:t>
            </w:r>
          </w:p>
        </w:tc>
        <w:tc>
          <w:tcPr>
            <w:tcW w:w="567" w:type="dxa"/>
            <w:gridSpan w:val="2"/>
          </w:tcPr>
          <w:p w:rsidR="000E7B6B" w:rsidRPr="00C021A2" w:rsidRDefault="000E7B6B" w:rsidP="00C021A2">
            <w:pPr>
              <w:spacing w:after="0" w:line="240" w:lineRule="auto"/>
              <w:jc w:val="both"/>
              <w:rPr>
                <w:rFonts w:ascii="Times New Roman" w:eastAsia="Times New Roman" w:hAnsi="Times New Roman" w:cs="Times New Roman"/>
                <w:noProof/>
                <w:sz w:val="24"/>
                <w:szCs w:val="24"/>
                <w:lang w:eastAsia="tr-TR"/>
              </w:rPr>
            </w:pPr>
            <w:r w:rsidRPr="00C021A2">
              <w:rPr>
                <w:rFonts w:ascii="Times New Roman" w:eastAsia="Times New Roman" w:hAnsi="Times New Roman" w:cs="Times New Roman"/>
                <w:noProof/>
                <w:sz w:val="24"/>
                <w:szCs w:val="24"/>
                <w:lang w:eastAsia="tr-TR"/>
              </w:rPr>
              <w:t>(A)</w:t>
            </w:r>
          </w:p>
        </w:tc>
        <w:tc>
          <w:tcPr>
            <w:tcW w:w="6379" w:type="dxa"/>
            <w:gridSpan w:val="4"/>
          </w:tcPr>
          <w:p w:rsidR="000E7B6B" w:rsidRPr="00C021A2" w:rsidRDefault="000E7B6B" w:rsidP="002520DD">
            <w:pPr>
              <w:spacing w:after="0" w:line="240" w:lineRule="auto"/>
              <w:jc w:val="both"/>
              <w:rPr>
                <w:rFonts w:ascii="Times New Roman" w:eastAsia="Times New Roman" w:hAnsi="Times New Roman" w:cs="Times New Roman"/>
                <w:noProof/>
                <w:sz w:val="24"/>
                <w:szCs w:val="24"/>
                <w:lang w:eastAsia="tr-TR"/>
              </w:rPr>
            </w:pPr>
            <w:r w:rsidRPr="00C021A2">
              <w:rPr>
                <w:rFonts w:ascii="Times New Roman" w:eastAsia="Times New Roman" w:hAnsi="Times New Roman" w:cs="Times New Roman"/>
                <w:sz w:val="24"/>
                <w:szCs w:val="24"/>
                <w:lang w:eastAsia="tr-TR"/>
              </w:rPr>
              <w:t>Bu Yasanın 18’inci maddesinin (2)’nci fıkrasındaki yükümlülükleri yerine getirmeyen</w:t>
            </w:r>
            <w:r>
              <w:rPr>
                <w:rFonts w:ascii="Times New Roman" w:eastAsia="Times New Roman" w:hAnsi="Times New Roman" w:cs="Times New Roman"/>
                <w:sz w:val="24"/>
                <w:szCs w:val="24"/>
                <w:lang w:eastAsia="tr-TR"/>
              </w:rPr>
              <w:t>ler</w:t>
            </w:r>
            <w:r w:rsidRPr="00C021A2">
              <w:rPr>
                <w:rFonts w:ascii="Times New Roman" w:eastAsia="Times New Roman" w:hAnsi="Times New Roman" w:cs="Times New Roman"/>
                <w:sz w:val="24"/>
                <w:szCs w:val="24"/>
                <w:lang w:eastAsia="tr-TR"/>
              </w:rPr>
              <w:t xml:space="preserve"> bir suç işlemiş olur</w:t>
            </w:r>
            <w:r>
              <w:rPr>
                <w:rFonts w:ascii="Times New Roman" w:eastAsia="Times New Roman" w:hAnsi="Times New Roman" w:cs="Times New Roman"/>
                <w:sz w:val="24"/>
                <w:szCs w:val="24"/>
                <w:lang w:eastAsia="tr-TR"/>
              </w:rPr>
              <w:t xml:space="preserve">lar ve haklarında </w:t>
            </w:r>
            <w:r w:rsidRPr="00C021A2">
              <w:rPr>
                <w:rFonts w:ascii="Times New Roman" w:eastAsia="Times New Roman" w:hAnsi="Times New Roman" w:cs="Times New Roman"/>
                <w:sz w:val="24"/>
                <w:szCs w:val="24"/>
                <w:lang w:eastAsia="tr-TR"/>
              </w:rPr>
              <w:t>aylık asgari ü</w:t>
            </w:r>
            <w:r>
              <w:rPr>
                <w:rFonts w:ascii="Times New Roman" w:eastAsia="Times New Roman" w:hAnsi="Times New Roman" w:cs="Times New Roman"/>
                <w:sz w:val="24"/>
                <w:szCs w:val="24"/>
                <w:lang w:eastAsia="tr-TR"/>
              </w:rPr>
              <w:t>cretin bir buçuk katı tutarında</w:t>
            </w:r>
            <w:r w:rsidRPr="00C021A2">
              <w:rPr>
                <w:rFonts w:ascii="Times New Roman" w:eastAsia="Times New Roman" w:hAnsi="Times New Roman" w:cs="Times New Roman"/>
                <w:sz w:val="24"/>
                <w:szCs w:val="24"/>
                <w:lang w:eastAsia="tr-TR"/>
              </w:rPr>
              <w:t xml:space="preserve"> idari para cezası uygulanır.</w:t>
            </w:r>
          </w:p>
        </w:tc>
      </w:tr>
      <w:tr w:rsidR="000E7B6B" w:rsidRPr="00C021A2" w:rsidTr="00E95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9" w:type="dxa"/>
            <w:gridSpan w:val="4"/>
          </w:tcPr>
          <w:p w:rsidR="000E7B6B" w:rsidRPr="00C021A2" w:rsidRDefault="000E7B6B" w:rsidP="00C021A2">
            <w:pPr>
              <w:spacing w:after="0" w:line="240" w:lineRule="auto"/>
              <w:rPr>
                <w:rFonts w:ascii="Times New Roman" w:eastAsia="Times New Roman" w:hAnsi="Times New Roman" w:cs="Times New Roman"/>
                <w:noProof/>
                <w:sz w:val="24"/>
                <w:szCs w:val="24"/>
                <w:lang w:eastAsia="tr-TR"/>
              </w:rPr>
            </w:pPr>
          </w:p>
        </w:tc>
        <w:tc>
          <w:tcPr>
            <w:tcW w:w="708" w:type="dxa"/>
            <w:gridSpan w:val="3"/>
          </w:tcPr>
          <w:p w:rsidR="000E7B6B" w:rsidRPr="00C021A2" w:rsidRDefault="000E7B6B" w:rsidP="00C021A2">
            <w:pPr>
              <w:spacing w:after="0" w:line="240" w:lineRule="auto"/>
              <w:jc w:val="both"/>
              <w:rPr>
                <w:rFonts w:ascii="Times New Roman" w:eastAsia="Times New Roman" w:hAnsi="Times New Roman" w:cs="Times New Roman"/>
                <w:noProof/>
                <w:sz w:val="24"/>
                <w:szCs w:val="24"/>
                <w:lang w:eastAsia="tr-TR"/>
              </w:rPr>
            </w:pPr>
          </w:p>
        </w:tc>
        <w:tc>
          <w:tcPr>
            <w:tcW w:w="567" w:type="dxa"/>
            <w:gridSpan w:val="2"/>
          </w:tcPr>
          <w:p w:rsidR="000E7B6B" w:rsidRPr="00C021A2" w:rsidRDefault="000E7B6B" w:rsidP="00C021A2">
            <w:pPr>
              <w:spacing w:after="0" w:line="240" w:lineRule="auto"/>
              <w:jc w:val="both"/>
              <w:rPr>
                <w:rFonts w:ascii="Times New Roman" w:eastAsia="Times New Roman" w:hAnsi="Times New Roman" w:cs="Times New Roman"/>
                <w:noProof/>
                <w:sz w:val="24"/>
                <w:szCs w:val="24"/>
                <w:lang w:eastAsia="tr-TR"/>
              </w:rPr>
            </w:pPr>
            <w:r w:rsidRPr="00C021A2">
              <w:rPr>
                <w:rFonts w:ascii="Times New Roman" w:eastAsia="Times New Roman" w:hAnsi="Times New Roman" w:cs="Times New Roman"/>
                <w:noProof/>
                <w:sz w:val="24"/>
                <w:szCs w:val="24"/>
                <w:lang w:eastAsia="tr-TR"/>
              </w:rPr>
              <w:t>(B)</w:t>
            </w:r>
          </w:p>
        </w:tc>
        <w:tc>
          <w:tcPr>
            <w:tcW w:w="6379" w:type="dxa"/>
            <w:gridSpan w:val="4"/>
          </w:tcPr>
          <w:p w:rsidR="000E7B6B" w:rsidRPr="00C021A2" w:rsidRDefault="000E7B6B" w:rsidP="00E20AC6">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Yukarıdaki (A) bendindeki suçun, bu Yasanın 42’nci </w:t>
            </w:r>
            <w:r w:rsidRPr="00C021A2">
              <w:rPr>
                <w:rFonts w:ascii="Times New Roman" w:eastAsia="Times New Roman" w:hAnsi="Times New Roman" w:cs="Times New Roman"/>
                <w:sz w:val="24"/>
                <w:szCs w:val="24"/>
                <w:lang w:eastAsia="tr-TR"/>
              </w:rPr>
              <w:lastRenderedPageBreak/>
              <w:t xml:space="preserve">maddesinin (3)’üncü veya (4)’üncü fıkrası uyarınca mahkemeye intikali </w:t>
            </w:r>
            <w:r w:rsidR="00E20AC6">
              <w:rPr>
                <w:rFonts w:ascii="Times New Roman" w:eastAsia="Times New Roman" w:hAnsi="Times New Roman" w:cs="Times New Roman"/>
                <w:sz w:val="24"/>
                <w:szCs w:val="24"/>
                <w:lang w:eastAsia="tr-TR"/>
              </w:rPr>
              <w:t xml:space="preserve">ve </w:t>
            </w:r>
            <w:r w:rsidRPr="00C021A2">
              <w:rPr>
                <w:rFonts w:ascii="Times New Roman" w:eastAsia="Times New Roman" w:hAnsi="Times New Roman" w:cs="Times New Roman"/>
                <w:sz w:val="24"/>
                <w:szCs w:val="24"/>
                <w:lang w:eastAsia="tr-TR"/>
              </w:rPr>
              <w:t>mahkum</w:t>
            </w:r>
            <w:r w:rsidR="00E20AC6">
              <w:rPr>
                <w:rFonts w:ascii="Times New Roman" w:eastAsia="Times New Roman" w:hAnsi="Times New Roman" w:cs="Times New Roman"/>
                <w:sz w:val="24"/>
                <w:szCs w:val="24"/>
                <w:lang w:eastAsia="tr-TR"/>
              </w:rPr>
              <w:t>iyet halinde</w:t>
            </w:r>
            <w:r w:rsidRPr="00C021A2">
              <w:rPr>
                <w:rFonts w:ascii="Times New Roman" w:eastAsia="Times New Roman" w:hAnsi="Times New Roman" w:cs="Times New Roman"/>
                <w:sz w:val="24"/>
                <w:szCs w:val="24"/>
                <w:lang w:eastAsia="tr-TR"/>
              </w:rPr>
              <w:t>, yürürlükteki aylık asgari ücretin üç katına kadar para cezasına veya üç aya kadar hapis cezasına veya her ik</w:t>
            </w:r>
            <w:r>
              <w:rPr>
                <w:rFonts w:ascii="Times New Roman" w:eastAsia="Times New Roman" w:hAnsi="Times New Roman" w:cs="Times New Roman"/>
                <w:sz w:val="24"/>
                <w:szCs w:val="24"/>
                <w:lang w:eastAsia="tr-TR"/>
              </w:rPr>
              <w:t>i cezaya birden çarptırılabilirler</w:t>
            </w:r>
            <w:r w:rsidR="00E20AC6">
              <w:rPr>
                <w:rFonts w:ascii="Times New Roman" w:eastAsia="Times New Roman" w:hAnsi="Times New Roman" w:cs="Times New Roman"/>
                <w:sz w:val="24"/>
                <w:szCs w:val="24"/>
                <w:lang w:eastAsia="tr-TR"/>
              </w:rPr>
              <w:t>.</w:t>
            </w:r>
          </w:p>
        </w:tc>
      </w:tr>
      <w:tr w:rsidR="000E7B6B" w:rsidRPr="00C021A2" w:rsidTr="00E95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9" w:type="dxa"/>
            <w:gridSpan w:val="4"/>
          </w:tcPr>
          <w:p w:rsidR="000E7B6B" w:rsidRPr="00C021A2" w:rsidRDefault="000E7B6B" w:rsidP="00C021A2">
            <w:pPr>
              <w:spacing w:after="0" w:line="240" w:lineRule="auto"/>
              <w:rPr>
                <w:rFonts w:ascii="Times New Roman" w:eastAsia="Times New Roman" w:hAnsi="Times New Roman" w:cs="Times New Roman"/>
                <w:noProof/>
                <w:sz w:val="24"/>
                <w:szCs w:val="24"/>
                <w:lang w:eastAsia="tr-TR"/>
              </w:rPr>
            </w:pPr>
          </w:p>
        </w:tc>
        <w:tc>
          <w:tcPr>
            <w:tcW w:w="708" w:type="dxa"/>
            <w:gridSpan w:val="3"/>
          </w:tcPr>
          <w:p w:rsidR="000E7B6B" w:rsidRPr="00C021A2" w:rsidRDefault="000E7B6B" w:rsidP="00C021A2">
            <w:pPr>
              <w:spacing w:after="0" w:line="240" w:lineRule="auto"/>
              <w:jc w:val="both"/>
              <w:rPr>
                <w:rFonts w:ascii="Times New Roman" w:eastAsia="Times New Roman" w:hAnsi="Times New Roman" w:cs="Times New Roman"/>
                <w:noProof/>
                <w:sz w:val="24"/>
                <w:szCs w:val="24"/>
                <w:lang w:eastAsia="tr-TR"/>
              </w:rPr>
            </w:pPr>
            <w:r w:rsidRPr="00C021A2">
              <w:rPr>
                <w:rFonts w:ascii="Times New Roman" w:eastAsia="Times New Roman" w:hAnsi="Times New Roman" w:cs="Times New Roman"/>
                <w:noProof/>
                <w:sz w:val="24"/>
                <w:szCs w:val="24"/>
                <w:lang w:eastAsia="tr-TR"/>
              </w:rPr>
              <w:t>(4)</w:t>
            </w:r>
          </w:p>
        </w:tc>
        <w:tc>
          <w:tcPr>
            <w:tcW w:w="567" w:type="dxa"/>
            <w:gridSpan w:val="2"/>
          </w:tcPr>
          <w:p w:rsidR="000E7B6B" w:rsidRPr="00C021A2" w:rsidRDefault="000E7B6B" w:rsidP="00C021A2">
            <w:pPr>
              <w:spacing w:after="0" w:line="240" w:lineRule="auto"/>
              <w:jc w:val="both"/>
              <w:rPr>
                <w:rFonts w:ascii="Times New Roman" w:eastAsia="Times New Roman" w:hAnsi="Times New Roman" w:cs="Times New Roman"/>
                <w:noProof/>
                <w:sz w:val="24"/>
                <w:szCs w:val="24"/>
                <w:lang w:eastAsia="tr-TR"/>
              </w:rPr>
            </w:pPr>
            <w:r w:rsidRPr="00C021A2">
              <w:rPr>
                <w:rFonts w:ascii="Times New Roman" w:eastAsia="Times New Roman" w:hAnsi="Times New Roman" w:cs="Times New Roman"/>
                <w:noProof/>
                <w:sz w:val="24"/>
                <w:szCs w:val="24"/>
                <w:lang w:eastAsia="tr-TR"/>
              </w:rPr>
              <w:t>(A)</w:t>
            </w:r>
          </w:p>
        </w:tc>
        <w:tc>
          <w:tcPr>
            <w:tcW w:w="6379" w:type="dxa"/>
            <w:gridSpan w:val="4"/>
          </w:tcPr>
          <w:p w:rsidR="000E7B6B" w:rsidRPr="00C021A2" w:rsidRDefault="000E7B6B" w:rsidP="002520DD">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Bu Yasanın 33’üncü maddesinin (2)’nci fıkrası kurallarına aykırı hareket eden</w:t>
            </w:r>
            <w:r>
              <w:rPr>
                <w:rFonts w:ascii="Times New Roman" w:eastAsia="Times New Roman" w:hAnsi="Times New Roman" w:cs="Times New Roman"/>
                <w:sz w:val="24"/>
                <w:szCs w:val="24"/>
                <w:lang w:eastAsia="tr-TR"/>
              </w:rPr>
              <w:t>lerbir suç işlemiş olurlar ve hakların</w:t>
            </w:r>
            <w:r w:rsidRPr="00C021A2">
              <w:rPr>
                <w:rFonts w:ascii="Times New Roman" w:eastAsia="Times New Roman" w:hAnsi="Times New Roman" w:cs="Times New Roman"/>
                <w:sz w:val="24"/>
                <w:szCs w:val="24"/>
                <w:lang w:eastAsia="tr-TR"/>
              </w:rPr>
              <w:t xml:space="preserve">da, aylık asgari ücretin yarısı tutarında idari para cezası uygulanır. </w:t>
            </w:r>
          </w:p>
        </w:tc>
      </w:tr>
      <w:tr w:rsidR="000E7B6B" w:rsidRPr="00C021A2" w:rsidTr="00E95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9" w:type="dxa"/>
            <w:gridSpan w:val="4"/>
          </w:tcPr>
          <w:p w:rsidR="000E7B6B" w:rsidRPr="00C021A2" w:rsidRDefault="000E7B6B" w:rsidP="00C021A2">
            <w:pPr>
              <w:spacing w:after="0" w:line="240" w:lineRule="auto"/>
              <w:rPr>
                <w:rFonts w:ascii="Times New Roman" w:eastAsia="Times New Roman" w:hAnsi="Times New Roman" w:cs="Times New Roman"/>
                <w:noProof/>
                <w:sz w:val="24"/>
                <w:szCs w:val="24"/>
                <w:lang w:eastAsia="tr-TR"/>
              </w:rPr>
            </w:pPr>
          </w:p>
        </w:tc>
        <w:tc>
          <w:tcPr>
            <w:tcW w:w="708" w:type="dxa"/>
            <w:gridSpan w:val="3"/>
          </w:tcPr>
          <w:p w:rsidR="000E7B6B" w:rsidRPr="00C021A2" w:rsidRDefault="000E7B6B" w:rsidP="00C021A2">
            <w:pPr>
              <w:spacing w:after="0" w:line="240" w:lineRule="auto"/>
              <w:jc w:val="both"/>
              <w:rPr>
                <w:rFonts w:ascii="Times New Roman" w:eastAsia="Times New Roman" w:hAnsi="Times New Roman" w:cs="Times New Roman"/>
                <w:noProof/>
                <w:sz w:val="24"/>
                <w:szCs w:val="24"/>
                <w:lang w:eastAsia="tr-TR"/>
              </w:rPr>
            </w:pPr>
          </w:p>
        </w:tc>
        <w:tc>
          <w:tcPr>
            <w:tcW w:w="567" w:type="dxa"/>
            <w:gridSpan w:val="2"/>
          </w:tcPr>
          <w:p w:rsidR="000E7B6B" w:rsidRPr="00C021A2" w:rsidRDefault="000E7B6B" w:rsidP="00C021A2">
            <w:pPr>
              <w:spacing w:after="0" w:line="240" w:lineRule="auto"/>
              <w:jc w:val="both"/>
              <w:rPr>
                <w:rFonts w:ascii="Times New Roman" w:eastAsia="Times New Roman" w:hAnsi="Times New Roman" w:cs="Times New Roman"/>
                <w:noProof/>
                <w:sz w:val="24"/>
                <w:szCs w:val="24"/>
                <w:lang w:eastAsia="tr-TR"/>
              </w:rPr>
            </w:pPr>
            <w:r w:rsidRPr="00C021A2">
              <w:rPr>
                <w:rFonts w:ascii="Times New Roman" w:eastAsia="Times New Roman" w:hAnsi="Times New Roman" w:cs="Times New Roman"/>
                <w:noProof/>
                <w:sz w:val="24"/>
                <w:szCs w:val="24"/>
                <w:lang w:eastAsia="tr-TR"/>
              </w:rPr>
              <w:t>(B)</w:t>
            </w:r>
          </w:p>
        </w:tc>
        <w:tc>
          <w:tcPr>
            <w:tcW w:w="6379" w:type="dxa"/>
            <w:gridSpan w:val="4"/>
          </w:tcPr>
          <w:p w:rsidR="000E7B6B" w:rsidRPr="00C021A2" w:rsidRDefault="000E7B6B" w:rsidP="002F6759">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Yukarıdaki (A) bendindeki suçun, bu Yasanın 42’nci maddesinin (3)’üncü veya (4)’üncü fıkrası uyarınca mahkemeye intikali</w:t>
            </w:r>
            <w:r>
              <w:rPr>
                <w:rFonts w:ascii="Times New Roman" w:eastAsia="Times New Roman" w:hAnsi="Times New Roman" w:cs="Times New Roman"/>
                <w:sz w:val="24"/>
                <w:szCs w:val="24"/>
                <w:lang w:eastAsia="tr-TR"/>
              </w:rPr>
              <w:t xml:space="preserve"> ve mahkumiyet halinde,</w:t>
            </w:r>
            <w:r w:rsidRPr="00C021A2">
              <w:rPr>
                <w:rFonts w:ascii="Times New Roman" w:eastAsia="Times New Roman" w:hAnsi="Times New Roman" w:cs="Times New Roman"/>
                <w:sz w:val="24"/>
                <w:szCs w:val="24"/>
                <w:lang w:eastAsia="tr-TR"/>
              </w:rPr>
              <w:t xml:space="preserve"> yürürlükteki aylık asgari ücret kada</w:t>
            </w:r>
            <w:r>
              <w:rPr>
                <w:rFonts w:ascii="Times New Roman" w:eastAsia="Times New Roman" w:hAnsi="Times New Roman" w:cs="Times New Roman"/>
                <w:sz w:val="24"/>
                <w:szCs w:val="24"/>
                <w:lang w:eastAsia="tr-TR"/>
              </w:rPr>
              <w:t>r para cezasına çarptırılabilirler.</w:t>
            </w:r>
          </w:p>
        </w:tc>
      </w:tr>
      <w:tr w:rsidR="000E7B6B" w:rsidRPr="00C021A2" w:rsidTr="00E95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9" w:type="dxa"/>
            <w:gridSpan w:val="4"/>
          </w:tcPr>
          <w:p w:rsidR="000E7B6B" w:rsidRPr="00C021A2" w:rsidRDefault="000E7B6B" w:rsidP="00C021A2">
            <w:pPr>
              <w:spacing w:after="0" w:line="240" w:lineRule="auto"/>
              <w:rPr>
                <w:rFonts w:ascii="Times New Roman" w:eastAsia="Times New Roman" w:hAnsi="Times New Roman" w:cs="Times New Roman"/>
                <w:noProof/>
                <w:sz w:val="24"/>
                <w:szCs w:val="24"/>
                <w:lang w:eastAsia="tr-TR"/>
              </w:rPr>
            </w:pPr>
            <w:r w:rsidRPr="00C021A2">
              <w:rPr>
                <w:rFonts w:ascii="Times New Roman" w:eastAsia="Times New Roman" w:hAnsi="Times New Roman" w:cs="Times New Roman"/>
                <w:sz w:val="24"/>
                <w:szCs w:val="24"/>
                <w:lang w:eastAsia="tr-TR"/>
              </w:rPr>
              <w:br w:type="page"/>
            </w:r>
          </w:p>
        </w:tc>
        <w:tc>
          <w:tcPr>
            <w:tcW w:w="708" w:type="dxa"/>
            <w:gridSpan w:val="3"/>
          </w:tcPr>
          <w:p w:rsidR="000E7B6B" w:rsidRPr="00C021A2" w:rsidRDefault="000E7B6B" w:rsidP="00C021A2">
            <w:pPr>
              <w:spacing w:after="0" w:line="240" w:lineRule="auto"/>
              <w:jc w:val="both"/>
              <w:rPr>
                <w:rFonts w:ascii="Times New Roman" w:eastAsia="Times New Roman" w:hAnsi="Times New Roman" w:cs="Times New Roman"/>
                <w:noProof/>
                <w:sz w:val="24"/>
                <w:szCs w:val="24"/>
                <w:lang w:eastAsia="tr-TR"/>
              </w:rPr>
            </w:pPr>
            <w:r w:rsidRPr="00C021A2">
              <w:rPr>
                <w:rFonts w:ascii="Times New Roman" w:eastAsia="Times New Roman" w:hAnsi="Times New Roman" w:cs="Times New Roman"/>
                <w:noProof/>
                <w:sz w:val="24"/>
                <w:szCs w:val="24"/>
                <w:lang w:eastAsia="tr-TR"/>
              </w:rPr>
              <w:t>(5)</w:t>
            </w:r>
          </w:p>
        </w:tc>
        <w:tc>
          <w:tcPr>
            <w:tcW w:w="6946" w:type="dxa"/>
            <w:gridSpan w:val="6"/>
          </w:tcPr>
          <w:p w:rsidR="000E7B6B" w:rsidRDefault="000E7B6B" w:rsidP="00C021A2">
            <w:pPr>
              <w:spacing w:after="0" w:line="240" w:lineRule="auto"/>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Bu Yasanın 33’üncü m</w:t>
            </w:r>
            <w:r>
              <w:rPr>
                <w:rFonts w:ascii="Times New Roman" w:eastAsia="Times New Roman" w:hAnsi="Times New Roman" w:cs="Times New Roman"/>
                <w:sz w:val="24"/>
                <w:szCs w:val="24"/>
                <w:lang w:eastAsia="tr-TR"/>
              </w:rPr>
              <w:t>addesinin (4)’üncü fıkrasının (C</w:t>
            </w:r>
            <w:r w:rsidR="00FD2259">
              <w:rPr>
                <w:rFonts w:ascii="Times New Roman" w:eastAsia="Times New Roman" w:hAnsi="Times New Roman" w:cs="Times New Roman"/>
                <w:sz w:val="24"/>
                <w:szCs w:val="24"/>
                <w:lang w:eastAsia="tr-TR"/>
              </w:rPr>
              <w:t>) bendi kurallarına</w:t>
            </w:r>
            <w:r w:rsidRPr="00C021A2">
              <w:rPr>
                <w:rFonts w:ascii="Times New Roman" w:eastAsia="Times New Roman" w:hAnsi="Times New Roman" w:cs="Times New Roman"/>
                <w:sz w:val="24"/>
                <w:szCs w:val="24"/>
                <w:lang w:eastAsia="tr-TR"/>
              </w:rPr>
              <w:t xml:space="preserve"> aykırı olarak faaliyetlerine devam edenler</w:t>
            </w:r>
            <w:r w:rsidR="00FD3652">
              <w:rPr>
                <w:rFonts w:ascii="Times New Roman" w:eastAsia="Times New Roman" w:hAnsi="Times New Roman" w:cs="Times New Roman"/>
                <w:sz w:val="24"/>
                <w:szCs w:val="24"/>
                <w:lang w:eastAsia="tr-TR"/>
              </w:rPr>
              <w:t>,</w:t>
            </w:r>
            <w:r w:rsidRPr="00C021A2">
              <w:rPr>
                <w:rFonts w:ascii="Times New Roman" w:eastAsia="Times New Roman" w:hAnsi="Times New Roman" w:cs="Times New Roman"/>
                <w:sz w:val="24"/>
                <w:szCs w:val="24"/>
                <w:lang w:eastAsia="tr-TR"/>
              </w:rPr>
              <w:t xml:space="preserve"> bir suç işlemiş olurlar ve mahkumiyetleri halinde yürürlükteki aylık asgari ücretin sekiz katına kadar para cezasına veya altı aya kadar hapis cezasına veya her iki cezaya birden çarptırılabilir.</w:t>
            </w:r>
          </w:p>
          <w:p w:rsidR="00E95F9F" w:rsidRPr="00C021A2" w:rsidRDefault="00E95F9F" w:rsidP="00C021A2">
            <w:pPr>
              <w:spacing w:after="0" w:line="240" w:lineRule="auto"/>
              <w:jc w:val="both"/>
              <w:rPr>
                <w:rFonts w:ascii="Times New Roman" w:eastAsia="Times New Roman" w:hAnsi="Times New Roman" w:cs="Times New Roman"/>
                <w:sz w:val="24"/>
                <w:szCs w:val="24"/>
                <w:lang w:eastAsia="tr-TR"/>
              </w:rPr>
            </w:pPr>
          </w:p>
        </w:tc>
      </w:tr>
      <w:tr w:rsidR="00E95F9F" w:rsidRPr="00C021A2" w:rsidTr="00E95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9" w:type="dxa"/>
            <w:gridSpan w:val="4"/>
          </w:tcPr>
          <w:p w:rsidR="00E95F9F" w:rsidRDefault="00E95F9F" w:rsidP="00C67767">
            <w:pPr>
              <w:spacing w:after="0" w:line="240" w:lineRule="auto"/>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53/2020</w:t>
            </w:r>
          </w:p>
          <w:p w:rsidR="00A50EC8" w:rsidRPr="00C021A2" w:rsidRDefault="00095908" w:rsidP="00C67767">
            <w:pPr>
              <w:spacing w:after="0" w:line="240" w:lineRule="auto"/>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8</w:t>
            </w:r>
            <w:r w:rsidR="00A50EC8">
              <w:rPr>
                <w:rFonts w:ascii="Times New Roman" w:eastAsia="Times New Roman" w:hAnsi="Times New Roman" w:cs="Times New Roman"/>
                <w:noProof/>
                <w:sz w:val="24"/>
                <w:szCs w:val="24"/>
                <w:lang w:eastAsia="tr-TR"/>
              </w:rPr>
              <w:t>/2021</w:t>
            </w:r>
          </w:p>
        </w:tc>
        <w:tc>
          <w:tcPr>
            <w:tcW w:w="708" w:type="dxa"/>
            <w:gridSpan w:val="3"/>
          </w:tcPr>
          <w:p w:rsidR="00E95F9F" w:rsidRPr="00C021A2" w:rsidRDefault="00E95F9F" w:rsidP="00C67767">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(6)</w:t>
            </w:r>
          </w:p>
        </w:tc>
        <w:tc>
          <w:tcPr>
            <w:tcW w:w="567" w:type="dxa"/>
            <w:gridSpan w:val="2"/>
          </w:tcPr>
          <w:p w:rsidR="00E95F9F" w:rsidRPr="00C021A2" w:rsidRDefault="00E95F9F" w:rsidP="00C67767">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(A)</w:t>
            </w:r>
          </w:p>
        </w:tc>
        <w:tc>
          <w:tcPr>
            <w:tcW w:w="6379" w:type="dxa"/>
            <w:gridSpan w:val="4"/>
          </w:tcPr>
          <w:p w:rsidR="00E95F9F" w:rsidRPr="00C021A2" w:rsidRDefault="00A50EC8" w:rsidP="00C67767">
            <w:pPr>
              <w:spacing w:after="0" w:line="240" w:lineRule="auto"/>
              <w:jc w:val="both"/>
              <w:rPr>
                <w:rFonts w:ascii="Times New Roman" w:eastAsia="Times New Roman" w:hAnsi="Times New Roman" w:cs="Times New Roman"/>
                <w:sz w:val="24"/>
                <w:szCs w:val="24"/>
                <w:lang w:eastAsia="tr-TR"/>
              </w:rPr>
            </w:pPr>
            <w:r w:rsidRPr="00A32713">
              <w:rPr>
                <w:rFonts w:ascii="Times New Roman" w:hAnsi="Times New Roman" w:cs="Times New Roman"/>
                <w:sz w:val="24"/>
                <w:szCs w:val="24"/>
              </w:rPr>
              <w:t>Bu Yasanın 36’ncı maddesinin (2)’nci fıkra kurallarına aykırı davranmak suretiyle maske ve/veya</w:t>
            </w:r>
            <w:r>
              <w:rPr>
                <w:rFonts w:ascii="Times New Roman" w:hAnsi="Times New Roman" w:cs="Times New Roman"/>
                <w:sz w:val="24"/>
                <w:szCs w:val="24"/>
              </w:rPr>
              <w:t xml:space="preserve"> </w:t>
            </w:r>
            <w:r w:rsidRPr="00A32713">
              <w:rPr>
                <w:rFonts w:ascii="Times New Roman" w:hAnsi="Times New Roman" w:cs="Times New Roman"/>
                <w:sz w:val="24"/>
                <w:szCs w:val="24"/>
              </w:rPr>
              <w:t>sosyal mesafe kurallarına uy</w:t>
            </w:r>
            <w:r>
              <w:rPr>
                <w:rFonts w:ascii="Times New Roman" w:hAnsi="Times New Roman" w:cs="Times New Roman"/>
                <w:sz w:val="24"/>
                <w:szCs w:val="24"/>
              </w:rPr>
              <w:t>mayanlara</w:t>
            </w:r>
            <w:r w:rsidRPr="00A32713">
              <w:rPr>
                <w:rFonts w:ascii="Times New Roman" w:hAnsi="Times New Roman" w:cs="Times New Roman"/>
                <w:sz w:val="24"/>
                <w:szCs w:val="24"/>
              </w:rPr>
              <w:t xml:space="preserve">, aylık brüt asgari ücretin 1/10 (onda biri)’u tutarında idari para cezası </w:t>
            </w:r>
            <w:r>
              <w:rPr>
                <w:rFonts w:ascii="Times New Roman" w:hAnsi="Times New Roman" w:cs="Times New Roman"/>
                <w:sz w:val="24"/>
                <w:szCs w:val="24"/>
              </w:rPr>
              <w:t>verilir</w:t>
            </w:r>
            <w:r w:rsidRPr="00A32713">
              <w:rPr>
                <w:rFonts w:ascii="Times New Roman" w:hAnsi="Times New Roman" w:cs="Times New Roman"/>
                <w:sz w:val="24"/>
                <w:szCs w:val="24"/>
              </w:rPr>
              <w:t>.</w:t>
            </w:r>
          </w:p>
        </w:tc>
      </w:tr>
      <w:tr w:rsidR="00E95F9F" w:rsidRPr="00C021A2" w:rsidTr="00E95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9" w:type="dxa"/>
            <w:gridSpan w:val="4"/>
          </w:tcPr>
          <w:p w:rsidR="00E95F9F" w:rsidRDefault="00E95F9F" w:rsidP="00C67767">
            <w:pPr>
              <w:spacing w:after="0" w:line="240" w:lineRule="auto"/>
              <w:rPr>
                <w:rFonts w:ascii="Times New Roman" w:eastAsia="Times New Roman" w:hAnsi="Times New Roman" w:cs="Times New Roman"/>
                <w:noProof/>
                <w:sz w:val="24"/>
                <w:szCs w:val="24"/>
                <w:lang w:eastAsia="tr-TR"/>
              </w:rPr>
            </w:pPr>
          </w:p>
        </w:tc>
        <w:tc>
          <w:tcPr>
            <w:tcW w:w="708" w:type="dxa"/>
            <w:gridSpan w:val="3"/>
          </w:tcPr>
          <w:p w:rsidR="00E95F9F" w:rsidRDefault="00E95F9F" w:rsidP="00C67767">
            <w:pPr>
              <w:spacing w:after="0" w:line="240" w:lineRule="auto"/>
              <w:jc w:val="both"/>
              <w:rPr>
                <w:rFonts w:ascii="Times New Roman" w:eastAsia="Times New Roman" w:hAnsi="Times New Roman" w:cs="Times New Roman"/>
                <w:noProof/>
                <w:sz w:val="24"/>
                <w:szCs w:val="24"/>
                <w:lang w:eastAsia="tr-TR"/>
              </w:rPr>
            </w:pPr>
          </w:p>
        </w:tc>
        <w:tc>
          <w:tcPr>
            <w:tcW w:w="567" w:type="dxa"/>
            <w:gridSpan w:val="2"/>
          </w:tcPr>
          <w:p w:rsidR="00E95F9F" w:rsidRDefault="00E95F9F" w:rsidP="00C67767">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(B)</w:t>
            </w:r>
          </w:p>
        </w:tc>
        <w:tc>
          <w:tcPr>
            <w:tcW w:w="6379" w:type="dxa"/>
            <w:gridSpan w:val="4"/>
          </w:tcPr>
          <w:p w:rsidR="00E95F9F" w:rsidRPr="00C021A2" w:rsidRDefault="00A50EC8" w:rsidP="00C67767">
            <w:pPr>
              <w:spacing w:after="0" w:line="240" w:lineRule="auto"/>
              <w:jc w:val="both"/>
              <w:rPr>
                <w:rFonts w:ascii="Times New Roman" w:eastAsia="Times New Roman" w:hAnsi="Times New Roman" w:cs="Times New Roman"/>
                <w:sz w:val="24"/>
                <w:szCs w:val="24"/>
                <w:lang w:eastAsia="tr-TR"/>
              </w:rPr>
            </w:pPr>
            <w:r w:rsidRPr="00A32713">
              <w:rPr>
                <w:rFonts w:ascii="Times New Roman" w:hAnsi="Times New Roman" w:cs="Times New Roman"/>
                <w:sz w:val="24"/>
                <w:szCs w:val="24"/>
              </w:rPr>
              <w:t>Bu Yasanın 36’ncı maddesinin (2)’nci fıkra kurallarına aykırı davranmak suretiyle, Bakanlık</w:t>
            </w:r>
            <w:r>
              <w:rPr>
                <w:rFonts w:ascii="Times New Roman" w:hAnsi="Times New Roman" w:cs="Times New Roman"/>
                <w:sz w:val="24"/>
                <w:szCs w:val="24"/>
              </w:rPr>
              <w:t>ç</w:t>
            </w:r>
            <w:r w:rsidRPr="00A32713">
              <w:rPr>
                <w:rFonts w:ascii="Times New Roman" w:hAnsi="Times New Roman" w:cs="Times New Roman"/>
                <w:sz w:val="24"/>
                <w:szCs w:val="24"/>
              </w:rPr>
              <w:t xml:space="preserve">a imzalatılan taahhütnamenin içeriğindeki beyana ve/veya taahhütlere ilişkin kurallara </w:t>
            </w:r>
            <w:r>
              <w:rPr>
                <w:rFonts w:ascii="Times New Roman" w:hAnsi="Times New Roman" w:cs="Times New Roman"/>
                <w:sz w:val="24"/>
                <w:szCs w:val="24"/>
              </w:rPr>
              <w:t>veya</w:t>
            </w:r>
            <w:r w:rsidRPr="00A32713">
              <w:rPr>
                <w:rFonts w:ascii="Times New Roman" w:hAnsi="Times New Roman" w:cs="Times New Roman"/>
                <w:sz w:val="24"/>
                <w:szCs w:val="24"/>
              </w:rPr>
              <w:t xml:space="preserve"> izolasyon (tecrit) kuralına veya karantina kurallarına uymayanlar bir suç işlemiş olurlar ve mahkumiyetleri halinde</w:t>
            </w:r>
            <w:r>
              <w:rPr>
                <w:rFonts w:ascii="Times New Roman" w:hAnsi="Times New Roman" w:cs="Times New Roman"/>
                <w:sz w:val="24"/>
                <w:szCs w:val="24"/>
              </w:rPr>
              <w:t>,</w:t>
            </w:r>
            <w:r w:rsidRPr="00A32713">
              <w:rPr>
                <w:rFonts w:ascii="Times New Roman" w:hAnsi="Times New Roman" w:cs="Times New Roman"/>
                <w:sz w:val="24"/>
                <w:szCs w:val="24"/>
              </w:rPr>
              <w:t xml:space="preserve"> aylık brüt asgari ücretin 5 (beş) katı tutarına kadar para cezasına veya 1 (bir) yıla kadar hapis cezasına veya her iki cezaya birden çarptırılabilirler.</w:t>
            </w:r>
          </w:p>
        </w:tc>
      </w:tr>
      <w:tr w:rsidR="00E95F9F" w:rsidRPr="00C021A2" w:rsidTr="00E95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9" w:type="dxa"/>
            <w:gridSpan w:val="4"/>
          </w:tcPr>
          <w:p w:rsidR="00E95F9F" w:rsidRDefault="00E95F9F" w:rsidP="00C67767">
            <w:pPr>
              <w:spacing w:after="0" w:line="240" w:lineRule="auto"/>
              <w:rPr>
                <w:rFonts w:ascii="Times New Roman" w:eastAsia="Times New Roman" w:hAnsi="Times New Roman" w:cs="Times New Roman"/>
                <w:noProof/>
                <w:sz w:val="24"/>
                <w:szCs w:val="24"/>
                <w:lang w:eastAsia="tr-TR"/>
              </w:rPr>
            </w:pPr>
          </w:p>
        </w:tc>
        <w:tc>
          <w:tcPr>
            <w:tcW w:w="708" w:type="dxa"/>
            <w:gridSpan w:val="3"/>
          </w:tcPr>
          <w:p w:rsidR="00E95F9F" w:rsidRDefault="00E95F9F" w:rsidP="00C67767">
            <w:pPr>
              <w:spacing w:after="0" w:line="240" w:lineRule="auto"/>
              <w:jc w:val="both"/>
              <w:rPr>
                <w:rFonts w:ascii="Times New Roman" w:eastAsia="Times New Roman" w:hAnsi="Times New Roman" w:cs="Times New Roman"/>
                <w:noProof/>
                <w:sz w:val="24"/>
                <w:szCs w:val="24"/>
                <w:lang w:eastAsia="tr-TR"/>
              </w:rPr>
            </w:pPr>
          </w:p>
        </w:tc>
        <w:tc>
          <w:tcPr>
            <w:tcW w:w="567" w:type="dxa"/>
            <w:gridSpan w:val="2"/>
          </w:tcPr>
          <w:p w:rsidR="00E95F9F" w:rsidRDefault="00E95F9F" w:rsidP="00C67767">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(C)</w:t>
            </w:r>
          </w:p>
        </w:tc>
        <w:tc>
          <w:tcPr>
            <w:tcW w:w="6379" w:type="dxa"/>
            <w:gridSpan w:val="4"/>
          </w:tcPr>
          <w:p w:rsidR="00E95F9F" w:rsidRPr="00C021A2" w:rsidRDefault="00A50EC8" w:rsidP="00C67767">
            <w:pPr>
              <w:spacing w:after="0" w:line="240" w:lineRule="auto"/>
              <w:jc w:val="both"/>
              <w:rPr>
                <w:rFonts w:ascii="Times New Roman" w:eastAsia="Times New Roman" w:hAnsi="Times New Roman" w:cs="Times New Roman"/>
                <w:sz w:val="24"/>
                <w:szCs w:val="24"/>
                <w:lang w:eastAsia="tr-TR"/>
              </w:rPr>
            </w:pPr>
            <w:r w:rsidRPr="00A32713">
              <w:rPr>
                <w:rFonts w:ascii="Times New Roman" w:eastAsia="Times New Roman" w:hAnsi="Times New Roman" w:cs="Times New Roman"/>
                <w:sz w:val="24"/>
                <w:szCs w:val="24"/>
                <w:lang w:eastAsia="tr-TR"/>
              </w:rPr>
              <w:t>Bu Yasanın 36’ncı maddesinin (3)’üncü fıkrasında belirtilen kurallara aykırı hareket eden toplu yaşam alanların</w:t>
            </w:r>
            <w:r>
              <w:rPr>
                <w:rFonts w:ascii="Times New Roman" w:eastAsia="Times New Roman" w:hAnsi="Times New Roman" w:cs="Times New Roman"/>
                <w:sz w:val="24"/>
                <w:szCs w:val="24"/>
                <w:lang w:eastAsia="tr-TR"/>
              </w:rPr>
              <w:t>ın</w:t>
            </w:r>
            <w:r w:rsidRPr="00A32713">
              <w:rPr>
                <w:rFonts w:ascii="Times New Roman" w:eastAsia="Times New Roman" w:hAnsi="Times New Roman" w:cs="Times New Roman"/>
                <w:sz w:val="24"/>
                <w:szCs w:val="24"/>
                <w:lang w:eastAsia="tr-TR"/>
              </w:rPr>
              <w:t xml:space="preserve"> yetkililer</w:t>
            </w:r>
            <w:r>
              <w:rPr>
                <w:rFonts w:ascii="Times New Roman" w:eastAsia="Times New Roman" w:hAnsi="Times New Roman" w:cs="Times New Roman"/>
                <w:sz w:val="24"/>
                <w:szCs w:val="24"/>
                <w:lang w:eastAsia="tr-TR"/>
              </w:rPr>
              <w:t>i</w:t>
            </w:r>
            <w:r w:rsidRPr="00A32713">
              <w:rPr>
                <w:rFonts w:ascii="Times New Roman" w:eastAsia="Times New Roman" w:hAnsi="Times New Roman" w:cs="Times New Roman"/>
                <w:sz w:val="24"/>
                <w:szCs w:val="24"/>
                <w:lang w:eastAsia="tr-TR"/>
              </w:rPr>
              <w:t>, işletme yetkilisi, iş</w:t>
            </w:r>
            <w:r>
              <w:rPr>
                <w:rFonts w:ascii="Times New Roman" w:eastAsia="Times New Roman" w:hAnsi="Times New Roman" w:cs="Times New Roman"/>
                <w:sz w:val="24"/>
                <w:szCs w:val="24"/>
                <w:lang w:eastAsia="tr-TR"/>
              </w:rPr>
              <w:t xml:space="preserve"> </w:t>
            </w:r>
            <w:r w:rsidRPr="00A32713">
              <w:rPr>
                <w:rFonts w:ascii="Times New Roman" w:eastAsia="Times New Roman" w:hAnsi="Times New Roman" w:cs="Times New Roman"/>
                <w:sz w:val="24"/>
                <w:szCs w:val="24"/>
                <w:lang w:eastAsia="tr-TR"/>
              </w:rPr>
              <w:t>yeri yetkilisi ve eğlence yeri yetkilisi</w:t>
            </w:r>
            <w:r>
              <w:rPr>
                <w:rFonts w:ascii="Times New Roman" w:eastAsia="Times New Roman" w:hAnsi="Times New Roman" w:cs="Times New Roman"/>
                <w:sz w:val="24"/>
                <w:szCs w:val="24"/>
                <w:lang w:eastAsia="tr-TR"/>
              </w:rPr>
              <w:t>;</w:t>
            </w:r>
            <w:r w:rsidRPr="00A32713">
              <w:rPr>
                <w:rFonts w:ascii="Times New Roman" w:eastAsia="Times New Roman" w:hAnsi="Times New Roman" w:cs="Times New Roman"/>
                <w:sz w:val="24"/>
                <w:szCs w:val="24"/>
                <w:lang w:eastAsia="tr-TR"/>
              </w:rPr>
              <w:t xml:space="preserve"> bu işletmelerin tüzel kişi olması halinde </w:t>
            </w:r>
            <w:r>
              <w:rPr>
                <w:rFonts w:ascii="Times New Roman" w:eastAsia="Times New Roman" w:hAnsi="Times New Roman" w:cs="Times New Roman"/>
                <w:sz w:val="24"/>
                <w:szCs w:val="24"/>
                <w:lang w:eastAsia="tr-TR"/>
              </w:rPr>
              <w:t xml:space="preserve">ise </w:t>
            </w:r>
            <w:r w:rsidRPr="00A32713">
              <w:rPr>
                <w:rFonts w:ascii="Times New Roman" w:eastAsia="Times New Roman" w:hAnsi="Times New Roman" w:cs="Times New Roman"/>
                <w:sz w:val="24"/>
                <w:szCs w:val="24"/>
                <w:lang w:eastAsia="tr-TR"/>
              </w:rPr>
              <w:t>tüzel kişi yetkilileri ile organizasyon veya etkinlik düzenleyen yetkililer</w:t>
            </w:r>
            <w:r>
              <w:rPr>
                <w:rFonts w:ascii="Times New Roman" w:eastAsia="Times New Roman" w:hAnsi="Times New Roman" w:cs="Times New Roman"/>
                <w:sz w:val="24"/>
                <w:szCs w:val="24"/>
                <w:lang w:eastAsia="tr-TR"/>
              </w:rPr>
              <w:t>e</w:t>
            </w:r>
            <w:r w:rsidRPr="00A32713">
              <w:rPr>
                <w:rFonts w:ascii="Times New Roman" w:eastAsia="Times New Roman" w:hAnsi="Times New Roman" w:cs="Times New Roman"/>
                <w:sz w:val="24"/>
                <w:szCs w:val="24"/>
                <w:lang w:eastAsia="tr-TR"/>
              </w:rPr>
              <w:t xml:space="preserve">, aylık brüt asgari ücretin </w:t>
            </w:r>
            <w:r>
              <w:rPr>
                <w:rFonts w:ascii="Times New Roman" w:eastAsia="Times New Roman" w:hAnsi="Times New Roman" w:cs="Times New Roman"/>
                <w:sz w:val="24"/>
                <w:szCs w:val="24"/>
                <w:lang w:eastAsia="tr-TR"/>
              </w:rPr>
              <w:t>8 (</w:t>
            </w:r>
            <w:r w:rsidRPr="00A32713">
              <w:rPr>
                <w:rFonts w:ascii="Times New Roman" w:eastAsia="Times New Roman" w:hAnsi="Times New Roman" w:cs="Times New Roman"/>
                <w:sz w:val="24"/>
                <w:szCs w:val="24"/>
                <w:lang w:eastAsia="tr-TR"/>
              </w:rPr>
              <w:t>sekiz</w:t>
            </w:r>
            <w:r>
              <w:rPr>
                <w:rFonts w:ascii="Times New Roman" w:eastAsia="Times New Roman" w:hAnsi="Times New Roman" w:cs="Times New Roman"/>
                <w:sz w:val="24"/>
                <w:szCs w:val="24"/>
                <w:lang w:eastAsia="tr-TR"/>
              </w:rPr>
              <w:t>) katı</w:t>
            </w:r>
            <w:r w:rsidRPr="00A32713">
              <w:rPr>
                <w:rFonts w:ascii="Times New Roman" w:eastAsia="Times New Roman" w:hAnsi="Times New Roman" w:cs="Times New Roman"/>
                <w:sz w:val="24"/>
                <w:szCs w:val="24"/>
                <w:lang w:eastAsia="tr-TR"/>
              </w:rPr>
              <w:t xml:space="preserve"> tutarında idari para cezası verilir ve bu yerler bir hafta süreyle kapatıl</w:t>
            </w:r>
            <w:r>
              <w:rPr>
                <w:rFonts w:ascii="Times New Roman" w:eastAsia="Times New Roman" w:hAnsi="Times New Roman" w:cs="Times New Roman"/>
                <w:sz w:val="24"/>
                <w:szCs w:val="24"/>
                <w:lang w:eastAsia="tr-TR"/>
              </w:rPr>
              <w:t>arak, o</w:t>
            </w:r>
            <w:r w:rsidRPr="00A32713">
              <w:rPr>
                <w:rFonts w:ascii="Times New Roman" w:eastAsia="Times New Roman" w:hAnsi="Times New Roman" w:cs="Times New Roman"/>
                <w:sz w:val="24"/>
                <w:szCs w:val="24"/>
                <w:lang w:eastAsia="tr-TR"/>
              </w:rPr>
              <w:t>rganizasyon ve etkinlikler derhal durdurulur.</w:t>
            </w:r>
          </w:p>
        </w:tc>
      </w:tr>
      <w:tr w:rsidR="00E95F9F" w:rsidRPr="00C021A2" w:rsidTr="00E95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9" w:type="dxa"/>
            <w:gridSpan w:val="4"/>
          </w:tcPr>
          <w:p w:rsidR="00E95F9F" w:rsidRDefault="00E95F9F" w:rsidP="00C67767">
            <w:pPr>
              <w:spacing w:after="0" w:line="240" w:lineRule="auto"/>
              <w:rPr>
                <w:rFonts w:ascii="Times New Roman" w:eastAsia="Times New Roman" w:hAnsi="Times New Roman" w:cs="Times New Roman"/>
                <w:noProof/>
                <w:sz w:val="24"/>
                <w:szCs w:val="24"/>
                <w:lang w:eastAsia="tr-TR"/>
              </w:rPr>
            </w:pPr>
          </w:p>
        </w:tc>
        <w:tc>
          <w:tcPr>
            <w:tcW w:w="708" w:type="dxa"/>
            <w:gridSpan w:val="3"/>
          </w:tcPr>
          <w:p w:rsidR="00E95F9F" w:rsidRDefault="00E95F9F" w:rsidP="00C67767">
            <w:pPr>
              <w:spacing w:after="0" w:line="240" w:lineRule="auto"/>
              <w:jc w:val="both"/>
              <w:rPr>
                <w:rFonts w:ascii="Times New Roman" w:eastAsia="Times New Roman" w:hAnsi="Times New Roman" w:cs="Times New Roman"/>
                <w:noProof/>
                <w:sz w:val="24"/>
                <w:szCs w:val="24"/>
                <w:lang w:eastAsia="tr-TR"/>
              </w:rPr>
            </w:pPr>
          </w:p>
        </w:tc>
        <w:tc>
          <w:tcPr>
            <w:tcW w:w="567" w:type="dxa"/>
            <w:gridSpan w:val="2"/>
          </w:tcPr>
          <w:p w:rsidR="00E95F9F" w:rsidRDefault="00E95F9F" w:rsidP="00C67767">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(Ç)</w:t>
            </w:r>
          </w:p>
        </w:tc>
        <w:tc>
          <w:tcPr>
            <w:tcW w:w="6379" w:type="dxa"/>
            <w:gridSpan w:val="4"/>
          </w:tcPr>
          <w:p w:rsidR="00E95F9F" w:rsidRPr="00C021A2" w:rsidRDefault="00A50EC8" w:rsidP="00C67767">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 Yasanın 36’ncı maddesinin (4)’üncü fıkra kurallarına aykırı davranmak suretiyle, ev karantina kurallarına uymayanlara, aylık brüt asgari ücretin 5 (beş) katı tutarında idari para cezası verilir. Ayrıca, ev karantinası kurallarına aykırı davranan kişi ve/veya kişiler, Bakanlığın belirlediği merkezi karantinaya yerleştirilirler ve Bakanlar Kurulu Kararı uyarınca öngörülen karantina ücretini kendileri karşılarlar.</w:t>
            </w:r>
          </w:p>
        </w:tc>
      </w:tr>
      <w:tr w:rsidR="00A50EC8" w:rsidRPr="00C021A2" w:rsidTr="00E95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9" w:type="dxa"/>
            <w:gridSpan w:val="4"/>
          </w:tcPr>
          <w:p w:rsidR="00A50EC8" w:rsidRDefault="00A50EC8" w:rsidP="00C67767">
            <w:pPr>
              <w:spacing w:after="0" w:line="240" w:lineRule="auto"/>
              <w:rPr>
                <w:rFonts w:ascii="Times New Roman" w:eastAsia="Times New Roman" w:hAnsi="Times New Roman" w:cs="Times New Roman"/>
                <w:noProof/>
                <w:sz w:val="24"/>
                <w:szCs w:val="24"/>
                <w:lang w:eastAsia="tr-TR"/>
              </w:rPr>
            </w:pPr>
          </w:p>
        </w:tc>
        <w:tc>
          <w:tcPr>
            <w:tcW w:w="708" w:type="dxa"/>
            <w:gridSpan w:val="3"/>
          </w:tcPr>
          <w:p w:rsidR="00A50EC8" w:rsidRDefault="00A50EC8" w:rsidP="00C67767">
            <w:pPr>
              <w:spacing w:after="0" w:line="240" w:lineRule="auto"/>
              <w:jc w:val="both"/>
              <w:rPr>
                <w:rFonts w:ascii="Times New Roman" w:eastAsia="Times New Roman" w:hAnsi="Times New Roman" w:cs="Times New Roman"/>
                <w:noProof/>
                <w:sz w:val="24"/>
                <w:szCs w:val="24"/>
                <w:lang w:eastAsia="tr-TR"/>
              </w:rPr>
            </w:pPr>
          </w:p>
        </w:tc>
        <w:tc>
          <w:tcPr>
            <w:tcW w:w="567" w:type="dxa"/>
            <w:gridSpan w:val="2"/>
          </w:tcPr>
          <w:p w:rsidR="00A50EC8" w:rsidRDefault="00A50EC8" w:rsidP="00C67767">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(D)</w:t>
            </w:r>
          </w:p>
        </w:tc>
        <w:tc>
          <w:tcPr>
            <w:tcW w:w="6379" w:type="dxa"/>
            <w:gridSpan w:val="4"/>
          </w:tcPr>
          <w:p w:rsidR="00A50EC8" w:rsidRDefault="00A50EC8" w:rsidP="00C67767">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 Yasanın 36’ncı maddesinin (4)’üncü fıkra kurallarına aykırı davranmak suretiyle, PCR testi</w:t>
            </w:r>
            <w:r>
              <w:rPr>
                <w:rFonts w:ascii="Times New Roman" w:hAnsi="Times New Roman" w:cs="Times New Roman"/>
                <w:sz w:val="24"/>
                <w:szCs w:val="24"/>
              </w:rPr>
              <w:t xml:space="preserve"> ve/veya hastalığın tespiti için yapılması gerekli görülen tanı ve tarama testlerinin</w:t>
            </w:r>
            <w:r>
              <w:rPr>
                <w:rFonts w:ascii="Times New Roman" w:eastAsia="Times New Roman" w:hAnsi="Times New Roman" w:cs="Times New Roman"/>
                <w:sz w:val="24"/>
                <w:szCs w:val="24"/>
                <w:lang w:eastAsia="tr-TR"/>
              </w:rPr>
              <w:t xml:space="preserve"> yapılması gereken sürede yapılması gerektiği ile ilgili yayımlanan karara uymayan kişilere, aylık brüt asgari ücretin 2 (iki) katı tutarında idari para cezası verilir.</w:t>
            </w:r>
          </w:p>
        </w:tc>
      </w:tr>
      <w:tr w:rsidR="00A50EC8" w:rsidRPr="00C021A2" w:rsidTr="00E95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9" w:type="dxa"/>
            <w:gridSpan w:val="4"/>
          </w:tcPr>
          <w:p w:rsidR="00A50EC8" w:rsidRDefault="00A50EC8" w:rsidP="00C67767">
            <w:pPr>
              <w:spacing w:after="0" w:line="240" w:lineRule="auto"/>
              <w:rPr>
                <w:rFonts w:ascii="Times New Roman" w:eastAsia="Times New Roman" w:hAnsi="Times New Roman" w:cs="Times New Roman"/>
                <w:noProof/>
                <w:sz w:val="24"/>
                <w:szCs w:val="24"/>
                <w:lang w:eastAsia="tr-TR"/>
              </w:rPr>
            </w:pPr>
          </w:p>
        </w:tc>
        <w:tc>
          <w:tcPr>
            <w:tcW w:w="708" w:type="dxa"/>
            <w:gridSpan w:val="3"/>
          </w:tcPr>
          <w:p w:rsidR="00A50EC8" w:rsidRDefault="00A50EC8" w:rsidP="00C67767">
            <w:pPr>
              <w:spacing w:after="0" w:line="240" w:lineRule="auto"/>
              <w:jc w:val="both"/>
              <w:rPr>
                <w:rFonts w:ascii="Times New Roman" w:eastAsia="Times New Roman" w:hAnsi="Times New Roman" w:cs="Times New Roman"/>
                <w:noProof/>
                <w:sz w:val="24"/>
                <w:szCs w:val="24"/>
                <w:lang w:eastAsia="tr-TR"/>
              </w:rPr>
            </w:pPr>
          </w:p>
        </w:tc>
        <w:tc>
          <w:tcPr>
            <w:tcW w:w="567" w:type="dxa"/>
            <w:gridSpan w:val="2"/>
          </w:tcPr>
          <w:p w:rsidR="00A50EC8" w:rsidRDefault="00A50EC8" w:rsidP="00C67767">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(E)</w:t>
            </w:r>
          </w:p>
        </w:tc>
        <w:tc>
          <w:tcPr>
            <w:tcW w:w="6379" w:type="dxa"/>
            <w:gridSpan w:val="4"/>
          </w:tcPr>
          <w:p w:rsidR="00A50EC8" w:rsidRDefault="00A50EC8" w:rsidP="00C67767">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 Yasanın 36’ncı maddesinin (4)’üncü fıkra kurallarına aykırı davranmak suretiyle, hastalığın tespiti ve bulaşıcılığını önlemek amacı ile yapılacak olan testler sonucunda hasta olduğu tespit edilen kişi ve temaslılarına uygulanacak olan karantina koşulları ile ilgili yayımlanan karara uymayan kişilere, aylık brüt asgari ücretin 8 (sekiz) katı tutarında idari para cezası verilir. Bu aykırılığa işyerinin neden olması halinde ise sözkonusu işyeri üç gün süreyle  kapatılır.</w:t>
            </w:r>
          </w:p>
        </w:tc>
      </w:tr>
      <w:tr w:rsidR="00A50EC8" w:rsidRPr="00C021A2" w:rsidTr="00E95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9" w:type="dxa"/>
            <w:gridSpan w:val="4"/>
          </w:tcPr>
          <w:p w:rsidR="00A50EC8" w:rsidRDefault="00A50EC8" w:rsidP="00C67767">
            <w:pPr>
              <w:spacing w:after="0" w:line="240" w:lineRule="auto"/>
              <w:rPr>
                <w:rFonts w:ascii="Times New Roman" w:eastAsia="Times New Roman" w:hAnsi="Times New Roman" w:cs="Times New Roman"/>
                <w:noProof/>
                <w:sz w:val="24"/>
                <w:szCs w:val="24"/>
                <w:lang w:eastAsia="tr-TR"/>
              </w:rPr>
            </w:pPr>
          </w:p>
        </w:tc>
        <w:tc>
          <w:tcPr>
            <w:tcW w:w="708" w:type="dxa"/>
            <w:gridSpan w:val="3"/>
          </w:tcPr>
          <w:p w:rsidR="00A50EC8" w:rsidRDefault="00A50EC8" w:rsidP="00C67767">
            <w:pPr>
              <w:spacing w:after="0" w:line="240" w:lineRule="auto"/>
              <w:jc w:val="both"/>
              <w:rPr>
                <w:rFonts w:ascii="Times New Roman" w:eastAsia="Times New Roman" w:hAnsi="Times New Roman" w:cs="Times New Roman"/>
                <w:noProof/>
                <w:sz w:val="24"/>
                <w:szCs w:val="24"/>
                <w:lang w:eastAsia="tr-TR"/>
              </w:rPr>
            </w:pPr>
          </w:p>
        </w:tc>
        <w:tc>
          <w:tcPr>
            <w:tcW w:w="567" w:type="dxa"/>
            <w:gridSpan w:val="2"/>
          </w:tcPr>
          <w:p w:rsidR="00A50EC8" w:rsidRDefault="00A50EC8" w:rsidP="00C67767">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(F)</w:t>
            </w:r>
          </w:p>
        </w:tc>
        <w:tc>
          <w:tcPr>
            <w:tcW w:w="6379" w:type="dxa"/>
            <w:gridSpan w:val="4"/>
          </w:tcPr>
          <w:p w:rsidR="00A50EC8" w:rsidRDefault="00A50EC8" w:rsidP="00C67767">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Yukarıdaki (A), (C), (Ç), (D) ve (E) bentlerinde öngörülen aykırılıklara ilişkin idari para cezalarını otuz gün içerisinde ödemeyenler, bir suç işlemiş olurlar ve bu suçun bu Yasanın 42’nci maddesinin (3)’üncü fıkrası uyarınca mahkemeye intikal etmesi ve mahkumiyetleri halinde, aylık brüt asgari ücretin 10 (on) katı tutarına kadar para cezasına veya 1 (bir) yıla kadar hapis cezasına veya her iki cezaya birden çarptırabilirler.’’</w:t>
            </w:r>
          </w:p>
        </w:tc>
      </w:tr>
      <w:tr w:rsidR="00E95F9F" w:rsidRPr="00C021A2" w:rsidTr="00E95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9" w:type="dxa"/>
            <w:gridSpan w:val="4"/>
          </w:tcPr>
          <w:p w:rsidR="00E95F9F" w:rsidRPr="00C021A2" w:rsidRDefault="00E95F9F" w:rsidP="00C021A2">
            <w:pPr>
              <w:spacing w:after="0" w:line="240" w:lineRule="auto"/>
              <w:rPr>
                <w:rFonts w:ascii="Times New Roman" w:eastAsia="Times New Roman" w:hAnsi="Times New Roman" w:cs="Times New Roman"/>
                <w:sz w:val="24"/>
                <w:szCs w:val="24"/>
                <w:lang w:eastAsia="tr-TR"/>
              </w:rPr>
            </w:pPr>
          </w:p>
        </w:tc>
        <w:tc>
          <w:tcPr>
            <w:tcW w:w="708" w:type="dxa"/>
            <w:gridSpan w:val="3"/>
          </w:tcPr>
          <w:p w:rsidR="00E95F9F" w:rsidRPr="00C021A2" w:rsidRDefault="00E95F9F" w:rsidP="00C021A2">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(7)</w:t>
            </w:r>
          </w:p>
        </w:tc>
        <w:tc>
          <w:tcPr>
            <w:tcW w:w="6946" w:type="dxa"/>
            <w:gridSpan w:val="6"/>
          </w:tcPr>
          <w:p w:rsidR="00E95F9F" w:rsidRPr="00C021A2" w:rsidRDefault="00EF410B" w:rsidP="00C021A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 Yasanın 39’uncu maddesi uyarınca, Bakanlar Kurulunca tehlikeli bulaşıcı hastalık olarak ilan edilen bir hastalığı olduğunu bilen ve/veya bilebilecek durumda olan kişiler, kamu sağlığını tehdit edebilecek şekilde davranmaları halinde bir suç işlemiş olurlar ve aylık brüt asgari ücretin 5 (beş) katı tutarına kadar para cezasına veya 1 (bir) yıla kadar hapis cezasına veya her iki cezaya birden çarptırılabilirler.</w:t>
            </w:r>
          </w:p>
        </w:tc>
      </w:tr>
      <w:tr w:rsidR="00E95F9F" w:rsidRPr="00C021A2" w:rsidTr="00E95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9" w:type="dxa"/>
            <w:gridSpan w:val="4"/>
          </w:tcPr>
          <w:p w:rsidR="00E95F9F" w:rsidRPr="00C021A2" w:rsidRDefault="00E95F9F" w:rsidP="00C021A2">
            <w:pPr>
              <w:spacing w:after="0" w:line="240" w:lineRule="auto"/>
              <w:rPr>
                <w:rFonts w:ascii="Times New Roman" w:eastAsia="Times New Roman" w:hAnsi="Times New Roman" w:cs="Times New Roman"/>
                <w:sz w:val="24"/>
                <w:szCs w:val="24"/>
                <w:lang w:eastAsia="tr-TR"/>
              </w:rPr>
            </w:pPr>
          </w:p>
        </w:tc>
        <w:tc>
          <w:tcPr>
            <w:tcW w:w="708" w:type="dxa"/>
            <w:gridSpan w:val="3"/>
          </w:tcPr>
          <w:p w:rsidR="00E95F9F" w:rsidRPr="00C021A2" w:rsidRDefault="00E95F9F" w:rsidP="00C021A2">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(8)</w:t>
            </w:r>
          </w:p>
        </w:tc>
        <w:tc>
          <w:tcPr>
            <w:tcW w:w="6946" w:type="dxa"/>
            <w:gridSpan w:val="6"/>
          </w:tcPr>
          <w:p w:rsidR="00E95F9F" w:rsidRPr="00C021A2" w:rsidRDefault="001322E6" w:rsidP="00C021A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 Yasanın 36’ncı maddesinin (2)’nci fıkrasında belirtilen kapatma kararına aykırı hareket edenler, bir suç işlemiş olurlar ve mahkumiyetleri halinde, aylık brüt asgari ücretin 5 (beş) katı tutarına kadar para cezasına veya 1 (bir) yıla kadar hapis cezasına veya her iki cezaya birden çarptırılabilirler.</w:t>
            </w:r>
          </w:p>
        </w:tc>
      </w:tr>
      <w:tr w:rsidR="00E95F9F" w:rsidRPr="00C021A2" w:rsidTr="00E95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9" w:type="dxa"/>
            <w:gridSpan w:val="4"/>
          </w:tcPr>
          <w:p w:rsidR="00E95F9F" w:rsidRPr="00C021A2" w:rsidRDefault="0032417E" w:rsidP="00C021A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r w:rsidR="00A50EC8">
              <w:rPr>
                <w:rFonts w:ascii="Times New Roman" w:eastAsia="Times New Roman" w:hAnsi="Times New Roman" w:cs="Times New Roman"/>
                <w:sz w:val="24"/>
                <w:szCs w:val="24"/>
                <w:lang w:eastAsia="tr-TR"/>
              </w:rPr>
              <w:t>/2021</w:t>
            </w:r>
          </w:p>
        </w:tc>
        <w:tc>
          <w:tcPr>
            <w:tcW w:w="708" w:type="dxa"/>
            <w:gridSpan w:val="3"/>
          </w:tcPr>
          <w:p w:rsidR="00E95F9F" w:rsidRPr="00C021A2" w:rsidRDefault="00E95F9F" w:rsidP="00C021A2">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(9)</w:t>
            </w:r>
          </w:p>
        </w:tc>
        <w:tc>
          <w:tcPr>
            <w:tcW w:w="6946" w:type="dxa"/>
            <w:gridSpan w:val="6"/>
          </w:tcPr>
          <w:p w:rsidR="00A50EC8" w:rsidRDefault="00A50EC8" w:rsidP="00A50EC8">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Yukarıdaki (6)’ncı fıkranın (A), (C), (Ç), (D) ve (E) bentlerinde öngörülen idari para cezası ve kapatma cezası verme ile organizasyon ve etkinlikleri durdurma yetkisi, Bakanlığın yetkilendirdiği Bakanlığa bağlı görev yapan kişiler ile birlikte Bakanlar Kurulu tarafından yetkilendirilmesi durumunda ise belediye kolluk görevlileri veya belediye sağlık personeli tarafından da kullanılır.</w:t>
            </w:r>
          </w:p>
          <w:p w:rsidR="001322E6" w:rsidRPr="00C021A2" w:rsidRDefault="00A50EC8" w:rsidP="00A50EC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Ancak, bu fıkra uyarınca </w:t>
            </w:r>
            <w:r w:rsidRPr="001C607D">
              <w:rPr>
                <w:rFonts w:ascii="Times New Roman" w:eastAsia="Times New Roman" w:hAnsi="Times New Roman" w:cs="Times New Roman"/>
                <w:sz w:val="24"/>
                <w:szCs w:val="24"/>
                <w:lang w:eastAsia="tr-TR"/>
              </w:rPr>
              <w:t>belediye kolluk görevlileri veya belediye sağlık personeli tarafından kullanıl</w:t>
            </w:r>
            <w:r>
              <w:rPr>
                <w:rFonts w:ascii="Times New Roman" w:eastAsia="Times New Roman" w:hAnsi="Times New Roman" w:cs="Times New Roman"/>
                <w:sz w:val="24"/>
                <w:szCs w:val="24"/>
                <w:lang w:eastAsia="tr-TR"/>
              </w:rPr>
              <w:t xml:space="preserve">an yetki sonucunda kesilen idari para cezaları, ilgili Belediyenin bütçesine gelir olarak kaydedilir.”  </w:t>
            </w:r>
          </w:p>
        </w:tc>
      </w:tr>
      <w:tr w:rsidR="00C021A2" w:rsidRPr="00C021A2" w:rsidTr="00E95F9F">
        <w:trPr>
          <w:trHeight w:val="122"/>
        </w:trPr>
        <w:tc>
          <w:tcPr>
            <w:tcW w:w="9923" w:type="dxa"/>
            <w:gridSpan w:val="13"/>
            <w:tcBorders>
              <w:top w:val="nil"/>
              <w:left w:val="nil"/>
              <w:bottom w:val="nil"/>
              <w:right w:val="nil"/>
            </w:tcBorders>
          </w:tcPr>
          <w:p w:rsidR="00C021A2" w:rsidRPr="00C021A2" w:rsidRDefault="00C021A2" w:rsidP="00C021A2">
            <w:pPr>
              <w:spacing w:after="0" w:line="240" w:lineRule="atLeast"/>
              <w:jc w:val="center"/>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SEKİZİNCİ KISIM</w:t>
            </w:r>
          </w:p>
          <w:p w:rsidR="00C021A2" w:rsidRPr="00C021A2" w:rsidRDefault="00C021A2" w:rsidP="00C021A2">
            <w:pPr>
              <w:spacing w:after="0" w:line="240" w:lineRule="auto"/>
              <w:jc w:val="center"/>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Son Kurallar</w:t>
            </w:r>
          </w:p>
          <w:p w:rsidR="00C021A2" w:rsidRPr="00C021A2" w:rsidRDefault="00C021A2" w:rsidP="00C021A2">
            <w:pPr>
              <w:spacing w:after="0" w:line="240" w:lineRule="auto"/>
              <w:jc w:val="center"/>
              <w:rPr>
                <w:rFonts w:ascii="Times New Roman" w:eastAsia="Times New Roman" w:hAnsi="Times New Roman" w:cs="Times New Roman"/>
                <w:sz w:val="24"/>
                <w:szCs w:val="24"/>
                <w:lang w:eastAsia="tr-TR"/>
              </w:rPr>
            </w:pPr>
          </w:p>
        </w:tc>
      </w:tr>
      <w:tr w:rsidR="00FD2259" w:rsidRPr="00C021A2" w:rsidTr="00E95F9F">
        <w:trPr>
          <w:trHeight w:val="122"/>
        </w:trPr>
        <w:tc>
          <w:tcPr>
            <w:tcW w:w="1843" w:type="dxa"/>
            <w:gridSpan w:val="3"/>
            <w:tcBorders>
              <w:top w:val="nil"/>
              <w:left w:val="nil"/>
              <w:bottom w:val="nil"/>
              <w:right w:val="nil"/>
            </w:tcBorders>
          </w:tcPr>
          <w:p w:rsidR="00FD2259" w:rsidRPr="00C021A2" w:rsidRDefault="00FD2259" w:rsidP="00FD2259">
            <w:pPr>
              <w:spacing w:after="0" w:line="240" w:lineRule="atLeast"/>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Yürürlükten Kaldırma</w:t>
            </w:r>
          </w:p>
          <w:p w:rsidR="00FD2259" w:rsidRPr="00C021A2" w:rsidRDefault="00FD2259" w:rsidP="00FD2259">
            <w:pPr>
              <w:spacing w:after="0" w:line="240" w:lineRule="atLeast"/>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Fasıl 260</w:t>
            </w:r>
          </w:p>
        </w:tc>
        <w:tc>
          <w:tcPr>
            <w:tcW w:w="8080" w:type="dxa"/>
            <w:gridSpan w:val="10"/>
            <w:tcBorders>
              <w:top w:val="nil"/>
              <w:left w:val="nil"/>
              <w:bottom w:val="nil"/>
              <w:right w:val="nil"/>
            </w:tcBorders>
          </w:tcPr>
          <w:p w:rsidR="00FD2259" w:rsidRPr="00C021A2" w:rsidRDefault="00FD2259" w:rsidP="008937D9">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44. </w:t>
            </w:r>
            <w:r w:rsidRPr="00C021A2">
              <w:rPr>
                <w:rFonts w:ascii="Times New Roman" w:eastAsia="Times New Roman" w:hAnsi="Times New Roman" w:cs="Times New Roman"/>
                <w:noProof/>
                <w:sz w:val="24"/>
                <w:szCs w:val="24"/>
                <w:lang w:eastAsia="tr-TR"/>
              </w:rPr>
              <w:t xml:space="preserve">Bu Yasanın yürürlüğe girdiği tarihten başlayarak,  Karantina Yasası </w:t>
            </w:r>
            <w:r w:rsidRPr="00C021A2">
              <w:rPr>
                <w:rFonts w:ascii="Times New Roman" w:eastAsia="Arial Unicode MS" w:hAnsi="Times New Roman" w:cs="Times New Roman"/>
                <w:sz w:val="24"/>
                <w:szCs w:val="24"/>
                <w:lang w:eastAsia="tr-TR"/>
              </w:rPr>
              <w:t>bu Yasa altında yapılan işlemlere halel gelmeksizin yürürlükten kaldırılır.</w:t>
            </w:r>
          </w:p>
        </w:tc>
      </w:tr>
      <w:tr w:rsidR="00FD2259" w:rsidRPr="00C021A2" w:rsidTr="00E95F9F">
        <w:trPr>
          <w:trHeight w:val="122"/>
        </w:trPr>
        <w:tc>
          <w:tcPr>
            <w:tcW w:w="1843" w:type="dxa"/>
            <w:gridSpan w:val="3"/>
            <w:tcBorders>
              <w:top w:val="nil"/>
              <w:left w:val="nil"/>
              <w:bottom w:val="nil"/>
              <w:right w:val="nil"/>
            </w:tcBorders>
          </w:tcPr>
          <w:p w:rsidR="00FD2259" w:rsidRPr="00C021A2" w:rsidRDefault="00FD2259" w:rsidP="00FD2259">
            <w:pPr>
              <w:spacing w:after="0" w:line="240" w:lineRule="atLeast"/>
              <w:rPr>
                <w:rFonts w:ascii="Times New Roman" w:eastAsia="Times New Roman" w:hAnsi="Times New Roman" w:cs="Times New Roman"/>
                <w:sz w:val="24"/>
                <w:szCs w:val="24"/>
                <w:lang w:eastAsia="tr-TR"/>
              </w:rPr>
            </w:pPr>
          </w:p>
        </w:tc>
        <w:tc>
          <w:tcPr>
            <w:tcW w:w="8080" w:type="dxa"/>
            <w:gridSpan w:val="10"/>
            <w:tcBorders>
              <w:top w:val="nil"/>
              <w:left w:val="nil"/>
              <w:bottom w:val="nil"/>
              <w:right w:val="nil"/>
            </w:tcBorders>
          </w:tcPr>
          <w:p w:rsidR="00FD2259" w:rsidRPr="00C021A2" w:rsidRDefault="00FD2259" w:rsidP="00C021A2">
            <w:pPr>
              <w:spacing w:after="0" w:line="240" w:lineRule="atLeast"/>
              <w:jc w:val="center"/>
              <w:rPr>
                <w:rFonts w:ascii="Times New Roman" w:eastAsia="Times New Roman" w:hAnsi="Times New Roman" w:cs="Times New Roman"/>
                <w:sz w:val="24"/>
                <w:szCs w:val="24"/>
                <w:lang w:eastAsia="tr-TR"/>
              </w:rPr>
            </w:pPr>
          </w:p>
        </w:tc>
      </w:tr>
      <w:tr w:rsidR="00C021A2" w:rsidRPr="00C021A2" w:rsidTr="00E95F9F">
        <w:trPr>
          <w:trHeight w:val="122"/>
        </w:trPr>
        <w:tc>
          <w:tcPr>
            <w:tcW w:w="1843" w:type="dxa"/>
            <w:gridSpan w:val="3"/>
            <w:tcBorders>
              <w:top w:val="nil"/>
              <w:left w:val="nil"/>
              <w:bottom w:val="nil"/>
              <w:right w:val="nil"/>
            </w:tcBorders>
          </w:tcPr>
          <w:p w:rsidR="00C021A2" w:rsidRPr="00C021A2" w:rsidRDefault="00C021A2" w:rsidP="00C021A2">
            <w:pPr>
              <w:spacing w:after="0" w:line="240" w:lineRule="atLeast"/>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Yürütme Yetkisi</w:t>
            </w:r>
          </w:p>
        </w:tc>
        <w:tc>
          <w:tcPr>
            <w:tcW w:w="8080" w:type="dxa"/>
            <w:gridSpan w:val="10"/>
            <w:tcBorders>
              <w:top w:val="nil"/>
              <w:left w:val="nil"/>
              <w:bottom w:val="nil"/>
              <w:right w:val="nil"/>
            </w:tcBorders>
          </w:tcPr>
          <w:p w:rsidR="00C021A2" w:rsidRPr="00C021A2" w:rsidRDefault="00C021A2"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45. </w:t>
            </w:r>
            <w:r w:rsidRPr="00C021A2">
              <w:rPr>
                <w:rFonts w:ascii="Times New Roman" w:eastAsia="Times New Roman" w:hAnsi="Times New Roman" w:cs="Times New Roman"/>
                <w:noProof/>
                <w:sz w:val="24"/>
                <w:szCs w:val="24"/>
                <w:lang w:eastAsia="tr-TR"/>
              </w:rPr>
              <w:t>Bu Yasayı, Sağlık İşleriyle Görevli Bakanlık yürütür.</w:t>
            </w:r>
          </w:p>
        </w:tc>
      </w:tr>
      <w:tr w:rsidR="00C021A2" w:rsidRPr="00C021A2" w:rsidTr="00E95F9F">
        <w:trPr>
          <w:trHeight w:val="122"/>
        </w:trPr>
        <w:tc>
          <w:tcPr>
            <w:tcW w:w="1843" w:type="dxa"/>
            <w:gridSpan w:val="3"/>
            <w:tcBorders>
              <w:top w:val="nil"/>
              <w:left w:val="nil"/>
              <w:bottom w:val="nil"/>
              <w:right w:val="nil"/>
            </w:tcBorders>
          </w:tcPr>
          <w:p w:rsidR="00C021A2" w:rsidRPr="00C021A2" w:rsidRDefault="00C021A2" w:rsidP="00C021A2">
            <w:pPr>
              <w:spacing w:after="0" w:line="240" w:lineRule="atLeast"/>
              <w:rPr>
                <w:rFonts w:ascii="Times New Roman" w:eastAsia="Times New Roman" w:hAnsi="Times New Roman" w:cs="Times New Roman"/>
                <w:sz w:val="24"/>
                <w:szCs w:val="24"/>
                <w:lang w:eastAsia="tr-TR"/>
              </w:rPr>
            </w:pPr>
          </w:p>
        </w:tc>
        <w:tc>
          <w:tcPr>
            <w:tcW w:w="8080" w:type="dxa"/>
            <w:gridSpan w:val="10"/>
            <w:tcBorders>
              <w:top w:val="nil"/>
              <w:left w:val="nil"/>
              <w:bottom w:val="nil"/>
              <w:right w:val="nil"/>
            </w:tcBorders>
          </w:tcPr>
          <w:p w:rsidR="00C021A2" w:rsidRPr="00C021A2" w:rsidRDefault="00C021A2" w:rsidP="00C021A2">
            <w:pPr>
              <w:spacing w:after="0" w:line="240" w:lineRule="atLeast"/>
              <w:jc w:val="both"/>
              <w:rPr>
                <w:rFonts w:ascii="Times New Roman" w:eastAsia="Times New Roman" w:hAnsi="Times New Roman" w:cs="Times New Roman"/>
                <w:sz w:val="24"/>
                <w:szCs w:val="24"/>
                <w:lang w:eastAsia="tr-TR"/>
              </w:rPr>
            </w:pPr>
          </w:p>
        </w:tc>
      </w:tr>
      <w:tr w:rsidR="00C021A2" w:rsidRPr="00C021A2" w:rsidTr="00E95F9F">
        <w:trPr>
          <w:trHeight w:val="122"/>
        </w:trPr>
        <w:tc>
          <w:tcPr>
            <w:tcW w:w="1843" w:type="dxa"/>
            <w:gridSpan w:val="3"/>
            <w:tcBorders>
              <w:top w:val="nil"/>
              <w:left w:val="nil"/>
              <w:bottom w:val="nil"/>
              <w:right w:val="nil"/>
            </w:tcBorders>
          </w:tcPr>
          <w:p w:rsidR="00C021A2" w:rsidRPr="00C021A2" w:rsidRDefault="00C021A2" w:rsidP="00C021A2">
            <w:pPr>
              <w:spacing w:after="0" w:line="240" w:lineRule="atLeast"/>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Yürürlüğe       </w:t>
            </w:r>
          </w:p>
          <w:p w:rsidR="00C021A2" w:rsidRPr="00C021A2" w:rsidRDefault="00C021A2" w:rsidP="00C021A2">
            <w:pPr>
              <w:spacing w:after="0" w:line="240" w:lineRule="atLeast"/>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Giriş   </w:t>
            </w:r>
          </w:p>
        </w:tc>
        <w:tc>
          <w:tcPr>
            <w:tcW w:w="8080" w:type="dxa"/>
            <w:gridSpan w:val="10"/>
            <w:tcBorders>
              <w:top w:val="nil"/>
              <w:left w:val="nil"/>
              <w:bottom w:val="nil"/>
              <w:right w:val="nil"/>
            </w:tcBorders>
          </w:tcPr>
          <w:p w:rsidR="00C021A2" w:rsidRPr="00C021A2" w:rsidRDefault="00C021A2" w:rsidP="00C021A2">
            <w:pPr>
              <w:spacing w:after="0" w:line="240" w:lineRule="atLeast"/>
              <w:jc w:val="both"/>
              <w:rPr>
                <w:rFonts w:ascii="Times New Roman" w:eastAsia="Times New Roman" w:hAnsi="Times New Roman" w:cs="Times New Roman"/>
                <w:sz w:val="24"/>
                <w:szCs w:val="24"/>
                <w:lang w:eastAsia="tr-TR"/>
              </w:rPr>
            </w:pPr>
            <w:r w:rsidRPr="00C021A2">
              <w:rPr>
                <w:rFonts w:ascii="Times New Roman" w:eastAsia="Times New Roman" w:hAnsi="Times New Roman" w:cs="Times New Roman"/>
                <w:sz w:val="24"/>
                <w:szCs w:val="24"/>
                <w:lang w:eastAsia="tr-TR"/>
              </w:rPr>
              <w:t xml:space="preserve">46. </w:t>
            </w:r>
            <w:r w:rsidRPr="00C021A2">
              <w:rPr>
                <w:rFonts w:ascii="Times New Roman" w:eastAsia="Times New Roman" w:hAnsi="Times New Roman" w:cs="Times New Roman"/>
                <w:noProof/>
                <w:sz w:val="24"/>
                <w:szCs w:val="24"/>
                <w:lang w:eastAsia="tr-TR"/>
              </w:rPr>
              <w:t>Bu Yasa, Resmi Gazete’de yayımlandığı tarihten başlayarak yürürlüğe girer.</w:t>
            </w:r>
          </w:p>
        </w:tc>
      </w:tr>
    </w:tbl>
    <w:p w:rsidR="00B87E19" w:rsidRDefault="00B87E19" w:rsidP="0032417E"/>
    <w:sectPr w:rsidR="00B87E19" w:rsidSect="00245343">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771140t00">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4172"/>
    <w:multiLevelType w:val="hybridMultilevel"/>
    <w:tmpl w:val="FC8895CC"/>
    <w:lvl w:ilvl="0" w:tplc="6BF0327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702E1C"/>
    <w:multiLevelType w:val="hybridMultilevel"/>
    <w:tmpl w:val="38C0676A"/>
    <w:lvl w:ilvl="0" w:tplc="36E2EBCE">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2933D9"/>
    <w:multiLevelType w:val="hybridMultilevel"/>
    <w:tmpl w:val="89F4C594"/>
    <w:lvl w:ilvl="0" w:tplc="36E2EBC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675585"/>
    <w:multiLevelType w:val="hybridMultilevel"/>
    <w:tmpl w:val="50DC9150"/>
    <w:lvl w:ilvl="0" w:tplc="60122DD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EB016A"/>
    <w:multiLevelType w:val="hybridMultilevel"/>
    <w:tmpl w:val="F1B89FE8"/>
    <w:lvl w:ilvl="0" w:tplc="60122DD6">
      <w:start w:val="1"/>
      <w:numFmt w:val="upp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5" w15:restartNumberingAfterBreak="0">
    <w:nsid w:val="0BAA3D0D"/>
    <w:multiLevelType w:val="hybridMultilevel"/>
    <w:tmpl w:val="05387A92"/>
    <w:lvl w:ilvl="0" w:tplc="AAD4088C">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2AC75C1"/>
    <w:multiLevelType w:val="hybridMultilevel"/>
    <w:tmpl w:val="97505AB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5436B31"/>
    <w:multiLevelType w:val="hybridMultilevel"/>
    <w:tmpl w:val="5AE45198"/>
    <w:lvl w:ilvl="0" w:tplc="36E2EBCE">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5C314B0"/>
    <w:multiLevelType w:val="hybridMultilevel"/>
    <w:tmpl w:val="BBCE8374"/>
    <w:lvl w:ilvl="0" w:tplc="CA2CAA6E">
      <w:start w:val="1"/>
      <w:numFmt w:val="lowerLetter"/>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9A45C96"/>
    <w:multiLevelType w:val="hybridMultilevel"/>
    <w:tmpl w:val="799CC082"/>
    <w:lvl w:ilvl="0" w:tplc="69FC4D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C0C3B15"/>
    <w:multiLevelType w:val="hybridMultilevel"/>
    <w:tmpl w:val="E39EA072"/>
    <w:lvl w:ilvl="0" w:tplc="36E2EBC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01F080E"/>
    <w:multiLevelType w:val="hybridMultilevel"/>
    <w:tmpl w:val="20B2AA46"/>
    <w:lvl w:ilvl="0" w:tplc="36E2EBC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88E625B"/>
    <w:multiLevelType w:val="hybridMultilevel"/>
    <w:tmpl w:val="04AE03B2"/>
    <w:lvl w:ilvl="0" w:tplc="36E2EBC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CE67CD"/>
    <w:multiLevelType w:val="hybridMultilevel"/>
    <w:tmpl w:val="E09ECC2C"/>
    <w:lvl w:ilvl="0" w:tplc="36E2EBC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8F05A82"/>
    <w:multiLevelType w:val="hybridMultilevel"/>
    <w:tmpl w:val="FF5E41A6"/>
    <w:lvl w:ilvl="0" w:tplc="B28E79B2">
      <w:start w:val="1"/>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15" w15:restartNumberingAfterBreak="0">
    <w:nsid w:val="4BA81E8E"/>
    <w:multiLevelType w:val="hybridMultilevel"/>
    <w:tmpl w:val="4CD0477E"/>
    <w:lvl w:ilvl="0" w:tplc="6F80235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4C615AC3"/>
    <w:multiLevelType w:val="hybridMultilevel"/>
    <w:tmpl w:val="C80AC374"/>
    <w:lvl w:ilvl="0" w:tplc="69FC4D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1754C93"/>
    <w:multiLevelType w:val="singleLevel"/>
    <w:tmpl w:val="94E4796C"/>
    <w:lvl w:ilvl="0">
      <w:start w:val="1"/>
      <w:numFmt w:val="lowerLetter"/>
      <w:lvlText w:val="(%1)"/>
      <w:legacy w:legacy="1" w:legacySpace="0" w:legacyIndent="418"/>
      <w:lvlJc w:val="left"/>
      <w:rPr>
        <w:rFonts w:ascii="Times New Roman" w:hAnsi="Times New Roman" w:cs="Times New Roman" w:hint="default"/>
      </w:rPr>
    </w:lvl>
  </w:abstractNum>
  <w:abstractNum w:abstractNumId="18" w15:restartNumberingAfterBreak="0">
    <w:nsid w:val="52F2455B"/>
    <w:multiLevelType w:val="hybridMultilevel"/>
    <w:tmpl w:val="F90287C2"/>
    <w:lvl w:ilvl="0" w:tplc="36E2EBC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2FB235A"/>
    <w:multiLevelType w:val="hybridMultilevel"/>
    <w:tmpl w:val="CC7063B6"/>
    <w:lvl w:ilvl="0" w:tplc="36E2EBC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F1C7E9F"/>
    <w:multiLevelType w:val="hybridMultilevel"/>
    <w:tmpl w:val="FA7ACBB2"/>
    <w:lvl w:ilvl="0" w:tplc="6BF0327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4B839CF"/>
    <w:multiLevelType w:val="hybridMultilevel"/>
    <w:tmpl w:val="27D8FA56"/>
    <w:lvl w:ilvl="0" w:tplc="36E2EBC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8607F1D"/>
    <w:multiLevelType w:val="hybridMultilevel"/>
    <w:tmpl w:val="BFE2FCC2"/>
    <w:lvl w:ilvl="0" w:tplc="60122DD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B2B1232"/>
    <w:multiLevelType w:val="hybridMultilevel"/>
    <w:tmpl w:val="65446456"/>
    <w:lvl w:ilvl="0" w:tplc="36E2EBC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21737C8"/>
    <w:multiLevelType w:val="hybridMultilevel"/>
    <w:tmpl w:val="095C7F14"/>
    <w:lvl w:ilvl="0" w:tplc="36E2EBCE">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3CA68CD"/>
    <w:multiLevelType w:val="hybridMultilevel"/>
    <w:tmpl w:val="B47EDAA8"/>
    <w:lvl w:ilvl="0" w:tplc="60122DD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40A6F2F"/>
    <w:multiLevelType w:val="hybridMultilevel"/>
    <w:tmpl w:val="32DEBD4A"/>
    <w:lvl w:ilvl="0" w:tplc="60122DD6">
      <w:start w:val="1"/>
      <w:numFmt w:val="upp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7" w15:restartNumberingAfterBreak="0">
    <w:nsid w:val="774866A4"/>
    <w:multiLevelType w:val="hybridMultilevel"/>
    <w:tmpl w:val="0322A5E4"/>
    <w:lvl w:ilvl="0" w:tplc="6BF0327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D003F7C"/>
    <w:multiLevelType w:val="hybridMultilevel"/>
    <w:tmpl w:val="EF7E7740"/>
    <w:lvl w:ilvl="0" w:tplc="E87098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5"/>
  </w:num>
  <w:num w:numId="5">
    <w:abstractNumId w:val="6"/>
  </w:num>
  <w:num w:numId="6">
    <w:abstractNumId w:val="17"/>
  </w:num>
  <w:num w:numId="7">
    <w:abstractNumId w:val="28"/>
  </w:num>
  <w:num w:numId="8">
    <w:abstractNumId w:val="24"/>
  </w:num>
  <w:num w:numId="9">
    <w:abstractNumId w:val="27"/>
  </w:num>
  <w:num w:numId="10">
    <w:abstractNumId w:val="0"/>
  </w:num>
  <w:num w:numId="11">
    <w:abstractNumId w:val="20"/>
  </w:num>
  <w:num w:numId="12">
    <w:abstractNumId w:val="9"/>
  </w:num>
  <w:num w:numId="13">
    <w:abstractNumId w:val="26"/>
  </w:num>
  <w:num w:numId="14">
    <w:abstractNumId w:val="14"/>
  </w:num>
  <w:num w:numId="15">
    <w:abstractNumId w:val="13"/>
  </w:num>
  <w:num w:numId="16">
    <w:abstractNumId w:val="8"/>
  </w:num>
  <w:num w:numId="17">
    <w:abstractNumId w:val="1"/>
  </w:num>
  <w:num w:numId="18">
    <w:abstractNumId w:val="10"/>
  </w:num>
  <w:num w:numId="19">
    <w:abstractNumId w:val="12"/>
  </w:num>
  <w:num w:numId="20">
    <w:abstractNumId w:val="25"/>
  </w:num>
  <w:num w:numId="21">
    <w:abstractNumId w:val="4"/>
  </w:num>
  <w:num w:numId="22">
    <w:abstractNumId w:val="3"/>
  </w:num>
  <w:num w:numId="23">
    <w:abstractNumId w:val="22"/>
  </w:num>
  <w:num w:numId="24">
    <w:abstractNumId w:val="7"/>
  </w:num>
  <w:num w:numId="25">
    <w:abstractNumId w:val="19"/>
  </w:num>
  <w:num w:numId="26">
    <w:abstractNumId w:val="21"/>
  </w:num>
  <w:num w:numId="27">
    <w:abstractNumId w:val="23"/>
  </w:num>
  <w:num w:numId="28">
    <w:abstractNumId w:val="1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2"/>
  </w:compat>
  <w:rsids>
    <w:rsidRoot w:val="00C021A2"/>
    <w:rsid w:val="00007CA8"/>
    <w:rsid w:val="00011F5D"/>
    <w:rsid w:val="000362F8"/>
    <w:rsid w:val="00040274"/>
    <w:rsid w:val="00082D72"/>
    <w:rsid w:val="00095908"/>
    <w:rsid w:val="000D363F"/>
    <w:rsid w:val="000E7B6B"/>
    <w:rsid w:val="001322E6"/>
    <w:rsid w:val="001672D8"/>
    <w:rsid w:val="0017559B"/>
    <w:rsid w:val="00186898"/>
    <w:rsid w:val="00187D62"/>
    <w:rsid w:val="001B04C8"/>
    <w:rsid w:val="001E32DC"/>
    <w:rsid w:val="001F1295"/>
    <w:rsid w:val="00240630"/>
    <w:rsid w:val="00240D33"/>
    <w:rsid w:val="00241CF3"/>
    <w:rsid w:val="00245343"/>
    <w:rsid w:val="002520DD"/>
    <w:rsid w:val="00292D55"/>
    <w:rsid w:val="002F6759"/>
    <w:rsid w:val="0032417E"/>
    <w:rsid w:val="00355B5A"/>
    <w:rsid w:val="00383D90"/>
    <w:rsid w:val="003C7B56"/>
    <w:rsid w:val="003E3369"/>
    <w:rsid w:val="00415C33"/>
    <w:rsid w:val="00462FE5"/>
    <w:rsid w:val="004A6C9E"/>
    <w:rsid w:val="004C0C72"/>
    <w:rsid w:val="00507DE5"/>
    <w:rsid w:val="00516C14"/>
    <w:rsid w:val="005400EE"/>
    <w:rsid w:val="005577C2"/>
    <w:rsid w:val="00574708"/>
    <w:rsid w:val="005D6B29"/>
    <w:rsid w:val="005E4A5B"/>
    <w:rsid w:val="005F13A9"/>
    <w:rsid w:val="0062645D"/>
    <w:rsid w:val="00630393"/>
    <w:rsid w:val="00631EF8"/>
    <w:rsid w:val="00633326"/>
    <w:rsid w:val="0067238C"/>
    <w:rsid w:val="006817F0"/>
    <w:rsid w:val="00684216"/>
    <w:rsid w:val="006B4327"/>
    <w:rsid w:val="006C00A0"/>
    <w:rsid w:val="006F1A61"/>
    <w:rsid w:val="00707ACB"/>
    <w:rsid w:val="00783200"/>
    <w:rsid w:val="007910D9"/>
    <w:rsid w:val="007A41D7"/>
    <w:rsid w:val="007C268A"/>
    <w:rsid w:val="007C76AA"/>
    <w:rsid w:val="0081067D"/>
    <w:rsid w:val="008405B3"/>
    <w:rsid w:val="008578DE"/>
    <w:rsid w:val="008833B3"/>
    <w:rsid w:val="008937D9"/>
    <w:rsid w:val="008975BD"/>
    <w:rsid w:val="008B58B7"/>
    <w:rsid w:val="008C3496"/>
    <w:rsid w:val="008E460D"/>
    <w:rsid w:val="008E656F"/>
    <w:rsid w:val="00921F45"/>
    <w:rsid w:val="00937AC5"/>
    <w:rsid w:val="009435BB"/>
    <w:rsid w:val="009B66DE"/>
    <w:rsid w:val="009C488E"/>
    <w:rsid w:val="009D29D9"/>
    <w:rsid w:val="00A43B2F"/>
    <w:rsid w:val="00A50EC8"/>
    <w:rsid w:val="00AC1434"/>
    <w:rsid w:val="00AD4A40"/>
    <w:rsid w:val="00B0140B"/>
    <w:rsid w:val="00B41A22"/>
    <w:rsid w:val="00B81CDF"/>
    <w:rsid w:val="00B867BB"/>
    <w:rsid w:val="00B87E19"/>
    <w:rsid w:val="00B90D2A"/>
    <w:rsid w:val="00BA16A9"/>
    <w:rsid w:val="00BB06AA"/>
    <w:rsid w:val="00BE3727"/>
    <w:rsid w:val="00C021A2"/>
    <w:rsid w:val="00C050E1"/>
    <w:rsid w:val="00C11F7E"/>
    <w:rsid w:val="00C177B7"/>
    <w:rsid w:val="00C44E91"/>
    <w:rsid w:val="00C67767"/>
    <w:rsid w:val="00C70215"/>
    <w:rsid w:val="00C71A49"/>
    <w:rsid w:val="00CA0B0F"/>
    <w:rsid w:val="00D14609"/>
    <w:rsid w:val="00D96D98"/>
    <w:rsid w:val="00DC06DC"/>
    <w:rsid w:val="00DD7DF0"/>
    <w:rsid w:val="00DE4993"/>
    <w:rsid w:val="00DE5617"/>
    <w:rsid w:val="00DF0FC1"/>
    <w:rsid w:val="00E00521"/>
    <w:rsid w:val="00E20AC6"/>
    <w:rsid w:val="00E338E7"/>
    <w:rsid w:val="00E3613C"/>
    <w:rsid w:val="00E65329"/>
    <w:rsid w:val="00E729F7"/>
    <w:rsid w:val="00E95F9F"/>
    <w:rsid w:val="00EA4DDC"/>
    <w:rsid w:val="00EE6172"/>
    <w:rsid w:val="00EF410B"/>
    <w:rsid w:val="00EF6C65"/>
    <w:rsid w:val="00F32898"/>
    <w:rsid w:val="00F44D69"/>
    <w:rsid w:val="00F72475"/>
    <w:rsid w:val="00F94A7A"/>
    <w:rsid w:val="00FA4FC4"/>
    <w:rsid w:val="00FC0634"/>
    <w:rsid w:val="00FD2259"/>
    <w:rsid w:val="00FD365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01F99-0EFE-4606-9D68-00F2E303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C021A2"/>
  </w:style>
  <w:style w:type="table" w:styleId="TableGrid">
    <w:name w:val="Table Grid"/>
    <w:basedOn w:val="TableNormal"/>
    <w:rsid w:val="00C021A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21A2"/>
    <w:pPr>
      <w:spacing w:before="100" w:beforeAutospacing="1" w:after="100" w:afterAutospacing="1" w:line="240" w:lineRule="auto"/>
    </w:pPr>
    <w:rPr>
      <w:rFonts w:ascii="Verdana" w:eastAsia="Times New Roman" w:hAnsi="Verdana" w:cs="Times New Roman"/>
      <w:color w:val="333333"/>
      <w:sz w:val="17"/>
      <w:szCs w:val="17"/>
      <w:lang w:eastAsia="tr-TR"/>
    </w:rPr>
  </w:style>
  <w:style w:type="character" w:styleId="Strong">
    <w:name w:val="Strong"/>
    <w:qFormat/>
    <w:rsid w:val="00C021A2"/>
    <w:rPr>
      <w:b/>
      <w:bCs/>
    </w:rPr>
  </w:style>
  <w:style w:type="character" w:customStyle="1" w:styleId="tw4winMark">
    <w:name w:val="tw4winMark"/>
    <w:rsid w:val="00C021A2"/>
    <w:rPr>
      <w:rFonts w:ascii="Courier New" w:hAnsi="Courier New" w:cs="Courier New"/>
      <w:vanish/>
      <w:color w:val="800080"/>
      <w:vertAlign w:val="subscript"/>
    </w:rPr>
  </w:style>
  <w:style w:type="paragraph" w:styleId="Header">
    <w:name w:val="header"/>
    <w:aliases w:val=" Char"/>
    <w:basedOn w:val="Normal"/>
    <w:link w:val="HeaderChar"/>
    <w:rsid w:val="00C021A2"/>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HeaderChar">
    <w:name w:val="Header Char"/>
    <w:aliases w:val=" Char Char"/>
    <w:basedOn w:val="DefaultParagraphFont"/>
    <w:link w:val="Header"/>
    <w:rsid w:val="00C021A2"/>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C02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1A2"/>
    <w:rPr>
      <w:rFonts w:ascii="Tahoma" w:hAnsi="Tahoma" w:cs="Tahoma"/>
      <w:sz w:val="16"/>
      <w:szCs w:val="16"/>
    </w:rPr>
  </w:style>
  <w:style w:type="paragraph" w:styleId="NoSpacing">
    <w:name w:val="No Spacing"/>
    <w:uiPriority w:val="1"/>
    <w:qFormat/>
    <w:rsid w:val="002406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70693">
      <w:bodyDiv w:val="1"/>
      <w:marLeft w:val="0"/>
      <w:marRight w:val="0"/>
      <w:marTop w:val="0"/>
      <w:marBottom w:val="0"/>
      <w:divBdr>
        <w:top w:val="none" w:sz="0" w:space="0" w:color="auto"/>
        <w:left w:val="none" w:sz="0" w:space="0" w:color="auto"/>
        <w:bottom w:val="none" w:sz="0" w:space="0" w:color="auto"/>
        <w:right w:val="none" w:sz="0" w:space="0" w:color="auto"/>
      </w:divBdr>
    </w:div>
    <w:div w:id="196577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C3B83-1040-4190-B7D3-BE53A2FDA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21</Pages>
  <Words>8409</Words>
  <Characters>47937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 Çağdaş Dayıoğlu</dc:creator>
  <cp:lastModifiedBy>Emine Karayel</cp:lastModifiedBy>
  <cp:revision>16</cp:revision>
  <cp:lastPrinted>2018-12-11T09:55:00Z</cp:lastPrinted>
  <dcterms:created xsi:type="dcterms:W3CDTF">2019-01-03T07:12:00Z</dcterms:created>
  <dcterms:modified xsi:type="dcterms:W3CDTF">2021-05-11T07:02:00Z</dcterms:modified>
</cp:coreProperties>
</file>