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631" w:rsidRDefault="00716631" w:rsidP="00716631">
      <w:pPr>
        <w:jc w:val="center"/>
        <w:rPr>
          <w:rFonts w:ascii="Courier New" w:hAnsi="Courier New" w:cs="Courier New"/>
          <w:b/>
        </w:rPr>
      </w:pPr>
      <w:r w:rsidRPr="00875BA9">
        <w:rPr>
          <w:rFonts w:ascii="Courier New" w:hAnsi="Courier New" w:cs="Courier New"/>
          <w:b/>
        </w:rPr>
        <w:t>YÜKSEK SEÇİM KURULU</w:t>
      </w:r>
    </w:p>
    <w:p w:rsidR="00716631" w:rsidRDefault="00716631" w:rsidP="00716631">
      <w:pPr>
        <w:jc w:val="center"/>
        <w:rPr>
          <w:rFonts w:ascii="Courier New" w:hAnsi="Courier New" w:cs="Courier New"/>
          <w:b/>
        </w:rPr>
      </w:pPr>
    </w:p>
    <w:p w:rsidR="00716631" w:rsidRDefault="00716631" w:rsidP="0071663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t>Hazır:</w:t>
      </w:r>
      <w:r>
        <w:rPr>
          <w:rFonts w:ascii="Courier New" w:hAnsi="Courier New" w:cs="Courier New"/>
        </w:rPr>
        <w:tab/>
        <w:t>Taner Erginel, Başkan</w:t>
      </w:r>
    </w:p>
    <w:p w:rsidR="00716631" w:rsidRDefault="00716631" w:rsidP="0071663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Mustafa H. Özkök, Üye</w:t>
      </w:r>
    </w:p>
    <w:p w:rsidR="00716631" w:rsidRDefault="00716631" w:rsidP="0071663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Gönül Erönen, Üye</w:t>
      </w:r>
    </w:p>
    <w:p w:rsidR="00716631" w:rsidRDefault="00716631" w:rsidP="0071663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Seyit A. Bensen, Üye</w:t>
      </w:r>
    </w:p>
    <w:p w:rsidR="00716631" w:rsidRDefault="00716631" w:rsidP="0071663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Şafak Öneri, Üye</w:t>
      </w:r>
    </w:p>
    <w:p w:rsidR="00716631" w:rsidRDefault="00716631" w:rsidP="0071663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Metin A. Hakkı, Yedek Üye</w:t>
      </w:r>
    </w:p>
    <w:p w:rsidR="00716631" w:rsidRDefault="00716631" w:rsidP="00716631">
      <w:pPr>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Nevvar Nolan, Yedek Üye</w:t>
      </w:r>
    </w:p>
    <w:p w:rsidR="00716631" w:rsidRDefault="00716631" w:rsidP="00716631">
      <w:pPr>
        <w:rPr>
          <w:rFonts w:ascii="Courier New" w:hAnsi="Courier New" w:cs="Courier New"/>
        </w:rPr>
      </w:pPr>
    </w:p>
    <w:p w:rsidR="00716631" w:rsidRDefault="00716631" w:rsidP="00716631">
      <w:pPr>
        <w:rPr>
          <w:rFonts w:ascii="Courier New" w:hAnsi="Courier New" w:cs="Courier New"/>
        </w:rPr>
      </w:pPr>
    </w:p>
    <w:p w:rsidR="00716631" w:rsidRDefault="00716631" w:rsidP="00716631">
      <w:pPr>
        <w:ind w:left="2124" w:hanging="1419"/>
        <w:jc w:val="both"/>
        <w:rPr>
          <w:rFonts w:ascii="Courier New" w:hAnsi="Courier New" w:cs="Courier New"/>
        </w:rPr>
      </w:pPr>
      <w:r>
        <w:rPr>
          <w:rFonts w:ascii="Courier New" w:hAnsi="Courier New" w:cs="Courier New"/>
        </w:rPr>
        <w:t xml:space="preserve">          823. Toplantı</w:t>
      </w:r>
      <w:r>
        <w:rPr>
          <w:rFonts w:ascii="Courier New" w:hAnsi="Courier New" w:cs="Courier New"/>
        </w:rPr>
        <w:tab/>
        <w:t>Yüksek Seçim Kurulunun yukarıda oluştuğu biçimde</w:t>
      </w:r>
      <w:r>
        <w:rPr>
          <w:rFonts w:ascii="Courier New" w:hAnsi="Courier New" w:cs="Courier New"/>
        </w:rPr>
        <w:tab/>
        <w:t>24 Ocak 2005 Pazartesi günü ö.s. saat 16.30’de Yüksek Mahkeme’de yapmış olduğu toplantı tutanakları.</w:t>
      </w:r>
    </w:p>
    <w:p w:rsidR="00716631" w:rsidRDefault="00716631" w:rsidP="00716631">
      <w:pPr>
        <w:ind w:left="2124" w:hanging="1419"/>
        <w:jc w:val="both"/>
        <w:rPr>
          <w:rFonts w:ascii="Courier New" w:hAnsi="Courier New" w:cs="Courier New"/>
        </w:rPr>
      </w:pPr>
    </w:p>
    <w:p w:rsidR="00716631" w:rsidRDefault="00716631" w:rsidP="00716631">
      <w:pPr>
        <w:ind w:left="2124" w:hanging="1419"/>
        <w:jc w:val="both"/>
        <w:rPr>
          <w:rFonts w:ascii="Courier New" w:hAnsi="Courier New" w:cs="Courier New"/>
        </w:rPr>
      </w:pPr>
    </w:p>
    <w:p w:rsidR="00716631" w:rsidRDefault="00716631" w:rsidP="00716631">
      <w:pPr>
        <w:ind w:left="2124" w:hanging="1419"/>
        <w:jc w:val="both"/>
        <w:rPr>
          <w:rFonts w:ascii="Courier New" w:hAnsi="Courier New" w:cs="Courier New"/>
        </w:rPr>
      </w:pPr>
    </w:p>
    <w:p w:rsidR="00716631" w:rsidRPr="005A23CD" w:rsidRDefault="00716631" w:rsidP="00716631">
      <w:pPr>
        <w:jc w:val="both"/>
        <w:rPr>
          <w:rFonts w:ascii="Courier New" w:hAnsi="Courier New" w:cs="Courier New"/>
        </w:rPr>
      </w:pPr>
      <w:r>
        <w:rPr>
          <w:rFonts w:ascii="Courier New" w:hAnsi="Courier New" w:cs="Courier New"/>
          <w:u w:val="single"/>
        </w:rPr>
        <w:t>Cumhuriyetçi Türk Partisinin 24.1.2005 tarihli itirazı</w:t>
      </w:r>
      <w:r>
        <w:rPr>
          <w:rFonts w:ascii="Courier New" w:hAnsi="Courier New" w:cs="Courier New"/>
        </w:rPr>
        <w:t>.</w:t>
      </w:r>
    </w:p>
    <w:p w:rsidR="00716631" w:rsidRDefault="00716631" w:rsidP="00716631">
      <w:pPr>
        <w:spacing w:line="360" w:lineRule="auto"/>
        <w:jc w:val="both"/>
        <w:rPr>
          <w:rFonts w:ascii="Courier New" w:hAnsi="Courier New" w:cs="Courier New"/>
          <w:u w:val="single"/>
        </w:rPr>
      </w:pPr>
    </w:p>
    <w:p w:rsidR="00716631" w:rsidRDefault="00716631" w:rsidP="00716631">
      <w:pPr>
        <w:spacing w:line="360" w:lineRule="auto"/>
        <w:jc w:val="both"/>
        <w:rPr>
          <w:rFonts w:ascii="Courier New" w:hAnsi="Courier New" w:cs="Courier New"/>
        </w:rPr>
      </w:pPr>
      <w:r>
        <w:rPr>
          <w:rFonts w:ascii="Courier New" w:hAnsi="Courier New" w:cs="Courier New"/>
        </w:rPr>
        <w:t>Cumhuriyetçi Türk Partisinden alınan 24 Ocak 2005 tarihli yazıda, Mehmetçik ve Yedikonuk seçim çevrelerinde isimleri belirtilen kişilere, seçmen listesinde gösterilen adreslerde kalmadıkları gerekçesiyle sözkonusu mahalle muhtarlarından alınan belgeler ile birlikte İskele İlçe Seçim Kuruluna süresi içerisinde itiraz edildiği ve bu kişilerin isimlerinin ilgili seçmen listelerinden silinmesinin istendiği belirtilmekte ve 24 Ocak 2005 tarihinde İskele İlçe Seçim Kurulunda yapılan görüşmede, söz konusu Muhtarların da şahadet vermelerine rağmen itirazların reddedildiği belirtilerek Seçimlerle ilgili en yetkili organ olan Yüksek Seçim Kurulunun elinde olması gereken tüm bilgi ve belgelere dayanarak karar vermesi talep edilmektedir.</w:t>
      </w:r>
    </w:p>
    <w:p w:rsidR="00716631" w:rsidRDefault="00716631" w:rsidP="00716631">
      <w:pPr>
        <w:spacing w:line="360" w:lineRule="auto"/>
        <w:ind w:left="2160"/>
        <w:jc w:val="both"/>
        <w:rPr>
          <w:rFonts w:ascii="Courier New" w:hAnsi="Courier New" w:cs="Courier New"/>
        </w:rPr>
      </w:pPr>
    </w:p>
    <w:p w:rsidR="00716631" w:rsidRDefault="00716631" w:rsidP="00716631">
      <w:pPr>
        <w:spacing w:line="360" w:lineRule="auto"/>
        <w:ind w:left="2160" w:hanging="1800"/>
        <w:jc w:val="both"/>
        <w:rPr>
          <w:rFonts w:ascii="Courier New" w:hAnsi="Courier New" w:cs="Courier New"/>
        </w:rPr>
      </w:pPr>
      <w:r>
        <w:rPr>
          <w:rFonts w:ascii="Courier New" w:hAnsi="Courier New" w:cs="Courier New"/>
        </w:rPr>
        <w:t xml:space="preserve">             </w:t>
      </w:r>
      <w:bookmarkStart w:id="0" w:name="_GoBack"/>
      <w:bookmarkEnd w:id="0"/>
      <w:r>
        <w:rPr>
          <w:rFonts w:ascii="Courier New" w:hAnsi="Courier New" w:cs="Courier New"/>
        </w:rPr>
        <w:t xml:space="preserve">5/1976 sayılı yasanın 46(5) maddesi gereği “İlçe Seçim Kurulu Başkan ve Üyeleri”, Yasanın 46(3) maddesi gereği yapılan itirazlar ve 46(4) </w:t>
      </w:r>
      <w:r>
        <w:rPr>
          <w:rFonts w:ascii="Courier New" w:hAnsi="Courier New" w:cs="Courier New"/>
        </w:rPr>
        <w:lastRenderedPageBreak/>
        <w:t>maddesi</w:t>
      </w:r>
      <w:r>
        <w:rPr>
          <w:b/>
          <w:sz w:val="22"/>
          <w:szCs w:val="22"/>
        </w:rPr>
        <w:tab/>
      </w:r>
      <w:r>
        <w:rPr>
          <w:rFonts w:ascii="Courier New" w:hAnsi="Courier New" w:cs="Courier New"/>
        </w:rPr>
        <w:t>gereği yapılan başvuruları tetkikte, yargıç sıfatı</w:t>
      </w:r>
      <w:r w:rsidRPr="00716631">
        <w:rPr>
          <w:rFonts w:ascii="Courier New" w:hAnsi="Courier New" w:cs="Courier New"/>
        </w:rPr>
        <w:t xml:space="preserve"> </w:t>
      </w:r>
      <w:r>
        <w:rPr>
          <w:rFonts w:ascii="Courier New" w:hAnsi="Courier New" w:cs="Courier New"/>
        </w:rPr>
        <w:t>ile hareket ederler ve kararları kesindir.</w:t>
      </w:r>
    </w:p>
    <w:p w:rsidR="00716631" w:rsidRDefault="00716631" w:rsidP="00716631">
      <w:pPr>
        <w:spacing w:line="360" w:lineRule="auto"/>
        <w:ind w:left="2160" w:hanging="1800"/>
        <w:jc w:val="both"/>
        <w:rPr>
          <w:b/>
          <w:sz w:val="22"/>
          <w:szCs w:val="22"/>
        </w:rPr>
      </w:pPr>
      <w:r>
        <w:rPr>
          <w:b/>
          <w:sz w:val="22"/>
          <w:szCs w:val="22"/>
        </w:rPr>
        <w:t xml:space="preserve">Karar No.               </w:t>
      </w:r>
      <w:r>
        <w:rPr>
          <w:rFonts w:ascii="Courier New" w:hAnsi="Courier New" w:cs="Courier New"/>
        </w:rPr>
        <w:t>İtiraz bu nedenle oybirliği ile reddolunur.</w:t>
      </w:r>
    </w:p>
    <w:p w:rsidR="00716631" w:rsidRDefault="00716631" w:rsidP="00716631">
      <w:pPr>
        <w:spacing w:line="360" w:lineRule="auto"/>
        <w:ind w:left="2160" w:hanging="1800"/>
        <w:jc w:val="both"/>
        <w:rPr>
          <w:rFonts w:ascii="Courier New" w:hAnsi="Courier New" w:cs="Courier New"/>
        </w:rPr>
      </w:pPr>
      <w:r>
        <w:rPr>
          <w:b/>
          <w:sz w:val="22"/>
          <w:szCs w:val="22"/>
        </w:rPr>
        <w:t>38/A/2005</w:t>
      </w:r>
      <w:r>
        <w:rPr>
          <w:rFonts w:ascii="Courier New" w:hAnsi="Courier New" w:cs="Courier New"/>
        </w:rPr>
        <w:tab/>
      </w:r>
    </w:p>
    <w:p w:rsidR="00716631" w:rsidRDefault="00716631" w:rsidP="00716631">
      <w:pPr>
        <w:spacing w:line="360" w:lineRule="auto"/>
        <w:ind w:left="2160"/>
        <w:jc w:val="both"/>
        <w:rPr>
          <w:rFonts w:ascii="Courier New" w:hAnsi="Courier New" w:cs="Courier New"/>
        </w:rPr>
      </w:pPr>
    </w:p>
    <w:p w:rsidR="00716631" w:rsidRDefault="00716631" w:rsidP="00716631">
      <w:pPr>
        <w:spacing w:line="360" w:lineRule="auto"/>
        <w:ind w:left="2160" w:hanging="1620"/>
        <w:jc w:val="both"/>
        <w:rPr>
          <w:rFonts w:ascii="Courier New" w:hAnsi="Courier New" w:cs="Courier New"/>
        </w:rPr>
      </w:pPr>
      <w:r>
        <w:rPr>
          <w:b/>
          <w:sz w:val="22"/>
          <w:szCs w:val="22"/>
        </w:rPr>
        <w:tab/>
      </w:r>
      <w:r>
        <w:rPr>
          <w:rFonts w:ascii="Courier New" w:hAnsi="Courier New" w:cs="Courier New"/>
        </w:rPr>
        <w:tab/>
      </w:r>
    </w:p>
    <w:p w:rsidR="00716631" w:rsidRDefault="00716631" w:rsidP="00716631">
      <w:pPr>
        <w:spacing w:line="360" w:lineRule="auto"/>
        <w:ind w:left="2160"/>
        <w:jc w:val="both"/>
        <w:rPr>
          <w:rFonts w:ascii="Courier New" w:hAnsi="Courier New" w:cs="Courier New"/>
        </w:rPr>
      </w:pPr>
    </w:p>
    <w:p w:rsidR="00716631" w:rsidRDefault="00716631" w:rsidP="00716631">
      <w:pPr>
        <w:spacing w:line="360" w:lineRule="auto"/>
        <w:ind w:left="2160"/>
        <w:rPr>
          <w:rFonts w:ascii="Courier New" w:hAnsi="Courier New" w:cs="Courier New"/>
        </w:rPr>
      </w:pPr>
    </w:p>
    <w:p w:rsidR="00716631" w:rsidRDefault="00716631" w:rsidP="00716631">
      <w:pPr>
        <w:ind w:left="2124" w:hanging="1416"/>
        <w:jc w:val="center"/>
        <w:rPr>
          <w:rFonts w:ascii="Courier New" w:hAnsi="Courier New" w:cs="Courier New"/>
        </w:rPr>
      </w:pPr>
      <w:r>
        <w:rPr>
          <w:rFonts w:ascii="Courier New" w:hAnsi="Courier New" w:cs="Courier New"/>
        </w:rPr>
        <w:t xml:space="preserve">    (Taner Erginel)</w:t>
      </w:r>
    </w:p>
    <w:p w:rsidR="00716631" w:rsidRDefault="00716631" w:rsidP="00716631">
      <w:pPr>
        <w:ind w:left="2124" w:hanging="1416"/>
        <w:jc w:val="center"/>
        <w:rPr>
          <w:rFonts w:ascii="Courier New" w:hAnsi="Courier New" w:cs="Courier New"/>
        </w:rPr>
      </w:pPr>
      <w:r>
        <w:rPr>
          <w:rFonts w:ascii="Courier New" w:hAnsi="Courier New" w:cs="Courier New"/>
        </w:rPr>
        <w:t xml:space="preserve">   Başkan</w:t>
      </w:r>
    </w:p>
    <w:p w:rsidR="00716631" w:rsidRDefault="00716631" w:rsidP="00716631">
      <w:pPr>
        <w:ind w:left="2124" w:hanging="1416"/>
        <w:jc w:val="center"/>
        <w:rPr>
          <w:rFonts w:ascii="Courier New" w:hAnsi="Courier New" w:cs="Courier New"/>
        </w:rPr>
      </w:pPr>
    </w:p>
    <w:p w:rsidR="00716631" w:rsidRDefault="00716631" w:rsidP="00716631">
      <w:pPr>
        <w:ind w:left="2124" w:hanging="1416"/>
        <w:jc w:val="center"/>
        <w:rPr>
          <w:rFonts w:ascii="Courier New" w:hAnsi="Courier New" w:cs="Courier New"/>
        </w:rPr>
      </w:pPr>
    </w:p>
    <w:p w:rsidR="00716631" w:rsidRDefault="00716631" w:rsidP="00716631">
      <w:pPr>
        <w:ind w:left="2124" w:hanging="1416"/>
        <w:rPr>
          <w:rFonts w:ascii="Courier New" w:hAnsi="Courier New" w:cs="Courier New"/>
        </w:rPr>
      </w:pPr>
      <w:r>
        <w:rPr>
          <w:rFonts w:ascii="Courier New" w:hAnsi="Courier New" w:cs="Courier New"/>
        </w:rPr>
        <w:tab/>
        <w:t>(Mustafa H. Özkök)</w:t>
      </w:r>
      <w:r>
        <w:rPr>
          <w:rFonts w:ascii="Courier New" w:hAnsi="Courier New" w:cs="Courier New"/>
        </w:rPr>
        <w:tab/>
      </w:r>
      <w:r>
        <w:rPr>
          <w:rFonts w:ascii="Courier New" w:hAnsi="Courier New" w:cs="Courier New"/>
        </w:rPr>
        <w:tab/>
      </w:r>
      <w:r>
        <w:rPr>
          <w:rFonts w:ascii="Courier New" w:hAnsi="Courier New" w:cs="Courier New"/>
        </w:rPr>
        <w:tab/>
        <w:t>(Gönül Erönen)</w:t>
      </w:r>
    </w:p>
    <w:p w:rsidR="00716631" w:rsidRDefault="00716631" w:rsidP="00716631">
      <w:pPr>
        <w:ind w:left="2124" w:hanging="1416"/>
        <w:rPr>
          <w:rFonts w:ascii="Courier New" w:hAnsi="Courier New" w:cs="Courier New"/>
        </w:rPr>
      </w:pPr>
      <w:r>
        <w:rPr>
          <w:rFonts w:ascii="Courier New" w:hAnsi="Courier New" w:cs="Courier New"/>
        </w:rPr>
        <w:tab/>
      </w:r>
      <w:r>
        <w:rPr>
          <w:rFonts w:ascii="Courier New" w:hAnsi="Courier New" w:cs="Courier New"/>
        </w:rPr>
        <w:tab/>
        <w:t xml:space="preserve">  Üye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Üye</w:t>
      </w:r>
    </w:p>
    <w:p w:rsidR="00716631" w:rsidRDefault="00716631" w:rsidP="00716631">
      <w:pPr>
        <w:ind w:left="2124" w:hanging="1416"/>
        <w:rPr>
          <w:rFonts w:ascii="Courier New" w:hAnsi="Courier New" w:cs="Courier New"/>
        </w:rPr>
      </w:pPr>
    </w:p>
    <w:p w:rsidR="00716631" w:rsidRDefault="00716631" w:rsidP="00716631">
      <w:pPr>
        <w:ind w:left="2124" w:hanging="1416"/>
        <w:rPr>
          <w:rFonts w:ascii="Courier New" w:hAnsi="Courier New" w:cs="Courier New"/>
        </w:rPr>
      </w:pPr>
    </w:p>
    <w:p w:rsidR="00716631" w:rsidRDefault="00716631" w:rsidP="00716631">
      <w:pPr>
        <w:ind w:left="2124" w:hanging="1416"/>
        <w:rPr>
          <w:rFonts w:ascii="Courier New" w:hAnsi="Courier New" w:cs="Courier New"/>
        </w:rPr>
      </w:pPr>
      <w:r>
        <w:rPr>
          <w:rFonts w:ascii="Courier New" w:hAnsi="Courier New" w:cs="Courier New"/>
        </w:rPr>
        <w:tab/>
        <w:t>(Seyit A. Bensen)</w:t>
      </w:r>
      <w:r>
        <w:rPr>
          <w:rFonts w:ascii="Courier New" w:hAnsi="Courier New" w:cs="Courier New"/>
        </w:rPr>
        <w:tab/>
      </w:r>
      <w:r>
        <w:rPr>
          <w:rFonts w:ascii="Courier New" w:hAnsi="Courier New" w:cs="Courier New"/>
        </w:rPr>
        <w:tab/>
      </w:r>
      <w:r>
        <w:rPr>
          <w:rFonts w:ascii="Courier New" w:hAnsi="Courier New" w:cs="Courier New"/>
        </w:rPr>
        <w:tab/>
        <w:t>(Şafak Öneri)</w:t>
      </w:r>
    </w:p>
    <w:p w:rsidR="00716631" w:rsidRPr="00433B72" w:rsidRDefault="00716631" w:rsidP="00716631">
      <w:pPr>
        <w:ind w:left="2124" w:hanging="1416"/>
        <w:rPr>
          <w:rFonts w:ascii="Courier New" w:hAnsi="Courier New" w:cs="Courier New"/>
          <w:u w:val="single"/>
        </w:rPr>
      </w:pPr>
      <w:r>
        <w:rPr>
          <w:rFonts w:ascii="Courier New" w:hAnsi="Courier New" w:cs="Courier New"/>
        </w:rPr>
        <w:tab/>
      </w:r>
      <w:r>
        <w:rPr>
          <w:rFonts w:ascii="Courier New" w:hAnsi="Courier New" w:cs="Courier New"/>
        </w:rPr>
        <w:tab/>
        <w:t xml:space="preserve">  Üye</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Üye</w:t>
      </w:r>
    </w:p>
    <w:p w:rsidR="00716631" w:rsidRDefault="00716631" w:rsidP="00716631">
      <w:pPr>
        <w:ind w:left="2124" w:hanging="1419"/>
        <w:jc w:val="both"/>
        <w:rPr>
          <w:rFonts w:ascii="Courier New" w:hAnsi="Courier New" w:cs="Courier New"/>
        </w:rPr>
      </w:pPr>
    </w:p>
    <w:p w:rsidR="00716631" w:rsidRDefault="00716631" w:rsidP="00716631"/>
    <w:p w:rsidR="00F37F6B" w:rsidRDefault="00F37F6B"/>
    <w:sectPr w:rsidR="00F3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631"/>
    <w:rsid w:val="00716631"/>
    <w:rsid w:val="00F37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3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631"/>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248</Words>
  <Characters>1419</Characters>
  <Application>Microsoft Office Word</Application>
  <DocSecurity>0</DocSecurity>
  <Lines>11</Lines>
  <Paragraphs>3</Paragraphs>
  <ScaleCrop>false</ScaleCrop>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Demirkaya</dc:creator>
  <cp:lastModifiedBy>Burak Demirkaya</cp:lastModifiedBy>
  <cp:revision>1</cp:revision>
  <dcterms:created xsi:type="dcterms:W3CDTF">2020-09-05T10:44:00Z</dcterms:created>
  <dcterms:modified xsi:type="dcterms:W3CDTF">2020-09-05T10:48:00Z</dcterms:modified>
</cp:coreProperties>
</file>