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5C4FC3">
        <w:rPr>
          <w:rFonts w:ascii="Courier New" w:hAnsi="Courier New" w:cs="Courier New"/>
          <w:sz w:val="24"/>
          <w:szCs w:val="24"/>
        </w:rPr>
        <w:t>13</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75/2023</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                                 (İskele Teminat No: 107/2023)</w:t>
      </w:r>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İstinaf eden: Osman Dağcı, Merkezi Cezaevi, Lefkoşa</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                                              (Zanlı)</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755DE6" w:rsidRDefault="00755DE6" w:rsidP="00755DE6">
      <w:pPr>
        <w:spacing w:line="240" w:lineRule="auto"/>
        <w:contextualSpacing/>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Lefkoşa</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755DE6" w:rsidRDefault="00755DE6" w:rsidP="00755DE6">
      <w:pPr>
        <w:spacing w:line="240" w:lineRule="auto"/>
        <w:contextualSpacing/>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Ahmet Sabancı adına Avukat Ulaş </w:t>
      </w:r>
      <w:r w:rsidR="00973490">
        <w:rPr>
          <w:rFonts w:ascii="Courier New" w:hAnsi="Courier New" w:cs="Courier New"/>
          <w:sz w:val="24"/>
          <w:szCs w:val="24"/>
        </w:rPr>
        <w:tab/>
      </w:r>
      <w:r w:rsidR="00973490">
        <w:rPr>
          <w:rFonts w:ascii="Courier New" w:hAnsi="Courier New" w:cs="Courier New"/>
          <w:sz w:val="24"/>
          <w:szCs w:val="24"/>
        </w:rPr>
        <w:tab/>
      </w:r>
      <w:r w:rsidR="00973490">
        <w:rPr>
          <w:rFonts w:ascii="Courier New" w:hAnsi="Courier New" w:cs="Courier New"/>
          <w:sz w:val="24"/>
          <w:szCs w:val="24"/>
        </w:rPr>
        <w:tab/>
      </w:r>
      <w:r w:rsidR="00973490">
        <w:rPr>
          <w:rFonts w:ascii="Courier New" w:hAnsi="Courier New" w:cs="Courier New"/>
          <w:sz w:val="24"/>
          <w:szCs w:val="24"/>
        </w:rPr>
        <w:tab/>
        <w:t xml:space="preserve"> </w:t>
      </w:r>
      <w:r>
        <w:rPr>
          <w:rFonts w:ascii="Courier New" w:hAnsi="Courier New" w:cs="Courier New"/>
          <w:sz w:val="24"/>
          <w:szCs w:val="24"/>
        </w:rPr>
        <w:t xml:space="preserve">Sabancı </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Ayşe Kaymak  </w:t>
      </w:r>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rPr>
          <w:rFonts w:ascii="Courier New" w:hAnsi="Courier New" w:cs="Courier New"/>
          <w:sz w:val="24"/>
          <w:szCs w:val="24"/>
        </w:rPr>
      </w:pPr>
    </w:p>
    <w:p w:rsidR="00755DE6" w:rsidRDefault="00755DE6" w:rsidP="00755DE6">
      <w:pPr>
        <w:spacing w:line="240" w:lineRule="auto"/>
        <w:rPr>
          <w:rFonts w:ascii="Courier New" w:hAnsi="Courier New" w:cs="Courier New"/>
          <w:sz w:val="24"/>
          <w:szCs w:val="24"/>
        </w:rPr>
      </w:pPr>
      <w:r>
        <w:rPr>
          <w:rFonts w:ascii="Courier New" w:hAnsi="Courier New" w:cs="Courier New"/>
          <w:sz w:val="24"/>
          <w:szCs w:val="24"/>
        </w:rPr>
        <w:t xml:space="preserve">İskele Kaza Mahkemesi Yargıcı İzzet </w:t>
      </w:r>
      <w:proofErr w:type="spellStart"/>
      <w:r>
        <w:rPr>
          <w:rFonts w:ascii="Courier New" w:hAnsi="Courier New" w:cs="Courier New"/>
          <w:sz w:val="24"/>
          <w:szCs w:val="24"/>
        </w:rPr>
        <w:t>Erkanlılar’ın</w:t>
      </w:r>
      <w:proofErr w:type="spellEnd"/>
      <w:r>
        <w:rPr>
          <w:rFonts w:ascii="Courier New" w:hAnsi="Courier New" w:cs="Courier New"/>
          <w:sz w:val="24"/>
          <w:szCs w:val="24"/>
        </w:rPr>
        <w:t xml:space="preserve">, 107/2023 sayılı </w:t>
      </w:r>
      <w:r w:rsidR="00973490">
        <w:rPr>
          <w:rFonts w:ascii="Courier New" w:hAnsi="Courier New" w:cs="Courier New"/>
          <w:sz w:val="24"/>
          <w:szCs w:val="24"/>
        </w:rPr>
        <w:t>Teminatta</w:t>
      </w:r>
      <w:r>
        <w:rPr>
          <w:rFonts w:ascii="Courier New" w:hAnsi="Courier New" w:cs="Courier New"/>
          <w:sz w:val="24"/>
          <w:szCs w:val="24"/>
        </w:rPr>
        <w:t xml:space="preserve">, 17.11.2023 tarihinde verdiği </w:t>
      </w:r>
      <w:r w:rsidR="00973490">
        <w:rPr>
          <w:rFonts w:ascii="Courier New" w:hAnsi="Courier New" w:cs="Courier New"/>
          <w:sz w:val="24"/>
          <w:szCs w:val="24"/>
        </w:rPr>
        <w:t>emre</w:t>
      </w:r>
      <w:r>
        <w:rPr>
          <w:rFonts w:ascii="Courier New" w:hAnsi="Courier New" w:cs="Courier New"/>
          <w:sz w:val="24"/>
          <w:szCs w:val="24"/>
        </w:rPr>
        <w:t xml:space="preserve"> karşı, Zanlı tarafından yapılan istinaftır.</w:t>
      </w:r>
    </w:p>
    <w:p w:rsidR="00755DE6" w:rsidRDefault="00755DE6" w:rsidP="00755DE6">
      <w:pPr>
        <w:spacing w:line="360" w:lineRule="auto"/>
        <w:contextualSpacing/>
        <w:rPr>
          <w:rFonts w:ascii="Courier New" w:hAnsi="Courier New" w:cs="Courier New"/>
          <w:sz w:val="24"/>
          <w:szCs w:val="24"/>
        </w:rPr>
      </w:pPr>
    </w:p>
    <w:p w:rsidR="00755DE6" w:rsidRDefault="00755DE6" w:rsidP="00755DE6">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755DE6" w:rsidRDefault="00755DE6" w:rsidP="00755DE6">
      <w:pPr>
        <w:spacing w:line="360" w:lineRule="auto"/>
        <w:contextualSpacing/>
        <w:jc w:val="center"/>
        <w:rPr>
          <w:rFonts w:ascii="Courier New" w:hAnsi="Courier New" w:cs="Courier New"/>
          <w:sz w:val="24"/>
          <w:szCs w:val="24"/>
        </w:rPr>
      </w:pPr>
    </w:p>
    <w:p w:rsidR="00755DE6" w:rsidRDefault="00755DE6" w:rsidP="00755DE6">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755DE6" w:rsidRDefault="00755DE6" w:rsidP="00755DE6">
      <w:pPr>
        <w:spacing w:line="360" w:lineRule="auto"/>
        <w:contextualSpacing/>
        <w:jc w:val="center"/>
        <w:rPr>
          <w:rFonts w:ascii="Courier New" w:hAnsi="Courier New" w:cs="Courier New"/>
          <w:b/>
          <w:sz w:val="24"/>
          <w:szCs w:val="24"/>
          <w:u w:val="single"/>
        </w:rPr>
      </w:pPr>
    </w:p>
    <w:p w:rsidR="00755DE6" w:rsidRDefault="00755DE6" w:rsidP="00755DE6">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Bu istinafta, İstinaf Eden/Zanlı kararda bundan böyle sadece Zanlı ve Aleyhine İstinaf Edilen/İddia Makamı ise, sadece İddia Makamı olarak anılacaktır.</w:t>
      </w:r>
    </w:p>
    <w:p w:rsidR="00755DE6" w:rsidRDefault="00755DE6" w:rsidP="00755DE6">
      <w:pPr>
        <w:spacing w:line="360" w:lineRule="auto"/>
        <w:contextualSpacing/>
        <w:rPr>
          <w:rFonts w:ascii="Courier New" w:hAnsi="Courier New" w:cs="Courier New"/>
          <w:sz w:val="24"/>
          <w:szCs w:val="24"/>
        </w:rPr>
      </w:pPr>
    </w:p>
    <w:p w:rsidR="00755DE6" w:rsidRDefault="00755DE6" w:rsidP="00755DE6">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OLGULAR</w:t>
      </w:r>
    </w:p>
    <w:p w:rsidR="00755DE6" w:rsidRDefault="00755DE6" w:rsidP="00755DE6">
      <w:pPr>
        <w:spacing w:after="0" w:line="360" w:lineRule="auto"/>
        <w:contextualSpacing/>
        <w:rPr>
          <w:rFonts w:ascii="Courier New" w:hAnsi="Courier New" w:cs="Courier New"/>
          <w:sz w:val="24"/>
          <w:szCs w:val="24"/>
          <w:u w:val="single"/>
        </w:rPr>
      </w:pPr>
    </w:p>
    <w:p w:rsidR="00755DE6" w:rsidRDefault="00755DE6"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t>Zanlı müşteki ile evli olup taraflar arasında İskele Aile Mahkemesi</w:t>
      </w:r>
      <w:r w:rsidR="00973490">
        <w:rPr>
          <w:rFonts w:ascii="Courier New" w:hAnsi="Courier New" w:cs="Courier New"/>
          <w:sz w:val="24"/>
          <w:szCs w:val="24"/>
        </w:rPr>
        <w:t>nde ikame edilmiş</w:t>
      </w:r>
      <w:r>
        <w:rPr>
          <w:rFonts w:ascii="Courier New" w:hAnsi="Courier New" w:cs="Courier New"/>
          <w:sz w:val="24"/>
          <w:szCs w:val="24"/>
        </w:rPr>
        <w:t xml:space="preserve"> 75/2022 sayılı bir boşanma davası gündemdedir. Bu boşanma davası altında Aile Mahkemesi </w:t>
      </w:r>
      <w:r>
        <w:rPr>
          <w:rFonts w:ascii="Courier New" w:hAnsi="Courier New" w:cs="Courier New"/>
          <w:sz w:val="24"/>
          <w:szCs w:val="24"/>
        </w:rPr>
        <w:lastRenderedPageBreak/>
        <w:t>17.3.2023 tarihinde Zanlının Müşteki eşinin ikametgâhına yaklaşmaması ve kendi</w:t>
      </w:r>
      <w:r w:rsidR="00973490">
        <w:rPr>
          <w:rFonts w:ascii="Courier New" w:hAnsi="Courier New" w:cs="Courier New"/>
          <w:sz w:val="24"/>
          <w:szCs w:val="24"/>
        </w:rPr>
        <w:t xml:space="preserve">sini </w:t>
      </w:r>
      <w:r w:rsidR="008945FD">
        <w:rPr>
          <w:rFonts w:ascii="Courier New" w:hAnsi="Courier New" w:cs="Courier New"/>
          <w:sz w:val="24"/>
          <w:szCs w:val="24"/>
        </w:rPr>
        <w:t>rahatsız etmeme</w:t>
      </w:r>
      <w:r w:rsidR="00973490">
        <w:rPr>
          <w:rFonts w:ascii="Courier New" w:hAnsi="Courier New" w:cs="Courier New"/>
          <w:sz w:val="24"/>
          <w:szCs w:val="24"/>
        </w:rPr>
        <w:t>s</w:t>
      </w:r>
      <w:r w:rsidR="008945FD">
        <w:rPr>
          <w:rFonts w:ascii="Courier New" w:hAnsi="Courier New" w:cs="Courier New"/>
          <w:sz w:val="24"/>
          <w:szCs w:val="24"/>
        </w:rPr>
        <w:t xml:space="preserve">i hususunda emir verdi. </w:t>
      </w:r>
    </w:p>
    <w:p w:rsidR="008945FD" w:rsidRDefault="008945FD" w:rsidP="00755DE6">
      <w:pPr>
        <w:spacing w:after="0" w:line="360" w:lineRule="auto"/>
        <w:contextualSpacing/>
        <w:rPr>
          <w:rFonts w:ascii="Courier New" w:hAnsi="Courier New" w:cs="Courier New"/>
          <w:sz w:val="24"/>
          <w:szCs w:val="24"/>
        </w:rPr>
      </w:pPr>
    </w:p>
    <w:p w:rsidR="008945FD"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r>
      <w:r w:rsidR="002B07BA">
        <w:rPr>
          <w:rFonts w:ascii="Courier New" w:hAnsi="Courier New" w:cs="Courier New"/>
          <w:sz w:val="24"/>
          <w:szCs w:val="24"/>
        </w:rPr>
        <w:t xml:space="preserve">İskele </w:t>
      </w:r>
      <w:r>
        <w:rPr>
          <w:rFonts w:ascii="Courier New" w:hAnsi="Courier New" w:cs="Courier New"/>
          <w:sz w:val="24"/>
          <w:szCs w:val="24"/>
        </w:rPr>
        <w:t xml:space="preserve">Aile Mahkemesi </w:t>
      </w:r>
      <w:r w:rsidR="00DB47FB">
        <w:rPr>
          <w:rFonts w:ascii="Courier New" w:hAnsi="Courier New" w:cs="Courier New"/>
          <w:sz w:val="24"/>
          <w:szCs w:val="24"/>
        </w:rPr>
        <w:t>boşanma davasında bu koruma emrini değerlendirirken</w:t>
      </w:r>
      <w:r w:rsidR="00973490">
        <w:rPr>
          <w:rFonts w:ascii="Courier New" w:hAnsi="Courier New" w:cs="Courier New"/>
          <w:sz w:val="24"/>
          <w:szCs w:val="24"/>
        </w:rPr>
        <w:t>,</w:t>
      </w:r>
      <w:r w:rsidR="00DB47FB">
        <w:rPr>
          <w:rFonts w:ascii="Courier New" w:hAnsi="Courier New" w:cs="Courier New"/>
          <w:sz w:val="24"/>
          <w:szCs w:val="24"/>
        </w:rPr>
        <w:t xml:space="preserve"> </w:t>
      </w:r>
      <w:r>
        <w:rPr>
          <w:rFonts w:ascii="Courier New" w:hAnsi="Courier New" w:cs="Courier New"/>
          <w:sz w:val="24"/>
          <w:szCs w:val="24"/>
        </w:rPr>
        <w:t xml:space="preserve">taraflar arasında paylaşıma konu olan traktörün bir gün Zanlı bir gün ise Müşteki tarafından kullanılmasına direktif verdi. </w:t>
      </w:r>
    </w:p>
    <w:p w:rsidR="008945FD" w:rsidRDefault="008945FD" w:rsidP="00755DE6">
      <w:pPr>
        <w:spacing w:after="0" w:line="360" w:lineRule="auto"/>
        <w:contextualSpacing/>
        <w:rPr>
          <w:rFonts w:ascii="Courier New" w:hAnsi="Courier New" w:cs="Courier New"/>
          <w:sz w:val="24"/>
          <w:szCs w:val="24"/>
        </w:rPr>
      </w:pPr>
    </w:p>
    <w:p w:rsidR="008945FD"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t>Müştekinin şik</w:t>
      </w:r>
      <w:r w:rsidR="00973490">
        <w:rPr>
          <w:rFonts w:ascii="Courier New" w:hAnsi="Courier New" w:cs="Courier New"/>
          <w:sz w:val="24"/>
          <w:szCs w:val="24"/>
        </w:rPr>
        <w:t>â</w:t>
      </w:r>
      <w:r>
        <w:rPr>
          <w:rFonts w:ascii="Courier New" w:hAnsi="Courier New" w:cs="Courier New"/>
          <w:sz w:val="24"/>
          <w:szCs w:val="24"/>
        </w:rPr>
        <w:t xml:space="preserve">yeti üzerine Zanlı aleyhine </w:t>
      </w:r>
      <w:proofErr w:type="gramStart"/>
      <w:r>
        <w:rPr>
          <w:rFonts w:ascii="Courier New" w:hAnsi="Courier New" w:cs="Courier New"/>
          <w:sz w:val="24"/>
          <w:szCs w:val="24"/>
        </w:rPr>
        <w:t>2</w:t>
      </w:r>
      <w:r w:rsidR="00973490">
        <w:rPr>
          <w:rFonts w:ascii="Courier New" w:hAnsi="Courier New" w:cs="Courier New"/>
          <w:sz w:val="24"/>
          <w:szCs w:val="24"/>
        </w:rPr>
        <w:t>/9/2023</w:t>
      </w:r>
      <w:proofErr w:type="gramEnd"/>
      <w:r w:rsidR="00973490">
        <w:rPr>
          <w:rFonts w:ascii="Courier New" w:hAnsi="Courier New" w:cs="Courier New"/>
          <w:sz w:val="24"/>
          <w:szCs w:val="24"/>
        </w:rPr>
        <w:t xml:space="preserve"> -</w:t>
      </w:r>
      <w:r>
        <w:rPr>
          <w:rFonts w:ascii="Courier New" w:hAnsi="Courier New" w:cs="Courier New"/>
          <w:sz w:val="24"/>
          <w:szCs w:val="24"/>
        </w:rPr>
        <w:t xml:space="preserve">4/9/2023 tarihleri arasında koruma emrine riayetsizlik suçundan tahkikat başlatıldı. Tahkikat sonucunda Zanlı teminata bağlanmak üzere Alt Mahkeme huzuruna çıkarıldı. </w:t>
      </w:r>
    </w:p>
    <w:p w:rsidR="008945FD" w:rsidRDefault="008945FD" w:rsidP="00755DE6">
      <w:pPr>
        <w:spacing w:after="0" w:line="360" w:lineRule="auto"/>
        <w:contextualSpacing/>
        <w:rPr>
          <w:rFonts w:ascii="Courier New" w:hAnsi="Courier New" w:cs="Courier New"/>
          <w:sz w:val="24"/>
          <w:szCs w:val="24"/>
        </w:rPr>
      </w:pPr>
    </w:p>
    <w:p w:rsidR="008945FD"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Alt Mahkeme huzurunda İddia Makamı tahkikatı yürüten PM Mustafa Yokuşoğlu’nu dinleterek </w:t>
      </w:r>
      <w:r w:rsidR="00DB47FB">
        <w:rPr>
          <w:rFonts w:ascii="Courier New" w:hAnsi="Courier New" w:cs="Courier New"/>
          <w:sz w:val="24"/>
          <w:szCs w:val="24"/>
        </w:rPr>
        <w:t xml:space="preserve">Zanlıyla ilgili </w:t>
      </w:r>
      <w:r>
        <w:rPr>
          <w:rFonts w:ascii="Courier New" w:hAnsi="Courier New" w:cs="Courier New"/>
          <w:sz w:val="24"/>
          <w:szCs w:val="24"/>
        </w:rPr>
        <w:t>tahkikat tamamlandığından</w:t>
      </w:r>
      <w:r w:rsidR="00973490">
        <w:rPr>
          <w:rFonts w:ascii="Courier New" w:hAnsi="Courier New" w:cs="Courier New"/>
          <w:sz w:val="24"/>
          <w:szCs w:val="24"/>
        </w:rPr>
        <w:t>,</w:t>
      </w:r>
      <w:r>
        <w:rPr>
          <w:rFonts w:ascii="Courier New" w:hAnsi="Courier New" w:cs="Courier New"/>
          <w:sz w:val="24"/>
          <w:szCs w:val="24"/>
        </w:rPr>
        <w:t xml:space="preserve"> Zanlının teminata bağlanmasını talep etti. </w:t>
      </w:r>
    </w:p>
    <w:p w:rsidR="008945FD" w:rsidRDefault="008945FD" w:rsidP="00755DE6">
      <w:pPr>
        <w:spacing w:after="0" w:line="360" w:lineRule="auto"/>
        <w:contextualSpacing/>
        <w:rPr>
          <w:rFonts w:ascii="Courier New" w:hAnsi="Courier New" w:cs="Courier New"/>
          <w:sz w:val="24"/>
          <w:szCs w:val="24"/>
        </w:rPr>
      </w:pPr>
    </w:p>
    <w:p w:rsidR="008945FD"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t>Zanlı Avukatı</w:t>
      </w:r>
      <w:r w:rsidR="00973490">
        <w:rPr>
          <w:rFonts w:ascii="Courier New" w:hAnsi="Courier New" w:cs="Courier New"/>
          <w:sz w:val="24"/>
          <w:szCs w:val="24"/>
        </w:rPr>
        <w:t>,</w:t>
      </w:r>
      <w:r>
        <w:rPr>
          <w:rFonts w:ascii="Courier New" w:hAnsi="Courier New" w:cs="Courier New"/>
          <w:sz w:val="24"/>
          <w:szCs w:val="24"/>
        </w:rPr>
        <w:t xml:space="preserve"> Zanlının</w:t>
      </w:r>
      <w:r w:rsidR="00973490">
        <w:rPr>
          <w:rFonts w:ascii="Courier New" w:hAnsi="Courier New" w:cs="Courier New"/>
          <w:sz w:val="24"/>
          <w:szCs w:val="24"/>
        </w:rPr>
        <w:t>,</w:t>
      </w:r>
      <w:r>
        <w:rPr>
          <w:rFonts w:ascii="Courier New" w:hAnsi="Courier New" w:cs="Courier New"/>
          <w:sz w:val="24"/>
          <w:szCs w:val="24"/>
        </w:rPr>
        <w:t xml:space="preserve"> Mahkemenin uygun göreceği teminat şartlarını yerine getireceğini belirterek serbest bırakılmasını talep etti. </w:t>
      </w:r>
    </w:p>
    <w:p w:rsidR="008945FD" w:rsidRDefault="008945FD" w:rsidP="00755DE6">
      <w:pPr>
        <w:spacing w:after="0" w:line="360" w:lineRule="auto"/>
        <w:contextualSpacing/>
        <w:rPr>
          <w:rFonts w:ascii="Courier New" w:hAnsi="Courier New" w:cs="Courier New"/>
          <w:sz w:val="24"/>
          <w:szCs w:val="24"/>
        </w:rPr>
      </w:pPr>
    </w:p>
    <w:p w:rsidR="008945FD"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973490">
        <w:rPr>
          <w:rFonts w:ascii="Courier New" w:hAnsi="Courier New" w:cs="Courier New"/>
          <w:sz w:val="24"/>
          <w:szCs w:val="24"/>
        </w:rPr>
        <w:t>,</w:t>
      </w:r>
      <w:r>
        <w:rPr>
          <w:rFonts w:ascii="Courier New" w:hAnsi="Courier New" w:cs="Courier New"/>
          <w:sz w:val="24"/>
          <w:szCs w:val="24"/>
        </w:rPr>
        <w:t xml:space="preserve"> Zanlının başka suçlar işleme ve adaletin yapılmasını engelleme</w:t>
      </w:r>
      <w:r w:rsidR="00973490">
        <w:rPr>
          <w:rFonts w:ascii="Courier New" w:hAnsi="Courier New" w:cs="Courier New"/>
          <w:sz w:val="24"/>
          <w:szCs w:val="24"/>
        </w:rPr>
        <w:t xml:space="preserve"> ihtimali olduğuna</w:t>
      </w:r>
      <w:r>
        <w:rPr>
          <w:rFonts w:ascii="Courier New" w:hAnsi="Courier New" w:cs="Courier New"/>
          <w:sz w:val="24"/>
          <w:szCs w:val="24"/>
        </w:rPr>
        <w:t xml:space="preserve"> kanaat getirerek</w:t>
      </w:r>
      <w:r w:rsidR="00973490">
        <w:rPr>
          <w:rFonts w:ascii="Courier New" w:hAnsi="Courier New" w:cs="Courier New"/>
          <w:sz w:val="24"/>
          <w:szCs w:val="24"/>
        </w:rPr>
        <w:t>,</w:t>
      </w:r>
      <w:r>
        <w:rPr>
          <w:rFonts w:ascii="Courier New" w:hAnsi="Courier New" w:cs="Courier New"/>
          <w:sz w:val="24"/>
          <w:szCs w:val="24"/>
        </w:rPr>
        <w:t xml:space="preserve"> Zanlının davası</w:t>
      </w:r>
      <w:r w:rsidR="00973490">
        <w:rPr>
          <w:rFonts w:ascii="Courier New" w:hAnsi="Courier New" w:cs="Courier New"/>
          <w:sz w:val="24"/>
          <w:szCs w:val="24"/>
        </w:rPr>
        <w:t>nın</w:t>
      </w:r>
      <w:r>
        <w:rPr>
          <w:rFonts w:ascii="Courier New" w:hAnsi="Courier New" w:cs="Courier New"/>
          <w:sz w:val="24"/>
          <w:szCs w:val="24"/>
        </w:rPr>
        <w:t xml:space="preserve"> görüşül</w:t>
      </w:r>
      <w:r w:rsidR="00973490">
        <w:rPr>
          <w:rFonts w:ascii="Courier New" w:hAnsi="Courier New" w:cs="Courier New"/>
          <w:sz w:val="24"/>
          <w:szCs w:val="24"/>
        </w:rPr>
        <w:t>mesinde</w:t>
      </w:r>
      <w:r>
        <w:rPr>
          <w:rFonts w:ascii="Courier New" w:hAnsi="Courier New" w:cs="Courier New"/>
          <w:sz w:val="24"/>
          <w:szCs w:val="24"/>
        </w:rPr>
        <w:t xml:space="preserve"> Mahkemede hazır bulunmasını temin etmek maksadıyla 15 günü aşmayacak bir süre hükümsüz tutuklu kalmasına emir verdi.</w:t>
      </w:r>
      <w:r w:rsidR="00AD75A8">
        <w:rPr>
          <w:rFonts w:ascii="Courier New" w:hAnsi="Courier New" w:cs="Courier New"/>
          <w:sz w:val="24"/>
          <w:szCs w:val="24"/>
        </w:rPr>
        <w:t xml:space="preserve"> İstinaf</w:t>
      </w:r>
      <w:r w:rsidR="00973490">
        <w:rPr>
          <w:rFonts w:ascii="Courier New" w:hAnsi="Courier New" w:cs="Courier New"/>
          <w:sz w:val="24"/>
          <w:szCs w:val="24"/>
        </w:rPr>
        <w:t>,</w:t>
      </w:r>
      <w:r w:rsidR="00AD75A8">
        <w:rPr>
          <w:rFonts w:ascii="Courier New" w:hAnsi="Courier New" w:cs="Courier New"/>
          <w:sz w:val="24"/>
          <w:szCs w:val="24"/>
        </w:rPr>
        <w:t xml:space="preserve"> </w:t>
      </w:r>
      <w:r w:rsidR="00DB47FB">
        <w:rPr>
          <w:rFonts w:ascii="Courier New" w:hAnsi="Courier New" w:cs="Courier New"/>
          <w:sz w:val="24"/>
          <w:szCs w:val="24"/>
        </w:rPr>
        <w:t xml:space="preserve">Alt Mahkemenin Zanlıyla ilgili </w:t>
      </w:r>
      <w:r w:rsidR="00AD75A8">
        <w:rPr>
          <w:rFonts w:ascii="Courier New" w:hAnsi="Courier New" w:cs="Courier New"/>
          <w:sz w:val="24"/>
          <w:szCs w:val="24"/>
        </w:rPr>
        <w:t>tutukluluk emrinden dosyalandı.</w:t>
      </w:r>
      <w:r>
        <w:rPr>
          <w:rFonts w:ascii="Courier New" w:hAnsi="Courier New" w:cs="Courier New"/>
          <w:sz w:val="24"/>
          <w:szCs w:val="24"/>
        </w:rPr>
        <w:t xml:space="preserve"> </w:t>
      </w:r>
    </w:p>
    <w:p w:rsidR="00755DE6" w:rsidRDefault="008945FD" w:rsidP="00755DE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755DE6" w:rsidRDefault="00755DE6" w:rsidP="00755DE6">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İSTİNAF SEBEPLERİ</w:t>
      </w:r>
    </w:p>
    <w:p w:rsidR="00755DE6" w:rsidRDefault="00755DE6" w:rsidP="00755DE6">
      <w:pPr>
        <w:spacing w:after="0" w:line="360" w:lineRule="auto"/>
        <w:contextualSpacing/>
        <w:rPr>
          <w:rFonts w:ascii="Courier New" w:hAnsi="Courier New" w:cs="Courier New"/>
          <w:sz w:val="24"/>
          <w:szCs w:val="24"/>
          <w:u w:val="single"/>
        </w:rPr>
      </w:pP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ab/>
        <w:t xml:space="preserve">Tarafların iddia ve </w:t>
      </w:r>
      <w:proofErr w:type="gramStart"/>
      <w:r w:rsidR="00DB47FB">
        <w:rPr>
          <w:rFonts w:ascii="Courier New" w:hAnsi="Courier New" w:cs="Courier New"/>
          <w:sz w:val="24"/>
          <w:szCs w:val="24"/>
        </w:rPr>
        <w:t>argümanları</w:t>
      </w:r>
      <w:proofErr w:type="gramEnd"/>
      <w:r w:rsidR="009E55B1">
        <w:rPr>
          <w:rFonts w:ascii="Courier New" w:hAnsi="Courier New" w:cs="Courier New"/>
          <w:sz w:val="24"/>
          <w:szCs w:val="24"/>
        </w:rPr>
        <w:t xml:space="preserve"> ile</w:t>
      </w:r>
      <w:r>
        <w:rPr>
          <w:rFonts w:ascii="Courier New" w:hAnsi="Courier New" w:cs="Courier New"/>
          <w:sz w:val="24"/>
          <w:szCs w:val="24"/>
        </w:rPr>
        <w:t xml:space="preserve"> meseleyle ilgili olgular</w:t>
      </w:r>
      <w:r w:rsidR="009E55B1">
        <w:rPr>
          <w:rFonts w:ascii="Courier New" w:hAnsi="Courier New" w:cs="Courier New"/>
          <w:sz w:val="24"/>
          <w:szCs w:val="24"/>
        </w:rPr>
        <w:t>ı</w:t>
      </w:r>
      <w:r>
        <w:rPr>
          <w:rFonts w:ascii="Courier New" w:hAnsi="Courier New" w:cs="Courier New"/>
          <w:sz w:val="24"/>
          <w:szCs w:val="24"/>
        </w:rPr>
        <w:t xml:space="preserve"> dikkate aldıktan sonra </w:t>
      </w:r>
      <w:r w:rsidR="008732F9">
        <w:rPr>
          <w:rFonts w:ascii="Courier New" w:hAnsi="Courier New" w:cs="Courier New"/>
          <w:sz w:val="24"/>
          <w:szCs w:val="24"/>
        </w:rPr>
        <w:t xml:space="preserve">istinaf ihbarnamesindeki </w:t>
      </w:r>
      <w:r w:rsidR="00DB47FB">
        <w:rPr>
          <w:rFonts w:ascii="Courier New" w:hAnsi="Courier New" w:cs="Courier New"/>
          <w:sz w:val="24"/>
          <w:szCs w:val="24"/>
        </w:rPr>
        <w:lastRenderedPageBreak/>
        <w:t>i</w:t>
      </w:r>
      <w:r>
        <w:rPr>
          <w:rFonts w:ascii="Courier New" w:hAnsi="Courier New" w:cs="Courier New"/>
          <w:sz w:val="24"/>
          <w:szCs w:val="24"/>
        </w:rPr>
        <w:t>stinaf sebe</w:t>
      </w:r>
      <w:r w:rsidR="005E2D14">
        <w:rPr>
          <w:rFonts w:ascii="Courier New" w:hAnsi="Courier New" w:cs="Courier New"/>
          <w:sz w:val="24"/>
          <w:szCs w:val="24"/>
        </w:rPr>
        <w:t>plerini</w:t>
      </w:r>
      <w:r>
        <w:rPr>
          <w:rFonts w:ascii="Courier New" w:hAnsi="Courier New" w:cs="Courier New"/>
          <w:sz w:val="24"/>
          <w:szCs w:val="24"/>
        </w:rPr>
        <w:t xml:space="preserve"> tek başlık altında incelemeyi uygun gördük.</w:t>
      </w:r>
      <w:r w:rsidR="00CD59E3">
        <w:rPr>
          <w:rFonts w:ascii="Courier New" w:hAnsi="Courier New" w:cs="Courier New"/>
          <w:sz w:val="24"/>
          <w:szCs w:val="24"/>
        </w:rPr>
        <w:t xml:space="preserve"> </w:t>
      </w:r>
      <w:r>
        <w:rPr>
          <w:rFonts w:ascii="Courier New" w:hAnsi="Courier New" w:cs="Courier New"/>
          <w:sz w:val="24"/>
          <w:szCs w:val="24"/>
        </w:rPr>
        <w:t xml:space="preserve"> </w:t>
      </w:r>
    </w:p>
    <w:p w:rsidR="008945FD" w:rsidRDefault="008945FD" w:rsidP="008945FD">
      <w:pPr>
        <w:spacing w:line="360" w:lineRule="auto"/>
        <w:contextualSpacing/>
        <w:rPr>
          <w:rFonts w:ascii="Courier New" w:hAnsi="Courier New" w:cs="Courier New"/>
          <w:sz w:val="24"/>
          <w:szCs w:val="24"/>
        </w:rPr>
      </w:pPr>
    </w:p>
    <w:p w:rsidR="008945FD" w:rsidRDefault="008945FD" w:rsidP="008945FD">
      <w:pPr>
        <w:spacing w:line="360" w:lineRule="auto"/>
        <w:contextualSpacing/>
        <w:rPr>
          <w:rFonts w:ascii="Courier New" w:hAnsi="Courier New" w:cs="Courier New"/>
          <w:b/>
          <w:sz w:val="24"/>
          <w:szCs w:val="24"/>
        </w:rPr>
      </w:pPr>
      <w:r>
        <w:rPr>
          <w:rFonts w:ascii="Courier New" w:hAnsi="Courier New" w:cs="Courier New"/>
          <w:sz w:val="24"/>
          <w:szCs w:val="24"/>
        </w:rPr>
        <w:tab/>
      </w:r>
      <w:r w:rsidRPr="00AD75A8">
        <w:rPr>
          <w:rFonts w:ascii="Courier New" w:hAnsi="Courier New" w:cs="Courier New"/>
          <w:b/>
          <w:sz w:val="24"/>
          <w:szCs w:val="24"/>
        </w:rPr>
        <w:t>Alt Mahkeme</w:t>
      </w:r>
      <w:r w:rsidR="005E2D14">
        <w:rPr>
          <w:rFonts w:ascii="Courier New" w:hAnsi="Courier New" w:cs="Courier New"/>
          <w:b/>
          <w:sz w:val="24"/>
          <w:szCs w:val="24"/>
        </w:rPr>
        <w:t>,</w:t>
      </w:r>
      <w:r w:rsidRPr="00AD75A8">
        <w:rPr>
          <w:rFonts w:ascii="Courier New" w:hAnsi="Courier New" w:cs="Courier New"/>
          <w:b/>
          <w:sz w:val="24"/>
          <w:szCs w:val="24"/>
        </w:rPr>
        <w:t xml:space="preserve"> </w:t>
      </w:r>
      <w:r w:rsidR="005E2D14">
        <w:rPr>
          <w:rFonts w:ascii="Courier New" w:hAnsi="Courier New" w:cs="Courier New"/>
          <w:b/>
          <w:sz w:val="24"/>
          <w:szCs w:val="24"/>
        </w:rPr>
        <w:t>Z</w:t>
      </w:r>
      <w:r w:rsidRPr="00AD75A8">
        <w:rPr>
          <w:rFonts w:ascii="Courier New" w:hAnsi="Courier New" w:cs="Courier New"/>
          <w:b/>
          <w:sz w:val="24"/>
          <w:szCs w:val="24"/>
        </w:rPr>
        <w:t>anlı</w:t>
      </w:r>
      <w:r w:rsidR="005E2D14">
        <w:rPr>
          <w:rFonts w:ascii="Courier New" w:hAnsi="Courier New" w:cs="Courier New"/>
          <w:b/>
          <w:sz w:val="24"/>
          <w:szCs w:val="24"/>
        </w:rPr>
        <w:t>nın</w:t>
      </w:r>
      <w:r w:rsidRPr="00AD75A8">
        <w:rPr>
          <w:rFonts w:ascii="Courier New" w:hAnsi="Courier New" w:cs="Courier New"/>
          <w:b/>
          <w:sz w:val="24"/>
          <w:szCs w:val="24"/>
        </w:rPr>
        <w:t xml:space="preserve"> aleyhindeki davalar görüşülünceye kadar 15 günü aşmayacak şekilde hükümsüz tutuklu kalmasına emir vermekle hata etti.</w:t>
      </w:r>
    </w:p>
    <w:p w:rsidR="00EE28CA" w:rsidRDefault="00EE28CA" w:rsidP="008945FD">
      <w:pPr>
        <w:spacing w:line="360" w:lineRule="auto"/>
        <w:contextualSpacing/>
        <w:rPr>
          <w:rFonts w:ascii="Courier New" w:hAnsi="Courier New" w:cs="Courier New"/>
          <w:b/>
          <w:sz w:val="24"/>
          <w:szCs w:val="24"/>
        </w:rPr>
      </w:pPr>
    </w:p>
    <w:p w:rsidR="00EE28CA" w:rsidRPr="00DB47FB" w:rsidRDefault="00EE28CA" w:rsidP="00EE28CA">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TARAFLARIN İDDİA VE ARGÜMANLARI</w:t>
      </w:r>
    </w:p>
    <w:p w:rsidR="00EE28CA" w:rsidRDefault="00EE28CA" w:rsidP="00EE28CA">
      <w:pPr>
        <w:spacing w:after="0" w:line="360" w:lineRule="auto"/>
        <w:contextualSpacing/>
        <w:rPr>
          <w:rFonts w:ascii="Courier New" w:hAnsi="Courier New" w:cs="Courier New"/>
          <w:b/>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Zanlı Avukatı aşağıdaki iddialarda bulundu.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Zanlı, Müştekinin evinin arkasında, evden 60 metre uzakta bir odada ikamet etmektedir. Aile Mahkemesi koruma emri vermekle birlikte, bu koruma emri muğlaktır ve hangi alanları kapsadığı net değildir.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Aile Mahkemesi koruma emrini verdikten sonra tarafların paylaşıma konu malı olan traktörün bir gün Zanlı bir gün ise Müşteki tarafından kullanılmasına direktif vermiştir. Zanlı ithama konu suçu traktörü bu direktife bağlı kullanmak amacıyla Müştekinin evinin olduğu yere gitmek suretiyle işlemiştir. Esasen, ithamla ilgili ciddi iddialar mevcuttur ve Zanlının aleyhindeki ithama konu suçtan beraat etmesi de çok muhtemeldir. </w:t>
      </w: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Zanlının </w:t>
      </w:r>
      <w:r w:rsidR="00A15E1E">
        <w:rPr>
          <w:rFonts w:ascii="Courier New" w:hAnsi="Courier New" w:cs="Courier New"/>
          <w:sz w:val="24"/>
          <w:szCs w:val="24"/>
        </w:rPr>
        <w:t>işlediği</w:t>
      </w:r>
      <w:r>
        <w:rPr>
          <w:rFonts w:ascii="Courier New" w:hAnsi="Courier New" w:cs="Courier New"/>
          <w:sz w:val="24"/>
          <w:szCs w:val="24"/>
        </w:rPr>
        <w:t xml:space="preserve"> iddia edilen ithama konu suça öngörülen ceza 18 aya kadar hapis veya asgari ücretin 10 katına kadar </w:t>
      </w:r>
      <w:r w:rsidR="00A15E1E">
        <w:rPr>
          <w:rFonts w:ascii="Courier New" w:hAnsi="Courier New" w:cs="Courier New"/>
          <w:sz w:val="24"/>
          <w:szCs w:val="24"/>
        </w:rPr>
        <w:t>para</w:t>
      </w:r>
      <w:r>
        <w:rPr>
          <w:rFonts w:ascii="Courier New" w:hAnsi="Courier New" w:cs="Courier New"/>
          <w:sz w:val="24"/>
          <w:szCs w:val="24"/>
        </w:rPr>
        <w:t xml:space="preserve"> cezasıdır. </w:t>
      </w:r>
    </w:p>
    <w:p w:rsidR="00EE28CA" w:rsidRDefault="00EE28CA" w:rsidP="00EE28CA">
      <w:pPr>
        <w:spacing w:line="360" w:lineRule="auto"/>
        <w:contextualSpacing/>
        <w:rPr>
          <w:rFonts w:ascii="Courier New" w:hAnsi="Courier New" w:cs="Courier New"/>
          <w:sz w:val="24"/>
          <w:szCs w:val="24"/>
        </w:rPr>
      </w:pPr>
    </w:p>
    <w:p w:rsidR="00A15E1E"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Zanlının</w:t>
      </w:r>
      <w:r w:rsidR="00A15E1E">
        <w:rPr>
          <w:rFonts w:ascii="Courier New" w:hAnsi="Courier New" w:cs="Courier New"/>
          <w:sz w:val="24"/>
          <w:szCs w:val="24"/>
        </w:rPr>
        <w:t>,</w:t>
      </w:r>
      <w:r>
        <w:rPr>
          <w:rFonts w:ascii="Courier New" w:hAnsi="Courier New" w:cs="Courier New"/>
          <w:sz w:val="24"/>
          <w:szCs w:val="24"/>
        </w:rPr>
        <w:t xml:space="preserve"> Alt mahkeme huzurunda benzer sabıkası veya davası bulunmamasına rağmen Zanlının başka suçları işleme ihtimali bulgusu hatalıdır.</w:t>
      </w: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Alt Mahkeme</w:t>
      </w:r>
      <w:r w:rsidR="00A15E1E">
        <w:rPr>
          <w:rFonts w:ascii="Courier New" w:hAnsi="Courier New" w:cs="Courier New"/>
          <w:sz w:val="24"/>
          <w:szCs w:val="24"/>
        </w:rPr>
        <w:t>, Zanlının</w:t>
      </w:r>
      <w:r>
        <w:rPr>
          <w:rFonts w:ascii="Courier New" w:hAnsi="Courier New" w:cs="Courier New"/>
          <w:sz w:val="24"/>
          <w:szCs w:val="24"/>
        </w:rPr>
        <w:t xml:space="preserve"> tekrar suç işleme niyeti olduğuna bulgu yapma</w:t>
      </w:r>
      <w:r w:rsidR="00380E74">
        <w:rPr>
          <w:rFonts w:ascii="Courier New" w:hAnsi="Courier New" w:cs="Courier New"/>
          <w:sz w:val="24"/>
          <w:szCs w:val="24"/>
        </w:rPr>
        <w:t>sına karşın</w:t>
      </w:r>
      <w:r w:rsidR="00A15E1E">
        <w:rPr>
          <w:rFonts w:ascii="Courier New" w:hAnsi="Courier New" w:cs="Courier New"/>
          <w:sz w:val="24"/>
          <w:szCs w:val="24"/>
        </w:rPr>
        <w:t xml:space="preserve">, </w:t>
      </w:r>
      <w:r>
        <w:rPr>
          <w:rFonts w:ascii="Courier New" w:hAnsi="Courier New" w:cs="Courier New"/>
          <w:sz w:val="24"/>
          <w:szCs w:val="24"/>
        </w:rPr>
        <w:t xml:space="preserve">huzurunda Zanlının tekrar suç işleyeceği veya benzer suç işlemesine ilişkin bir şahadet veya iddia yoktur.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Belirtilenlerle Alt Mahkeme teminatla ilgili Fasıl 155 23 A maddesini ve </w:t>
      </w:r>
      <w:r w:rsidR="00A15E1E">
        <w:rPr>
          <w:rFonts w:ascii="Courier New" w:hAnsi="Courier New" w:cs="Courier New"/>
          <w:sz w:val="24"/>
          <w:szCs w:val="24"/>
        </w:rPr>
        <w:t xml:space="preserve">bu maddeye ilişkin </w:t>
      </w:r>
      <w:r>
        <w:rPr>
          <w:rFonts w:ascii="Courier New" w:hAnsi="Courier New" w:cs="Courier New"/>
          <w:sz w:val="24"/>
          <w:szCs w:val="24"/>
        </w:rPr>
        <w:t xml:space="preserve">prensipleri hatalı </w:t>
      </w:r>
      <w:r w:rsidR="00DA7911">
        <w:rPr>
          <w:rFonts w:ascii="Courier New" w:hAnsi="Courier New" w:cs="Courier New"/>
          <w:sz w:val="24"/>
          <w:szCs w:val="24"/>
        </w:rPr>
        <w:t>uygula</w:t>
      </w:r>
      <w:r>
        <w:rPr>
          <w:rFonts w:ascii="Courier New" w:hAnsi="Courier New" w:cs="Courier New"/>
          <w:sz w:val="24"/>
          <w:szCs w:val="24"/>
        </w:rPr>
        <w:t xml:space="preserve">dı ve Zanlının tutuklu yargılanmasına karar vermekle hatalı karar verdi.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Zanlı</w:t>
      </w:r>
      <w:r w:rsidR="00F6089D">
        <w:rPr>
          <w:rFonts w:ascii="Courier New" w:hAnsi="Courier New" w:cs="Courier New"/>
          <w:sz w:val="24"/>
          <w:szCs w:val="24"/>
        </w:rPr>
        <w:t>nın</w:t>
      </w:r>
      <w:r>
        <w:rPr>
          <w:rFonts w:ascii="Courier New" w:hAnsi="Courier New" w:cs="Courier New"/>
          <w:sz w:val="24"/>
          <w:szCs w:val="24"/>
        </w:rPr>
        <w:t xml:space="preserve"> </w:t>
      </w:r>
      <w:r w:rsidR="00380E74">
        <w:rPr>
          <w:rFonts w:ascii="Courier New" w:hAnsi="Courier New" w:cs="Courier New"/>
          <w:sz w:val="24"/>
          <w:szCs w:val="24"/>
        </w:rPr>
        <w:t xml:space="preserve">hükümsüz </w:t>
      </w:r>
      <w:r>
        <w:rPr>
          <w:rFonts w:ascii="Courier New" w:hAnsi="Courier New" w:cs="Courier New"/>
          <w:sz w:val="24"/>
          <w:szCs w:val="24"/>
        </w:rPr>
        <w:t xml:space="preserve">tutuklu </w:t>
      </w:r>
      <w:r w:rsidR="00380E74">
        <w:rPr>
          <w:rFonts w:ascii="Courier New" w:hAnsi="Courier New" w:cs="Courier New"/>
          <w:sz w:val="24"/>
          <w:szCs w:val="24"/>
        </w:rPr>
        <w:t xml:space="preserve">kalmasına emir vermekle </w:t>
      </w:r>
      <w:r>
        <w:rPr>
          <w:rFonts w:ascii="Courier New" w:hAnsi="Courier New" w:cs="Courier New"/>
          <w:sz w:val="24"/>
          <w:szCs w:val="24"/>
        </w:rPr>
        <w:t>resmen</w:t>
      </w:r>
      <w:r w:rsidR="00380E74">
        <w:rPr>
          <w:rFonts w:ascii="Courier New" w:hAnsi="Courier New" w:cs="Courier New"/>
          <w:sz w:val="24"/>
          <w:szCs w:val="24"/>
        </w:rPr>
        <w:t xml:space="preserve"> Zanlı</w:t>
      </w:r>
      <w:r>
        <w:rPr>
          <w:rFonts w:ascii="Courier New" w:hAnsi="Courier New" w:cs="Courier New"/>
          <w:sz w:val="24"/>
          <w:szCs w:val="24"/>
        </w:rPr>
        <w:t xml:space="preserve"> </w:t>
      </w:r>
      <w:r w:rsidR="00F6089D">
        <w:rPr>
          <w:rFonts w:ascii="Courier New" w:hAnsi="Courier New" w:cs="Courier New"/>
          <w:sz w:val="24"/>
          <w:szCs w:val="24"/>
        </w:rPr>
        <w:t xml:space="preserve">adeta </w:t>
      </w:r>
      <w:r>
        <w:rPr>
          <w:rFonts w:ascii="Courier New" w:hAnsi="Courier New" w:cs="Courier New"/>
          <w:sz w:val="24"/>
          <w:szCs w:val="24"/>
        </w:rPr>
        <w:t>cezalandırılmış olup teminatla serbest kalması gerek</w:t>
      </w:r>
      <w:r w:rsidR="00DA7911">
        <w:rPr>
          <w:rFonts w:ascii="Courier New" w:hAnsi="Courier New" w:cs="Courier New"/>
          <w:sz w:val="24"/>
          <w:szCs w:val="24"/>
        </w:rPr>
        <w:t>mektedir</w:t>
      </w:r>
      <w:r>
        <w:rPr>
          <w:rFonts w:ascii="Courier New" w:hAnsi="Courier New" w:cs="Courier New"/>
          <w:sz w:val="24"/>
          <w:szCs w:val="24"/>
        </w:rPr>
        <w:t xml:space="preserve">.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Makamı tahkikat sonucunda Zanlının uygun teminata bağlanması talebinde bulunmuştur.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 xml:space="preserve">İddia Makamı adına </w:t>
      </w:r>
      <w:r w:rsidR="00DA7911">
        <w:rPr>
          <w:rFonts w:ascii="Courier New" w:hAnsi="Courier New" w:cs="Courier New"/>
          <w:sz w:val="24"/>
          <w:szCs w:val="24"/>
        </w:rPr>
        <w:t xml:space="preserve">bulunan </w:t>
      </w:r>
      <w:r>
        <w:rPr>
          <w:rFonts w:ascii="Courier New" w:hAnsi="Courier New" w:cs="Courier New"/>
          <w:sz w:val="24"/>
          <w:szCs w:val="24"/>
        </w:rPr>
        <w:t>Savcı ise aşağıdaki iddialarda bulunmuştur:</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Zanlının daha önce de koruma emrine aykırı davrandığı gerekçesi ile aleyhine ceza davası getirilmiştir. Aleyhindeki şik</w:t>
      </w:r>
      <w:r w:rsidR="00DA7911">
        <w:rPr>
          <w:rFonts w:ascii="Courier New" w:hAnsi="Courier New" w:cs="Courier New"/>
          <w:sz w:val="24"/>
          <w:szCs w:val="24"/>
        </w:rPr>
        <w:t>â</w:t>
      </w:r>
      <w:r>
        <w:rPr>
          <w:rFonts w:ascii="Courier New" w:hAnsi="Courier New" w:cs="Courier New"/>
          <w:sz w:val="24"/>
          <w:szCs w:val="24"/>
        </w:rPr>
        <w:t>yet geri çekilmiş olmakla birlikte</w:t>
      </w:r>
      <w:r w:rsidR="00DA7911">
        <w:rPr>
          <w:rFonts w:ascii="Courier New" w:hAnsi="Courier New" w:cs="Courier New"/>
          <w:sz w:val="24"/>
          <w:szCs w:val="24"/>
        </w:rPr>
        <w:t>,</w:t>
      </w:r>
      <w:r>
        <w:rPr>
          <w:rFonts w:ascii="Courier New" w:hAnsi="Courier New" w:cs="Courier New"/>
          <w:sz w:val="24"/>
          <w:szCs w:val="24"/>
        </w:rPr>
        <w:t xml:space="preserve"> kamu davası devam etmektedir.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Zanlının bunun yanında aleyhinde iki dava daha mevcuttur. Bu davalar</w:t>
      </w:r>
      <w:r w:rsidR="00DA7911">
        <w:rPr>
          <w:rFonts w:ascii="Courier New" w:hAnsi="Courier New" w:cs="Courier New"/>
          <w:sz w:val="24"/>
          <w:szCs w:val="24"/>
        </w:rPr>
        <w:t>ın varlığı</w:t>
      </w:r>
      <w:r>
        <w:rPr>
          <w:rFonts w:ascii="Courier New" w:hAnsi="Courier New" w:cs="Courier New"/>
          <w:sz w:val="24"/>
          <w:szCs w:val="24"/>
        </w:rPr>
        <w:t xml:space="preserve"> Zanlının başka suç işleme ihtimali açısından dikkate alınma</w:t>
      </w:r>
      <w:r w:rsidR="00DA7911">
        <w:rPr>
          <w:rFonts w:ascii="Courier New" w:hAnsi="Courier New" w:cs="Courier New"/>
          <w:sz w:val="24"/>
          <w:szCs w:val="24"/>
        </w:rPr>
        <w:t>ya</w:t>
      </w:r>
      <w:r>
        <w:rPr>
          <w:rFonts w:ascii="Courier New" w:hAnsi="Courier New" w:cs="Courier New"/>
          <w:sz w:val="24"/>
          <w:szCs w:val="24"/>
        </w:rPr>
        <w:t xml:space="preserve"> yeterlidir.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 xml:space="preserve">Zanlının </w:t>
      </w:r>
      <w:proofErr w:type="spellStart"/>
      <w:r>
        <w:rPr>
          <w:rFonts w:ascii="Courier New" w:hAnsi="Courier New" w:cs="Courier New"/>
          <w:sz w:val="24"/>
          <w:szCs w:val="24"/>
        </w:rPr>
        <w:t>italei</w:t>
      </w:r>
      <w:proofErr w:type="spellEnd"/>
      <w:r>
        <w:rPr>
          <w:rFonts w:ascii="Courier New" w:hAnsi="Courier New" w:cs="Courier New"/>
          <w:sz w:val="24"/>
          <w:szCs w:val="24"/>
        </w:rPr>
        <w:t xml:space="preserve"> lisan, uygunsuz davranış ve Mahkeme emrine aykırı davranış suçundan davalar mevcuttur. </w:t>
      </w:r>
    </w:p>
    <w:p w:rsidR="00EE28CA" w:rsidRDefault="00EE28CA" w:rsidP="00EE28CA">
      <w:pPr>
        <w:spacing w:line="360" w:lineRule="auto"/>
        <w:contextualSpacing/>
        <w:rPr>
          <w:rFonts w:ascii="Courier New" w:hAnsi="Courier New" w:cs="Courier New"/>
          <w:sz w:val="24"/>
          <w:szCs w:val="24"/>
        </w:rPr>
      </w:pPr>
    </w:p>
    <w:p w:rsidR="00EE28CA" w:rsidRDefault="00EE28CA" w:rsidP="00EE28CA">
      <w:pPr>
        <w:spacing w:line="360" w:lineRule="auto"/>
        <w:contextualSpacing/>
        <w:rPr>
          <w:rFonts w:ascii="Courier New" w:hAnsi="Courier New" w:cs="Courier New"/>
          <w:sz w:val="24"/>
          <w:szCs w:val="24"/>
        </w:rPr>
      </w:pPr>
      <w:r>
        <w:rPr>
          <w:rFonts w:ascii="Courier New" w:hAnsi="Courier New" w:cs="Courier New"/>
          <w:sz w:val="24"/>
          <w:szCs w:val="24"/>
        </w:rPr>
        <w:tab/>
        <w:t>Mahkeme emrine aykırı davranıştan dolayı şik</w:t>
      </w:r>
      <w:r w:rsidR="00DA7911">
        <w:rPr>
          <w:rFonts w:ascii="Courier New" w:hAnsi="Courier New" w:cs="Courier New"/>
          <w:sz w:val="24"/>
          <w:szCs w:val="24"/>
        </w:rPr>
        <w:t>â</w:t>
      </w:r>
      <w:r>
        <w:rPr>
          <w:rFonts w:ascii="Courier New" w:hAnsi="Courier New" w:cs="Courier New"/>
          <w:sz w:val="24"/>
          <w:szCs w:val="24"/>
        </w:rPr>
        <w:t>yet geri çekilmiş olmasına karşın dava gündemdedir.</w:t>
      </w:r>
      <w:r w:rsidR="00DA7911">
        <w:rPr>
          <w:rFonts w:ascii="Courier New" w:hAnsi="Courier New" w:cs="Courier New"/>
          <w:sz w:val="24"/>
          <w:szCs w:val="24"/>
        </w:rPr>
        <w:t xml:space="preserve"> </w:t>
      </w:r>
    </w:p>
    <w:p w:rsidR="00DA7911" w:rsidRDefault="00DA7911" w:rsidP="00EE28CA">
      <w:pPr>
        <w:spacing w:line="360" w:lineRule="auto"/>
        <w:contextualSpacing/>
        <w:rPr>
          <w:rFonts w:ascii="Courier New" w:hAnsi="Courier New" w:cs="Courier New"/>
          <w:b/>
          <w:sz w:val="24"/>
          <w:szCs w:val="24"/>
        </w:rPr>
      </w:pPr>
      <w:r>
        <w:rPr>
          <w:rFonts w:ascii="Courier New" w:hAnsi="Courier New" w:cs="Courier New"/>
          <w:sz w:val="24"/>
          <w:szCs w:val="24"/>
        </w:rPr>
        <w:lastRenderedPageBreak/>
        <w:tab/>
        <w:t xml:space="preserve">Alt Mahkeme huzurundaki şahadeti dikkate almış, Zanlının tutuklu yargılanmasının daha uygun olduğu kanaatine varmıştır. Alt Mahkeme tüm bu nedenlerle takdir hakkını kullanmadığından istinafın reddedilmesi gerekir.  </w:t>
      </w:r>
    </w:p>
    <w:p w:rsidR="00AD75A8" w:rsidRDefault="00AD75A8" w:rsidP="008945FD">
      <w:pPr>
        <w:spacing w:line="360" w:lineRule="auto"/>
        <w:contextualSpacing/>
        <w:rPr>
          <w:rFonts w:ascii="Courier New" w:hAnsi="Courier New" w:cs="Courier New"/>
          <w:b/>
          <w:sz w:val="24"/>
          <w:szCs w:val="24"/>
        </w:rPr>
      </w:pPr>
    </w:p>
    <w:p w:rsidR="00AD75A8" w:rsidRDefault="00DB47FB" w:rsidP="00AD75A8">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İ</w:t>
      </w:r>
      <w:r w:rsidR="00AD75A8">
        <w:rPr>
          <w:rFonts w:ascii="Courier New" w:hAnsi="Courier New" w:cs="Courier New"/>
          <w:sz w:val="24"/>
          <w:szCs w:val="24"/>
          <w:u w:val="single"/>
        </w:rPr>
        <w:t>N</w:t>
      </w:r>
      <w:r>
        <w:rPr>
          <w:rFonts w:ascii="Courier New" w:hAnsi="Courier New" w:cs="Courier New"/>
          <w:sz w:val="24"/>
          <w:szCs w:val="24"/>
          <w:u w:val="single"/>
        </w:rPr>
        <w:t>CELEME</w:t>
      </w:r>
    </w:p>
    <w:p w:rsidR="008945FD" w:rsidRDefault="008945FD" w:rsidP="008945FD">
      <w:pPr>
        <w:spacing w:line="360" w:lineRule="auto"/>
        <w:contextualSpacing/>
        <w:rPr>
          <w:rFonts w:ascii="Courier New" w:hAnsi="Courier New" w:cs="Courier New"/>
          <w:sz w:val="24"/>
          <w:szCs w:val="24"/>
        </w:rPr>
      </w:pP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ab/>
        <w:t>Zanlı</w:t>
      </w:r>
      <w:r w:rsidR="005E2D14">
        <w:rPr>
          <w:rFonts w:ascii="Courier New" w:hAnsi="Courier New" w:cs="Courier New"/>
          <w:sz w:val="24"/>
          <w:szCs w:val="24"/>
        </w:rPr>
        <w:t>,</w:t>
      </w:r>
      <w:r>
        <w:rPr>
          <w:rFonts w:ascii="Courier New" w:hAnsi="Courier New" w:cs="Courier New"/>
          <w:sz w:val="24"/>
          <w:szCs w:val="24"/>
        </w:rPr>
        <w:t xml:space="preserve"> Alt Mahkemenin tahkikat sonucunda teminata bağlanıp serbest kalmasına emir vermey</w:t>
      </w:r>
      <w:r w:rsidR="005E2D14">
        <w:rPr>
          <w:rFonts w:ascii="Courier New" w:hAnsi="Courier New" w:cs="Courier New"/>
          <w:sz w:val="24"/>
          <w:szCs w:val="24"/>
        </w:rPr>
        <w:t>ip</w:t>
      </w:r>
      <w:r>
        <w:rPr>
          <w:rFonts w:ascii="Courier New" w:hAnsi="Courier New" w:cs="Courier New"/>
          <w:sz w:val="24"/>
          <w:szCs w:val="24"/>
        </w:rPr>
        <w:t>, hükümsüz tutuklu olarak 15 günü aşmayan bir süre için Merkezi Cezaevinde tutuklu kalmasına emir vermekle hata ettiğini ileri sürmektedir.</w:t>
      </w: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ab/>
        <w:t>İddia Makamı ise, Alt Mahkemenin huzurundaki şahadet</w:t>
      </w:r>
      <w:r w:rsidR="005E2D14">
        <w:rPr>
          <w:rFonts w:ascii="Courier New" w:hAnsi="Courier New" w:cs="Courier New"/>
          <w:sz w:val="24"/>
          <w:szCs w:val="24"/>
        </w:rPr>
        <w:t>in konu emri vermesi için</w:t>
      </w:r>
      <w:r>
        <w:rPr>
          <w:rFonts w:ascii="Courier New" w:hAnsi="Courier New" w:cs="Courier New"/>
          <w:sz w:val="24"/>
          <w:szCs w:val="24"/>
        </w:rPr>
        <w:t xml:space="preserve"> yeterli olduğunu, Alt Mahkemenin huzurundaki şahadeti dikkate aldıktan sonra kendi takdirine istinaden verdiği emrin hatalı olmadığını belirtmektedir. </w:t>
      </w:r>
    </w:p>
    <w:p w:rsidR="008945FD" w:rsidRDefault="008945FD" w:rsidP="008945FD">
      <w:pPr>
        <w:spacing w:line="360" w:lineRule="auto"/>
        <w:contextualSpacing/>
        <w:rPr>
          <w:rFonts w:ascii="Courier New" w:hAnsi="Courier New" w:cs="Courier New"/>
          <w:sz w:val="24"/>
          <w:szCs w:val="24"/>
        </w:rPr>
      </w:pP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ab/>
        <w:t>Alt Mahkeme huzurunda</w:t>
      </w:r>
      <w:r w:rsidR="005E2D14">
        <w:rPr>
          <w:rFonts w:ascii="Courier New" w:hAnsi="Courier New" w:cs="Courier New"/>
          <w:sz w:val="24"/>
          <w:szCs w:val="24"/>
        </w:rPr>
        <w:t>ki</w:t>
      </w:r>
      <w:r>
        <w:rPr>
          <w:rFonts w:ascii="Courier New" w:hAnsi="Courier New" w:cs="Courier New"/>
          <w:sz w:val="24"/>
          <w:szCs w:val="24"/>
        </w:rPr>
        <w:t xml:space="preserve"> olgulara baktığımızda</w:t>
      </w:r>
      <w:r w:rsidR="005E2D14">
        <w:rPr>
          <w:rFonts w:ascii="Courier New" w:hAnsi="Courier New" w:cs="Courier New"/>
          <w:sz w:val="24"/>
          <w:szCs w:val="24"/>
        </w:rPr>
        <w:t>,</w:t>
      </w:r>
      <w:r>
        <w:rPr>
          <w:rFonts w:ascii="Courier New" w:hAnsi="Courier New" w:cs="Courier New"/>
          <w:sz w:val="24"/>
          <w:szCs w:val="24"/>
        </w:rPr>
        <w:t xml:space="preserve"> </w:t>
      </w:r>
      <w:r w:rsidR="00A00430">
        <w:rPr>
          <w:rFonts w:ascii="Courier New" w:hAnsi="Courier New" w:cs="Courier New"/>
          <w:sz w:val="24"/>
          <w:szCs w:val="24"/>
        </w:rPr>
        <w:t>Z</w:t>
      </w:r>
      <w:r>
        <w:rPr>
          <w:rFonts w:ascii="Courier New" w:hAnsi="Courier New" w:cs="Courier New"/>
          <w:sz w:val="24"/>
          <w:szCs w:val="24"/>
        </w:rPr>
        <w:t>anlı</w:t>
      </w:r>
      <w:r w:rsidR="005E2D14">
        <w:rPr>
          <w:rFonts w:ascii="Courier New" w:hAnsi="Courier New" w:cs="Courier New"/>
          <w:sz w:val="24"/>
          <w:szCs w:val="24"/>
        </w:rPr>
        <w:t>nın</w:t>
      </w:r>
      <w:r>
        <w:rPr>
          <w:rFonts w:ascii="Courier New" w:hAnsi="Courier New" w:cs="Courier New"/>
          <w:sz w:val="24"/>
          <w:szCs w:val="24"/>
        </w:rPr>
        <w:t xml:space="preserve"> koruma emri</w:t>
      </w:r>
      <w:r w:rsidR="005E2D14">
        <w:rPr>
          <w:rFonts w:ascii="Courier New" w:hAnsi="Courier New" w:cs="Courier New"/>
          <w:sz w:val="24"/>
          <w:szCs w:val="24"/>
        </w:rPr>
        <w:t xml:space="preserve"> hilafına</w:t>
      </w:r>
      <w:r>
        <w:rPr>
          <w:rFonts w:ascii="Courier New" w:hAnsi="Courier New" w:cs="Courier New"/>
          <w:sz w:val="24"/>
          <w:szCs w:val="24"/>
        </w:rPr>
        <w:t xml:space="preserve"> Müştekinin ikametg</w:t>
      </w:r>
      <w:r w:rsidR="00A00430">
        <w:rPr>
          <w:rFonts w:ascii="Courier New" w:hAnsi="Courier New" w:cs="Courier New"/>
          <w:sz w:val="24"/>
          <w:szCs w:val="24"/>
        </w:rPr>
        <w:t>â</w:t>
      </w:r>
      <w:r>
        <w:rPr>
          <w:rFonts w:ascii="Courier New" w:hAnsi="Courier New" w:cs="Courier New"/>
          <w:sz w:val="24"/>
          <w:szCs w:val="24"/>
        </w:rPr>
        <w:t>hına girmek suretiyle Mahkeme</w:t>
      </w:r>
      <w:r w:rsidR="00A00430">
        <w:rPr>
          <w:rFonts w:ascii="Courier New" w:hAnsi="Courier New" w:cs="Courier New"/>
          <w:sz w:val="24"/>
          <w:szCs w:val="24"/>
        </w:rPr>
        <w:t xml:space="preserve"> </w:t>
      </w:r>
      <w:r>
        <w:rPr>
          <w:rFonts w:ascii="Courier New" w:hAnsi="Courier New" w:cs="Courier New"/>
          <w:sz w:val="24"/>
          <w:szCs w:val="24"/>
        </w:rPr>
        <w:t>emr</w:t>
      </w:r>
      <w:r w:rsidR="00A00430">
        <w:rPr>
          <w:rFonts w:ascii="Courier New" w:hAnsi="Courier New" w:cs="Courier New"/>
          <w:sz w:val="24"/>
          <w:szCs w:val="24"/>
        </w:rPr>
        <w:t>ine</w:t>
      </w:r>
      <w:r>
        <w:rPr>
          <w:rFonts w:ascii="Courier New" w:hAnsi="Courier New" w:cs="Courier New"/>
          <w:sz w:val="24"/>
          <w:szCs w:val="24"/>
        </w:rPr>
        <w:t xml:space="preserve"> aykırı davrandığı iddia edilmektedir. </w:t>
      </w:r>
    </w:p>
    <w:p w:rsidR="008945FD" w:rsidRDefault="008945FD" w:rsidP="008945FD">
      <w:pPr>
        <w:spacing w:line="360" w:lineRule="auto"/>
        <w:contextualSpacing/>
        <w:rPr>
          <w:rFonts w:ascii="Courier New" w:hAnsi="Courier New" w:cs="Courier New"/>
          <w:sz w:val="24"/>
          <w:szCs w:val="24"/>
        </w:rPr>
      </w:pPr>
    </w:p>
    <w:p w:rsidR="008945FD" w:rsidRDefault="008945FD" w:rsidP="008945FD">
      <w:pPr>
        <w:spacing w:line="360" w:lineRule="auto"/>
        <w:contextualSpacing/>
        <w:rPr>
          <w:rFonts w:ascii="Courier New" w:hAnsi="Courier New" w:cs="Courier New"/>
          <w:sz w:val="24"/>
          <w:szCs w:val="24"/>
        </w:rPr>
      </w:pPr>
      <w:r>
        <w:rPr>
          <w:rFonts w:ascii="Courier New" w:hAnsi="Courier New" w:cs="Courier New"/>
          <w:sz w:val="24"/>
          <w:szCs w:val="24"/>
        </w:rPr>
        <w:tab/>
        <w:t>Zanlı</w:t>
      </w:r>
      <w:r w:rsidR="005E2D14">
        <w:rPr>
          <w:rFonts w:ascii="Courier New" w:hAnsi="Courier New" w:cs="Courier New"/>
          <w:sz w:val="24"/>
          <w:szCs w:val="24"/>
        </w:rPr>
        <w:t>, İskele Aile Mahkemesinin koruma emri yanında</w:t>
      </w:r>
      <w:r>
        <w:rPr>
          <w:rFonts w:ascii="Courier New" w:hAnsi="Courier New" w:cs="Courier New"/>
          <w:sz w:val="24"/>
          <w:szCs w:val="24"/>
        </w:rPr>
        <w:t xml:space="preserve"> Müştekiyle </w:t>
      </w:r>
      <w:r w:rsidR="00A00430">
        <w:rPr>
          <w:rFonts w:ascii="Courier New" w:hAnsi="Courier New" w:cs="Courier New"/>
          <w:sz w:val="24"/>
          <w:szCs w:val="24"/>
        </w:rPr>
        <w:t xml:space="preserve">aralarındaki evlilik birliği içerisinde paylaşıma tabi olan </w:t>
      </w:r>
      <w:r>
        <w:rPr>
          <w:rFonts w:ascii="Courier New" w:hAnsi="Courier New" w:cs="Courier New"/>
          <w:sz w:val="24"/>
          <w:szCs w:val="24"/>
        </w:rPr>
        <w:t>traktörü</w:t>
      </w:r>
      <w:r w:rsidR="00A00430">
        <w:rPr>
          <w:rFonts w:ascii="Courier New" w:hAnsi="Courier New" w:cs="Courier New"/>
          <w:sz w:val="24"/>
          <w:szCs w:val="24"/>
        </w:rPr>
        <w:t>n</w:t>
      </w:r>
      <w:r>
        <w:rPr>
          <w:rFonts w:ascii="Courier New" w:hAnsi="Courier New" w:cs="Courier New"/>
          <w:sz w:val="24"/>
          <w:szCs w:val="24"/>
        </w:rPr>
        <w:t xml:space="preserve"> kullan</w:t>
      </w:r>
      <w:r w:rsidR="00A00430">
        <w:rPr>
          <w:rFonts w:ascii="Courier New" w:hAnsi="Courier New" w:cs="Courier New"/>
          <w:sz w:val="24"/>
          <w:szCs w:val="24"/>
        </w:rPr>
        <w:t xml:space="preserve">ılabilmesi için vermiş </w:t>
      </w:r>
      <w:r>
        <w:rPr>
          <w:rFonts w:ascii="Courier New" w:hAnsi="Courier New" w:cs="Courier New"/>
          <w:sz w:val="24"/>
          <w:szCs w:val="24"/>
        </w:rPr>
        <w:t>olduğu direktife istinaden ithama konu eylem</w:t>
      </w:r>
      <w:r w:rsidR="005E2D14">
        <w:rPr>
          <w:rFonts w:ascii="Courier New" w:hAnsi="Courier New" w:cs="Courier New"/>
          <w:sz w:val="24"/>
          <w:szCs w:val="24"/>
        </w:rPr>
        <w:t>d</w:t>
      </w:r>
      <w:r>
        <w:rPr>
          <w:rFonts w:ascii="Courier New" w:hAnsi="Courier New" w:cs="Courier New"/>
          <w:sz w:val="24"/>
          <w:szCs w:val="24"/>
        </w:rPr>
        <w:t>e bulunduğunu</w:t>
      </w:r>
      <w:r w:rsidR="005E2D14">
        <w:rPr>
          <w:rFonts w:ascii="Courier New" w:hAnsi="Courier New" w:cs="Courier New"/>
          <w:sz w:val="24"/>
          <w:szCs w:val="24"/>
        </w:rPr>
        <w:t xml:space="preserve">, </w:t>
      </w:r>
      <w:r>
        <w:rPr>
          <w:rFonts w:ascii="Courier New" w:hAnsi="Courier New" w:cs="Courier New"/>
          <w:sz w:val="24"/>
          <w:szCs w:val="24"/>
        </w:rPr>
        <w:t>suç işlemediğini iddia etmektedir. Ceza Hukukunda mas</w:t>
      </w:r>
      <w:r w:rsidR="00A00430">
        <w:rPr>
          <w:rFonts w:ascii="Courier New" w:hAnsi="Courier New" w:cs="Courier New"/>
          <w:sz w:val="24"/>
          <w:szCs w:val="24"/>
        </w:rPr>
        <w:t>u</w:t>
      </w:r>
      <w:r>
        <w:rPr>
          <w:rFonts w:ascii="Courier New" w:hAnsi="Courier New" w:cs="Courier New"/>
          <w:sz w:val="24"/>
          <w:szCs w:val="24"/>
        </w:rPr>
        <w:t xml:space="preserve">miyet karinesi altında prensip olarak </w:t>
      </w:r>
      <w:r w:rsidR="00A00430">
        <w:rPr>
          <w:rFonts w:ascii="Courier New" w:hAnsi="Courier New" w:cs="Courier New"/>
          <w:sz w:val="24"/>
          <w:szCs w:val="24"/>
        </w:rPr>
        <w:t xml:space="preserve">Zanlılar </w:t>
      </w:r>
      <w:r>
        <w:rPr>
          <w:rFonts w:ascii="Courier New" w:hAnsi="Courier New" w:cs="Courier New"/>
          <w:sz w:val="24"/>
          <w:szCs w:val="24"/>
        </w:rPr>
        <w:t>aleyhlerindeki ithamla ilgili davalar görüşülü</w:t>
      </w:r>
      <w:r w:rsidR="00A00430">
        <w:rPr>
          <w:rFonts w:ascii="Courier New" w:hAnsi="Courier New" w:cs="Courier New"/>
          <w:sz w:val="24"/>
          <w:szCs w:val="24"/>
        </w:rPr>
        <w:t>p Mahkeme tarafından mahkûm edilene kadar suçsuz olduklarından</w:t>
      </w:r>
      <w:r w:rsidR="005E2D14">
        <w:rPr>
          <w:rFonts w:ascii="Courier New" w:hAnsi="Courier New" w:cs="Courier New"/>
          <w:sz w:val="24"/>
          <w:szCs w:val="24"/>
        </w:rPr>
        <w:t xml:space="preserve">, tutuksuz </w:t>
      </w:r>
      <w:r>
        <w:rPr>
          <w:rFonts w:ascii="Courier New" w:hAnsi="Courier New" w:cs="Courier New"/>
          <w:sz w:val="24"/>
          <w:szCs w:val="24"/>
        </w:rPr>
        <w:t xml:space="preserve">yargılanmaları esastır. </w:t>
      </w:r>
    </w:p>
    <w:p w:rsidR="00380E74" w:rsidRDefault="00380E74" w:rsidP="008945FD">
      <w:pPr>
        <w:spacing w:line="360" w:lineRule="auto"/>
        <w:contextualSpacing/>
        <w:rPr>
          <w:rFonts w:ascii="Courier New" w:hAnsi="Courier New" w:cs="Courier New"/>
          <w:sz w:val="24"/>
          <w:szCs w:val="24"/>
        </w:rPr>
      </w:pPr>
    </w:p>
    <w:p w:rsidR="008945FD" w:rsidRDefault="008945FD" w:rsidP="002D049A">
      <w:pPr>
        <w:spacing w:line="360" w:lineRule="auto"/>
        <w:contextualSpacing/>
        <w:rPr>
          <w:rFonts w:ascii="Courier New" w:hAnsi="Courier New" w:cs="Courier New"/>
          <w:sz w:val="24"/>
          <w:szCs w:val="24"/>
        </w:rPr>
      </w:pPr>
      <w:r>
        <w:rPr>
          <w:rFonts w:ascii="Courier New" w:hAnsi="Courier New" w:cs="Courier New"/>
          <w:sz w:val="24"/>
          <w:szCs w:val="24"/>
        </w:rPr>
        <w:tab/>
        <w:t>Prensip Zanlıların t</w:t>
      </w:r>
      <w:r w:rsidR="00F66FF2">
        <w:rPr>
          <w:rFonts w:ascii="Courier New" w:hAnsi="Courier New" w:cs="Courier New"/>
          <w:sz w:val="24"/>
          <w:szCs w:val="24"/>
        </w:rPr>
        <w:t>utuksuz</w:t>
      </w:r>
      <w:r>
        <w:rPr>
          <w:rFonts w:ascii="Courier New" w:hAnsi="Courier New" w:cs="Courier New"/>
          <w:sz w:val="24"/>
          <w:szCs w:val="24"/>
        </w:rPr>
        <w:t xml:space="preserve"> yargılanmaları olmakla birlikte</w:t>
      </w:r>
      <w:r w:rsidR="005E2D14">
        <w:rPr>
          <w:rFonts w:ascii="Courier New" w:hAnsi="Courier New" w:cs="Courier New"/>
          <w:sz w:val="24"/>
          <w:szCs w:val="24"/>
        </w:rPr>
        <w:t>,</w:t>
      </w:r>
      <w:r>
        <w:rPr>
          <w:rFonts w:ascii="Courier New" w:hAnsi="Courier New" w:cs="Courier New"/>
          <w:sz w:val="24"/>
          <w:szCs w:val="24"/>
        </w:rPr>
        <w:t xml:space="preserve"> Mahkemeler</w:t>
      </w:r>
      <w:r w:rsidR="005E2D14">
        <w:rPr>
          <w:rFonts w:ascii="Courier New" w:hAnsi="Courier New" w:cs="Courier New"/>
          <w:sz w:val="24"/>
          <w:szCs w:val="24"/>
        </w:rPr>
        <w:t>in</w:t>
      </w:r>
      <w:r>
        <w:rPr>
          <w:rFonts w:ascii="Courier New" w:hAnsi="Courier New" w:cs="Courier New"/>
          <w:sz w:val="24"/>
          <w:szCs w:val="24"/>
        </w:rPr>
        <w:t xml:space="preserve"> </w:t>
      </w:r>
      <w:r w:rsidR="00F66FF2">
        <w:rPr>
          <w:rFonts w:ascii="Courier New" w:hAnsi="Courier New" w:cs="Courier New"/>
          <w:sz w:val="24"/>
          <w:szCs w:val="24"/>
        </w:rPr>
        <w:t>gerekli görmeleri halinde</w:t>
      </w:r>
      <w:r>
        <w:rPr>
          <w:rFonts w:ascii="Courier New" w:hAnsi="Courier New" w:cs="Courier New"/>
          <w:sz w:val="24"/>
          <w:szCs w:val="24"/>
        </w:rPr>
        <w:t xml:space="preserve"> Zanlıların </w:t>
      </w:r>
      <w:r w:rsidR="00F66FF2">
        <w:rPr>
          <w:rFonts w:ascii="Courier New" w:hAnsi="Courier New" w:cs="Courier New"/>
          <w:sz w:val="24"/>
          <w:szCs w:val="24"/>
        </w:rPr>
        <w:lastRenderedPageBreak/>
        <w:t xml:space="preserve">tutuklu yargılanmalarına da </w:t>
      </w:r>
      <w:r>
        <w:rPr>
          <w:rFonts w:ascii="Courier New" w:hAnsi="Courier New" w:cs="Courier New"/>
          <w:sz w:val="24"/>
          <w:szCs w:val="24"/>
        </w:rPr>
        <w:t>emir verme yetkileri bulunmakta</w:t>
      </w:r>
      <w:r w:rsidR="00DA7911">
        <w:rPr>
          <w:rFonts w:ascii="Courier New" w:hAnsi="Courier New" w:cs="Courier New"/>
          <w:sz w:val="24"/>
          <w:szCs w:val="24"/>
        </w:rPr>
        <w:t>-</w:t>
      </w:r>
      <w:proofErr w:type="spellStart"/>
      <w:proofErr w:type="gramStart"/>
      <w:r>
        <w:rPr>
          <w:rFonts w:ascii="Courier New" w:hAnsi="Courier New" w:cs="Courier New"/>
          <w:sz w:val="24"/>
          <w:szCs w:val="24"/>
        </w:rPr>
        <w:t>dır</w:t>
      </w:r>
      <w:proofErr w:type="spellEnd"/>
      <w:proofErr w:type="gramEnd"/>
      <w:r>
        <w:rPr>
          <w:rFonts w:ascii="Courier New" w:hAnsi="Courier New" w:cs="Courier New"/>
          <w:sz w:val="24"/>
          <w:szCs w:val="24"/>
        </w:rPr>
        <w:t xml:space="preserve">. </w:t>
      </w:r>
    </w:p>
    <w:p w:rsidR="005E2D14" w:rsidRDefault="005E2D14" w:rsidP="002D049A">
      <w:pPr>
        <w:spacing w:line="360" w:lineRule="auto"/>
        <w:contextualSpacing/>
        <w:rPr>
          <w:rFonts w:ascii="Courier New" w:hAnsi="Courier New" w:cs="Courier New"/>
          <w:sz w:val="24"/>
          <w:szCs w:val="24"/>
        </w:rPr>
      </w:pPr>
    </w:p>
    <w:p w:rsidR="008945FD" w:rsidRDefault="008945FD" w:rsidP="002D049A">
      <w:pPr>
        <w:spacing w:line="360" w:lineRule="auto"/>
        <w:contextualSpacing/>
        <w:rPr>
          <w:rFonts w:ascii="Courier New" w:hAnsi="Courier New" w:cs="Courier New"/>
          <w:sz w:val="24"/>
          <w:szCs w:val="24"/>
        </w:rPr>
      </w:pPr>
      <w:r>
        <w:rPr>
          <w:rFonts w:ascii="Courier New" w:hAnsi="Courier New" w:cs="Courier New"/>
          <w:sz w:val="24"/>
          <w:szCs w:val="24"/>
        </w:rPr>
        <w:tab/>
        <w:t xml:space="preserve">Bir </w:t>
      </w:r>
      <w:r w:rsidR="005E2D14">
        <w:rPr>
          <w:rFonts w:ascii="Courier New" w:hAnsi="Courier New" w:cs="Courier New"/>
          <w:sz w:val="24"/>
          <w:szCs w:val="24"/>
        </w:rPr>
        <w:t>z</w:t>
      </w:r>
      <w:r>
        <w:rPr>
          <w:rFonts w:ascii="Courier New" w:hAnsi="Courier New" w:cs="Courier New"/>
          <w:sz w:val="24"/>
          <w:szCs w:val="24"/>
        </w:rPr>
        <w:t>anlı</w:t>
      </w:r>
      <w:r w:rsidR="005E2D14">
        <w:rPr>
          <w:rFonts w:ascii="Courier New" w:hAnsi="Courier New" w:cs="Courier New"/>
          <w:sz w:val="24"/>
          <w:szCs w:val="24"/>
        </w:rPr>
        <w:t xml:space="preserve"> </w:t>
      </w:r>
      <w:r>
        <w:rPr>
          <w:rFonts w:ascii="Courier New" w:hAnsi="Courier New" w:cs="Courier New"/>
          <w:sz w:val="24"/>
          <w:szCs w:val="24"/>
        </w:rPr>
        <w:t>aleyhindeki tahkikat</w:t>
      </w:r>
      <w:r w:rsidR="005E2D14">
        <w:rPr>
          <w:rFonts w:ascii="Courier New" w:hAnsi="Courier New" w:cs="Courier New"/>
          <w:sz w:val="24"/>
          <w:szCs w:val="24"/>
        </w:rPr>
        <w:t>ın</w:t>
      </w:r>
      <w:r>
        <w:rPr>
          <w:rFonts w:ascii="Courier New" w:hAnsi="Courier New" w:cs="Courier New"/>
          <w:sz w:val="24"/>
          <w:szCs w:val="24"/>
        </w:rPr>
        <w:t xml:space="preserve"> tamamlanması üzerine teminata bağlanırken, aleyhindeki ithamın nevi, ithamı destekleyen şahadet, mahkûmiyeti halinde alması muhtemel cezanın huşu</w:t>
      </w:r>
      <w:r w:rsidR="005E2D14">
        <w:rPr>
          <w:rFonts w:ascii="Courier New" w:hAnsi="Courier New" w:cs="Courier New"/>
          <w:sz w:val="24"/>
          <w:szCs w:val="24"/>
        </w:rPr>
        <w:t>n</w:t>
      </w:r>
      <w:r>
        <w:rPr>
          <w:rFonts w:ascii="Courier New" w:hAnsi="Courier New" w:cs="Courier New"/>
          <w:sz w:val="24"/>
          <w:szCs w:val="24"/>
        </w:rPr>
        <w:t>eti ve kefil olarak göster</w:t>
      </w:r>
      <w:r w:rsidR="002D049A">
        <w:rPr>
          <w:rFonts w:ascii="Courier New" w:hAnsi="Courier New" w:cs="Courier New"/>
          <w:sz w:val="24"/>
          <w:szCs w:val="24"/>
        </w:rPr>
        <w:t>il</w:t>
      </w:r>
      <w:r>
        <w:rPr>
          <w:rFonts w:ascii="Courier New" w:hAnsi="Courier New" w:cs="Courier New"/>
          <w:sz w:val="24"/>
          <w:szCs w:val="24"/>
        </w:rPr>
        <w:t>ecek kişilerin müstakil olup olmadığı dikkate alınarak bir karar verilmektedir.</w:t>
      </w:r>
    </w:p>
    <w:p w:rsidR="008945FD" w:rsidRDefault="008945FD" w:rsidP="002D049A">
      <w:pPr>
        <w:spacing w:line="360" w:lineRule="auto"/>
        <w:contextualSpacing/>
        <w:rPr>
          <w:rFonts w:ascii="Courier New" w:hAnsi="Courier New" w:cs="Courier New"/>
          <w:sz w:val="24"/>
          <w:szCs w:val="24"/>
        </w:rPr>
      </w:pPr>
    </w:p>
    <w:p w:rsidR="008945FD" w:rsidRDefault="008945FD" w:rsidP="002D049A">
      <w:pPr>
        <w:spacing w:line="360" w:lineRule="auto"/>
        <w:contextualSpacing/>
        <w:rPr>
          <w:rFonts w:ascii="Courier New" w:hAnsi="Courier New" w:cs="Courier New"/>
          <w:sz w:val="24"/>
          <w:szCs w:val="24"/>
        </w:rPr>
      </w:pPr>
      <w:r>
        <w:rPr>
          <w:rFonts w:ascii="Courier New" w:hAnsi="Courier New" w:cs="Courier New"/>
          <w:sz w:val="24"/>
          <w:szCs w:val="24"/>
        </w:rPr>
        <w:tab/>
        <w:t>Zanlının serbest kalması halinde başka suçlar işleme ihtimali veya tanık veya d</w:t>
      </w:r>
      <w:r w:rsidR="00E944BC">
        <w:rPr>
          <w:rFonts w:ascii="Courier New" w:hAnsi="Courier New" w:cs="Courier New"/>
          <w:sz w:val="24"/>
          <w:szCs w:val="24"/>
        </w:rPr>
        <w:t xml:space="preserve">elillere müdahale etme ihtimalinin bulunup bulunmadığı </w:t>
      </w:r>
      <w:r>
        <w:rPr>
          <w:rFonts w:ascii="Courier New" w:hAnsi="Courier New" w:cs="Courier New"/>
          <w:sz w:val="24"/>
          <w:szCs w:val="24"/>
        </w:rPr>
        <w:t>d</w:t>
      </w:r>
      <w:r w:rsidR="00E944BC">
        <w:rPr>
          <w:rFonts w:ascii="Courier New" w:hAnsi="Courier New" w:cs="Courier New"/>
          <w:sz w:val="24"/>
          <w:szCs w:val="24"/>
        </w:rPr>
        <w:t>a</w:t>
      </w:r>
      <w:r>
        <w:rPr>
          <w:rFonts w:ascii="Courier New" w:hAnsi="Courier New" w:cs="Courier New"/>
          <w:sz w:val="24"/>
          <w:szCs w:val="24"/>
        </w:rPr>
        <w:t xml:space="preserve"> dikkate alınacak diğer hususlardır. </w:t>
      </w:r>
    </w:p>
    <w:p w:rsidR="008945FD" w:rsidRDefault="008945FD" w:rsidP="002D049A">
      <w:pPr>
        <w:spacing w:line="360" w:lineRule="auto"/>
        <w:contextualSpacing/>
        <w:rPr>
          <w:rFonts w:ascii="Courier New" w:hAnsi="Courier New" w:cs="Courier New"/>
          <w:sz w:val="24"/>
          <w:szCs w:val="24"/>
        </w:rPr>
      </w:pPr>
    </w:p>
    <w:p w:rsidR="008945FD" w:rsidRPr="008945FD" w:rsidRDefault="008945FD" w:rsidP="002D049A">
      <w:pPr>
        <w:spacing w:after="0" w:line="360" w:lineRule="auto"/>
        <w:contextualSpacing/>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Huzurumuzdaki olgular </w:t>
      </w:r>
      <w:r w:rsidR="00E944BC">
        <w:rPr>
          <w:rFonts w:ascii="Courier New" w:hAnsi="Courier New" w:cs="Courier New"/>
          <w:sz w:val="24"/>
          <w:szCs w:val="24"/>
        </w:rPr>
        <w:t xml:space="preserve">ve </w:t>
      </w:r>
      <w:r>
        <w:rPr>
          <w:rFonts w:ascii="Courier New" w:hAnsi="Courier New" w:cs="Courier New"/>
          <w:sz w:val="24"/>
          <w:szCs w:val="24"/>
        </w:rPr>
        <w:t>teminat</w:t>
      </w:r>
      <w:r w:rsidR="00E944BC">
        <w:rPr>
          <w:rFonts w:ascii="Courier New" w:hAnsi="Courier New" w:cs="Courier New"/>
          <w:sz w:val="24"/>
          <w:szCs w:val="24"/>
        </w:rPr>
        <w:t xml:space="preserve"> emirleri ile</w:t>
      </w:r>
      <w:r>
        <w:rPr>
          <w:rFonts w:ascii="Courier New" w:hAnsi="Courier New" w:cs="Courier New"/>
          <w:sz w:val="24"/>
          <w:szCs w:val="24"/>
        </w:rPr>
        <w:t xml:space="preserve"> ilgili hukuki prensipler</w:t>
      </w:r>
      <w:r w:rsidR="00FC617F">
        <w:rPr>
          <w:rFonts w:ascii="Courier New" w:hAnsi="Courier New" w:cs="Courier New"/>
          <w:sz w:val="24"/>
          <w:szCs w:val="24"/>
        </w:rPr>
        <w:t>i</w:t>
      </w:r>
      <w:r>
        <w:rPr>
          <w:rFonts w:ascii="Courier New" w:hAnsi="Courier New" w:cs="Courier New"/>
          <w:sz w:val="24"/>
          <w:szCs w:val="24"/>
        </w:rPr>
        <w:t xml:space="preserve"> dikkate aldığımızda, Zanlının aleyhindeki ithamdan dolayı seri yargılama usulünde yargılanacağı, ithamı destekleyen şahadet </w:t>
      </w:r>
      <w:r w:rsidR="00FC617F">
        <w:rPr>
          <w:rFonts w:ascii="Courier New" w:hAnsi="Courier New" w:cs="Courier New"/>
          <w:sz w:val="24"/>
          <w:szCs w:val="24"/>
        </w:rPr>
        <w:t xml:space="preserve">bakımından, </w:t>
      </w:r>
      <w:r w:rsidR="00E944BC">
        <w:rPr>
          <w:rFonts w:ascii="Courier New" w:hAnsi="Courier New" w:cs="Courier New"/>
          <w:sz w:val="24"/>
          <w:szCs w:val="24"/>
        </w:rPr>
        <w:t>koruma emri</w:t>
      </w:r>
      <w:r w:rsidR="00FC617F">
        <w:rPr>
          <w:rFonts w:ascii="Courier New" w:hAnsi="Courier New" w:cs="Courier New"/>
          <w:sz w:val="24"/>
          <w:szCs w:val="24"/>
        </w:rPr>
        <w:t xml:space="preserve"> </w:t>
      </w:r>
      <w:r w:rsidR="00E944BC">
        <w:rPr>
          <w:rFonts w:ascii="Courier New" w:hAnsi="Courier New" w:cs="Courier New"/>
          <w:sz w:val="24"/>
          <w:szCs w:val="24"/>
        </w:rPr>
        <w:t xml:space="preserve">altında Mahkemenin verdiği direktif </w:t>
      </w:r>
      <w:r>
        <w:rPr>
          <w:rFonts w:ascii="Courier New" w:hAnsi="Courier New" w:cs="Courier New"/>
          <w:sz w:val="24"/>
          <w:szCs w:val="24"/>
        </w:rPr>
        <w:t xml:space="preserve">açısından Zanlının da </w:t>
      </w:r>
      <w:r w:rsidR="00E944BC">
        <w:rPr>
          <w:rFonts w:ascii="Courier New" w:hAnsi="Courier New" w:cs="Courier New"/>
          <w:sz w:val="24"/>
          <w:szCs w:val="24"/>
        </w:rPr>
        <w:t xml:space="preserve">ciddi </w:t>
      </w:r>
      <w:r>
        <w:rPr>
          <w:rFonts w:ascii="Courier New" w:hAnsi="Courier New" w:cs="Courier New"/>
          <w:sz w:val="24"/>
          <w:szCs w:val="24"/>
        </w:rPr>
        <w:t>iddiaları olduğu</w:t>
      </w:r>
      <w:r w:rsidR="00FC617F">
        <w:rPr>
          <w:rFonts w:ascii="Courier New" w:hAnsi="Courier New" w:cs="Courier New"/>
          <w:sz w:val="24"/>
          <w:szCs w:val="24"/>
        </w:rPr>
        <w:t>,</w:t>
      </w:r>
      <w:r>
        <w:rPr>
          <w:rFonts w:ascii="Courier New" w:hAnsi="Courier New" w:cs="Courier New"/>
          <w:sz w:val="24"/>
          <w:szCs w:val="24"/>
        </w:rPr>
        <w:t xml:space="preserve"> mahkûm olması halinde verilecek cezanın ağırlığı dikkate alındığında </w:t>
      </w:r>
      <w:r w:rsidR="00FC617F">
        <w:rPr>
          <w:rFonts w:ascii="Courier New" w:hAnsi="Courier New" w:cs="Courier New"/>
          <w:sz w:val="24"/>
          <w:szCs w:val="24"/>
        </w:rPr>
        <w:t xml:space="preserve">suçun </w:t>
      </w:r>
      <w:r>
        <w:rPr>
          <w:rFonts w:ascii="Courier New" w:hAnsi="Courier New" w:cs="Courier New"/>
          <w:sz w:val="24"/>
          <w:szCs w:val="24"/>
        </w:rPr>
        <w:t xml:space="preserve">azami olarak 18 aya kadar hapis cezası </w:t>
      </w:r>
      <w:r w:rsidR="00FC617F">
        <w:rPr>
          <w:rFonts w:ascii="Courier New" w:hAnsi="Courier New" w:cs="Courier New"/>
          <w:sz w:val="24"/>
          <w:szCs w:val="24"/>
        </w:rPr>
        <w:t>öngördüğü</w:t>
      </w:r>
      <w:r>
        <w:rPr>
          <w:rFonts w:ascii="Courier New" w:hAnsi="Courier New" w:cs="Courier New"/>
          <w:sz w:val="24"/>
          <w:szCs w:val="24"/>
        </w:rPr>
        <w:t xml:space="preserve"> göz önünde bulundurularak </w:t>
      </w:r>
      <w:r w:rsidR="00FC617F">
        <w:rPr>
          <w:rFonts w:ascii="Courier New" w:hAnsi="Courier New" w:cs="Courier New"/>
          <w:sz w:val="24"/>
          <w:szCs w:val="24"/>
        </w:rPr>
        <w:t>huzurumuzdaki</w:t>
      </w:r>
      <w:r>
        <w:rPr>
          <w:rFonts w:ascii="Courier New" w:hAnsi="Courier New" w:cs="Courier New"/>
          <w:sz w:val="24"/>
          <w:szCs w:val="24"/>
        </w:rPr>
        <w:t xml:space="preserve"> istinaf açısından </w:t>
      </w:r>
      <w:r w:rsidR="00D2343B">
        <w:rPr>
          <w:rFonts w:ascii="Courier New" w:hAnsi="Courier New" w:cs="Courier New"/>
          <w:sz w:val="24"/>
          <w:szCs w:val="24"/>
        </w:rPr>
        <w:t xml:space="preserve">bu hususları Zanlının lehine </w:t>
      </w:r>
      <w:r>
        <w:rPr>
          <w:rFonts w:ascii="Courier New" w:hAnsi="Courier New" w:cs="Courier New"/>
          <w:sz w:val="24"/>
          <w:szCs w:val="24"/>
        </w:rPr>
        <w:t>dikkate almayı uygun görürüz.</w:t>
      </w:r>
      <w:proofErr w:type="gramEnd"/>
    </w:p>
    <w:p w:rsidR="00D2343B" w:rsidRDefault="00D2343B" w:rsidP="00755DE6">
      <w:pPr>
        <w:spacing w:after="0" w:line="360" w:lineRule="auto"/>
        <w:contextualSpacing/>
        <w:rPr>
          <w:rFonts w:ascii="Courier New" w:hAnsi="Courier New" w:cs="Courier New"/>
          <w:sz w:val="24"/>
          <w:szCs w:val="24"/>
        </w:rPr>
      </w:pPr>
    </w:p>
    <w:p w:rsidR="00380E74" w:rsidRDefault="0005220E" w:rsidP="0005220E">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FC617F">
        <w:rPr>
          <w:rFonts w:ascii="Courier New" w:hAnsi="Courier New" w:cs="Courier New"/>
          <w:sz w:val="24"/>
          <w:szCs w:val="24"/>
        </w:rPr>
        <w:t>nin,</w:t>
      </w:r>
      <w:r>
        <w:rPr>
          <w:rFonts w:ascii="Courier New" w:hAnsi="Courier New" w:cs="Courier New"/>
          <w:sz w:val="24"/>
          <w:szCs w:val="24"/>
        </w:rPr>
        <w:t xml:space="preserve"> Zanlının başka suçlar işleme ihtimali ve adaletin yapılmasını engelleme ihtimalini dikkate alarak Zanlının tutuklu yargılanmasına emir verdiği de görülmektedir. Alt Mahkeme huzurunda İddia Makamı tarafından Zanlının serbest kalması halinde Mahkeme huzurunda hazır olmayacağı veya başka suçlar işleme ihtimalinin olduğu yönünde bir iddia bulunmamak</w:t>
      </w:r>
      <w:r w:rsidR="002D049A">
        <w:rPr>
          <w:rFonts w:ascii="Courier New" w:hAnsi="Courier New" w:cs="Courier New"/>
          <w:sz w:val="24"/>
          <w:szCs w:val="24"/>
        </w:rPr>
        <w:t>-</w:t>
      </w:r>
      <w:proofErr w:type="spellStart"/>
      <w:r>
        <w:rPr>
          <w:rFonts w:ascii="Courier New" w:hAnsi="Courier New" w:cs="Courier New"/>
          <w:sz w:val="24"/>
          <w:szCs w:val="24"/>
        </w:rPr>
        <w:t>tadır</w:t>
      </w:r>
      <w:proofErr w:type="spellEnd"/>
      <w:r>
        <w:rPr>
          <w:rFonts w:ascii="Courier New" w:hAnsi="Courier New" w:cs="Courier New"/>
          <w:sz w:val="24"/>
          <w:szCs w:val="24"/>
        </w:rPr>
        <w:t xml:space="preserve">. </w:t>
      </w:r>
      <w:r w:rsidR="00FC617F">
        <w:rPr>
          <w:rFonts w:ascii="Courier New" w:hAnsi="Courier New" w:cs="Courier New"/>
          <w:sz w:val="24"/>
          <w:szCs w:val="24"/>
        </w:rPr>
        <w:t>Alt Mahkemenin b</w:t>
      </w:r>
      <w:r>
        <w:rPr>
          <w:rFonts w:ascii="Courier New" w:hAnsi="Courier New" w:cs="Courier New"/>
          <w:sz w:val="24"/>
          <w:szCs w:val="24"/>
        </w:rPr>
        <w:t>öyle bir durumda</w:t>
      </w:r>
      <w:r w:rsidR="00FC617F">
        <w:rPr>
          <w:rFonts w:ascii="Courier New" w:hAnsi="Courier New" w:cs="Courier New"/>
          <w:sz w:val="24"/>
          <w:szCs w:val="24"/>
        </w:rPr>
        <w:t>,</w:t>
      </w:r>
      <w:r>
        <w:rPr>
          <w:rFonts w:ascii="Courier New" w:hAnsi="Courier New" w:cs="Courier New"/>
          <w:sz w:val="24"/>
          <w:szCs w:val="24"/>
        </w:rPr>
        <w:t xml:space="preserve"> huzurunda yargılama aşamasında Mahkeme huzurunda hazır olmayacağı veya başka </w:t>
      </w:r>
    </w:p>
    <w:p w:rsidR="00380E74" w:rsidRDefault="00380E74" w:rsidP="0005220E">
      <w:pPr>
        <w:spacing w:line="360" w:lineRule="auto"/>
        <w:contextualSpacing/>
        <w:rPr>
          <w:rFonts w:ascii="Courier New" w:hAnsi="Courier New" w:cs="Courier New"/>
          <w:sz w:val="24"/>
          <w:szCs w:val="24"/>
        </w:rPr>
      </w:pPr>
    </w:p>
    <w:p w:rsidR="00380E74" w:rsidRDefault="00380E74" w:rsidP="0005220E">
      <w:pPr>
        <w:spacing w:line="360" w:lineRule="auto"/>
        <w:contextualSpacing/>
        <w:rPr>
          <w:rFonts w:ascii="Courier New" w:hAnsi="Courier New" w:cs="Courier New"/>
          <w:sz w:val="24"/>
          <w:szCs w:val="24"/>
        </w:rPr>
      </w:pPr>
    </w:p>
    <w:p w:rsidR="00180ED2" w:rsidRDefault="0005220E" w:rsidP="0005220E">
      <w:pPr>
        <w:spacing w:line="360" w:lineRule="auto"/>
        <w:contextualSpacing/>
        <w:rPr>
          <w:rFonts w:ascii="Courier New" w:hAnsi="Courier New" w:cs="Courier New"/>
          <w:sz w:val="24"/>
          <w:szCs w:val="24"/>
        </w:rPr>
      </w:pPr>
      <w:proofErr w:type="gramStart"/>
      <w:r>
        <w:rPr>
          <w:rFonts w:ascii="Courier New" w:hAnsi="Courier New" w:cs="Courier New"/>
          <w:sz w:val="24"/>
          <w:szCs w:val="24"/>
        </w:rPr>
        <w:t>suçlar</w:t>
      </w:r>
      <w:proofErr w:type="gramEnd"/>
      <w:r>
        <w:rPr>
          <w:rFonts w:ascii="Courier New" w:hAnsi="Courier New" w:cs="Courier New"/>
          <w:sz w:val="24"/>
          <w:szCs w:val="24"/>
        </w:rPr>
        <w:t xml:space="preserve"> işleme veya tanıklara müdahale </w:t>
      </w:r>
      <w:r w:rsidR="00180ED2">
        <w:rPr>
          <w:rFonts w:ascii="Courier New" w:hAnsi="Courier New" w:cs="Courier New"/>
          <w:sz w:val="24"/>
          <w:szCs w:val="24"/>
        </w:rPr>
        <w:t xml:space="preserve">etme hususunda somut bir şahadet bulunmadan veya iddia yapılmadan bu </w:t>
      </w:r>
      <w:r w:rsidR="00FC617F">
        <w:rPr>
          <w:rFonts w:ascii="Courier New" w:hAnsi="Courier New" w:cs="Courier New"/>
          <w:sz w:val="24"/>
          <w:szCs w:val="24"/>
        </w:rPr>
        <w:t xml:space="preserve">yönde </w:t>
      </w:r>
      <w:r w:rsidR="00180ED2">
        <w:rPr>
          <w:rFonts w:ascii="Courier New" w:hAnsi="Courier New" w:cs="Courier New"/>
          <w:sz w:val="24"/>
          <w:szCs w:val="24"/>
        </w:rPr>
        <w:t xml:space="preserve">bulguya varması hatalıdır. </w:t>
      </w:r>
    </w:p>
    <w:p w:rsidR="00180ED2" w:rsidRDefault="00180ED2" w:rsidP="0005220E">
      <w:pPr>
        <w:spacing w:line="360" w:lineRule="auto"/>
        <w:contextualSpacing/>
        <w:rPr>
          <w:rFonts w:ascii="Courier New" w:hAnsi="Courier New" w:cs="Courier New"/>
          <w:sz w:val="24"/>
          <w:szCs w:val="24"/>
        </w:rPr>
      </w:pPr>
    </w:p>
    <w:p w:rsidR="00EA0E1F" w:rsidRDefault="00180ED2" w:rsidP="0005220E">
      <w:pPr>
        <w:spacing w:line="360" w:lineRule="auto"/>
        <w:contextualSpacing/>
        <w:rPr>
          <w:rFonts w:ascii="Courier New" w:hAnsi="Courier New" w:cs="Courier New"/>
          <w:sz w:val="24"/>
          <w:szCs w:val="24"/>
        </w:rPr>
      </w:pPr>
      <w:r>
        <w:rPr>
          <w:rFonts w:ascii="Courier New" w:hAnsi="Courier New" w:cs="Courier New"/>
          <w:sz w:val="24"/>
          <w:szCs w:val="24"/>
        </w:rPr>
        <w:tab/>
        <w:t>Zanlının aleyhinde başka ithamlar olması teminata bağlanırken dikkate alınabilecek bir olgu olmakla birlikte, önemli olan Zanlının başka önemli suçlar işleme ihtimalinin önüne geçilmesidir. Yoksa sırf</w:t>
      </w:r>
      <w:r w:rsidR="004911C0">
        <w:rPr>
          <w:rFonts w:ascii="Courier New" w:hAnsi="Courier New" w:cs="Courier New"/>
          <w:sz w:val="24"/>
          <w:szCs w:val="24"/>
        </w:rPr>
        <w:t xml:space="preserve"> Z</w:t>
      </w:r>
      <w:r w:rsidR="00EA0E1F">
        <w:rPr>
          <w:rFonts w:ascii="Courier New" w:hAnsi="Courier New" w:cs="Courier New"/>
          <w:sz w:val="24"/>
          <w:szCs w:val="24"/>
        </w:rPr>
        <w:t>anlı</w:t>
      </w:r>
      <w:r w:rsidR="00FC617F">
        <w:rPr>
          <w:rFonts w:ascii="Courier New" w:hAnsi="Courier New" w:cs="Courier New"/>
          <w:sz w:val="24"/>
          <w:szCs w:val="24"/>
        </w:rPr>
        <w:t>nın</w:t>
      </w:r>
      <w:r w:rsidR="00EA0E1F">
        <w:rPr>
          <w:rFonts w:ascii="Courier New" w:hAnsi="Courier New" w:cs="Courier New"/>
          <w:sz w:val="24"/>
          <w:szCs w:val="24"/>
        </w:rPr>
        <w:t xml:space="preserve"> geçmişte başka suçlar işlemiş olduğu gerekçesiyle tutuklu yargılanması</w:t>
      </w:r>
      <w:r w:rsidR="00FC617F">
        <w:rPr>
          <w:rFonts w:ascii="Courier New" w:hAnsi="Courier New" w:cs="Courier New"/>
          <w:sz w:val="24"/>
          <w:szCs w:val="24"/>
        </w:rPr>
        <w:t xml:space="preserve"> b</w:t>
      </w:r>
      <w:r w:rsidR="00EA0E1F">
        <w:rPr>
          <w:rFonts w:ascii="Courier New" w:hAnsi="Courier New" w:cs="Courier New"/>
          <w:sz w:val="24"/>
          <w:szCs w:val="24"/>
        </w:rPr>
        <w:t xml:space="preserve">ir cezalandırma niteliğine dönüştürülmektedir. </w:t>
      </w:r>
    </w:p>
    <w:p w:rsidR="00EA0E1F" w:rsidRDefault="00EA0E1F" w:rsidP="0005220E">
      <w:pPr>
        <w:spacing w:line="360" w:lineRule="auto"/>
        <w:contextualSpacing/>
        <w:rPr>
          <w:rFonts w:ascii="Courier New" w:hAnsi="Courier New" w:cs="Courier New"/>
          <w:sz w:val="24"/>
          <w:szCs w:val="24"/>
        </w:rPr>
      </w:pPr>
    </w:p>
    <w:p w:rsidR="0005220E" w:rsidRDefault="00B81645" w:rsidP="0005220E">
      <w:pPr>
        <w:spacing w:line="360" w:lineRule="auto"/>
        <w:contextualSpacing/>
        <w:rPr>
          <w:rFonts w:ascii="Courier New" w:hAnsi="Courier New" w:cs="Courier New"/>
          <w:sz w:val="24"/>
          <w:szCs w:val="24"/>
        </w:rPr>
      </w:pPr>
      <w:r>
        <w:rPr>
          <w:rFonts w:ascii="Courier New" w:hAnsi="Courier New" w:cs="Courier New"/>
          <w:sz w:val="24"/>
          <w:szCs w:val="24"/>
        </w:rPr>
        <w:tab/>
      </w:r>
      <w:r w:rsidR="0005220E">
        <w:rPr>
          <w:rFonts w:ascii="Courier New" w:hAnsi="Courier New" w:cs="Courier New"/>
          <w:sz w:val="24"/>
          <w:szCs w:val="24"/>
        </w:rPr>
        <w:t>Bu nedenle Alt Mahkeme</w:t>
      </w:r>
      <w:r w:rsidR="007D1F1C">
        <w:rPr>
          <w:rFonts w:ascii="Courier New" w:hAnsi="Courier New" w:cs="Courier New"/>
          <w:sz w:val="24"/>
          <w:szCs w:val="24"/>
        </w:rPr>
        <w:t>nin</w:t>
      </w:r>
      <w:r w:rsidR="0005220E">
        <w:rPr>
          <w:rFonts w:ascii="Courier New" w:hAnsi="Courier New" w:cs="Courier New"/>
          <w:sz w:val="24"/>
          <w:szCs w:val="24"/>
        </w:rPr>
        <w:t xml:space="preserve"> Zanlının tutuklu yargılanması yönünde teminata ilişkin hukuki prensipleri ve takdir hakkını hatalı kullandığı ve Zanlının tutuklu yargılanmasına emir vermekle hata yaptığı sonucuna varırız.</w:t>
      </w:r>
    </w:p>
    <w:p w:rsidR="00231CC2" w:rsidRDefault="00231CC2" w:rsidP="00231CC2">
      <w:pPr>
        <w:spacing w:line="360" w:lineRule="auto"/>
        <w:contextualSpacing/>
        <w:rPr>
          <w:rFonts w:ascii="Courier New" w:hAnsi="Courier New" w:cs="Courier New"/>
          <w:sz w:val="24"/>
          <w:szCs w:val="24"/>
        </w:rPr>
      </w:pPr>
    </w:p>
    <w:p w:rsidR="00755DE6" w:rsidRDefault="00755DE6" w:rsidP="00755DE6">
      <w:pPr>
        <w:spacing w:after="0"/>
        <w:contextualSpacing/>
        <w:rPr>
          <w:rFonts w:ascii="Courier New" w:hAnsi="Courier New" w:cs="Courier New"/>
          <w:sz w:val="24"/>
          <w:szCs w:val="24"/>
          <w:u w:val="single"/>
        </w:rPr>
      </w:pPr>
      <w:r>
        <w:rPr>
          <w:rFonts w:ascii="Courier New" w:hAnsi="Courier New" w:cs="Courier New"/>
          <w:sz w:val="24"/>
          <w:szCs w:val="24"/>
          <w:u w:val="single"/>
        </w:rPr>
        <w:t>NETİCE</w:t>
      </w:r>
    </w:p>
    <w:p w:rsidR="00796360" w:rsidRDefault="00796360" w:rsidP="00755DE6">
      <w:pPr>
        <w:spacing w:after="0"/>
        <w:contextualSpacing/>
        <w:rPr>
          <w:rFonts w:ascii="Courier New" w:hAnsi="Courier New" w:cs="Courier New"/>
          <w:sz w:val="24"/>
          <w:szCs w:val="24"/>
          <w:u w:val="single"/>
        </w:rPr>
      </w:pPr>
    </w:p>
    <w:p w:rsidR="00380E74" w:rsidRDefault="00380E74" w:rsidP="00755DE6">
      <w:pPr>
        <w:spacing w:after="0"/>
        <w:contextualSpacing/>
        <w:rPr>
          <w:rFonts w:ascii="Courier New" w:hAnsi="Courier New" w:cs="Courier New"/>
          <w:sz w:val="24"/>
          <w:szCs w:val="24"/>
          <w:u w:val="single"/>
        </w:rPr>
      </w:pPr>
    </w:p>
    <w:p w:rsidR="00796360" w:rsidRDefault="00796360" w:rsidP="00796360">
      <w:pPr>
        <w:spacing w:line="360" w:lineRule="auto"/>
        <w:contextualSpacing/>
        <w:rPr>
          <w:rFonts w:ascii="Courier New" w:hAnsi="Courier New" w:cs="Courier New"/>
          <w:sz w:val="24"/>
          <w:szCs w:val="24"/>
        </w:rPr>
      </w:pPr>
      <w:r>
        <w:rPr>
          <w:rFonts w:ascii="Courier New" w:hAnsi="Courier New" w:cs="Courier New"/>
          <w:sz w:val="24"/>
          <w:szCs w:val="24"/>
        </w:rPr>
        <w:tab/>
        <w:t>Belirtilenlerle Alt Mahkemenin teminat emrinin iptal edilerek aşağıdaki şekilde emir verilmesinin uygun ve adil olduğu sonucuna varırız.</w:t>
      </w:r>
    </w:p>
    <w:p w:rsidR="00796360" w:rsidRDefault="00796360" w:rsidP="00796360">
      <w:pPr>
        <w:spacing w:line="276" w:lineRule="auto"/>
        <w:contextualSpacing/>
        <w:rPr>
          <w:rFonts w:ascii="Courier New" w:hAnsi="Courier New" w:cs="Courier New"/>
          <w:sz w:val="24"/>
          <w:szCs w:val="24"/>
        </w:rPr>
      </w:pPr>
    </w:p>
    <w:p w:rsidR="00796360" w:rsidRDefault="00796360" w:rsidP="00796360">
      <w:pPr>
        <w:pStyle w:val="ListeParagraf"/>
        <w:numPr>
          <w:ilvl w:val="0"/>
          <w:numId w:val="1"/>
        </w:numPr>
        <w:spacing w:line="360" w:lineRule="auto"/>
        <w:rPr>
          <w:rFonts w:ascii="Courier New" w:hAnsi="Courier New" w:cs="Courier New"/>
          <w:sz w:val="24"/>
          <w:szCs w:val="24"/>
        </w:rPr>
      </w:pPr>
      <w:r w:rsidRPr="009874EE">
        <w:rPr>
          <w:rFonts w:ascii="Courier New" w:hAnsi="Courier New" w:cs="Courier New"/>
          <w:sz w:val="24"/>
          <w:szCs w:val="24"/>
        </w:rPr>
        <w:t>Zanlının dava</w:t>
      </w:r>
      <w:r w:rsidR="00DA7911">
        <w:rPr>
          <w:rFonts w:ascii="Courier New" w:hAnsi="Courier New" w:cs="Courier New"/>
          <w:sz w:val="24"/>
          <w:szCs w:val="24"/>
        </w:rPr>
        <w:t>sı</w:t>
      </w:r>
      <w:r w:rsidRPr="009874EE">
        <w:rPr>
          <w:rFonts w:ascii="Courier New" w:hAnsi="Courier New" w:cs="Courier New"/>
          <w:sz w:val="24"/>
          <w:szCs w:val="24"/>
        </w:rPr>
        <w:t xml:space="preserve"> görüşülünceye </w:t>
      </w:r>
      <w:r>
        <w:rPr>
          <w:rFonts w:ascii="Courier New" w:hAnsi="Courier New" w:cs="Courier New"/>
          <w:sz w:val="24"/>
          <w:szCs w:val="24"/>
        </w:rPr>
        <w:t>değin KKTC haricine çıkmaktan men olmasına;</w:t>
      </w:r>
    </w:p>
    <w:p w:rsidR="00796360" w:rsidRDefault="00796360" w:rsidP="00796360">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Tüm kimlik, pasaport ve seyahat belgelerini Polise teslim etmesine;</w:t>
      </w:r>
    </w:p>
    <w:p w:rsidR="00796360" w:rsidRDefault="00796360" w:rsidP="00796360">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Zanlının 100.000 TL’lik şahsi kefalet senedi tevdi etmesine;</w:t>
      </w:r>
    </w:p>
    <w:p w:rsidR="00796360" w:rsidRDefault="00796360" w:rsidP="00796360">
      <w:pPr>
        <w:pStyle w:val="ListeParagraf"/>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Bu koşulları yerine getirmesi halinde Zanlının serbest kalmasına emir verilir. </w:t>
      </w:r>
    </w:p>
    <w:p w:rsidR="00796360" w:rsidRDefault="00796360" w:rsidP="00796360">
      <w:pPr>
        <w:pStyle w:val="ListeParagraf"/>
        <w:spacing w:line="360" w:lineRule="auto"/>
        <w:rPr>
          <w:rFonts w:ascii="Courier New" w:hAnsi="Courier New" w:cs="Courier New"/>
          <w:sz w:val="24"/>
          <w:szCs w:val="24"/>
        </w:rPr>
      </w:pPr>
    </w:p>
    <w:p w:rsidR="00F6089D" w:rsidRDefault="00F6089D" w:rsidP="002619C4">
      <w:pPr>
        <w:spacing w:line="360" w:lineRule="auto"/>
        <w:ind w:firstLine="720"/>
        <w:contextualSpacing/>
        <w:rPr>
          <w:rFonts w:ascii="Courier New" w:hAnsi="Courier New" w:cs="Courier New"/>
          <w:sz w:val="24"/>
          <w:szCs w:val="24"/>
        </w:rPr>
      </w:pPr>
    </w:p>
    <w:p w:rsidR="00F6089D" w:rsidRDefault="00F6089D" w:rsidP="00F6089D">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Ayrıca, Alt Mahkemenin davanın duruşması esnasında Fasıl 155 madde 48 altında Sanıkların tutuklu yargılanıp yargılanma-</w:t>
      </w:r>
      <w:proofErr w:type="spellStart"/>
      <w:r>
        <w:rPr>
          <w:rFonts w:ascii="Courier New" w:hAnsi="Courier New" w:cs="Courier New"/>
          <w:sz w:val="24"/>
          <w:szCs w:val="24"/>
        </w:rPr>
        <w:t>makla</w:t>
      </w:r>
      <w:proofErr w:type="spellEnd"/>
      <w:r>
        <w:rPr>
          <w:rFonts w:ascii="Courier New" w:hAnsi="Courier New" w:cs="Courier New"/>
          <w:sz w:val="24"/>
          <w:szCs w:val="24"/>
        </w:rPr>
        <w:t xml:space="preserve"> ilgili emirler verirken bu kararda belirtilen prensip-</w:t>
      </w:r>
      <w:proofErr w:type="spellStart"/>
      <w:r>
        <w:rPr>
          <w:rFonts w:ascii="Courier New" w:hAnsi="Courier New" w:cs="Courier New"/>
          <w:sz w:val="24"/>
          <w:szCs w:val="24"/>
        </w:rPr>
        <w:t>leri</w:t>
      </w:r>
      <w:proofErr w:type="spellEnd"/>
      <w:r>
        <w:rPr>
          <w:rFonts w:ascii="Courier New" w:hAnsi="Courier New" w:cs="Courier New"/>
          <w:sz w:val="24"/>
          <w:szCs w:val="24"/>
        </w:rPr>
        <w:t xml:space="preserve"> de dikkate almaları gerektiğini vurgularız.    </w:t>
      </w:r>
    </w:p>
    <w:p w:rsidR="00F6089D" w:rsidRDefault="00F6089D" w:rsidP="002619C4">
      <w:pPr>
        <w:spacing w:line="360" w:lineRule="auto"/>
        <w:ind w:firstLine="720"/>
        <w:contextualSpacing/>
        <w:rPr>
          <w:rFonts w:ascii="Courier New" w:hAnsi="Courier New" w:cs="Courier New"/>
          <w:sz w:val="24"/>
          <w:szCs w:val="24"/>
        </w:rPr>
      </w:pPr>
    </w:p>
    <w:p w:rsidR="00755DE6" w:rsidRDefault="00755DE6" w:rsidP="00755DE6">
      <w:pPr>
        <w:spacing w:after="0" w:line="360" w:lineRule="auto"/>
        <w:contextualSpacing/>
        <w:rPr>
          <w:rFonts w:ascii="Courier New" w:hAnsi="Courier New" w:cs="Courier New"/>
          <w:sz w:val="24"/>
          <w:szCs w:val="24"/>
        </w:rPr>
      </w:pPr>
      <w:bookmarkStart w:id="0" w:name="_GoBack"/>
      <w:bookmarkEnd w:id="0"/>
      <w:r>
        <w:rPr>
          <w:rFonts w:ascii="Courier New" w:hAnsi="Courier New" w:cs="Courier New"/>
          <w:sz w:val="24"/>
          <w:szCs w:val="24"/>
        </w:rPr>
        <w:tab/>
      </w:r>
    </w:p>
    <w:p w:rsidR="00755DE6" w:rsidRDefault="00755DE6" w:rsidP="00755DE6">
      <w:pPr>
        <w:rPr>
          <w:rFonts w:ascii="Courier New" w:hAnsi="Courier New" w:cs="Courier New"/>
          <w:sz w:val="24"/>
          <w:szCs w:val="24"/>
        </w:rPr>
      </w:pPr>
    </w:p>
    <w:p w:rsidR="00DB47FB" w:rsidRDefault="00DB47FB" w:rsidP="00755DE6">
      <w:pPr>
        <w:rPr>
          <w:rFonts w:ascii="Courier New" w:hAnsi="Courier New" w:cs="Courier New"/>
          <w:sz w:val="24"/>
          <w:szCs w:val="24"/>
        </w:rPr>
      </w:pPr>
    </w:p>
    <w:p w:rsidR="00DA7911" w:rsidRDefault="00DA7911" w:rsidP="00755DE6">
      <w:pPr>
        <w:rPr>
          <w:rFonts w:ascii="Courier New" w:hAnsi="Courier New" w:cs="Courier New"/>
          <w:sz w:val="24"/>
          <w:szCs w:val="24"/>
        </w:rPr>
      </w:pP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755DE6" w:rsidRDefault="00755DE6" w:rsidP="00755DE6">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6A7FCE" w:rsidRDefault="006A7FCE" w:rsidP="00755DE6">
      <w:pPr>
        <w:spacing w:line="240" w:lineRule="auto"/>
        <w:contextualSpacing/>
        <w:rPr>
          <w:rFonts w:ascii="Courier New" w:hAnsi="Courier New" w:cs="Courier New"/>
          <w:sz w:val="24"/>
          <w:szCs w:val="24"/>
        </w:rPr>
      </w:pPr>
    </w:p>
    <w:p w:rsidR="00331D0C" w:rsidRPr="009874EE" w:rsidRDefault="00796360" w:rsidP="006A7FCE">
      <w:pPr>
        <w:spacing w:line="240" w:lineRule="auto"/>
        <w:rPr>
          <w:rFonts w:ascii="Courier New" w:hAnsi="Courier New" w:cs="Courier New"/>
          <w:sz w:val="24"/>
          <w:szCs w:val="24"/>
        </w:rPr>
      </w:pPr>
      <w:r>
        <w:rPr>
          <w:rFonts w:ascii="Courier New" w:hAnsi="Courier New" w:cs="Courier New"/>
          <w:sz w:val="24"/>
          <w:szCs w:val="24"/>
        </w:rPr>
        <w:t>13 Aralık,</w:t>
      </w:r>
      <w:r w:rsidR="00755DE6">
        <w:rPr>
          <w:rFonts w:ascii="Courier New" w:hAnsi="Courier New" w:cs="Courier New"/>
          <w:sz w:val="24"/>
          <w:szCs w:val="24"/>
        </w:rPr>
        <w:t xml:space="preserve"> 2023</w:t>
      </w:r>
    </w:p>
    <w:sectPr w:rsidR="00331D0C" w:rsidRPr="009874EE" w:rsidSect="000F215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08" w:rsidRDefault="009A4008" w:rsidP="000F2150">
      <w:pPr>
        <w:spacing w:after="0" w:line="240" w:lineRule="auto"/>
      </w:pPr>
      <w:r>
        <w:separator/>
      </w:r>
    </w:p>
  </w:endnote>
  <w:endnote w:type="continuationSeparator" w:id="0">
    <w:p w:rsidR="009A4008" w:rsidRDefault="009A4008" w:rsidP="000F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08" w:rsidRDefault="009A4008" w:rsidP="000F2150">
      <w:pPr>
        <w:spacing w:after="0" w:line="240" w:lineRule="auto"/>
      </w:pPr>
      <w:r>
        <w:separator/>
      </w:r>
    </w:p>
  </w:footnote>
  <w:footnote w:type="continuationSeparator" w:id="0">
    <w:p w:rsidR="009A4008" w:rsidRDefault="009A4008" w:rsidP="000F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5660"/>
      <w:docPartObj>
        <w:docPartGallery w:val="Page Numbers (Top of Page)"/>
        <w:docPartUnique/>
      </w:docPartObj>
    </w:sdtPr>
    <w:sdtEndPr/>
    <w:sdtContent>
      <w:p w:rsidR="000F2150" w:rsidRDefault="000F2150">
        <w:pPr>
          <w:pStyle w:val="stbilgi"/>
          <w:jc w:val="center"/>
        </w:pPr>
        <w:r>
          <w:fldChar w:fldCharType="begin"/>
        </w:r>
        <w:r>
          <w:instrText>PAGE   \* MERGEFORMAT</w:instrText>
        </w:r>
        <w:r>
          <w:fldChar w:fldCharType="separate"/>
        </w:r>
        <w:r w:rsidR="00D36717">
          <w:rPr>
            <w:noProof/>
          </w:rPr>
          <w:t>7</w:t>
        </w:r>
        <w:r>
          <w:fldChar w:fldCharType="end"/>
        </w:r>
      </w:p>
    </w:sdtContent>
  </w:sdt>
  <w:p w:rsidR="000F2150" w:rsidRDefault="000F21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C65"/>
    <w:multiLevelType w:val="hybridMultilevel"/>
    <w:tmpl w:val="8E967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2D"/>
    <w:rsid w:val="0005220E"/>
    <w:rsid w:val="000C72A9"/>
    <w:rsid w:val="000F2150"/>
    <w:rsid w:val="00114DB1"/>
    <w:rsid w:val="00124E2D"/>
    <w:rsid w:val="00180ED2"/>
    <w:rsid w:val="00210F27"/>
    <w:rsid w:val="00231CC2"/>
    <w:rsid w:val="002619C4"/>
    <w:rsid w:val="002B07BA"/>
    <w:rsid w:val="002D049A"/>
    <w:rsid w:val="00331D0C"/>
    <w:rsid w:val="0035142A"/>
    <w:rsid w:val="00380E74"/>
    <w:rsid w:val="003C7592"/>
    <w:rsid w:val="004911C0"/>
    <w:rsid w:val="004C16E0"/>
    <w:rsid w:val="004E4301"/>
    <w:rsid w:val="00546C68"/>
    <w:rsid w:val="005C4FC3"/>
    <w:rsid w:val="005E2D14"/>
    <w:rsid w:val="006A7FCE"/>
    <w:rsid w:val="006E43F6"/>
    <w:rsid w:val="007032DE"/>
    <w:rsid w:val="00755DE6"/>
    <w:rsid w:val="00796360"/>
    <w:rsid w:val="007D1F1C"/>
    <w:rsid w:val="007E68EB"/>
    <w:rsid w:val="008128E9"/>
    <w:rsid w:val="0084731C"/>
    <w:rsid w:val="008732F9"/>
    <w:rsid w:val="008945FD"/>
    <w:rsid w:val="00973490"/>
    <w:rsid w:val="009874EE"/>
    <w:rsid w:val="009A4008"/>
    <w:rsid w:val="009C27BF"/>
    <w:rsid w:val="009C30C4"/>
    <w:rsid w:val="009E55B1"/>
    <w:rsid w:val="00A00430"/>
    <w:rsid w:val="00A15E1E"/>
    <w:rsid w:val="00AD75A8"/>
    <w:rsid w:val="00B4038B"/>
    <w:rsid w:val="00B81645"/>
    <w:rsid w:val="00BA2794"/>
    <w:rsid w:val="00CD59E3"/>
    <w:rsid w:val="00D2343B"/>
    <w:rsid w:val="00D36717"/>
    <w:rsid w:val="00DA7911"/>
    <w:rsid w:val="00DB47FB"/>
    <w:rsid w:val="00E944BC"/>
    <w:rsid w:val="00EA0E1F"/>
    <w:rsid w:val="00EE28CA"/>
    <w:rsid w:val="00F6089D"/>
    <w:rsid w:val="00F66FF2"/>
    <w:rsid w:val="00F72899"/>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5685-40C7-4AC0-8A3E-C88E4794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4EE"/>
    <w:pPr>
      <w:ind w:left="720"/>
      <w:contextualSpacing/>
    </w:pPr>
  </w:style>
  <w:style w:type="paragraph" w:styleId="stbilgi">
    <w:name w:val="header"/>
    <w:basedOn w:val="Normal"/>
    <w:link w:val="stbilgiChar"/>
    <w:uiPriority w:val="99"/>
    <w:unhideWhenUsed/>
    <w:rsid w:val="000F215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F2150"/>
    <w:rPr>
      <w:lang w:val="tr-TR"/>
    </w:rPr>
  </w:style>
  <w:style w:type="paragraph" w:styleId="Altbilgi">
    <w:name w:val="footer"/>
    <w:basedOn w:val="Normal"/>
    <w:link w:val="AltbilgiChar"/>
    <w:uiPriority w:val="99"/>
    <w:unhideWhenUsed/>
    <w:rsid w:val="000F2150"/>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0F2150"/>
    <w:rPr>
      <w:lang w:val="tr-TR"/>
    </w:rPr>
  </w:style>
  <w:style w:type="paragraph" w:styleId="BalonMetni">
    <w:name w:val="Balloon Text"/>
    <w:basedOn w:val="Normal"/>
    <w:link w:val="BalonMetniChar"/>
    <w:uiPriority w:val="99"/>
    <w:semiHidden/>
    <w:unhideWhenUsed/>
    <w:rsid w:val="004C16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16E0"/>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1406</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33</cp:revision>
  <cp:lastPrinted>2024-02-19T06:36:00Z</cp:lastPrinted>
  <dcterms:created xsi:type="dcterms:W3CDTF">2023-12-14T11:51:00Z</dcterms:created>
  <dcterms:modified xsi:type="dcterms:W3CDTF">2024-02-19T06:37:00Z</dcterms:modified>
</cp:coreProperties>
</file>