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17A" w:rsidRPr="0008673B" w:rsidRDefault="00A70A02" w:rsidP="00A70A02">
      <w:pPr>
        <w:spacing w:line="360" w:lineRule="auto"/>
        <w:rPr>
          <w:noProof w:val="0"/>
        </w:rPr>
      </w:pPr>
      <w:r>
        <w:rPr>
          <w:noProof w:val="0"/>
        </w:rPr>
        <w:t>D. 4/2022</w:t>
      </w:r>
      <w:r>
        <w:rPr>
          <w:noProof w:val="0"/>
        </w:rPr>
        <w:tab/>
      </w:r>
      <w:r>
        <w:rPr>
          <w:noProof w:val="0"/>
        </w:rPr>
        <w:tab/>
      </w:r>
      <w:r>
        <w:rPr>
          <w:noProof w:val="0"/>
        </w:rPr>
        <w:tab/>
        <w:t xml:space="preserve">                     YİM/İstinaf</w:t>
      </w:r>
      <w:r w:rsidR="00D5217A" w:rsidRPr="0008673B">
        <w:rPr>
          <w:noProof w:val="0"/>
        </w:rPr>
        <w:t xml:space="preserve"> No:14/2022</w:t>
      </w:r>
    </w:p>
    <w:p w:rsidR="00D5217A" w:rsidRDefault="00D5217A" w:rsidP="00D5217A">
      <w:pPr>
        <w:spacing w:line="360" w:lineRule="auto"/>
        <w:ind w:left="708" w:firstLine="708"/>
        <w:rPr>
          <w:noProof w:val="0"/>
        </w:rPr>
      </w:pPr>
      <w:r w:rsidRPr="0008673B">
        <w:rPr>
          <w:noProof w:val="0"/>
        </w:rPr>
        <w:t xml:space="preserve">     </w:t>
      </w:r>
      <w:r w:rsidRPr="0008673B">
        <w:rPr>
          <w:noProof w:val="0"/>
        </w:rPr>
        <w:tab/>
      </w:r>
      <w:r w:rsidRPr="0008673B">
        <w:rPr>
          <w:noProof w:val="0"/>
        </w:rPr>
        <w:tab/>
      </w:r>
      <w:r w:rsidRPr="0008673B">
        <w:rPr>
          <w:noProof w:val="0"/>
        </w:rPr>
        <w:tab/>
      </w:r>
      <w:r w:rsidRPr="0008673B">
        <w:rPr>
          <w:noProof w:val="0"/>
        </w:rPr>
        <w:tab/>
        <w:t xml:space="preserve">           (YİM No:129/2022)</w:t>
      </w:r>
    </w:p>
    <w:p w:rsidR="00A70A02" w:rsidRPr="0008673B" w:rsidRDefault="00A70A02" w:rsidP="00A70A02">
      <w:pPr>
        <w:spacing w:line="360" w:lineRule="auto"/>
        <w:rPr>
          <w:noProof w:val="0"/>
        </w:rPr>
      </w:pPr>
      <w:r>
        <w:rPr>
          <w:noProof w:val="0"/>
        </w:rPr>
        <w:t>YÜKSEK MAHKEME HUZURUNDA</w:t>
      </w:r>
    </w:p>
    <w:p w:rsidR="00A70A02" w:rsidRDefault="00A70A02" w:rsidP="00053465">
      <w:pPr>
        <w:spacing w:line="360" w:lineRule="auto"/>
        <w:rPr>
          <w:noProof w:val="0"/>
        </w:rPr>
      </w:pPr>
    </w:p>
    <w:p w:rsidR="00A70A02" w:rsidRPr="00A70A02" w:rsidRDefault="00A70A02" w:rsidP="00053465">
      <w:pPr>
        <w:spacing w:line="360" w:lineRule="auto"/>
        <w:rPr>
          <w:noProof w:val="0"/>
          <w:sz w:val="20"/>
          <w:szCs w:val="20"/>
        </w:rPr>
      </w:pPr>
      <w:r>
        <w:rPr>
          <w:noProof w:val="0"/>
        </w:rPr>
        <w:t xml:space="preserve">Mahkeme Heyeti: </w:t>
      </w:r>
      <w:r w:rsidRPr="00A70A02">
        <w:rPr>
          <w:noProof w:val="0"/>
          <w:sz w:val="20"/>
          <w:szCs w:val="20"/>
        </w:rPr>
        <w:t xml:space="preserve">Narin Ferdi Şefik (Başkan), Tanju Öncül, Talat </w:t>
      </w:r>
      <w:proofErr w:type="spellStart"/>
      <w:r w:rsidRPr="00A70A02">
        <w:rPr>
          <w:noProof w:val="0"/>
          <w:sz w:val="20"/>
          <w:szCs w:val="20"/>
        </w:rPr>
        <w:t>Usar</w:t>
      </w:r>
      <w:proofErr w:type="spellEnd"/>
    </w:p>
    <w:p w:rsidR="00A70A02" w:rsidRDefault="00A70A02" w:rsidP="00053465">
      <w:pPr>
        <w:spacing w:line="360" w:lineRule="auto"/>
        <w:rPr>
          <w:noProof w:val="0"/>
        </w:rPr>
      </w:pPr>
    </w:p>
    <w:p w:rsidR="00053465" w:rsidRDefault="00D5217A" w:rsidP="00053465">
      <w:pPr>
        <w:spacing w:line="360" w:lineRule="auto"/>
        <w:rPr>
          <w:noProof w:val="0"/>
        </w:rPr>
      </w:pPr>
      <w:r w:rsidRPr="0008673B">
        <w:rPr>
          <w:noProof w:val="0"/>
        </w:rPr>
        <w:t xml:space="preserve">İstinaf Eden: Tosunoğlu İnşaat Şirketi Limited, </w:t>
      </w:r>
      <w:proofErr w:type="spellStart"/>
      <w:proofErr w:type="gramStart"/>
      <w:r w:rsidRPr="0008673B">
        <w:rPr>
          <w:noProof w:val="0"/>
        </w:rPr>
        <w:t>Şht.Ahmet</w:t>
      </w:r>
      <w:proofErr w:type="spellEnd"/>
      <w:proofErr w:type="gramEnd"/>
      <w:r w:rsidRPr="0008673B">
        <w:rPr>
          <w:noProof w:val="0"/>
        </w:rPr>
        <w:t xml:space="preserve"> </w:t>
      </w:r>
    </w:p>
    <w:p w:rsidR="00D5217A" w:rsidRPr="0008673B" w:rsidRDefault="00D5217A" w:rsidP="00053465">
      <w:pPr>
        <w:spacing w:line="360" w:lineRule="auto"/>
        <w:ind w:left="1416" w:firstLine="708"/>
        <w:rPr>
          <w:noProof w:val="0"/>
        </w:rPr>
      </w:pPr>
      <w:r w:rsidRPr="0008673B">
        <w:rPr>
          <w:noProof w:val="0"/>
        </w:rPr>
        <w:t>Aydın</w:t>
      </w:r>
      <w:r w:rsidR="00053465">
        <w:rPr>
          <w:noProof w:val="0"/>
        </w:rPr>
        <w:t xml:space="preserve"> </w:t>
      </w:r>
      <w:r w:rsidRPr="0008673B">
        <w:rPr>
          <w:noProof w:val="0"/>
        </w:rPr>
        <w:t xml:space="preserve">Sokak, No.12, Yenişehir. </w:t>
      </w:r>
    </w:p>
    <w:p w:rsidR="00D5217A" w:rsidRPr="0008673B" w:rsidRDefault="00D5217A" w:rsidP="00D5217A">
      <w:pPr>
        <w:spacing w:line="360" w:lineRule="auto"/>
        <w:ind w:left="5664" w:firstLine="708"/>
        <w:rPr>
          <w:noProof w:val="0"/>
        </w:rPr>
      </w:pPr>
      <w:r w:rsidRPr="0008673B">
        <w:rPr>
          <w:noProof w:val="0"/>
        </w:rPr>
        <w:t xml:space="preserve"> (Davacı)</w:t>
      </w:r>
    </w:p>
    <w:p w:rsidR="00D5217A" w:rsidRPr="0008673B" w:rsidRDefault="00D5217A" w:rsidP="00D5217A">
      <w:pPr>
        <w:spacing w:line="360" w:lineRule="auto"/>
        <w:rPr>
          <w:noProof w:val="0"/>
        </w:rPr>
      </w:pPr>
      <w:r w:rsidRPr="0008673B">
        <w:rPr>
          <w:noProof w:val="0"/>
        </w:rPr>
        <w:tab/>
      </w:r>
      <w:r w:rsidRPr="0008673B">
        <w:rPr>
          <w:noProof w:val="0"/>
        </w:rPr>
        <w:tab/>
      </w:r>
      <w:r w:rsidRPr="0008673B">
        <w:rPr>
          <w:noProof w:val="0"/>
        </w:rPr>
        <w:tab/>
      </w:r>
      <w:r w:rsidRPr="0008673B">
        <w:rPr>
          <w:noProof w:val="0"/>
        </w:rPr>
        <w:tab/>
      </w:r>
      <w:r w:rsidRPr="0008673B">
        <w:rPr>
          <w:noProof w:val="0"/>
        </w:rPr>
        <w:tab/>
      </w:r>
      <w:r w:rsidRPr="0008673B">
        <w:rPr>
          <w:noProof w:val="0"/>
        </w:rPr>
        <w:tab/>
        <w:t>İ l e</w:t>
      </w:r>
    </w:p>
    <w:p w:rsidR="00A70A02" w:rsidRDefault="00A70A02" w:rsidP="00D5217A">
      <w:pPr>
        <w:spacing w:line="360" w:lineRule="auto"/>
        <w:rPr>
          <w:noProof w:val="0"/>
        </w:rPr>
      </w:pPr>
    </w:p>
    <w:p w:rsidR="00D5217A" w:rsidRPr="0008673B" w:rsidRDefault="00D5217A" w:rsidP="00D5217A">
      <w:pPr>
        <w:spacing w:line="360" w:lineRule="auto"/>
        <w:rPr>
          <w:noProof w:val="0"/>
        </w:rPr>
      </w:pPr>
      <w:r w:rsidRPr="0008673B">
        <w:rPr>
          <w:noProof w:val="0"/>
        </w:rPr>
        <w:t xml:space="preserve">Aleyhine İstinaf Edilen: 1- Rekabet Kurulu, Kıbrıs Türk Alayı </w:t>
      </w:r>
    </w:p>
    <w:p w:rsidR="00D5217A" w:rsidRPr="0008673B" w:rsidRDefault="00D5217A" w:rsidP="00A70A02">
      <w:pPr>
        <w:spacing w:line="360" w:lineRule="auto"/>
        <w:ind w:left="4020"/>
        <w:rPr>
          <w:noProof w:val="0"/>
        </w:rPr>
      </w:pPr>
      <w:r w:rsidRPr="0008673B">
        <w:rPr>
          <w:noProof w:val="0"/>
        </w:rPr>
        <w:t>Gazinos</w:t>
      </w:r>
      <w:r w:rsidR="00A70A02">
        <w:rPr>
          <w:noProof w:val="0"/>
        </w:rPr>
        <w:t xml:space="preserve">u Yanı, </w:t>
      </w:r>
      <w:proofErr w:type="gramStart"/>
      <w:r w:rsidR="00A70A02">
        <w:rPr>
          <w:noProof w:val="0"/>
        </w:rPr>
        <w:t>Agah</w:t>
      </w:r>
      <w:proofErr w:type="gramEnd"/>
      <w:r w:rsidR="00A70A02">
        <w:rPr>
          <w:noProof w:val="0"/>
        </w:rPr>
        <w:t xml:space="preserve"> Topçu Sokak, No.9, </w:t>
      </w:r>
      <w:r w:rsidRPr="0008673B">
        <w:rPr>
          <w:noProof w:val="0"/>
        </w:rPr>
        <w:t xml:space="preserve">Ortaköy, Lefkoşa. </w:t>
      </w:r>
    </w:p>
    <w:p w:rsidR="005B0050" w:rsidRDefault="00D5217A" w:rsidP="005B0050">
      <w:pPr>
        <w:spacing w:line="360" w:lineRule="auto"/>
        <w:ind w:left="3540"/>
        <w:rPr>
          <w:noProof w:val="0"/>
        </w:rPr>
      </w:pPr>
      <w:r w:rsidRPr="0008673B">
        <w:rPr>
          <w:noProof w:val="0"/>
        </w:rPr>
        <w:t xml:space="preserve">2- K.K.T.C Sağlık Bakanlığı </w:t>
      </w:r>
      <w:r w:rsidR="005B0050">
        <w:rPr>
          <w:noProof w:val="0"/>
        </w:rPr>
        <w:t xml:space="preserve">  </w:t>
      </w:r>
    </w:p>
    <w:p w:rsidR="005B0050" w:rsidRDefault="005B0050" w:rsidP="00A70A02">
      <w:pPr>
        <w:spacing w:line="360" w:lineRule="auto"/>
        <w:ind w:left="3540"/>
        <w:rPr>
          <w:noProof w:val="0"/>
        </w:rPr>
      </w:pPr>
      <w:r>
        <w:rPr>
          <w:noProof w:val="0"/>
        </w:rPr>
        <w:t xml:space="preserve">   </w:t>
      </w:r>
      <w:proofErr w:type="gramStart"/>
      <w:r w:rsidR="00A70A02">
        <w:rPr>
          <w:noProof w:val="0"/>
        </w:rPr>
        <w:t>vasıtasıyla</w:t>
      </w:r>
      <w:proofErr w:type="gramEnd"/>
      <w:r w:rsidR="00A70A02">
        <w:rPr>
          <w:noProof w:val="0"/>
        </w:rPr>
        <w:t xml:space="preserve"> </w:t>
      </w:r>
      <w:r w:rsidR="00D5217A" w:rsidRPr="0008673B">
        <w:rPr>
          <w:noProof w:val="0"/>
        </w:rPr>
        <w:t xml:space="preserve">K.K.T.C ve/veya K.K.T.C </w:t>
      </w:r>
    </w:p>
    <w:p w:rsidR="00D5217A" w:rsidRPr="0008673B" w:rsidRDefault="005B0050" w:rsidP="005B0050">
      <w:pPr>
        <w:spacing w:line="360" w:lineRule="auto"/>
        <w:ind w:firstLine="708"/>
        <w:rPr>
          <w:noProof w:val="0"/>
        </w:rPr>
      </w:pPr>
      <w:r>
        <w:rPr>
          <w:noProof w:val="0"/>
        </w:rPr>
        <w:t xml:space="preserve">                       Başsavcısı,</w:t>
      </w:r>
      <w:r w:rsidR="00D5217A" w:rsidRPr="0008673B">
        <w:rPr>
          <w:noProof w:val="0"/>
        </w:rPr>
        <w:tab/>
        <w:t xml:space="preserve">Lefkoşa. </w:t>
      </w:r>
    </w:p>
    <w:p w:rsidR="00D5217A" w:rsidRPr="0008673B" w:rsidRDefault="00D5217A" w:rsidP="00D5217A">
      <w:pPr>
        <w:spacing w:line="360" w:lineRule="auto"/>
        <w:rPr>
          <w:noProof w:val="0"/>
        </w:rPr>
      </w:pPr>
      <w:r w:rsidRPr="0008673B">
        <w:rPr>
          <w:noProof w:val="0"/>
        </w:rPr>
        <w:tab/>
      </w:r>
      <w:r w:rsidRPr="0008673B">
        <w:rPr>
          <w:noProof w:val="0"/>
        </w:rPr>
        <w:tab/>
      </w:r>
      <w:r w:rsidRPr="0008673B">
        <w:rPr>
          <w:noProof w:val="0"/>
        </w:rPr>
        <w:tab/>
      </w:r>
      <w:r w:rsidRPr="0008673B">
        <w:rPr>
          <w:noProof w:val="0"/>
        </w:rPr>
        <w:tab/>
      </w:r>
      <w:r w:rsidRPr="0008673B">
        <w:rPr>
          <w:noProof w:val="0"/>
        </w:rPr>
        <w:tab/>
      </w:r>
      <w:r w:rsidRPr="0008673B">
        <w:rPr>
          <w:noProof w:val="0"/>
        </w:rPr>
        <w:tab/>
      </w:r>
      <w:r w:rsidRPr="0008673B">
        <w:rPr>
          <w:noProof w:val="0"/>
        </w:rPr>
        <w:tab/>
      </w:r>
      <w:r w:rsidRPr="0008673B">
        <w:rPr>
          <w:noProof w:val="0"/>
        </w:rPr>
        <w:tab/>
      </w:r>
      <w:r w:rsidRPr="0008673B">
        <w:rPr>
          <w:noProof w:val="0"/>
        </w:rPr>
        <w:tab/>
        <w:t xml:space="preserve">  (Davalılar)</w:t>
      </w:r>
    </w:p>
    <w:p w:rsidR="00D5217A" w:rsidRPr="0008673B" w:rsidRDefault="00D5217A" w:rsidP="00D5217A">
      <w:pPr>
        <w:spacing w:line="360" w:lineRule="auto"/>
        <w:rPr>
          <w:noProof w:val="0"/>
        </w:rPr>
      </w:pPr>
      <w:r w:rsidRPr="0008673B">
        <w:rPr>
          <w:noProof w:val="0"/>
        </w:rPr>
        <w:t xml:space="preserve">     </w:t>
      </w:r>
    </w:p>
    <w:p w:rsidR="00D5217A" w:rsidRDefault="005B0050" w:rsidP="00D5217A">
      <w:pPr>
        <w:spacing w:line="360" w:lineRule="auto"/>
        <w:rPr>
          <w:noProof w:val="0"/>
        </w:rPr>
      </w:pPr>
      <w:r>
        <w:rPr>
          <w:noProof w:val="0"/>
        </w:rPr>
        <w:t xml:space="preserve">                          </w:t>
      </w:r>
      <w:r w:rsidR="00D5217A" w:rsidRPr="0008673B">
        <w:rPr>
          <w:noProof w:val="0"/>
        </w:rPr>
        <w:t xml:space="preserve">                A r a s ı n d a.</w:t>
      </w:r>
    </w:p>
    <w:p w:rsidR="005B0050" w:rsidRDefault="005B0050" w:rsidP="00D5217A">
      <w:pPr>
        <w:spacing w:line="360" w:lineRule="auto"/>
        <w:rPr>
          <w:noProof w:val="0"/>
        </w:rPr>
      </w:pPr>
    </w:p>
    <w:p w:rsidR="00216193" w:rsidRDefault="005B0050" w:rsidP="005B0050">
      <w:r>
        <w:t>İstinaf E</w:t>
      </w:r>
      <w:r w:rsidRPr="005A624E">
        <w:t>den</w:t>
      </w:r>
      <w:r w:rsidR="00216193">
        <w:t xml:space="preserve"> Müstedi n</w:t>
      </w:r>
      <w:r w:rsidRPr="005A624E">
        <w:t xml:space="preserve">amına: Avukat </w:t>
      </w:r>
      <w:r>
        <w:t xml:space="preserve">Tahir Seroydaş ve Avukat </w:t>
      </w:r>
    </w:p>
    <w:p w:rsidR="005B0050" w:rsidRDefault="00216193" w:rsidP="00216193">
      <w:pPr>
        <w:ind w:firstLine="708"/>
      </w:pPr>
      <w:r>
        <w:t xml:space="preserve">                        </w:t>
      </w:r>
      <w:r w:rsidR="005B0050">
        <w:t xml:space="preserve">Hüseyin Malyalı </w:t>
      </w:r>
    </w:p>
    <w:p w:rsidR="005B0050" w:rsidRPr="0008673B" w:rsidRDefault="005B0050" w:rsidP="005B0050">
      <w:pPr>
        <w:rPr>
          <w:noProof w:val="0"/>
        </w:rPr>
      </w:pPr>
      <w:r>
        <w:t>Aleyhine İstinaf Edilen hazır değil. (İstinaf tek taraflı.)</w:t>
      </w:r>
    </w:p>
    <w:p w:rsidR="004A3E33" w:rsidRDefault="004A3E33" w:rsidP="004A3E33">
      <w:pPr>
        <w:spacing w:line="360" w:lineRule="auto"/>
        <w:rPr>
          <w:noProof w:val="0"/>
        </w:rPr>
      </w:pPr>
    </w:p>
    <w:p w:rsidR="004A3E33" w:rsidRDefault="004A3E33" w:rsidP="004A3E33">
      <w:pPr>
        <w:spacing w:line="360" w:lineRule="auto"/>
        <w:rPr>
          <w:noProof w:val="0"/>
        </w:rPr>
      </w:pPr>
      <w:r>
        <w:rPr>
          <w:noProof w:val="0"/>
        </w:rPr>
        <w:t xml:space="preserve">Yüksek İdare Mahkemesi Yargıcı Bahar </w:t>
      </w:r>
      <w:proofErr w:type="spellStart"/>
      <w:r>
        <w:rPr>
          <w:noProof w:val="0"/>
        </w:rPr>
        <w:t>Duatepe’nin</w:t>
      </w:r>
      <w:proofErr w:type="spellEnd"/>
      <w:r>
        <w:rPr>
          <w:noProof w:val="0"/>
        </w:rPr>
        <w:t xml:space="preserve"> YİM 129/2022 sayılı davada, 14.11.2022 tarihinde verdiği karara karşı Davacı tarafından yapılan istinaftır. </w:t>
      </w:r>
    </w:p>
    <w:p w:rsidR="00D5217A" w:rsidRPr="0008673B" w:rsidRDefault="00D5217A" w:rsidP="00D5217A">
      <w:pPr>
        <w:spacing w:line="360" w:lineRule="auto"/>
        <w:jc w:val="center"/>
        <w:rPr>
          <w:noProof w:val="0"/>
        </w:rPr>
      </w:pPr>
      <w:r w:rsidRPr="0008673B">
        <w:rPr>
          <w:noProof w:val="0"/>
        </w:rPr>
        <w:t>. . . .</w:t>
      </w:r>
    </w:p>
    <w:p w:rsidR="004A3E33" w:rsidRDefault="004A3E33" w:rsidP="00D5217A">
      <w:pPr>
        <w:spacing w:line="360" w:lineRule="auto"/>
        <w:jc w:val="center"/>
        <w:rPr>
          <w:noProof w:val="0"/>
        </w:rPr>
      </w:pPr>
    </w:p>
    <w:p w:rsidR="00461378" w:rsidRPr="0008673B" w:rsidRDefault="00461378" w:rsidP="00D5217A">
      <w:pPr>
        <w:spacing w:line="360" w:lineRule="auto"/>
        <w:jc w:val="center"/>
        <w:rPr>
          <w:noProof w:val="0"/>
        </w:rPr>
      </w:pPr>
      <w:r w:rsidRPr="0008673B">
        <w:rPr>
          <w:noProof w:val="0"/>
        </w:rPr>
        <w:t>K A R A R</w:t>
      </w:r>
    </w:p>
    <w:p w:rsidR="00E55742" w:rsidRDefault="00E55742" w:rsidP="00461378">
      <w:pPr>
        <w:spacing w:line="360" w:lineRule="auto"/>
        <w:rPr>
          <w:noProof w:val="0"/>
        </w:rPr>
      </w:pPr>
      <w:r>
        <w:rPr>
          <w:noProof w:val="0"/>
        </w:rPr>
        <w:tab/>
      </w:r>
    </w:p>
    <w:p w:rsidR="00461378" w:rsidRDefault="00E55742" w:rsidP="00E55742">
      <w:pPr>
        <w:spacing w:line="360" w:lineRule="auto"/>
        <w:ind w:firstLine="708"/>
        <w:rPr>
          <w:noProof w:val="0"/>
        </w:rPr>
      </w:pPr>
      <w:r>
        <w:rPr>
          <w:noProof w:val="0"/>
        </w:rPr>
        <w:t xml:space="preserve">Bu istinafta 2 karar okunacaktır. </w:t>
      </w:r>
    </w:p>
    <w:p w:rsidR="00E55742" w:rsidRDefault="00E55742" w:rsidP="00461378">
      <w:pPr>
        <w:spacing w:line="360" w:lineRule="auto"/>
        <w:rPr>
          <w:noProof w:val="0"/>
        </w:rPr>
      </w:pPr>
    </w:p>
    <w:p w:rsidR="00E55742" w:rsidRPr="00E55742" w:rsidRDefault="00E55742" w:rsidP="00461378">
      <w:pPr>
        <w:spacing w:line="360" w:lineRule="auto"/>
        <w:rPr>
          <w:noProof w:val="0"/>
          <w:u w:val="single"/>
        </w:rPr>
      </w:pPr>
      <w:r w:rsidRPr="00E55742">
        <w:rPr>
          <w:noProof w:val="0"/>
          <w:u w:val="single"/>
        </w:rPr>
        <w:t>Narin Fer</w:t>
      </w:r>
      <w:r w:rsidR="00220C7A">
        <w:rPr>
          <w:noProof w:val="0"/>
          <w:u w:val="single"/>
        </w:rPr>
        <w:t>d</w:t>
      </w:r>
      <w:r w:rsidRPr="00E55742">
        <w:rPr>
          <w:noProof w:val="0"/>
          <w:u w:val="single"/>
        </w:rPr>
        <w:t>i Şefik(Başkan)</w:t>
      </w:r>
      <w:r w:rsidRPr="00E55742">
        <w:rPr>
          <w:noProof w:val="0"/>
        </w:rPr>
        <w:t>:</w:t>
      </w:r>
    </w:p>
    <w:p w:rsidR="00461378" w:rsidRPr="0008673B" w:rsidRDefault="00461378" w:rsidP="00461378">
      <w:pPr>
        <w:spacing w:line="360" w:lineRule="auto"/>
        <w:rPr>
          <w:noProof w:val="0"/>
        </w:rPr>
      </w:pPr>
      <w:r w:rsidRPr="0008673B">
        <w:rPr>
          <w:noProof w:val="0"/>
        </w:rPr>
        <w:tab/>
        <w:t>Huzurumuzdaki istinaf</w:t>
      </w:r>
      <w:r w:rsidR="00220233">
        <w:rPr>
          <w:noProof w:val="0"/>
        </w:rPr>
        <w:t>,</w:t>
      </w:r>
      <w:r w:rsidRPr="0008673B">
        <w:rPr>
          <w:noProof w:val="0"/>
        </w:rPr>
        <w:t xml:space="preserve"> İlk Mahkemenin</w:t>
      </w:r>
      <w:r w:rsidR="00220233">
        <w:rPr>
          <w:noProof w:val="0"/>
        </w:rPr>
        <w:t xml:space="preserve">, </w:t>
      </w:r>
      <w:r w:rsidRPr="0008673B">
        <w:rPr>
          <w:noProof w:val="0"/>
        </w:rPr>
        <w:t xml:space="preserve">Davacı tarafından </w:t>
      </w:r>
      <w:r w:rsidR="00220233">
        <w:rPr>
          <w:noProof w:val="0"/>
        </w:rPr>
        <w:t xml:space="preserve">14.11.2022 tarihinde dosyalanan </w:t>
      </w:r>
      <w:r w:rsidRPr="0008673B">
        <w:rPr>
          <w:noProof w:val="0"/>
        </w:rPr>
        <w:t>tek taraflı yürütmenin durdurulması istidası altında</w:t>
      </w:r>
      <w:r w:rsidR="00220233">
        <w:rPr>
          <w:noProof w:val="0"/>
        </w:rPr>
        <w:t>ki</w:t>
      </w:r>
      <w:r w:rsidRPr="0008673B">
        <w:rPr>
          <w:noProof w:val="0"/>
        </w:rPr>
        <w:t xml:space="preserve"> yürütmeyi durdurma </w:t>
      </w:r>
      <w:r w:rsidR="003167D7">
        <w:rPr>
          <w:noProof w:val="0"/>
        </w:rPr>
        <w:t xml:space="preserve">talebi </w:t>
      </w:r>
      <w:r w:rsidR="003167D7">
        <w:rPr>
          <w:noProof w:val="0"/>
        </w:rPr>
        <w:lastRenderedPageBreak/>
        <w:t>uyarınca em</w:t>
      </w:r>
      <w:r w:rsidRPr="0008673B">
        <w:rPr>
          <w:noProof w:val="0"/>
        </w:rPr>
        <w:t>i</w:t>
      </w:r>
      <w:r w:rsidR="003167D7">
        <w:rPr>
          <w:noProof w:val="0"/>
        </w:rPr>
        <w:t>r</w:t>
      </w:r>
      <w:r w:rsidRPr="0008673B">
        <w:rPr>
          <w:noProof w:val="0"/>
        </w:rPr>
        <w:t xml:space="preserve"> ver</w:t>
      </w:r>
      <w:r w:rsidR="003167D7">
        <w:rPr>
          <w:noProof w:val="0"/>
        </w:rPr>
        <w:t>meyip</w:t>
      </w:r>
      <w:r w:rsidR="003E0731">
        <w:rPr>
          <w:noProof w:val="0"/>
        </w:rPr>
        <w:t xml:space="preserve">, istidanın Davalı </w:t>
      </w:r>
      <w:r w:rsidR="003167D7">
        <w:rPr>
          <w:noProof w:val="0"/>
        </w:rPr>
        <w:t>No:</w:t>
      </w:r>
      <w:r w:rsidR="003E0731">
        <w:rPr>
          <w:noProof w:val="0"/>
        </w:rPr>
        <w:t xml:space="preserve">1’e </w:t>
      </w:r>
      <w:r w:rsidRPr="0008673B">
        <w:rPr>
          <w:noProof w:val="0"/>
        </w:rPr>
        <w:t>t</w:t>
      </w:r>
      <w:r w:rsidR="003167D7">
        <w:rPr>
          <w:noProof w:val="0"/>
        </w:rPr>
        <w:t>ebliğine emir veren</w:t>
      </w:r>
      <w:r w:rsidRPr="0008673B">
        <w:rPr>
          <w:noProof w:val="0"/>
        </w:rPr>
        <w:t xml:space="preserve"> kararından yapılmıştır. </w:t>
      </w:r>
    </w:p>
    <w:p w:rsidR="00461378" w:rsidRPr="0008673B" w:rsidRDefault="00461378" w:rsidP="00461378">
      <w:pPr>
        <w:spacing w:line="360" w:lineRule="auto"/>
        <w:rPr>
          <w:noProof w:val="0"/>
        </w:rPr>
      </w:pPr>
    </w:p>
    <w:p w:rsidR="00461378" w:rsidRPr="0008673B" w:rsidRDefault="00461378" w:rsidP="00461378">
      <w:pPr>
        <w:spacing w:line="360" w:lineRule="auto"/>
        <w:rPr>
          <w:noProof w:val="0"/>
        </w:rPr>
      </w:pPr>
      <w:r w:rsidRPr="0008673B">
        <w:rPr>
          <w:noProof w:val="0"/>
        </w:rPr>
        <w:tab/>
        <w:t xml:space="preserve">Davacı 14.11.2022 tarihinde dosyaladığı davası </w:t>
      </w:r>
      <w:r w:rsidR="003167D7">
        <w:rPr>
          <w:noProof w:val="0"/>
        </w:rPr>
        <w:t>altında,</w:t>
      </w:r>
      <w:r w:rsidRPr="0008673B">
        <w:rPr>
          <w:noProof w:val="0"/>
        </w:rPr>
        <w:t xml:space="preserve"> Davalı </w:t>
      </w:r>
      <w:r w:rsidR="003167D7">
        <w:rPr>
          <w:noProof w:val="0"/>
        </w:rPr>
        <w:t>No:</w:t>
      </w:r>
      <w:r w:rsidRPr="0008673B">
        <w:rPr>
          <w:noProof w:val="0"/>
        </w:rPr>
        <w:t>1 tarafından 10.11.2022 tar</w:t>
      </w:r>
      <w:r w:rsidR="003167D7">
        <w:rPr>
          <w:noProof w:val="0"/>
        </w:rPr>
        <w:t>ihinde alınan 224/2022 sayılı</w:t>
      </w:r>
      <w:r w:rsidRPr="0008673B">
        <w:rPr>
          <w:noProof w:val="0"/>
        </w:rPr>
        <w:t xml:space="preserve"> kararın iptalini talep etmiştir. </w:t>
      </w:r>
    </w:p>
    <w:p w:rsidR="00E55742" w:rsidRDefault="00461378" w:rsidP="00461378">
      <w:pPr>
        <w:spacing w:line="360" w:lineRule="auto"/>
        <w:rPr>
          <w:noProof w:val="0"/>
        </w:rPr>
      </w:pPr>
      <w:r w:rsidRPr="0008673B">
        <w:rPr>
          <w:noProof w:val="0"/>
        </w:rPr>
        <w:tab/>
      </w:r>
    </w:p>
    <w:p w:rsidR="00461378" w:rsidRPr="0008673B" w:rsidRDefault="00461378" w:rsidP="00E55742">
      <w:pPr>
        <w:spacing w:line="360" w:lineRule="auto"/>
        <w:ind w:firstLine="708"/>
        <w:rPr>
          <w:noProof w:val="0"/>
        </w:rPr>
      </w:pPr>
      <w:r w:rsidRPr="0008673B">
        <w:rPr>
          <w:noProof w:val="0"/>
        </w:rPr>
        <w:t>Davacı</w:t>
      </w:r>
      <w:r w:rsidR="00E55742">
        <w:rPr>
          <w:noProof w:val="0"/>
        </w:rPr>
        <w:t>nın</w:t>
      </w:r>
      <w:r w:rsidR="00892C8D">
        <w:rPr>
          <w:noProof w:val="0"/>
        </w:rPr>
        <w:t xml:space="preserve"> mezk</w:t>
      </w:r>
      <w:r w:rsidR="00A80FB7">
        <w:rPr>
          <w:noProof w:val="0"/>
        </w:rPr>
        <w:t>ûr davadaki</w:t>
      </w:r>
      <w:r w:rsidRPr="0008673B">
        <w:rPr>
          <w:noProof w:val="0"/>
        </w:rPr>
        <w:t xml:space="preserve"> talebi aynen şöyledir:</w:t>
      </w:r>
    </w:p>
    <w:p w:rsidR="00461378" w:rsidRPr="0008673B" w:rsidRDefault="00461378" w:rsidP="00E55742">
      <w:pPr>
        <w:spacing w:line="240" w:lineRule="atLeast"/>
        <w:ind w:left="1416"/>
        <w:rPr>
          <w:noProof w:val="0"/>
          <w:sz w:val="22"/>
          <w:szCs w:val="22"/>
        </w:rPr>
      </w:pPr>
      <w:proofErr w:type="gramStart"/>
      <w:r w:rsidRPr="0008673B">
        <w:rPr>
          <w:noProof w:val="0"/>
          <w:sz w:val="22"/>
          <w:szCs w:val="22"/>
        </w:rPr>
        <w:t>“ Merkezi İhale Komisyonu tarafından 235/2022 kayıt numarası ve “Yeni Girne Hastanesi Projesi Yapım İşi İhalesi” adı ile çıkılan ihalenin takriben 19.10.2022 tarihinde ve/veya o tarihlerde ve/veya MİK 028Y/2022 karar numarası tahtında sonuçlandırılması ve/veya Tüfekçi Ltd. ile Güle</w:t>
      </w:r>
      <w:r w:rsidR="00872AE1">
        <w:rPr>
          <w:noProof w:val="0"/>
          <w:sz w:val="22"/>
          <w:szCs w:val="22"/>
        </w:rPr>
        <w:t>nay İnşaat Ltd. ortak girişimin</w:t>
      </w:r>
      <w:r w:rsidRPr="0008673B">
        <w:rPr>
          <w:noProof w:val="0"/>
          <w:sz w:val="22"/>
          <w:szCs w:val="22"/>
        </w:rPr>
        <w:t>e ve/veya iş ortaklığına verilmesi ile ilgili olarak Merkezi İhale Komisyonunun almış olduğu karardan 24.10.2022 tarihinde Davalı No.1 nezdinde dosyalanmış olan itiraz neticesinde Davalı No.1’in aldığı 224/2022 sayılı ve 10.11.2022 tarihli toplantı neticesinde alınan tüm karar ve/veya</w:t>
      </w:r>
      <w:r w:rsidR="006F4D48">
        <w:rPr>
          <w:noProof w:val="0"/>
          <w:sz w:val="22"/>
          <w:szCs w:val="22"/>
        </w:rPr>
        <w:t xml:space="preserve"> kararların ve/veya</w:t>
      </w:r>
      <w:r w:rsidRPr="0008673B">
        <w:rPr>
          <w:noProof w:val="0"/>
          <w:sz w:val="22"/>
          <w:szCs w:val="22"/>
        </w:rPr>
        <w:t xml:space="preserve"> tüm işlemlerin ve/veya Davacının itirazı uyarınca bir karar üretmeye mütedair alınan karar ve/veya kararların veya yapılan işlemlerin ve/veya Merkezi İhale Komisyonunun 19.10.2022 tarihli ve MİK028Y/2022 sayılı kararı iptal etmeyip ve/veya yeniden</w:t>
      </w:r>
      <w:r w:rsidR="006F4D48">
        <w:rPr>
          <w:noProof w:val="0"/>
          <w:sz w:val="22"/>
          <w:szCs w:val="22"/>
        </w:rPr>
        <w:t xml:space="preserve"> değerlendirme yapılıp yeni bir </w:t>
      </w:r>
      <w:r w:rsidRPr="0008673B">
        <w:rPr>
          <w:noProof w:val="0"/>
          <w:sz w:val="22"/>
          <w:szCs w:val="22"/>
        </w:rPr>
        <w:t>karar verilmesine ve/veya ihalenin yeniden bağlanması gerektiğine ilişkin olarak bir karar üret</w:t>
      </w:r>
      <w:r w:rsidR="00E36098">
        <w:rPr>
          <w:noProof w:val="0"/>
          <w:sz w:val="22"/>
          <w:szCs w:val="22"/>
        </w:rPr>
        <w:t>me</w:t>
      </w:r>
      <w:r w:rsidRPr="0008673B">
        <w:rPr>
          <w:noProof w:val="0"/>
          <w:sz w:val="22"/>
          <w:szCs w:val="22"/>
        </w:rPr>
        <w:t xml:space="preserve">mesi ve/veya netice itibarı ile ihalenin Tüfekçi Ltd. ve Gülenay İnşaat </w:t>
      </w:r>
      <w:proofErr w:type="spellStart"/>
      <w:r w:rsidRPr="0008673B">
        <w:rPr>
          <w:noProof w:val="0"/>
          <w:sz w:val="22"/>
          <w:szCs w:val="22"/>
        </w:rPr>
        <w:t>Ltd</w:t>
      </w:r>
      <w:proofErr w:type="spellEnd"/>
      <w:r w:rsidRPr="0008673B">
        <w:rPr>
          <w:noProof w:val="0"/>
          <w:sz w:val="22"/>
          <w:szCs w:val="22"/>
        </w:rPr>
        <w:t xml:space="preserve">.’e kalmış olması ve/veya anılan ortak girişimin ihaleyi kazandığına mütedair alınmış olan tüm karar veya işlemlerin iptali mucip derecede hatalı ve/veya malul ve/veya hukuka mugayir olduğu </w:t>
      </w:r>
      <w:r w:rsidR="0008673B" w:rsidRPr="0008673B">
        <w:rPr>
          <w:noProof w:val="0"/>
          <w:sz w:val="22"/>
          <w:szCs w:val="22"/>
        </w:rPr>
        <w:t xml:space="preserve">ve/veya hukuken herhangi bir geçerliliği olmadığı ve/veya hükümsüz ve etkisiz olduğuna ve herhangi bir sonuç doğurmayacağına karar verilmesi.” </w:t>
      </w:r>
      <w:proofErr w:type="gramEnd"/>
    </w:p>
    <w:p w:rsidR="00D5217A" w:rsidRDefault="00D5217A" w:rsidP="00D5217A">
      <w:pPr>
        <w:spacing w:line="360" w:lineRule="auto"/>
        <w:rPr>
          <w:noProof w:val="0"/>
        </w:rPr>
      </w:pPr>
    </w:p>
    <w:p w:rsidR="0008673B" w:rsidRDefault="0008673B" w:rsidP="00D5217A">
      <w:pPr>
        <w:spacing w:line="360" w:lineRule="auto"/>
        <w:rPr>
          <w:noProof w:val="0"/>
        </w:rPr>
      </w:pPr>
      <w:r>
        <w:rPr>
          <w:noProof w:val="0"/>
        </w:rPr>
        <w:tab/>
      </w:r>
      <w:r w:rsidR="00E36098">
        <w:rPr>
          <w:noProof w:val="0"/>
        </w:rPr>
        <w:t>Davacı aynı</w:t>
      </w:r>
      <w:r>
        <w:rPr>
          <w:noProof w:val="0"/>
        </w:rPr>
        <w:t xml:space="preserve"> tarihte </w:t>
      </w:r>
      <w:r w:rsidR="00E36098">
        <w:rPr>
          <w:noProof w:val="0"/>
        </w:rPr>
        <w:t xml:space="preserve">davası altında dosyaladığı </w:t>
      </w:r>
      <w:r>
        <w:rPr>
          <w:noProof w:val="0"/>
        </w:rPr>
        <w:t xml:space="preserve">tek taraflı </w:t>
      </w:r>
      <w:r w:rsidR="00E36098">
        <w:rPr>
          <w:noProof w:val="0"/>
        </w:rPr>
        <w:t xml:space="preserve">bir </w:t>
      </w:r>
      <w:r>
        <w:rPr>
          <w:noProof w:val="0"/>
        </w:rPr>
        <w:t xml:space="preserve">istida </w:t>
      </w:r>
      <w:r w:rsidR="00E36098">
        <w:rPr>
          <w:noProof w:val="0"/>
        </w:rPr>
        <w:t>altında</w:t>
      </w:r>
      <w:r>
        <w:rPr>
          <w:noProof w:val="0"/>
        </w:rPr>
        <w:t xml:space="preserve"> Mahkemeden</w:t>
      </w:r>
      <w:r w:rsidR="00E36098">
        <w:rPr>
          <w:noProof w:val="0"/>
        </w:rPr>
        <w:t>,</w:t>
      </w:r>
      <w:r>
        <w:rPr>
          <w:noProof w:val="0"/>
        </w:rPr>
        <w:t xml:space="preserve"> 224/2022 sayılı ve 10.</w:t>
      </w:r>
      <w:r w:rsidR="00505058">
        <w:rPr>
          <w:noProof w:val="0"/>
        </w:rPr>
        <w:t>11.2022 tarihli kararın yürütme</w:t>
      </w:r>
      <w:r w:rsidR="00B52EC2">
        <w:rPr>
          <w:noProof w:val="0"/>
        </w:rPr>
        <w:t>si</w:t>
      </w:r>
      <w:r>
        <w:rPr>
          <w:noProof w:val="0"/>
        </w:rPr>
        <w:t xml:space="preserve">nin durdurulmasını talep etmiştir. </w:t>
      </w:r>
    </w:p>
    <w:p w:rsidR="0008673B" w:rsidRDefault="0008673B" w:rsidP="00D5217A">
      <w:pPr>
        <w:spacing w:line="360" w:lineRule="auto"/>
        <w:rPr>
          <w:noProof w:val="0"/>
        </w:rPr>
      </w:pPr>
    </w:p>
    <w:p w:rsidR="0008673B" w:rsidRDefault="0008673B" w:rsidP="00D5217A">
      <w:pPr>
        <w:spacing w:line="360" w:lineRule="auto"/>
        <w:rPr>
          <w:noProof w:val="0"/>
        </w:rPr>
      </w:pPr>
      <w:r>
        <w:rPr>
          <w:noProof w:val="0"/>
        </w:rPr>
        <w:tab/>
        <w:t>İstidadaki talep aynen şöyledir:</w:t>
      </w:r>
    </w:p>
    <w:p w:rsidR="0008673B" w:rsidRPr="0008673B" w:rsidRDefault="00E36098" w:rsidP="00E36098">
      <w:pPr>
        <w:spacing w:line="360" w:lineRule="auto"/>
        <w:ind w:left="1416"/>
      </w:pPr>
      <w:proofErr w:type="gramStart"/>
      <w:r>
        <w:rPr>
          <w:noProof w:val="0"/>
        </w:rPr>
        <w:t xml:space="preserve">“A. </w:t>
      </w:r>
      <w:r w:rsidR="0008673B" w:rsidRPr="0008673B">
        <w:t xml:space="preserve">Merkezi </w:t>
      </w:r>
      <w:r w:rsidR="0008673B">
        <w:t>İhale Komisyonu tarafından 235/2022 kayıt numarası ve</w:t>
      </w:r>
      <w:r>
        <w:rPr>
          <w:b/>
        </w:rPr>
        <w:t xml:space="preserve"> ‘Y</w:t>
      </w:r>
      <w:r w:rsidR="0008673B" w:rsidRPr="0008673B">
        <w:rPr>
          <w:b/>
        </w:rPr>
        <w:t>eni Girn</w:t>
      </w:r>
      <w:r>
        <w:rPr>
          <w:b/>
        </w:rPr>
        <w:t>e Hastanesi Projesi</w:t>
      </w:r>
      <w:r w:rsidR="00A230DD">
        <w:rPr>
          <w:b/>
        </w:rPr>
        <w:t xml:space="preserve"> Yapım</w:t>
      </w:r>
      <w:r>
        <w:rPr>
          <w:b/>
        </w:rPr>
        <w:t xml:space="preserve"> İşi İhalesi’</w:t>
      </w:r>
      <w:r w:rsidR="0008673B">
        <w:rPr>
          <w:b/>
        </w:rPr>
        <w:t xml:space="preserve"> </w:t>
      </w:r>
      <w:r w:rsidR="0008673B">
        <w:t xml:space="preserve">adı ile çıkılan ihalenin takriben 19.10.2022 tarihinde ve/veya o tarihlerde ve/veya </w:t>
      </w:r>
      <w:r w:rsidR="0008673B">
        <w:lastRenderedPageBreak/>
        <w:t xml:space="preserve">MİK 028Y/2022 karar numarası tahtında sonuçlandırılması ve/veya “Tüfekçi Ltd. ile Gülenay İnşaat </w:t>
      </w:r>
      <w:r w:rsidR="00202D33">
        <w:t>Ltd.” ortak girişimine ve/veya iş ortaklığına verilmesi ile ilgili olarak Davacı tarafından Davalı No.1 nezdinde dosyalanmış olan itiraz neticesinde Davalı No.1’in ürettiği 10.11.2022 tarihli ve 224/2022 sayılı kararın ve/veya ihalenin “Tüfekçi Ltd. ve Gülenay İnşaat Ltd.’e” verilmesi ile ilgili olarak yapılan itirazı reddeden kararın ve/veya</w:t>
      </w:r>
      <w:r w:rsidR="00A230DD">
        <w:t xml:space="preserve"> kararların ve/veya</w:t>
      </w:r>
      <w:r w:rsidR="00202D33">
        <w:t xml:space="preserve"> tüm işlemlerin ve/veya itirazın kabul edilip 19.10.2022 tarihli MİK kararının iptal edilmemesine mütedair tüm karar </w:t>
      </w:r>
      <w:r w:rsidR="00BF5411">
        <w:t>veya işlemlerin yürürlüğünü</w:t>
      </w:r>
      <w:r w:rsidR="00F94ED0">
        <w:t>n</w:t>
      </w:r>
      <w:r w:rsidR="00202D33">
        <w:t xml:space="preserve"> durdurulmasına ve ihale</w:t>
      </w:r>
      <w:r w:rsidR="00BF5411">
        <w:t>ye ilişkin sözleşmenin Davalı No</w:t>
      </w:r>
      <w:r w:rsidR="00202D33">
        <w:t>.2 ile Tüfekçi Ltd. ve Gülenay İnşaat Ltd.</w:t>
      </w:r>
      <w:r w:rsidR="00BF5411">
        <w:t xml:space="preserve"> ortak</w:t>
      </w:r>
      <w:r w:rsidR="00202D33">
        <w:t xml:space="preserve"> girişimi ile ve/veya herhangi birisi ile imza edilmesine ilişkin ve/veya imza edilmiş ise </w:t>
      </w:r>
      <w:r w:rsidR="00BF5411">
        <w:t>sözleşmenin yürürlüğü</w:t>
      </w:r>
      <w:r w:rsidR="00202D33">
        <w:t xml:space="preserve"> ve icrasının ve/veya ihaleye b</w:t>
      </w:r>
      <w:r w:rsidR="00BF5411">
        <w:t>ağlı tüm işlemlerin yürürlüğünün</w:t>
      </w:r>
      <w:r w:rsidR="00202D33">
        <w:t xml:space="preserve"> ve icrasının durdurulmasına mütedair bir ara emri itası.”</w:t>
      </w:r>
      <w:proofErr w:type="gramEnd"/>
    </w:p>
    <w:p w:rsidR="00461378" w:rsidRDefault="00461378" w:rsidP="00D5217A">
      <w:pPr>
        <w:spacing w:line="360" w:lineRule="auto"/>
        <w:rPr>
          <w:noProof w:val="0"/>
        </w:rPr>
      </w:pPr>
    </w:p>
    <w:p w:rsidR="00202D33" w:rsidRDefault="00202D33" w:rsidP="00202D33">
      <w:pPr>
        <w:spacing w:line="360" w:lineRule="auto"/>
        <w:ind w:left="708" w:firstLine="708"/>
        <w:rPr>
          <w:noProof w:val="0"/>
        </w:rPr>
      </w:pPr>
      <w:r>
        <w:rPr>
          <w:noProof w:val="0"/>
        </w:rPr>
        <w:t xml:space="preserve">Davalı </w:t>
      </w:r>
      <w:r w:rsidR="002F7CEC">
        <w:rPr>
          <w:noProof w:val="0"/>
        </w:rPr>
        <w:t>No</w:t>
      </w:r>
      <w:r w:rsidR="00CE41B7">
        <w:rPr>
          <w:noProof w:val="0"/>
        </w:rPr>
        <w:t>.</w:t>
      </w:r>
      <w:r w:rsidR="003D3A26">
        <w:rPr>
          <w:noProof w:val="0"/>
        </w:rPr>
        <w:t>1</w:t>
      </w:r>
      <w:r>
        <w:rPr>
          <w:noProof w:val="0"/>
        </w:rPr>
        <w:t xml:space="preserve"> dava ve istida konusu yapılan </w:t>
      </w:r>
      <w:r w:rsidR="00CE41B7">
        <w:rPr>
          <w:noProof w:val="0"/>
        </w:rPr>
        <w:t xml:space="preserve">224/2022 sayılı </w:t>
      </w:r>
      <w:r>
        <w:rPr>
          <w:noProof w:val="0"/>
        </w:rPr>
        <w:t xml:space="preserve">kararında </w:t>
      </w:r>
      <w:r w:rsidR="00CE41B7">
        <w:rPr>
          <w:noProof w:val="0"/>
        </w:rPr>
        <w:t>16 husus ile ilgili karar üret</w:t>
      </w:r>
      <w:r>
        <w:rPr>
          <w:noProof w:val="0"/>
        </w:rPr>
        <w:t xml:space="preserve">miştir. </w:t>
      </w:r>
    </w:p>
    <w:p w:rsidR="00202D33" w:rsidRDefault="00202D33" w:rsidP="00202D33">
      <w:pPr>
        <w:spacing w:line="360" w:lineRule="auto"/>
        <w:ind w:left="708" w:firstLine="708"/>
        <w:rPr>
          <w:noProof w:val="0"/>
        </w:rPr>
      </w:pPr>
    </w:p>
    <w:p w:rsidR="00202D33" w:rsidRDefault="00202D33" w:rsidP="00BC61C1">
      <w:pPr>
        <w:spacing w:line="360" w:lineRule="auto"/>
        <w:ind w:left="708" w:firstLine="708"/>
        <w:rPr>
          <w:noProof w:val="0"/>
        </w:rPr>
      </w:pPr>
      <w:r>
        <w:rPr>
          <w:noProof w:val="0"/>
        </w:rPr>
        <w:t xml:space="preserve">Dava ve İstida konusu yapılan </w:t>
      </w:r>
      <w:r w:rsidR="00BC61C1">
        <w:rPr>
          <w:noProof w:val="0"/>
        </w:rPr>
        <w:t xml:space="preserve">karar </w:t>
      </w:r>
      <w:r>
        <w:rPr>
          <w:noProof w:val="0"/>
        </w:rPr>
        <w:t xml:space="preserve">Davacının Davalı </w:t>
      </w:r>
      <w:r w:rsidR="00CE41B7">
        <w:rPr>
          <w:noProof w:val="0"/>
        </w:rPr>
        <w:t>No.1’e yaptığı başvurudaki</w:t>
      </w:r>
      <w:r>
        <w:rPr>
          <w:noProof w:val="0"/>
        </w:rPr>
        <w:t xml:space="preserve"> </w:t>
      </w:r>
      <w:r w:rsidR="00CE41B7">
        <w:rPr>
          <w:noProof w:val="0"/>
        </w:rPr>
        <w:t>4. sırada</w:t>
      </w:r>
      <w:r>
        <w:rPr>
          <w:noProof w:val="0"/>
        </w:rPr>
        <w:t xml:space="preserve"> </w:t>
      </w:r>
      <w:r w:rsidR="00CE41B7">
        <w:rPr>
          <w:noProof w:val="0"/>
        </w:rPr>
        <w:t xml:space="preserve">yer alan </w:t>
      </w:r>
      <w:r>
        <w:rPr>
          <w:noProof w:val="0"/>
        </w:rPr>
        <w:t>iddia</w:t>
      </w:r>
      <w:r w:rsidR="00CE41B7">
        <w:rPr>
          <w:noProof w:val="0"/>
        </w:rPr>
        <w:t>sına ilişkindir. Davacının 4. iddiası</w:t>
      </w:r>
      <w:r>
        <w:rPr>
          <w:noProof w:val="0"/>
        </w:rPr>
        <w:t xml:space="preserve"> aynen şöyledir: </w:t>
      </w:r>
    </w:p>
    <w:p w:rsidR="00E3163C" w:rsidRDefault="00CE41B7" w:rsidP="00E3163C">
      <w:pPr>
        <w:spacing w:line="360" w:lineRule="auto"/>
        <w:ind w:left="1416"/>
        <w:rPr>
          <w:noProof w:val="0"/>
        </w:rPr>
      </w:pPr>
      <w:r>
        <w:rPr>
          <w:noProof w:val="0"/>
        </w:rPr>
        <w:t>“</w:t>
      </w:r>
      <w:r w:rsidR="00202D33">
        <w:rPr>
          <w:noProof w:val="0"/>
        </w:rPr>
        <w:t xml:space="preserve">4. İhaleyi kazandığı açıklanan Tüfekçi Ltd. ve Gülenay İnşaat Ltd. ortak girişimi tarafından sunulmuş ve genel şartnameye ve özellikle Genel Şartname Madde </w:t>
      </w:r>
      <w:proofErr w:type="gramStart"/>
      <w:r w:rsidR="00202D33">
        <w:rPr>
          <w:noProof w:val="0"/>
        </w:rPr>
        <w:t>7.3</w:t>
      </w:r>
      <w:proofErr w:type="gramEnd"/>
      <w:r w:rsidR="00202D33">
        <w:rPr>
          <w:noProof w:val="0"/>
        </w:rPr>
        <w:t xml:space="preserve"> uyarınca sunulması zorunlu olan “Ortaklık </w:t>
      </w:r>
      <w:proofErr w:type="spellStart"/>
      <w:r w:rsidR="00202D33">
        <w:rPr>
          <w:noProof w:val="0"/>
        </w:rPr>
        <w:t>Beyannamesi”nin</w:t>
      </w:r>
      <w:proofErr w:type="spellEnd"/>
      <w:r w:rsidR="00202D33">
        <w:rPr>
          <w:noProof w:val="0"/>
        </w:rPr>
        <w:t xml:space="preserve"> </w:t>
      </w:r>
      <w:r w:rsidR="00E3163C">
        <w:rPr>
          <w:noProof w:val="0"/>
        </w:rPr>
        <w:t xml:space="preserve">Tüzük ve Şartnameye uygun olmadığını, Yapım İşleri İhalelerinde Uygulanacak Esaslar ve Usuller Tüzüğü Madde 36-D’ye göre sunulması zorunlu olan ortaklık beyannamesinde, </w:t>
      </w:r>
      <w:r w:rsidR="00E3163C">
        <w:rPr>
          <w:noProof w:val="0"/>
        </w:rPr>
        <w:lastRenderedPageBreak/>
        <w:t>ortakların hisse oranlarının ve pilot ortağın belirlenmesinin de zorunlu olduğunu, yine hisse nispeti diğerine göre daha fazla olan ortağın, pilot ortak olmasının yasal bir zorunluluk olduğunu, (Tüzük Madde 36-D-Genel Şartname Madde 15.2) hisse nispetleri eşit ise, ortakların pilot ortağı belirleme hakkı ve yetkis</w:t>
      </w:r>
      <w:r w:rsidR="001D4EB1">
        <w:rPr>
          <w:noProof w:val="0"/>
        </w:rPr>
        <w:t>i bulunduğunu bu ihalede ihale</w:t>
      </w:r>
      <w:r w:rsidR="00E3163C">
        <w:rPr>
          <w:noProof w:val="0"/>
        </w:rPr>
        <w:t xml:space="preserve"> beyannamesinde hisse nispetleri belirtilmediği için mevzuata esastan aykırılık bulunduğunu, bunun </w:t>
      </w:r>
      <w:proofErr w:type="spellStart"/>
      <w:r w:rsidR="00E3163C">
        <w:rPr>
          <w:noProof w:val="0"/>
        </w:rPr>
        <w:t>yanısıra</w:t>
      </w:r>
      <w:proofErr w:type="spellEnd"/>
      <w:r w:rsidR="00E3163C">
        <w:rPr>
          <w:noProof w:val="0"/>
        </w:rPr>
        <w:t xml:space="preserve"> pilot ortağın </w:t>
      </w:r>
      <w:r w:rsidR="002818EB">
        <w:rPr>
          <w:noProof w:val="0"/>
        </w:rPr>
        <w:t xml:space="preserve">belirlenmesine ilişkin hükümlere riayet edilip edilmediğinin denetlenebilir olmadığını, dolayısı ile ihalenin Tüfekçi Ltd. ve Gülenay İnşaat </w:t>
      </w:r>
      <w:proofErr w:type="spellStart"/>
      <w:r w:rsidR="002818EB">
        <w:rPr>
          <w:noProof w:val="0"/>
        </w:rPr>
        <w:t>Ltd</w:t>
      </w:r>
      <w:proofErr w:type="spellEnd"/>
      <w:r w:rsidR="002818EB">
        <w:rPr>
          <w:noProof w:val="0"/>
        </w:rPr>
        <w:t>.’e bırakılmasına ilişkin olarak üretilmiş olan 19.10.2022 tarihli kararın iptal edilmesi gerektiğini.”</w:t>
      </w:r>
    </w:p>
    <w:p w:rsidR="00E459EF" w:rsidRDefault="00E459EF" w:rsidP="00E3163C">
      <w:pPr>
        <w:spacing w:line="360" w:lineRule="auto"/>
        <w:ind w:left="1416"/>
        <w:rPr>
          <w:noProof w:val="0"/>
        </w:rPr>
      </w:pPr>
    </w:p>
    <w:p w:rsidR="005320A9" w:rsidRDefault="00E459EF" w:rsidP="00A96901">
      <w:pPr>
        <w:spacing w:line="360" w:lineRule="auto"/>
        <w:ind w:firstLine="708"/>
        <w:rPr>
          <w:noProof w:val="0"/>
        </w:rPr>
      </w:pPr>
      <w:r>
        <w:rPr>
          <w:noProof w:val="0"/>
        </w:rPr>
        <w:t>Başvuru sahibinin 4</w:t>
      </w:r>
      <w:r w:rsidR="005320A9">
        <w:rPr>
          <w:noProof w:val="0"/>
        </w:rPr>
        <w:t xml:space="preserve">. </w:t>
      </w:r>
      <w:r w:rsidR="00412DB8">
        <w:rPr>
          <w:noProof w:val="0"/>
        </w:rPr>
        <w:t>İ</w:t>
      </w:r>
      <w:r w:rsidR="005320A9">
        <w:rPr>
          <w:noProof w:val="0"/>
        </w:rPr>
        <w:t>ddiası</w:t>
      </w:r>
      <w:r w:rsidR="00412DB8">
        <w:rPr>
          <w:noProof w:val="0"/>
        </w:rPr>
        <w:t>,</w:t>
      </w:r>
      <w:r w:rsidR="005320A9">
        <w:rPr>
          <w:noProof w:val="0"/>
        </w:rPr>
        <w:t xml:space="preserve"> Davalı </w:t>
      </w:r>
      <w:r w:rsidR="00412DB8">
        <w:rPr>
          <w:noProof w:val="0"/>
        </w:rPr>
        <w:t>No.</w:t>
      </w:r>
      <w:r w:rsidR="005320A9">
        <w:rPr>
          <w:noProof w:val="0"/>
        </w:rPr>
        <w:t>1’in kararının</w:t>
      </w:r>
    </w:p>
    <w:p w:rsidR="00E459EF" w:rsidRDefault="00412DB8" w:rsidP="005320A9">
      <w:pPr>
        <w:spacing w:line="360" w:lineRule="auto"/>
        <w:rPr>
          <w:noProof w:val="0"/>
        </w:rPr>
      </w:pPr>
      <w:r>
        <w:rPr>
          <w:noProof w:val="0"/>
        </w:rPr>
        <w:t>8</w:t>
      </w:r>
      <w:r w:rsidR="00E459EF">
        <w:rPr>
          <w:noProof w:val="0"/>
        </w:rPr>
        <w:t xml:space="preserve">-11. sayfalarında incelenmiştir. </w:t>
      </w:r>
      <w:proofErr w:type="gramStart"/>
      <w:r w:rsidR="00E459EF">
        <w:rPr>
          <w:noProof w:val="0"/>
        </w:rPr>
        <w:t>Bu konudaki kararın son kısmında</w:t>
      </w:r>
      <w:r>
        <w:rPr>
          <w:noProof w:val="0"/>
        </w:rPr>
        <w:t xml:space="preserve"> Davalı No.1’in</w:t>
      </w:r>
      <w:r w:rsidR="00E459EF">
        <w:rPr>
          <w:noProof w:val="0"/>
        </w:rPr>
        <w:t xml:space="preserve"> iki üye</w:t>
      </w:r>
      <w:r>
        <w:rPr>
          <w:noProof w:val="0"/>
        </w:rPr>
        <w:t>si,</w:t>
      </w:r>
      <w:r w:rsidR="00E459EF">
        <w:rPr>
          <w:noProof w:val="0"/>
        </w:rPr>
        <w:t xml:space="preserve"> “İhaleyi kazandığı duyurulan iş ortaklığının, teklifi ile birlikte sunmuş olduğu İş Ortaklığı Beyannamesi üzerinde ortakların hisse oranlarını beyan etmemiş olmalarından dolayı, bu aşamada, tekliflerinin geçersiz bir teklif olarak değerl</w:t>
      </w:r>
      <w:r w:rsidR="006E034A">
        <w:rPr>
          <w:noProof w:val="0"/>
        </w:rPr>
        <w:t xml:space="preserve">endirilmesi yanlış ve hatalıdır” </w:t>
      </w:r>
      <w:r w:rsidR="004A4311">
        <w:rPr>
          <w:noProof w:val="0"/>
        </w:rPr>
        <w:t>diye</w:t>
      </w:r>
      <w:r w:rsidR="006E034A">
        <w:rPr>
          <w:noProof w:val="0"/>
        </w:rPr>
        <w:t xml:space="preserve"> çoğunluk kararını</w:t>
      </w:r>
      <w:r w:rsidR="00E459EF">
        <w:rPr>
          <w:noProof w:val="0"/>
        </w:rPr>
        <w:t xml:space="preserve"> üretmiş, </w:t>
      </w:r>
      <w:r>
        <w:rPr>
          <w:noProof w:val="0"/>
        </w:rPr>
        <w:t xml:space="preserve">Kurulun </w:t>
      </w:r>
      <w:r w:rsidR="00E459EF">
        <w:rPr>
          <w:noProof w:val="0"/>
        </w:rPr>
        <w:t>1 üye</w:t>
      </w:r>
      <w:r>
        <w:rPr>
          <w:noProof w:val="0"/>
        </w:rPr>
        <w:t>si ise başvuranın</w:t>
      </w:r>
      <w:r w:rsidR="00E459EF">
        <w:rPr>
          <w:noProof w:val="0"/>
        </w:rPr>
        <w:t xml:space="preserve"> 4. iddiası</w:t>
      </w:r>
      <w:r>
        <w:rPr>
          <w:noProof w:val="0"/>
        </w:rPr>
        <w:t>nda</w:t>
      </w:r>
      <w:r w:rsidR="00E459EF">
        <w:rPr>
          <w:noProof w:val="0"/>
        </w:rPr>
        <w:t xml:space="preserve"> haksız olduğuna</w:t>
      </w:r>
      <w:r w:rsidR="00DF3BFB">
        <w:rPr>
          <w:noProof w:val="0"/>
        </w:rPr>
        <w:t xml:space="preserve"> karar vermiştir. </w:t>
      </w:r>
      <w:proofErr w:type="gramEnd"/>
    </w:p>
    <w:p w:rsidR="00A07A33" w:rsidRDefault="00A07A33" w:rsidP="00E459EF">
      <w:pPr>
        <w:spacing w:line="360" w:lineRule="auto"/>
        <w:rPr>
          <w:noProof w:val="0"/>
        </w:rPr>
      </w:pPr>
      <w:r>
        <w:rPr>
          <w:noProof w:val="0"/>
        </w:rPr>
        <w:tab/>
        <w:t>Bu belirtilen</w:t>
      </w:r>
      <w:r w:rsidR="000F2105">
        <w:rPr>
          <w:noProof w:val="0"/>
        </w:rPr>
        <w:t>lerin</w:t>
      </w:r>
      <w:r>
        <w:rPr>
          <w:noProof w:val="0"/>
        </w:rPr>
        <w:t xml:space="preserve"> devamında ise kararda aşağıdak</w:t>
      </w:r>
      <w:r w:rsidR="000F2105">
        <w:rPr>
          <w:noProof w:val="0"/>
        </w:rPr>
        <w:t>i iki paragraf</w:t>
      </w:r>
      <w:r w:rsidR="00883F37">
        <w:rPr>
          <w:noProof w:val="0"/>
        </w:rPr>
        <w:t xml:space="preserve"> yer almıştır</w:t>
      </w:r>
      <w:r>
        <w:rPr>
          <w:noProof w:val="0"/>
        </w:rPr>
        <w:t xml:space="preserve">: </w:t>
      </w:r>
    </w:p>
    <w:p w:rsidR="00A07A33" w:rsidRDefault="00A07A33" w:rsidP="00E459EF">
      <w:pPr>
        <w:spacing w:line="360" w:lineRule="auto"/>
        <w:rPr>
          <w:noProof w:val="0"/>
        </w:rPr>
      </w:pPr>
    </w:p>
    <w:p w:rsidR="002818EB" w:rsidRDefault="002818EB" w:rsidP="002818EB">
      <w:pPr>
        <w:spacing w:line="360" w:lineRule="auto"/>
        <w:ind w:left="1416"/>
        <w:rPr>
          <w:noProof w:val="0"/>
        </w:rPr>
      </w:pPr>
      <w:r>
        <w:rPr>
          <w:noProof w:val="0"/>
        </w:rPr>
        <w:t>“</w:t>
      </w:r>
      <w:r w:rsidRPr="002818EB">
        <w:rPr>
          <w:b/>
          <w:noProof w:val="0"/>
        </w:rPr>
        <w:t>Ancak;</w:t>
      </w:r>
      <w:r>
        <w:rPr>
          <w:b/>
          <w:noProof w:val="0"/>
        </w:rPr>
        <w:t xml:space="preserve"> </w:t>
      </w:r>
      <w:r w:rsidRPr="002818EB">
        <w:rPr>
          <w:noProof w:val="0"/>
        </w:rPr>
        <w:t>36</w:t>
      </w:r>
      <w:r>
        <w:rPr>
          <w:noProof w:val="0"/>
        </w:rPr>
        <w:t>/2009 sayılı Rekabet Yasasının 26. maddesinin (2)’</w:t>
      </w:r>
      <w:proofErr w:type="spellStart"/>
      <w:r>
        <w:rPr>
          <w:noProof w:val="0"/>
        </w:rPr>
        <w:t>nci</w:t>
      </w:r>
      <w:proofErr w:type="spellEnd"/>
      <w:r>
        <w:rPr>
          <w:noProof w:val="0"/>
        </w:rPr>
        <w:t xml:space="preserve"> fıkrasının tahtında hazırlanan Nihai Kararlar Tüzüğünün 6’ncı maddesi “</w:t>
      </w:r>
      <w:r>
        <w:rPr>
          <w:i/>
          <w:noProof w:val="0"/>
        </w:rPr>
        <w:t>Kurul, nihai kararları gizli görüşme</w:t>
      </w:r>
      <w:r w:rsidR="00883F37">
        <w:rPr>
          <w:i/>
          <w:noProof w:val="0"/>
        </w:rPr>
        <w:t xml:space="preserve"> </w:t>
      </w:r>
      <w:r>
        <w:rPr>
          <w:i/>
          <w:noProof w:val="0"/>
        </w:rPr>
        <w:t xml:space="preserve">sonucu alır ve alenen ilan eder. Toplantı ve karar yeter sayısı üçtür. Hiçbir Kurul Üyesinin oyu çekimser olamaz. Görüşmelere mazeretli olanlar dışındaki üyeler katılır. Sözlü </w:t>
      </w:r>
      <w:r>
        <w:rPr>
          <w:i/>
          <w:noProof w:val="0"/>
        </w:rPr>
        <w:lastRenderedPageBreak/>
        <w:t xml:space="preserve">savunma toplantısında hazır bulunmuş olan üyelerin en az ikisinin karar toplantısına katılmaları zorunludur.” </w:t>
      </w:r>
      <w:r>
        <w:rPr>
          <w:noProof w:val="0"/>
        </w:rPr>
        <w:t>ş</w:t>
      </w:r>
      <w:r w:rsidRPr="002818EB">
        <w:rPr>
          <w:noProof w:val="0"/>
        </w:rPr>
        <w:t xml:space="preserve">eklinde </w:t>
      </w:r>
      <w:r>
        <w:rPr>
          <w:noProof w:val="0"/>
        </w:rPr>
        <w:t xml:space="preserve">düzenlenmiştir. </w:t>
      </w:r>
    </w:p>
    <w:p w:rsidR="000D691D" w:rsidRDefault="000D691D" w:rsidP="002818EB">
      <w:pPr>
        <w:spacing w:line="360" w:lineRule="auto"/>
        <w:ind w:left="1416"/>
        <w:rPr>
          <w:noProof w:val="0"/>
        </w:rPr>
      </w:pPr>
    </w:p>
    <w:p w:rsidR="002818EB" w:rsidRDefault="000D691D" w:rsidP="00412DB8">
      <w:pPr>
        <w:spacing w:line="360" w:lineRule="auto"/>
        <w:ind w:firstLine="708"/>
        <w:rPr>
          <w:b/>
          <w:noProof w:val="0"/>
        </w:rPr>
      </w:pPr>
      <w:proofErr w:type="gramStart"/>
      <w:r w:rsidRPr="000D691D">
        <w:rPr>
          <w:noProof w:val="0"/>
        </w:rPr>
        <w:t xml:space="preserve">İki </w:t>
      </w:r>
      <w:r>
        <w:rPr>
          <w:noProof w:val="0"/>
        </w:rPr>
        <w:t>üyenin kuruldan ayrılmasından dolayı 02.03.2022 tarihi itibarı ile kurulda görev yapan başkan ve iki üye ile kurul toplantısı yapılmış olup, 36/2009 sayılı Rekabet Yasası’nın 26’ncı maddesinin (2)’</w:t>
      </w:r>
      <w:proofErr w:type="spellStart"/>
      <w:r>
        <w:rPr>
          <w:noProof w:val="0"/>
        </w:rPr>
        <w:t>nci</w:t>
      </w:r>
      <w:proofErr w:type="spellEnd"/>
      <w:r>
        <w:rPr>
          <w:noProof w:val="0"/>
        </w:rPr>
        <w:t xml:space="preserve"> fıkrası tahtında hazırlanan Nihai Kararlar Tüzüğü’nün 6’ncı maddesine göre </w:t>
      </w:r>
      <w:r>
        <w:rPr>
          <w:b/>
          <w:noProof w:val="0"/>
        </w:rPr>
        <w:t xml:space="preserve">Kurul kararı için yeterli sayıya ulaşılamamış ve herhangi bir karar üretilememiştir. </w:t>
      </w:r>
      <w:proofErr w:type="gramEnd"/>
    </w:p>
    <w:p w:rsidR="00A07A33" w:rsidRDefault="00A07A33" w:rsidP="00A07A33">
      <w:pPr>
        <w:spacing w:line="360" w:lineRule="auto"/>
        <w:rPr>
          <w:b/>
          <w:noProof w:val="0"/>
        </w:rPr>
      </w:pPr>
    </w:p>
    <w:p w:rsidR="00A07A33" w:rsidRDefault="00A07A33" w:rsidP="00A07A33">
      <w:pPr>
        <w:spacing w:line="360" w:lineRule="auto"/>
        <w:rPr>
          <w:noProof w:val="0"/>
        </w:rPr>
      </w:pPr>
      <w:r w:rsidRPr="00A07A33">
        <w:rPr>
          <w:noProof w:val="0"/>
        </w:rPr>
        <w:tab/>
        <w:t xml:space="preserve">Kararın </w:t>
      </w:r>
      <w:r>
        <w:rPr>
          <w:noProof w:val="0"/>
        </w:rPr>
        <w:t>son sayfasında</w:t>
      </w:r>
      <w:r w:rsidR="00412DB8">
        <w:rPr>
          <w:noProof w:val="0"/>
        </w:rPr>
        <w:t xml:space="preserve">, başvuranın 4. iddiası </w:t>
      </w:r>
      <w:r>
        <w:rPr>
          <w:noProof w:val="0"/>
        </w:rPr>
        <w:t xml:space="preserve">ile ilgili </w:t>
      </w:r>
      <w:r w:rsidR="00412DB8">
        <w:rPr>
          <w:noProof w:val="0"/>
        </w:rPr>
        <w:t xml:space="preserve">olarak, </w:t>
      </w:r>
      <w:r w:rsidR="003D2614">
        <w:rPr>
          <w:noProof w:val="0"/>
        </w:rPr>
        <w:t>“</w:t>
      </w:r>
      <w:r>
        <w:rPr>
          <w:noProof w:val="0"/>
        </w:rPr>
        <w:t>4. Başvuru sahibinin dördüncü iddiası ile ilgili karar yeter sayısı sağlanamadığı cihetle herhangi bir karar üreti</w:t>
      </w:r>
      <w:r w:rsidR="004D66A0">
        <w:rPr>
          <w:noProof w:val="0"/>
        </w:rPr>
        <w:t xml:space="preserve">lemediğine, “. . .  </w:t>
      </w:r>
      <w:proofErr w:type="gramStart"/>
      <w:r w:rsidR="004D66A0">
        <w:rPr>
          <w:noProof w:val="0"/>
        </w:rPr>
        <w:t>söz</w:t>
      </w:r>
      <w:proofErr w:type="gramEnd"/>
      <w:r w:rsidR="004D66A0">
        <w:rPr>
          <w:noProof w:val="0"/>
        </w:rPr>
        <w:t xml:space="preserve"> dizisine</w:t>
      </w:r>
      <w:r>
        <w:rPr>
          <w:noProof w:val="0"/>
        </w:rPr>
        <w:t xml:space="preserve"> yer verilmiştir. </w:t>
      </w:r>
    </w:p>
    <w:p w:rsidR="00A07A33" w:rsidRDefault="00A07A33" w:rsidP="00A07A33">
      <w:pPr>
        <w:spacing w:line="360" w:lineRule="auto"/>
        <w:rPr>
          <w:noProof w:val="0"/>
        </w:rPr>
      </w:pPr>
      <w:r>
        <w:rPr>
          <w:noProof w:val="0"/>
        </w:rPr>
        <w:tab/>
        <w:t xml:space="preserve">Davacı tarafından dosyalanan </w:t>
      </w:r>
      <w:r w:rsidR="004D66A0">
        <w:rPr>
          <w:noProof w:val="0"/>
        </w:rPr>
        <w:t>yürütmeyi durdurma talebi</w:t>
      </w:r>
      <w:r w:rsidR="00412DB8">
        <w:rPr>
          <w:noProof w:val="0"/>
        </w:rPr>
        <w:t>ni</w:t>
      </w:r>
      <w:r w:rsidR="004D66A0">
        <w:rPr>
          <w:noProof w:val="0"/>
        </w:rPr>
        <w:t xml:space="preserve"> içeren </w:t>
      </w:r>
      <w:r>
        <w:rPr>
          <w:noProof w:val="0"/>
        </w:rPr>
        <w:t>tek taraflı istidayı dinleyen İlk Mahkeme</w:t>
      </w:r>
      <w:r w:rsidR="00412DB8">
        <w:rPr>
          <w:noProof w:val="0"/>
        </w:rPr>
        <w:t>,</w:t>
      </w:r>
      <w:r>
        <w:rPr>
          <w:noProof w:val="0"/>
        </w:rPr>
        <w:t xml:space="preserve"> 14.11.2022 tarihinde verdiği kararında “İlk nazarda davacının ciddi bir dava sebebinin varlığına ikna” olduğunu belirtmiştir. Bunun devamında ise şöyle demiştir:</w:t>
      </w:r>
    </w:p>
    <w:p w:rsidR="00452BE9" w:rsidRDefault="00894140" w:rsidP="00A07A33">
      <w:pPr>
        <w:spacing w:line="360" w:lineRule="auto"/>
        <w:rPr>
          <w:noProof w:val="0"/>
        </w:rPr>
      </w:pPr>
      <w:r>
        <w:rPr>
          <w:noProof w:val="0"/>
        </w:rPr>
        <w:tab/>
        <w:t>“</w:t>
      </w:r>
      <w:r w:rsidR="00452BE9">
        <w:rPr>
          <w:noProof w:val="0"/>
        </w:rPr>
        <w:t xml:space="preserve"> Hukuka aykırılık hali davanın esasında her iki tarafı da dinledikten sonra ulaşılabilecek bir neticedir. </w:t>
      </w:r>
    </w:p>
    <w:p w:rsidR="00894140" w:rsidRDefault="00894140" w:rsidP="00452BE9">
      <w:pPr>
        <w:spacing w:line="360" w:lineRule="auto"/>
        <w:ind w:firstLine="708"/>
        <w:rPr>
          <w:noProof w:val="0"/>
        </w:rPr>
      </w:pPr>
      <w:r>
        <w:rPr>
          <w:noProof w:val="0"/>
        </w:rPr>
        <w:t xml:space="preserve">Bu aşamada davacının ileri sürmüş </w:t>
      </w:r>
      <w:r w:rsidR="005B0050">
        <w:rPr>
          <w:noProof w:val="0"/>
        </w:rPr>
        <w:t>olduğu tek taraflı iddialara bi</w:t>
      </w:r>
      <w:r>
        <w:rPr>
          <w:noProof w:val="0"/>
        </w:rPr>
        <w:t>n</w:t>
      </w:r>
      <w:r w:rsidR="005B0050">
        <w:rPr>
          <w:noProof w:val="0"/>
        </w:rPr>
        <w:t>a</w:t>
      </w:r>
      <w:r>
        <w:rPr>
          <w:noProof w:val="0"/>
        </w:rPr>
        <w:t xml:space="preserve">en talep edildiği şekilde ara emri verilmesi davayı esastan sonuçlandırır nitelikte olacaktır ki, böyle bir emir Yüksek İdare Mahkemesi Tüzüğü’nün 11. Maddesine ters düşecektir. </w:t>
      </w:r>
    </w:p>
    <w:p w:rsidR="00894140" w:rsidRDefault="00894140" w:rsidP="00A07A33">
      <w:pPr>
        <w:spacing w:line="360" w:lineRule="auto"/>
        <w:rPr>
          <w:noProof w:val="0"/>
        </w:rPr>
      </w:pPr>
      <w:r>
        <w:rPr>
          <w:noProof w:val="0"/>
        </w:rPr>
        <w:tab/>
        <w:t>Bu nedenle talep edilen emrin tek taraflı verilmesi uygun görülmez ve işbu istidanın ve emrin bir suretinin Davalı/</w:t>
      </w:r>
      <w:proofErr w:type="spellStart"/>
      <w:r>
        <w:rPr>
          <w:noProof w:val="0"/>
        </w:rPr>
        <w:t>Müstyedialeyh</w:t>
      </w:r>
      <w:proofErr w:type="spellEnd"/>
      <w:r>
        <w:rPr>
          <w:noProof w:val="0"/>
        </w:rPr>
        <w:t xml:space="preserve"> No.1’e tebliğine emir verilir ve istida tebliğ maksatları için ise 17.11.2022 tarihine saat </w:t>
      </w:r>
      <w:proofErr w:type="gramStart"/>
      <w:r>
        <w:rPr>
          <w:noProof w:val="0"/>
        </w:rPr>
        <w:t>11:30’a</w:t>
      </w:r>
      <w:proofErr w:type="gramEnd"/>
      <w:r>
        <w:rPr>
          <w:noProof w:val="0"/>
        </w:rPr>
        <w:t xml:space="preserve"> tayin edilir.”</w:t>
      </w:r>
    </w:p>
    <w:p w:rsidR="00894140" w:rsidRDefault="00894140" w:rsidP="00A07A33">
      <w:pPr>
        <w:spacing w:line="360" w:lineRule="auto"/>
        <w:rPr>
          <w:noProof w:val="0"/>
        </w:rPr>
      </w:pPr>
      <w:r>
        <w:rPr>
          <w:noProof w:val="0"/>
        </w:rPr>
        <w:tab/>
      </w:r>
    </w:p>
    <w:p w:rsidR="00894140" w:rsidRDefault="00412DB8" w:rsidP="00A07A33">
      <w:pPr>
        <w:spacing w:line="360" w:lineRule="auto"/>
        <w:rPr>
          <w:noProof w:val="0"/>
        </w:rPr>
      </w:pPr>
      <w:r>
        <w:rPr>
          <w:noProof w:val="0"/>
        </w:rPr>
        <w:tab/>
        <w:t>Davacı</w:t>
      </w:r>
      <w:r w:rsidR="00D44F26">
        <w:rPr>
          <w:noProof w:val="0"/>
        </w:rPr>
        <w:t xml:space="preserve"> bu karardan </w:t>
      </w:r>
      <w:r w:rsidR="00894140">
        <w:rPr>
          <w:noProof w:val="0"/>
        </w:rPr>
        <w:t xml:space="preserve">istinaf etmiştir. </w:t>
      </w:r>
    </w:p>
    <w:p w:rsidR="006E3469" w:rsidRDefault="006E3469" w:rsidP="00A07A33">
      <w:pPr>
        <w:spacing w:line="360" w:lineRule="auto"/>
        <w:rPr>
          <w:noProof w:val="0"/>
        </w:rPr>
      </w:pPr>
    </w:p>
    <w:p w:rsidR="006E3469" w:rsidRDefault="006E3469" w:rsidP="00A07A33">
      <w:pPr>
        <w:spacing w:line="360" w:lineRule="auto"/>
        <w:rPr>
          <w:noProof w:val="0"/>
        </w:rPr>
      </w:pPr>
      <w:r>
        <w:rPr>
          <w:noProof w:val="0"/>
        </w:rPr>
        <w:tab/>
        <w:t>Davacının istinaf ihbarnamesi 1. İstinaf sebeb</w:t>
      </w:r>
      <w:r w:rsidR="003C793C">
        <w:rPr>
          <w:noProof w:val="0"/>
        </w:rPr>
        <w:t>i ve onun altın</w:t>
      </w:r>
      <w:r>
        <w:rPr>
          <w:noProof w:val="0"/>
        </w:rPr>
        <w:t>da</w:t>
      </w:r>
      <w:r w:rsidR="003C793C">
        <w:rPr>
          <w:noProof w:val="0"/>
        </w:rPr>
        <w:t xml:space="preserve"> 4 alt sebep içermektedir. </w:t>
      </w:r>
    </w:p>
    <w:p w:rsidR="00894140" w:rsidRDefault="00894140" w:rsidP="00A07A33">
      <w:pPr>
        <w:spacing w:line="360" w:lineRule="auto"/>
        <w:rPr>
          <w:noProof w:val="0"/>
        </w:rPr>
      </w:pPr>
      <w:r>
        <w:rPr>
          <w:noProof w:val="0"/>
        </w:rPr>
        <w:tab/>
      </w:r>
    </w:p>
    <w:p w:rsidR="00894140" w:rsidRDefault="00894140" w:rsidP="00A07A33">
      <w:pPr>
        <w:spacing w:line="360" w:lineRule="auto"/>
        <w:rPr>
          <w:noProof w:val="0"/>
        </w:rPr>
      </w:pPr>
      <w:r>
        <w:rPr>
          <w:noProof w:val="0"/>
        </w:rPr>
        <w:tab/>
        <w:t>İ</w:t>
      </w:r>
      <w:r w:rsidR="003C793C">
        <w:rPr>
          <w:noProof w:val="0"/>
        </w:rPr>
        <w:t>stinaf sebebi ve alt sebepler</w:t>
      </w:r>
      <w:r>
        <w:rPr>
          <w:noProof w:val="0"/>
        </w:rPr>
        <w:t xml:space="preserve"> şu şekilde özetlen</w:t>
      </w:r>
      <w:r w:rsidR="002420E4">
        <w:rPr>
          <w:noProof w:val="0"/>
        </w:rPr>
        <w:t>eb</w:t>
      </w:r>
      <w:r>
        <w:rPr>
          <w:noProof w:val="0"/>
        </w:rPr>
        <w:t>i</w:t>
      </w:r>
      <w:r w:rsidR="002420E4">
        <w:rPr>
          <w:noProof w:val="0"/>
        </w:rPr>
        <w:t>li</w:t>
      </w:r>
      <w:r>
        <w:rPr>
          <w:noProof w:val="0"/>
        </w:rPr>
        <w:t xml:space="preserve">r: </w:t>
      </w:r>
    </w:p>
    <w:p w:rsidR="00BA5635" w:rsidRDefault="00894140" w:rsidP="00A07A33">
      <w:pPr>
        <w:spacing w:line="360" w:lineRule="auto"/>
        <w:rPr>
          <w:noProof w:val="0"/>
        </w:rPr>
      </w:pPr>
      <w:r>
        <w:rPr>
          <w:noProof w:val="0"/>
        </w:rPr>
        <w:tab/>
        <w:t>İlk Mahkeme</w:t>
      </w:r>
      <w:r w:rsidR="003C793C">
        <w:rPr>
          <w:noProof w:val="0"/>
        </w:rPr>
        <w:t>,</w:t>
      </w:r>
      <w:r>
        <w:rPr>
          <w:noProof w:val="0"/>
        </w:rPr>
        <w:t xml:space="preserve"> huzurundaki istida ve </w:t>
      </w:r>
      <w:r w:rsidR="00BA5635">
        <w:rPr>
          <w:noProof w:val="0"/>
        </w:rPr>
        <w:t xml:space="preserve">şahadeti tezekkür ettikten sonra talep edildiği şekilde tek taraflı bir ara emri </w:t>
      </w:r>
      <w:r w:rsidR="00EB635D">
        <w:rPr>
          <w:noProof w:val="0"/>
        </w:rPr>
        <w:t>vermemekle hatalı hareket etti;</w:t>
      </w:r>
      <w:r w:rsidR="00BA5635">
        <w:rPr>
          <w:noProof w:val="0"/>
        </w:rPr>
        <w:t xml:space="preserve"> </w:t>
      </w:r>
      <w:proofErr w:type="gramStart"/>
      <w:r w:rsidR="00BA5635">
        <w:rPr>
          <w:noProof w:val="0"/>
        </w:rPr>
        <w:t>çünkü,</w:t>
      </w:r>
      <w:proofErr w:type="gramEnd"/>
      <w:r w:rsidR="00BA5635">
        <w:rPr>
          <w:noProof w:val="0"/>
        </w:rPr>
        <w:t xml:space="preserve"> </w:t>
      </w:r>
    </w:p>
    <w:p w:rsidR="00894140" w:rsidRDefault="00BA5635" w:rsidP="00BA5635">
      <w:pPr>
        <w:spacing w:line="360" w:lineRule="auto"/>
        <w:ind w:firstLine="708"/>
        <w:rPr>
          <w:noProof w:val="0"/>
        </w:rPr>
      </w:pPr>
      <w:r>
        <w:rPr>
          <w:noProof w:val="0"/>
        </w:rPr>
        <w:t>(a)İlk Mahkeme Davacının davasında haklı olduğuna dair belirtilerin mevcut olduğu ve talep edilen emrin tek tara</w:t>
      </w:r>
      <w:r w:rsidR="003C793C">
        <w:rPr>
          <w:noProof w:val="0"/>
        </w:rPr>
        <w:t>flı olarak verilmemesi halinde D</w:t>
      </w:r>
      <w:r w:rsidR="003F1A6D">
        <w:rPr>
          <w:noProof w:val="0"/>
        </w:rPr>
        <w:t>avacının telafisi imkâ</w:t>
      </w:r>
      <w:r>
        <w:rPr>
          <w:noProof w:val="0"/>
        </w:rPr>
        <w:t>nsız zarar ziyana uğrayacağı ve/veya geriye dönüşün çok zor olacağı hususlarını, huzurunda yeterl</w:t>
      </w:r>
      <w:r w:rsidR="003F1A6D">
        <w:rPr>
          <w:noProof w:val="0"/>
        </w:rPr>
        <w:t>i şahadet bulunmasına rağmen incelemeyip</w:t>
      </w:r>
      <w:r>
        <w:rPr>
          <w:noProof w:val="0"/>
        </w:rPr>
        <w:t xml:space="preserve"> bu konula</w:t>
      </w:r>
      <w:r w:rsidR="00BC7871">
        <w:rPr>
          <w:noProof w:val="0"/>
        </w:rPr>
        <w:t>rda bulgu yapmamakla hata yaptı;</w:t>
      </w:r>
      <w:r>
        <w:rPr>
          <w:noProof w:val="0"/>
        </w:rPr>
        <w:t xml:space="preserve"> </w:t>
      </w:r>
    </w:p>
    <w:p w:rsidR="00BA5635" w:rsidRDefault="00BA5635" w:rsidP="003F1A6D">
      <w:pPr>
        <w:spacing w:line="360" w:lineRule="auto"/>
        <w:ind w:left="708"/>
        <w:rPr>
          <w:noProof w:val="0"/>
        </w:rPr>
      </w:pPr>
      <w:r>
        <w:rPr>
          <w:noProof w:val="0"/>
        </w:rPr>
        <w:t>(b</w:t>
      </w:r>
      <w:r w:rsidR="003F1A6D">
        <w:rPr>
          <w:noProof w:val="0"/>
        </w:rPr>
        <w:t xml:space="preserve">)İlk Mahkeme konunun </w:t>
      </w:r>
      <w:proofErr w:type="spellStart"/>
      <w:r w:rsidR="003F1A6D">
        <w:rPr>
          <w:noProof w:val="0"/>
        </w:rPr>
        <w:t>aciliyetine</w:t>
      </w:r>
      <w:proofErr w:type="spellEnd"/>
      <w:r w:rsidR="003F1A6D">
        <w:rPr>
          <w:noProof w:val="0"/>
        </w:rPr>
        <w:t xml:space="preserve"> ilişkin inceleme yapmamakla </w:t>
      </w:r>
      <w:r w:rsidR="00EB635D">
        <w:rPr>
          <w:noProof w:val="0"/>
        </w:rPr>
        <w:t>hata yaptı</w:t>
      </w:r>
      <w:r w:rsidR="00BC7871">
        <w:rPr>
          <w:noProof w:val="0"/>
        </w:rPr>
        <w:t>;</w:t>
      </w:r>
      <w:r>
        <w:rPr>
          <w:noProof w:val="0"/>
        </w:rPr>
        <w:t xml:space="preserve"> </w:t>
      </w:r>
    </w:p>
    <w:p w:rsidR="00B36C47" w:rsidRDefault="00BA5635" w:rsidP="00BC7871">
      <w:pPr>
        <w:spacing w:line="360" w:lineRule="auto"/>
        <w:ind w:left="708"/>
        <w:rPr>
          <w:noProof w:val="0"/>
        </w:rPr>
      </w:pPr>
      <w:r>
        <w:rPr>
          <w:noProof w:val="0"/>
        </w:rPr>
        <w:t xml:space="preserve">(c)İlk Mahkeme talep edilen emrin davayı kökünden </w:t>
      </w:r>
    </w:p>
    <w:p w:rsidR="00BA5635" w:rsidRDefault="00BA5635" w:rsidP="00B36C47">
      <w:pPr>
        <w:spacing w:line="360" w:lineRule="auto"/>
        <w:rPr>
          <w:noProof w:val="0"/>
        </w:rPr>
      </w:pPr>
      <w:proofErr w:type="gramStart"/>
      <w:r>
        <w:rPr>
          <w:noProof w:val="0"/>
        </w:rPr>
        <w:t>neticelendireceğine</w:t>
      </w:r>
      <w:proofErr w:type="gramEnd"/>
      <w:r>
        <w:rPr>
          <w:noProof w:val="0"/>
        </w:rPr>
        <w:t xml:space="preserve"> dair bulguya vararak, bu bulguya istinaden talep edilen emri tek taraflı </w:t>
      </w:r>
      <w:r w:rsidR="00EB635D">
        <w:rPr>
          <w:noProof w:val="0"/>
        </w:rPr>
        <w:t>olarak vermemekle hata yaptı</w:t>
      </w:r>
      <w:r w:rsidR="00BC7871">
        <w:rPr>
          <w:noProof w:val="0"/>
        </w:rPr>
        <w:t>;</w:t>
      </w:r>
      <w:r>
        <w:rPr>
          <w:noProof w:val="0"/>
        </w:rPr>
        <w:t xml:space="preserve"> </w:t>
      </w:r>
    </w:p>
    <w:p w:rsidR="00B36C47" w:rsidRDefault="00BA5635" w:rsidP="00BC7871">
      <w:pPr>
        <w:spacing w:line="360" w:lineRule="auto"/>
        <w:ind w:left="708"/>
        <w:rPr>
          <w:noProof w:val="0"/>
        </w:rPr>
      </w:pPr>
      <w:r>
        <w:rPr>
          <w:noProof w:val="0"/>
        </w:rPr>
        <w:t xml:space="preserve">(d)İlk Mahkeme huzurundaki şahadet ve emareleri yeterince </w:t>
      </w:r>
    </w:p>
    <w:p w:rsidR="00BA5635" w:rsidRDefault="00F441EB" w:rsidP="00B36C47">
      <w:pPr>
        <w:spacing w:line="360" w:lineRule="auto"/>
        <w:rPr>
          <w:noProof w:val="0"/>
        </w:rPr>
      </w:pPr>
      <w:proofErr w:type="gramStart"/>
      <w:r>
        <w:rPr>
          <w:noProof w:val="0"/>
        </w:rPr>
        <w:t>d</w:t>
      </w:r>
      <w:r w:rsidR="003F1A6D">
        <w:rPr>
          <w:noProof w:val="0"/>
        </w:rPr>
        <w:t>eğerlendirmemekle</w:t>
      </w:r>
      <w:proofErr w:type="gramEnd"/>
      <w:r w:rsidR="00BA5635">
        <w:rPr>
          <w:noProof w:val="0"/>
        </w:rPr>
        <w:t xml:space="preserve"> ve 14.11.2022 tarihli tek taraflı istida uyarınca emir verm</w:t>
      </w:r>
      <w:r w:rsidR="003F1A6D">
        <w:rPr>
          <w:noProof w:val="0"/>
        </w:rPr>
        <w:t>eyerek, istidanın tebliğine emir</w:t>
      </w:r>
      <w:r w:rsidR="00BA5635">
        <w:rPr>
          <w:noProof w:val="0"/>
        </w:rPr>
        <w:t xml:space="preserve"> </w:t>
      </w:r>
      <w:r w:rsidR="00DE542D">
        <w:rPr>
          <w:noProof w:val="0"/>
        </w:rPr>
        <w:t>vermekle hatalı hareket etti</w:t>
      </w:r>
      <w:r w:rsidR="00BA5635">
        <w:rPr>
          <w:noProof w:val="0"/>
        </w:rPr>
        <w:t xml:space="preserve">. </w:t>
      </w:r>
    </w:p>
    <w:p w:rsidR="00BA5635" w:rsidRDefault="00BA5635" w:rsidP="00BA5635">
      <w:pPr>
        <w:spacing w:line="360" w:lineRule="auto"/>
        <w:ind w:firstLine="708"/>
        <w:rPr>
          <w:noProof w:val="0"/>
        </w:rPr>
      </w:pPr>
    </w:p>
    <w:p w:rsidR="00BA5635" w:rsidRDefault="00BB5A14" w:rsidP="00BA5635">
      <w:pPr>
        <w:spacing w:line="360" w:lineRule="auto"/>
        <w:ind w:firstLine="708"/>
        <w:rPr>
          <w:noProof w:val="0"/>
        </w:rPr>
      </w:pPr>
      <w:r>
        <w:rPr>
          <w:noProof w:val="0"/>
        </w:rPr>
        <w:t>İlk Mahkemenin kararında ifade ettiği gibi YİM davalarında dosyalanan yürütmeyi durdurma talepleri</w:t>
      </w:r>
      <w:r w:rsidR="003F1A6D">
        <w:rPr>
          <w:noProof w:val="0"/>
        </w:rPr>
        <w:t>,</w:t>
      </w:r>
      <w:r>
        <w:rPr>
          <w:noProof w:val="0"/>
        </w:rPr>
        <w:t xml:space="preserve"> 1997 Yüksek </w:t>
      </w:r>
      <w:r w:rsidR="003F1A6D">
        <w:rPr>
          <w:noProof w:val="0"/>
        </w:rPr>
        <w:t>İdare Mahkemesi Tüzüğü’nün 11. m</w:t>
      </w:r>
      <w:r>
        <w:rPr>
          <w:noProof w:val="0"/>
        </w:rPr>
        <w:t>addesi ve 9/1976 sayılı Mahkemeler Yasası</w:t>
      </w:r>
      <w:r w:rsidR="003F1A6D">
        <w:rPr>
          <w:noProof w:val="0"/>
        </w:rPr>
        <w:t>’nın</w:t>
      </w:r>
      <w:r>
        <w:rPr>
          <w:noProof w:val="0"/>
        </w:rPr>
        <w:t xml:space="preserve"> 41</w:t>
      </w:r>
      <w:r w:rsidR="003F1A6D">
        <w:rPr>
          <w:noProof w:val="0"/>
        </w:rPr>
        <w:t xml:space="preserve">. maddesinin </w:t>
      </w:r>
      <w:r>
        <w:rPr>
          <w:noProof w:val="0"/>
        </w:rPr>
        <w:t>(1)</w:t>
      </w:r>
      <w:r w:rsidR="003F1A6D">
        <w:rPr>
          <w:noProof w:val="0"/>
        </w:rPr>
        <w:t xml:space="preserve">. </w:t>
      </w:r>
      <w:proofErr w:type="gramStart"/>
      <w:r w:rsidR="003F1A6D">
        <w:rPr>
          <w:noProof w:val="0"/>
        </w:rPr>
        <w:t>fıkrasında</w:t>
      </w:r>
      <w:proofErr w:type="gramEnd"/>
      <w:r w:rsidR="003F1A6D">
        <w:rPr>
          <w:noProof w:val="0"/>
        </w:rPr>
        <w:t xml:space="preserve"> </w:t>
      </w:r>
      <w:r>
        <w:rPr>
          <w:noProof w:val="0"/>
        </w:rPr>
        <w:t xml:space="preserve">yer alan kriterlere göre değerlendirilmektedir. </w:t>
      </w:r>
    </w:p>
    <w:p w:rsidR="00BB5A14" w:rsidRDefault="00BB5A14" w:rsidP="00BA5635">
      <w:pPr>
        <w:spacing w:line="360" w:lineRule="auto"/>
        <w:ind w:firstLine="708"/>
        <w:rPr>
          <w:noProof w:val="0"/>
        </w:rPr>
      </w:pPr>
    </w:p>
    <w:p w:rsidR="00BB5A14" w:rsidRDefault="00BB5A14" w:rsidP="00BA5635">
      <w:pPr>
        <w:spacing w:line="360" w:lineRule="auto"/>
        <w:ind w:firstLine="708"/>
        <w:rPr>
          <w:noProof w:val="0"/>
        </w:rPr>
      </w:pPr>
      <w:r>
        <w:rPr>
          <w:noProof w:val="0"/>
        </w:rPr>
        <w:t>Yürütmeyi durdurma taleplerinin değerlendir</w:t>
      </w:r>
      <w:r w:rsidR="003F1A6D">
        <w:rPr>
          <w:noProof w:val="0"/>
        </w:rPr>
        <w:t>il</w:t>
      </w:r>
      <w:r>
        <w:rPr>
          <w:noProof w:val="0"/>
        </w:rPr>
        <w:t xml:space="preserve">mesinde </w:t>
      </w:r>
      <w:r w:rsidR="003F1A6D">
        <w:rPr>
          <w:noProof w:val="0"/>
        </w:rPr>
        <w:t xml:space="preserve">9/1976 sayılı </w:t>
      </w:r>
      <w:r>
        <w:rPr>
          <w:noProof w:val="0"/>
        </w:rPr>
        <w:t>Mahkemel</w:t>
      </w:r>
      <w:r w:rsidR="00DE542D">
        <w:rPr>
          <w:noProof w:val="0"/>
        </w:rPr>
        <w:t>er Yasası</w:t>
      </w:r>
      <w:r w:rsidR="003F1A6D">
        <w:rPr>
          <w:noProof w:val="0"/>
        </w:rPr>
        <w:t>’</w:t>
      </w:r>
      <w:r w:rsidR="00DE542D">
        <w:rPr>
          <w:noProof w:val="0"/>
        </w:rPr>
        <w:t>nın 41. maddesinde</w:t>
      </w:r>
      <w:r>
        <w:rPr>
          <w:noProof w:val="0"/>
        </w:rPr>
        <w:t xml:space="preserve"> yer alan 3 unsurun </w:t>
      </w:r>
      <w:r w:rsidR="00DE542D">
        <w:rPr>
          <w:noProof w:val="0"/>
        </w:rPr>
        <w:t>varlığı</w:t>
      </w:r>
      <w:r w:rsidR="00F6471C">
        <w:rPr>
          <w:noProof w:val="0"/>
        </w:rPr>
        <w:t xml:space="preserve">nın bulunması, diğer bir ifadeyle, bu 3 unsurun </w:t>
      </w:r>
      <w:r w:rsidR="00883F37">
        <w:rPr>
          <w:noProof w:val="0"/>
        </w:rPr>
        <w:t>tatmin olması halinde yürütmeyi</w:t>
      </w:r>
      <w:r w:rsidR="00DE542D">
        <w:rPr>
          <w:noProof w:val="0"/>
        </w:rPr>
        <w:t xml:space="preserve"> durdurma emri verilmektedir</w:t>
      </w:r>
      <w:r>
        <w:rPr>
          <w:noProof w:val="0"/>
        </w:rPr>
        <w:t xml:space="preserve">. </w:t>
      </w:r>
    </w:p>
    <w:p w:rsidR="00BB5A14" w:rsidRDefault="00F6471C" w:rsidP="00BA5635">
      <w:pPr>
        <w:spacing w:line="360" w:lineRule="auto"/>
        <w:ind w:firstLine="708"/>
        <w:rPr>
          <w:noProof w:val="0"/>
        </w:rPr>
      </w:pPr>
      <w:r>
        <w:rPr>
          <w:noProof w:val="0"/>
        </w:rPr>
        <w:lastRenderedPageBreak/>
        <w:t>Bu hususlar, YİM/</w:t>
      </w:r>
      <w:r w:rsidR="00BB5A14">
        <w:rPr>
          <w:noProof w:val="0"/>
        </w:rPr>
        <w:t>İstinaf 6/2020 D.1/2</w:t>
      </w:r>
      <w:r>
        <w:rPr>
          <w:noProof w:val="0"/>
        </w:rPr>
        <w:t>021’de şu şekilde sıralanmıştır:</w:t>
      </w:r>
      <w:r w:rsidR="00BB5A14">
        <w:rPr>
          <w:noProof w:val="0"/>
        </w:rPr>
        <w:t xml:space="preserve"> </w:t>
      </w:r>
    </w:p>
    <w:p w:rsidR="00BB5A14" w:rsidRDefault="00BB5A14" w:rsidP="00BA5635">
      <w:pPr>
        <w:spacing w:line="360" w:lineRule="auto"/>
        <w:ind w:firstLine="708"/>
        <w:rPr>
          <w:noProof w:val="0"/>
        </w:rPr>
      </w:pPr>
    </w:p>
    <w:p w:rsidR="004277BD" w:rsidRPr="00D4687B" w:rsidRDefault="00DD7763" w:rsidP="00C716EB">
      <w:pPr>
        <w:ind w:left="567" w:right="284" w:firstLine="708"/>
        <w:rPr>
          <w:b/>
        </w:rPr>
      </w:pPr>
      <w:r w:rsidRPr="00D4687B">
        <w:rPr>
          <w:b/>
        </w:rPr>
        <w:t>“</w:t>
      </w:r>
      <w:r w:rsidR="004277BD" w:rsidRPr="00D4687B">
        <w:rPr>
          <w:b/>
        </w:rPr>
        <w:t>Tüzüğün bu maddesine göre, davanın adil bir şekilde karara bağlanabilmesi için gerek görüldüğü takdirde davayı esastan sonuçlandırmayan ara emri veya geçici emir verilebilir. Davanın adilane bir şekilde karara bağlanması için ara emri ve/veya geçici emir verilmesinin gerekip gerekmediğini saptarken 9/1976 sayılı Mahkemeler Yasası’nın 41. maddesindeki kriterlerin de göz önünde bulundurulması ve ilk nazarda bu kriterlerin var olduğunun ortaya konması gerekmektedir. Bu husustaki kriterler, 9/1976 Mahkemeler Yasası madde 41’de şöyle belirlenmiştir:</w:t>
      </w:r>
    </w:p>
    <w:p w:rsidR="004277BD" w:rsidRPr="00D4687B" w:rsidRDefault="004277BD" w:rsidP="00C716EB">
      <w:pPr>
        <w:ind w:left="567" w:right="284"/>
        <w:rPr>
          <w:b/>
        </w:rPr>
      </w:pPr>
    </w:p>
    <w:p w:rsidR="004277BD" w:rsidRPr="00D4687B" w:rsidRDefault="004277BD" w:rsidP="00C716EB">
      <w:pPr>
        <w:ind w:left="567" w:right="284"/>
        <w:rPr>
          <w:b/>
        </w:rPr>
      </w:pPr>
      <w:r w:rsidRPr="00D4687B">
        <w:rPr>
          <w:b/>
        </w:rPr>
        <w:t xml:space="preserve">     1. Karara bağlanması gereken konunun ciddi olması,</w:t>
      </w:r>
    </w:p>
    <w:p w:rsidR="004277BD" w:rsidRPr="00D4687B" w:rsidRDefault="004277BD" w:rsidP="00C716EB">
      <w:pPr>
        <w:ind w:left="567" w:right="284"/>
        <w:rPr>
          <w:b/>
        </w:rPr>
      </w:pPr>
    </w:p>
    <w:p w:rsidR="004277BD" w:rsidRPr="00D4687B" w:rsidRDefault="004277BD" w:rsidP="00C716EB">
      <w:pPr>
        <w:ind w:left="567" w:right="284"/>
        <w:rPr>
          <w:b/>
        </w:rPr>
      </w:pPr>
      <w:r w:rsidRPr="00D4687B">
        <w:rPr>
          <w:b/>
        </w:rPr>
        <w:t xml:space="preserve">     2. Davacının iddiasında haklı olduğuna dair belirtiler bulunması,</w:t>
      </w:r>
    </w:p>
    <w:p w:rsidR="004277BD" w:rsidRPr="00D4687B" w:rsidRDefault="004277BD" w:rsidP="00C716EB">
      <w:pPr>
        <w:ind w:left="567" w:right="284"/>
        <w:rPr>
          <w:b/>
        </w:rPr>
      </w:pPr>
      <w:r w:rsidRPr="00D4687B">
        <w:rPr>
          <w:b/>
        </w:rPr>
        <w:t xml:space="preserve">     3. Geçici ara emri verilmezse ileride telafisi mümkün olmayacak bir zarar doğacağı veya eski duruma dönüşün çok zorlaşacağı, hususlarıdır.</w:t>
      </w:r>
    </w:p>
    <w:p w:rsidR="004277BD" w:rsidRPr="00D4687B" w:rsidRDefault="004277BD" w:rsidP="00C716EB">
      <w:pPr>
        <w:ind w:left="567" w:right="284"/>
        <w:rPr>
          <w:b/>
        </w:rPr>
      </w:pPr>
    </w:p>
    <w:p w:rsidR="004277BD" w:rsidRPr="00D4687B" w:rsidRDefault="004277BD" w:rsidP="00C716EB">
      <w:pPr>
        <w:ind w:left="567" w:right="284"/>
        <w:rPr>
          <w:b/>
        </w:rPr>
      </w:pPr>
      <w:r w:rsidRPr="00D4687B">
        <w:rPr>
          <w:b/>
        </w:rPr>
        <w:t xml:space="preserve">     YİM İstinaf ve Yüksek İdare Mahkemesinin kararlarında vurgulandığı gibi, bir davanın “adilane” bir şekilde kararlaştırılmasına yarayacak unsurlar arasında, İdare Hukuku ilkeleri ile uyumlu olacak şekilde talep edilen ara emrinin verilebilmesi için, 9/1976 sayılı Mahkemeler Yasası madde</w:t>
      </w:r>
    </w:p>
    <w:p w:rsidR="004277BD" w:rsidRPr="00D4687B" w:rsidRDefault="004277BD" w:rsidP="00C716EB">
      <w:pPr>
        <w:ind w:left="567" w:right="284"/>
        <w:rPr>
          <w:b/>
        </w:rPr>
      </w:pPr>
      <w:r w:rsidRPr="00D4687B">
        <w:rPr>
          <w:b/>
        </w:rPr>
        <w:t>41’de belirtilen 3 esas unsurun var olduğunun ortaya konması gerekir.</w:t>
      </w:r>
      <w:r w:rsidR="00C716EB" w:rsidRPr="00D4687B">
        <w:rPr>
          <w:b/>
        </w:rPr>
        <w:t>”</w:t>
      </w:r>
    </w:p>
    <w:p w:rsidR="004277BD" w:rsidRPr="00D4687B" w:rsidRDefault="004277BD" w:rsidP="00C716EB">
      <w:pPr>
        <w:ind w:left="567" w:right="284"/>
        <w:rPr>
          <w:b/>
        </w:rPr>
      </w:pPr>
    </w:p>
    <w:p w:rsidR="00360017" w:rsidRDefault="004277BD" w:rsidP="00C716EB">
      <w:pPr>
        <w:ind w:left="567" w:right="284"/>
        <w:rPr>
          <w:noProof w:val="0"/>
        </w:rPr>
      </w:pPr>
      <w:r w:rsidRPr="00D4687B">
        <w:rPr>
          <w:b/>
        </w:rPr>
        <w:t xml:space="preserve"> </w:t>
      </w:r>
      <w:r>
        <w:t xml:space="preserve">    </w:t>
      </w:r>
    </w:p>
    <w:p w:rsidR="00C2659C" w:rsidRDefault="00360017" w:rsidP="00360017">
      <w:pPr>
        <w:spacing w:line="360" w:lineRule="auto"/>
        <w:rPr>
          <w:noProof w:val="0"/>
        </w:rPr>
      </w:pPr>
      <w:r>
        <w:rPr>
          <w:noProof w:val="0"/>
        </w:rPr>
        <w:tab/>
      </w:r>
      <w:r w:rsidR="00C2659C">
        <w:rPr>
          <w:noProof w:val="0"/>
        </w:rPr>
        <w:t>Bu kararda açıkça i</w:t>
      </w:r>
      <w:r w:rsidR="00883F37">
        <w:rPr>
          <w:noProof w:val="0"/>
        </w:rPr>
        <w:t>fade edildiği gibi yürütmeyi</w:t>
      </w:r>
      <w:r w:rsidR="00C2659C">
        <w:rPr>
          <w:noProof w:val="0"/>
        </w:rPr>
        <w:t xml:space="preserve"> durdurma emri verilmesi için 9/1976</w:t>
      </w:r>
      <w:r w:rsidR="001A4F15">
        <w:rPr>
          <w:noProof w:val="0"/>
        </w:rPr>
        <w:t xml:space="preserve"> sayılı Yasa’nın 41. m</w:t>
      </w:r>
      <w:r w:rsidR="00C2659C">
        <w:rPr>
          <w:noProof w:val="0"/>
        </w:rPr>
        <w:t>adde</w:t>
      </w:r>
      <w:r w:rsidR="001A4F15">
        <w:rPr>
          <w:noProof w:val="0"/>
        </w:rPr>
        <w:t>sinde</w:t>
      </w:r>
      <w:r w:rsidR="00C2659C">
        <w:rPr>
          <w:noProof w:val="0"/>
        </w:rPr>
        <w:t xml:space="preserve"> yer alan 3 </w:t>
      </w:r>
      <w:proofErr w:type="gramStart"/>
      <w:r w:rsidR="00C2659C">
        <w:rPr>
          <w:noProof w:val="0"/>
        </w:rPr>
        <w:t>kriterin</w:t>
      </w:r>
      <w:proofErr w:type="gramEnd"/>
      <w:r w:rsidR="00C2659C">
        <w:rPr>
          <w:noProof w:val="0"/>
        </w:rPr>
        <w:t xml:space="preserve"> </w:t>
      </w:r>
      <w:r w:rsidR="001A4F15">
        <w:rPr>
          <w:noProof w:val="0"/>
        </w:rPr>
        <w:t xml:space="preserve">tek tek </w:t>
      </w:r>
      <w:r w:rsidR="00C2659C">
        <w:rPr>
          <w:noProof w:val="0"/>
        </w:rPr>
        <w:t>incelenmesi gerekir. Ancak</w:t>
      </w:r>
      <w:r w:rsidR="001A4F15">
        <w:rPr>
          <w:noProof w:val="0"/>
        </w:rPr>
        <w:t>,</w:t>
      </w:r>
      <w:r w:rsidR="00C2659C">
        <w:rPr>
          <w:noProof w:val="0"/>
        </w:rPr>
        <w:t xml:space="preserve"> açıkça hukuka aykırılık bulunan durumlarda, 3</w:t>
      </w:r>
      <w:r w:rsidR="00650A3B">
        <w:rPr>
          <w:noProof w:val="0"/>
        </w:rPr>
        <w:t>.</w:t>
      </w:r>
      <w:r w:rsidR="00C2659C">
        <w:rPr>
          <w:noProof w:val="0"/>
        </w:rPr>
        <w:t xml:space="preserve"> unsurun yani</w:t>
      </w:r>
      <w:r w:rsidR="001A4F15">
        <w:rPr>
          <w:noProof w:val="0"/>
        </w:rPr>
        <w:t>, telafisi imk</w:t>
      </w:r>
      <w:r w:rsidR="00F51837">
        <w:rPr>
          <w:noProof w:val="0"/>
        </w:rPr>
        <w:t>â</w:t>
      </w:r>
      <w:r w:rsidR="00C2659C">
        <w:rPr>
          <w:noProof w:val="0"/>
        </w:rPr>
        <w:t xml:space="preserve">nsız zarar </w:t>
      </w:r>
      <w:r w:rsidR="00452BE9">
        <w:rPr>
          <w:noProof w:val="0"/>
        </w:rPr>
        <w:t xml:space="preserve">doğacağı </w:t>
      </w:r>
      <w:r w:rsidR="00C2659C">
        <w:rPr>
          <w:noProof w:val="0"/>
        </w:rPr>
        <w:t>ve/veya geriye dönüşün</w:t>
      </w:r>
      <w:r w:rsidR="00452BE9">
        <w:rPr>
          <w:noProof w:val="0"/>
        </w:rPr>
        <w:t xml:space="preserve"> çok</w:t>
      </w:r>
      <w:r w:rsidR="00C2659C">
        <w:rPr>
          <w:noProof w:val="0"/>
        </w:rPr>
        <w:t xml:space="preserve"> zorlaşacağı unsurunun incelenmesine gerek kalmamaktadır. </w:t>
      </w:r>
    </w:p>
    <w:p w:rsidR="00C2659C" w:rsidRPr="00B36C47" w:rsidRDefault="00C2659C" w:rsidP="00360017">
      <w:pPr>
        <w:spacing w:line="360" w:lineRule="auto"/>
        <w:rPr>
          <w:noProof w:val="0"/>
        </w:rPr>
      </w:pPr>
      <w:r>
        <w:rPr>
          <w:noProof w:val="0"/>
        </w:rPr>
        <w:tab/>
      </w:r>
      <w:r w:rsidRPr="00B36C47">
        <w:rPr>
          <w:noProof w:val="0"/>
        </w:rPr>
        <w:t>İlk M</w:t>
      </w:r>
      <w:r w:rsidR="00883F37" w:rsidRPr="00B36C47">
        <w:rPr>
          <w:noProof w:val="0"/>
        </w:rPr>
        <w:t>ahkeme, yürütmenin</w:t>
      </w:r>
      <w:r w:rsidRPr="00B36C47">
        <w:rPr>
          <w:noProof w:val="0"/>
        </w:rPr>
        <w:t xml:space="preserve"> durdurulması için gerekli kriterleri </w:t>
      </w:r>
      <w:r w:rsidR="00F651C4" w:rsidRPr="00B36C47">
        <w:rPr>
          <w:noProof w:val="0"/>
        </w:rPr>
        <w:t>eksik</w:t>
      </w:r>
      <w:r w:rsidRPr="00B36C47">
        <w:rPr>
          <w:noProof w:val="0"/>
        </w:rPr>
        <w:t xml:space="preserve"> değerlendirmiş</w:t>
      </w:r>
      <w:r w:rsidR="003C62F2">
        <w:rPr>
          <w:noProof w:val="0"/>
        </w:rPr>
        <w:t>,</w:t>
      </w:r>
      <w:r w:rsidRPr="00B36C47">
        <w:rPr>
          <w:noProof w:val="0"/>
        </w:rPr>
        <w:t xml:space="preserve"> </w:t>
      </w:r>
      <w:r w:rsidR="00F651C4" w:rsidRPr="00B36C47">
        <w:rPr>
          <w:noProof w:val="0"/>
        </w:rPr>
        <w:t>ciddi bir dava sebebi bulu</w:t>
      </w:r>
      <w:r w:rsidR="00452BE9" w:rsidRPr="00B36C47">
        <w:rPr>
          <w:noProof w:val="0"/>
        </w:rPr>
        <w:t>nduğu h</w:t>
      </w:r>
      <w:r w:rsidR="003C62F2">
        <w:rPr>
          <w:noProof w:val="0"/>
        </w:rPr>
        <w:t>ususunda bulgu yapmasına rağmen</w:t>
      </w:r>
      <w:r w:rsidR="00F651C4" w:rsidRPr="00B36C47">
        <w:rPr>
          <w:noProof w:val="0"/>
        </w:rPr>
        <w:t xml:space="preserve"> bunun </w:t>
      </w:r>
      <w:proofErr w:type="gramStart"/>
      <w:r w:rsidR="00F651C4" w:rsidRPr="00B36C47">
        <w:rPr>
          <w:noProof w:val="0"/>
        </w:rPr>
        <w:t xml:space="preserve">akabinde  </w:t>
      </w:r>
      <w:r w:rsidRPr="00B36C47">
        <w:rPr>
          <w:noProof w:val="0"/>
        </w:rPr>
        <w:t>Davacının</w:t>
      </w:r>
      <w:proofErr w:type="gramEnd"/>
      <w:r w:rsidRPr="00B36C47">
        <w:rPr>
          <w:noProof w:val="0"/>
        </w:rPr>
        <w:t xml:space="preserve"> iddialarında haklı olduğuna dair belirtiler bulunup bulunmadığı hususunu hiç incelememiş</w:t>
      </w:r>
      <w:r w:rsidR="00F651C4" w:rsidRPr="00B36C47">
        <w:rPr>
          <w:noProof w:val="0"/>
        </w:rPr>
        <w:t xml:space="preserve">tir. </w:t>
      </w:r>
      <w:r w:rsidR="003C62F2">
        <w:rPr>
          <w:noProof w:val="0"/>
        </w:rPr>
        <w:t>Mahkeme</w:t>
      </w:r>
      <w:r w:rsidR="00482C16">
        <w:rPr>
          <w:noProof w:val="0"/>
        </w:rPr>
        <w:t>ce</w:t>
      </w:r>
      <w:r w:rsidR="003C62F2">
        <w:rPr>
          <w:noProof w:val="0"/>
        </w:rPr>
        <w:t xml:space="preserve"> y</w:t>
      </w:r>
      <w:r w:rsidR="00452BE9" w:rsidRPr="00B36C47">
        <w:rPr>
          <w:noProof w:val="0"/>
        </w:rPr>
        <w:t>ürütmeyi durdurma talebi incelenirken</w:t>
      </w:r>
      <w:r w:rsidR="003C62F2">
        <w:rPr>
          <w:noProof w:val="0"/>
        </w:rPr>
        <w:t>,</w:t>
      </w:r>
      <w:r w:rsidR="00452BE9" w:rsidRPr="00B36C47">
        <w:rPr>
          <w:noProof w:val="0"/>
        </w:rPr>
        <w:t xml:space="preserve"> 1. u</w:t>
      </w:r>
      <w:r w:rsidR="00F651C4" w:rsidRPr="00B36C47">
        <w:rPr>
          <w:noProof w:val="0"/>
        </w:rPr>
        <w:t>nsurun var olduğu</w:t>
      </w:r>
      <w:r w:rsidR="00452BE9" w:rsidRPr="00B36C47">
        <w:rPr>
          <w:noProof w:val="0"/>
        </w:rPr>
        <w:t xml:space="preserve">na kanaat </w:t>
      </w:r>
      <w:r w:rsidR="00452BE9" w:rsidRPr="00B36C47">
        <w:rPr>
          <w:noProof w:val="0"/>
        </w:rPr>
        <w:lastRenderedPageBreak/>
        <w:t>getir</w:t>
      </w:r>
      <w:r w:rsidR="003C62F2">
        <w:rPr>
          <w:noProof w:val="0"/>
        </w:rPr>
        <w:t>il</w:t>
      </w:r>
      <w:r w:rsidR="006D63BB">
        <w:rPr>
          <w:noProof w:val="0"/>
        </w:rPr>
        <w:t>dikten sonra 2. u</w:t>
      </w:r>
      <w:r w:rsidR="00F651C4" w:rsidRPr="00B36C47">
        <w:rPr>
          <w:noProof w:val="0"/>
        </w:rPr>
        <w:t>nsur</w:t>
      </w:r>
      <w:r w:rsidR="00452BE9" w:rsidRPr="00B36C47">
        <w:rPr>
          <w:noProof w:val="0"/>
        </w:rPr>
        <w:t>un da incelenmesi gerekir. 3. u</w:t>
      </w:r>
      <w:r w:rsidR="006D63BB">
        <w:rPr>
          <w:noProof w:val="0"/>
        </w:rPr>
        <w:t>nsur olan telafisi imkâ</w:t>
      </w:r>
      <w:r w:rsidR="00F651C4" w:rsidRPr="00B36C47">
        <w:rPr>
          <w:noProof w:val="0"/>
        </w:rPr>
        <w:t>nsız zarar ziyan ve/veya ger</w:t>
      </w:r>
      <w:r w:rsidR="00452BE9" w:rsidRPr="00B36C47">
        <w:rPr>
          <w:noProof w:val="0"/>
        </w:rPr>
        <w:t>iye dönüşün zorlaşacağı unsuru da 1. v</w:t>
      </w:r>
      <w:r w:rsidR="006D63BB">
        <w:rPr>
          <w:noProof w:val="0"/>
        </w:rPr>
        <w:t>e 2. u</w:t>
      </w:r>
      <w:r w:rsidR="00F651C4" w:rsidRPr="00B36C47">
        <w:rPr>
          <w:noProof w:val="0"/>
        </w:rPr>
        <w:t>nsur tatmin olduğu kabul edilirse incelenmel</w:t>
      </w:r>
      <w:r w:rsidR="00B36C47">
        <w:rPr>
          <w:noProof w:val="0"/>
        </w:rPr>
        <w:t>idir. Ancak</w:t>
      </w:r>
      <w:r w:rsidR="006D63BB">
        <w:rPr>
          <w:noProof w:val="0"/>
        </w:rPr>
        <w:t>,</w:t>
      </w:r>
      <w:r w:rsidR="00B36C47">
        <w:rPr>
          <w:noProof w:val="0"/>
        </w:rPr>
        <w:t xml:space="preserve"> </w:t>
      </w:r>
      <w:r w:rsidRPr="00B36C47">
        <w:rPr>
          <w:noProof w:val="0"/>
        </w:rPr>
        <w:t>açıkça hukuka aykırılık bulun</w:t>
      </w:r>
      <w:r w:rsidR="00F651C4" w:rsidRPr="00B36C47">
        <w:rPr>
          <w:noProof w:val="0"/>
        </w:rPr>
        <w:t>d</w:t>
      </w:r>
      <w:r w:rsidRPr="00B36C47">
        <w:rPr>
          <w:noProof w:val="0"/>
        </w:rPr>
        <w:t>u</w:t>
      </w:r>
      <w:r w:rsidR="00F651C4" w:rsidRPr="00B36C47">
        <w:rPr>
          <w:noProof w:val="0"/>
        </w:rPr>
        <w:t>ğu kabul edilirse</w:t>
      </w:r>
      <w:r w:rsidRPr="00B36C47">
        <w:rPr>
          <w:noProof w:val="0"/>
        </w:rPr>
        <w:t xml:space="preserve"> telafisi imkansız zarar ziyan ve/veya geriye dönüşün zorlaşa</w:t>
      </w:r>
      <w:r w:rsidR="00DF23EF" w:rsidRPr="00B36C47">
        <w:rPr>
          <w:noProof w:val="0"/>
        </w:rPr>
        <w:t>cağı</w:t>
      </w:r>
      <w:r w:rsidR="00452BE9" w:rsidRPr="00B36C47">
        <w:rPr>
          <w:noProof w:val="0"/>
        </w:rPr>
        <w:t xml:space="preserve"> doğrultusundaki 3.</w:t>
      </w:r>
      <w:r w:rsidR="006D63BB">
        <w:rPr>
          <w:noProof w:val="0"/>
        </w:rPr>
        <w:t xml:space="preserve"> </w:t>
      </w:r>
      <w:proofErr w:type="gramStart"/>
      <w:r w:rsidR="006D63BB">
        <w:rPr>
          <w:noProof w:val="0"/>
        </w:rPr>
        <w:t>unsurun</w:t>
      </w:r>
      <w:r w:rsidR="00F651C4" w:rsidRPr="00B36C47">
        <w:rPr>
          <w:noProof w:val="0"/>
        </w:rPr>
        <w:t xml:space="preserve"> </w:t>
      </w:r>
      <w:r w:rsidR="00452BE9" w:rsidRPr="00B36C47">
        <w:rPr>
          <w:noProof w:val="0"/>
        </w:rPr>
        <w:t xml:space="preserve"> </w:t>
      </w:r>
      <w:r w:rsidR="00DF23EF" w:rsidRPr="00B36C47">
        <w:rPr>
          <w:noProof w:val="0"/>
        </w:rPr>
        <w:t>incele</w:t>
      </w:r>
      <w:r w:rsidR="00F651C4" w:rsidRPr="00B36C47">
        <w:rPr>
          <w:noProof w:val="0"/>
        </w:rPr>
        <w:t>n</w:t>
      </w:r>
      <w:r w:rsidR="00DF23EF" w:rsidRPr="00B36C47">
        <w:rPr>
          <w:noProof w:val="0"/>
        </w:rPr>
        <w:t>me</w:t>
      </w:r>
      <w:r w:rsidR="00F651C4" w:rsidRPr="00B36C47">
        <w:rPr>
          <w:noProof w:val="0"/>
        </w:rPr>
        <w:t>sine</w:t>
      </w:r>
      <w:proofErr w:type="gramEnd"/>
      <w:r w:rsidR="00F651C4" w:rsidRPr="00B36C47">
        <w:rPr>
          <w:noProof w:val="0"/>
        </w:rPr>
        <w:t xml:space="preserve"> ger</w:t>
      </w:r>
      <w:r w:rsidR="006D63BB">
        <w:rPr>
          <w:noProof w:val="0"/>
        </w:rPr>
        <w:t xml:space="preserve">ek kalmamaktadır.  İlk Mahkeme, </w:t>
      </w:r>
      <w:r w:rsidR="00F651C4" w:rsidRPr="00B36C47">
        <w:rPr>
          <w:noProof w:val="0"/>
        </w:rPr>
        <w:t>yürütmeyi durdurma emri verilmesi için</w:t>
      </w:r>
      <w:r w:rsidR="006D63BB">
        <w:rPr>
          <w:noProof w:val="0"/>
        </w:rPr>
        <w:t xml:space="preserve"> incelenmesi gereken</w:t>
      </w:r>
      <w:r w:rsidR="00F651C4" w:rsidRPr="00B36C47">
        <w:rPr>
          <w:noProof w:val="0"/>
        </w:rPr>
        <w:t xml:space="preserve"> 3 unsurdan </w:t>
      </w:r>
      <w:r w:rsidR="00170270" w:rsidRPr="00B36C47">
        <w:rPr>
          <w:noProof w:val="0"/>
        </w:rPr>
        <w:t xml:space="preserve">sadece </w:t>
      </w:r>
      <w:r w:rsidR="006D63BB">
        <w:rPr>
          <w:noProof w:val="0"/>
        </w:rPr>
        <w:t xml:space="preserve">1 tanesini </w:t>
      </w:r>
      <w:r w:rsidR="00707FA0" w:rsidRPr="00B36C47">
        <w:rPr>
          <w:noProof w:val="0"/>
        </w:rPr>
        <w:t>incel</w:t>
      </w:r>
      <w:r w:rsidR="00F651C4" w:rsidRPr="00B36C47">
        <w:rPr>
          <w:noProof w:val="0"/>
        </w:rPr>
        <w:t>emekle</w:t>
      </w:r>
      <w:r w:rsidRPr="00B36C47">
        <w:rPr>
          <w:noProof w:val="0"/>
        </w:rPr>
        <w:t xml:space="preserve"> hata yapmıştır. </w:t>
      </w:r>
    </w:p>
    <w:p w:rsidR="00F651C4" w:rsidRDefault="00C2659C" w:rsidP="00360017">
      <w:pPr>
        <w:spacing w:line="360" w:lineRule="auto"/>
        <w:rPr>
          <w:noProof w:val="0"/>
        </w:rPr>
      </w:pPr>
      <w:r>
        <w:rPr>
          <w:noProof w:val="0"/>
        </w:rPr>
        <w:tab/>
      </w:r>
    </w:p>
    <w:p w:rsidR="00C2659C" w:rsidRDefault="00F651C4" w:rsidP="00360017">
      <w:pPr>
        <w:spacing w:line="360" w:lineRule="auto"/>
        <w:rPr>
          <w:noProof w:val="0"/>
        </w:rPr>
      </w:pPr>
      <w:r>
        <w:rPr>
          <w:noProof w:val="0"/>
        </w:rPr>
        <w:t xml:space="preserve">      </w:t>
      </w:r>
      <w:r w:rsidR="00C2659C">
        <w:rPr>
          <w:noProof w:val="0"/>
        </w:rPr>
        <w:t xml:space="preserve">İstinaf eden </w:t>
      </w:r>
      <w:r w:rsidR="00E24AA4">
        <w:rPr>
          <w:noProof w:val="0"/>
        </w:rPr>
        <w:t>birinci</w:t>
      </w:r>
      <w:r w:rsidR="00C2659C">
        <w:rPr>
          <w:noProof w:val="0"/>
        </w:rPr>
        <w:t xml:space="preserve"> başlık altında</w:t>
      </w:r>
      <w:r w:rsidR="00E24AA4">
        <w:rPr>
          <w:noProof w:val="0"/>
        </w:rPr>
        <w:t>ki</w:t>
      </w:r>
      <w:r w:rsidR="00C2659C">
        <w:rPr>
          <w:noProof w:val="0"/>
        </w:rPr>
        <w:t xml:space="preserve"> istinafında</w:t>
      </w:r>
      <w:r w:rsidR="00707FA0">
        <w:rPr>
          <w:noProof w:val="0"/>
        </w:rPr>
        <w:t>, İlk Mahkeme</w:t>
      </w:r>
      <w:r w:rsidR="00C2659C">
        <w:rPr>
          <w:noProof w:val="0"/>
        </w:rPr>
        <w:t xml:space="preserve"> </w:t>
      </w:r>
      <w:r w:rsidR="00452BE9">
        <w:rPr>
          <w:noProof w:val="0"/>
        </w:rPr>
        <w:t>eksik inceleme yaptığı cihetle</w:t>
      </w:r>
      <w:r w:rsidR="00707FA0" w:rsidRPr="00B36C47">
        <w:rPr>
          <w:noProof w:val="0"/>
        </w:rPr>
        <w:t>,</w:t>
      </w:r>
      <w:r w:rsidR="00452BE9" w:rsidRPr="00B36C47">
        <w:rPr>
          <w:noProof w:val="0"/>
        </w:rPr>
        <w:t xml:space="preserve"> </w:t>
      </w:r>
      <w:r w:rsidRPr="00B36C47">
        <w:rPr>
          <w:noProof w:val="0"/>
        </w:rPr>
        <w:t>yukarıda belirtildiği oranda</w:t>
      </w:r>
      <w:r w:rsidR="00707FA0" w:rsidRPr="00B36C47">
        <w:rPr>
          <w:noProof w:val="0"/>
        </w:rPr>
        <w:t>,</w:t>
      </w:r>
      <w:r w:rsidRPr="00B36C47">
        <w:rPr>
          <w:noProof w:val="0"/>
        </w:rPr>
        <w:t xml:space="preserve"> kısmen </w:t>
      </w:r>
      <w:r w:rsidR="00C2659C" w:rsidRPr="00B36C47">
        <w:rPr>
          <w:noProof w:val="0"/>
        </w:rPr>
        <w:t>haklı</w:t>
      </w:r>
      <w:r w:rsidR="00452BE9" w:rsidRPr="00B36C47">
        <w:rPr>
          <w:noProof w:val="0"/>
        </w:rPr>
        <w:t xml:space="preserve">dır. İlk Mahkemenin hata yaptığı kabul edildikten sonra </w:t>
      </w:r>
      <w:r w:rsidR="00C2659C" w:rsidRPr="00B36C47">
        <w:rPr>
          <w:noProof w:val="0"/>
        </w:rPr>
        <w:t xml:space="preserve">istinaf edenin </w:t>
      </w:r>
      <w:r w:rsidR="00815CD2" w:rsidRPr="00B36C47">
        <w:rPr>
          <w:noProof w:val="0"/>
        </w:rPr>
        <w:t>ikinci ve üçüncü</w:t>
      </w:r>
      <w:r w:rsidR="00815CD2">
        <w:rPr>
          <w:noProof w:val="0"/>
        </w:rPr>
        <w:t xml:space="preserve"> başlıklarda yer alan </w:t>
      </w:r>
      <w:r w:rsidR="00253AD3">
        <w:rPr>
          <w:noProof w:val="0"/>
        </w:rPr>
        <w:t>yakınmalarının</w:t>
      </w:r>
      <w:r w:rsidR="00707FA0">
        <w:rPr>
          <w:noProof w:val="0"/>
        </w:rPr>
        <w:t xml:space="preserve">, yani </w:t>
      </w:r>
      <w:proofErr w:type="spellStart"/>
      <w:r w:rsidR="00C2659C">
        <w:rPr>
          <w:noProof w:val="0"/>
        </w:rPr>
        <w:t>aciliyet</w:t>
      </w:r>
      <w:proofErr w:type="spellEnd"/>
      <w:r w:rsidR="00C2659C">
        <w:rPr>
          <w:noProof w:val="0"/>
        </w:rPr>
        <w:t xml:space="preserve"> bulgusunu</w:t>
      </w:r>
      <w:r w:rsidR="00707FA0">
        <w:rPr>
          <w:noProof w:val="0"/>
        </w:rPr>
        <w:t>n incelenmemiş olması</w:t>
      </w:r>
      <w:r w:rsidR="00253AD3">
        <w:rPr>
          <w:noProof w:val="0"/>
        </w:rPr>
        <w:t>na</w:t>
      </w:r>
      <w:r w:rsidR="00C2659C">
        <w:rPr>
          <w:noProof w:val="0"/>
        </w:rPr>
        <w:t xml:space="preserve"> ve talep edilen emrin dava</w:t>
      </w:r>
      <w:r>
        <w:rPr>
          <w:noProof w:val="0"/>
        </w:rPr>
        <w:t>y</w:t>
      </w:r>
      <w:r w:rsidR="00C2659C">
        <w:rPr>
          <w:noProof w:val="0"/>
        </w:rPr>
        <w:t>ı kökünden netic</w:t>
      </w:r>
      <w:r w:rsidR="00452BE9">
        <w:rPr>
          <w:noProof w:val="0"/>
        </w:rPr>
        <w:t>elendireceği</w:t>
      </w:r>
      <w:r w:rsidR="00707FA0">
        <w:rPr>
          <w:noProof w:val="0"/>
        </w:rPr>
        <w:t xml:space="preserve"> bulgusunu</w:t>
      </w:r>
      <w:r w:rsidR="00253AD3">
        <w:rPr>
          <w:noProof w:val="0"/>
        </w:rPr>
        <w:t xml:space="preserve">n hatalı olduğuna ilişkin </w:t>
      </w:r>
      <w:r w:rsidR="00707FA0">
        <w:rPr>
          <w:noProof w:val="0"/>
        </w:rPr>
        <w:t>iddiaların</w:t>
      </w:r>
      <w:r w:rsidR="00815CD2">
        <w:rPr>
          <w:noProof w:val="0"/>
        </w:rPr>
        <w:t xml:space="preserve"> </w:t>
      </w:r>
      <w:r w:rsidR="00C2659C">
        <w:rPr>
          <w:noProof w:val="0"/>
        </w:rPr>
        <w:t xml:space="preserve">incelenmesine gerek kalmamıştır. </w:t>
      </w:r>
    </w:p>
    <w:p w:rsidR="00C2659C" w:rsidRDefault="00C2659C" w:rsidP="00360017">
      <w:pPr>
        <w:spacing w:line="360" w:lineRule="auto"/>
        <w:rPr>
          <w:noProof w:val="0"/>
        </w:rPr>
      </w:pPr>
    </w:p>
    <w:p w:rsidR="00C2659C" w:rsidRDefault="00C2659C" w:rsidP="00360017">
      <w:pPr>
        <w:spacing w:line="360" w:lineRule="auto"/>
        <w:rPr>
          <w:noProof w:val="0"/>
        </w:rPr>
      </w:pPr>
      <w:r>
        <w:rPr>
          <w:noProof w:val="0"/>
        </w:rPr>
        <w:tab/>
      </w:r>
      <w:r w:rsidR="00452BE9">
        <w:rPr>
          <w:noProof w:val="0"/>
        </w:rPr>
        <w:t xml:space="preserve">İlk Mahkeme hatalı değerlendirme yaptıktan sonra </w:t>
      </w:r>
      <w:r>
        <w:rPr>
          <w:noProof w:val="0"/>
        </w:rPr>
        <w:t>istida</w:t>
      </w:r>
      <w:r w:rsidR="00452BE9">
        <w:rPr>
          <w:noProof w:val="0"/>
        </w:rPr>
        <w:t xml:space="preserve">yı ret ve iptal etmemiş, </w:t>
      </w:r>
      <w:r w:rsidR="0050579F">
        <w:rPr>
          <w:noProof w:val="0"/>
        </w:rPr>
        <w:t xml:space="preserve">incelenmesine </w:t>
      </w:r>
      <w:r w:rsidR="00452BE9">
        <w:rPr>
          <w:noProof w:val="0"/>
        </w:rPr>
        <w:t>devam ederek istida</w:t>
      </w:r>
      <w:r>
        <w:rPr>
          <w:noProof w:val="0"/>
        </w:rPr>
        <w:t xml:space="preserve"> ve emrin bir suretinin Davalı/</w:t>
      </w:r>
      <w:proofErr w:type="spellStart"/>
      <w:r>
        <w:rPr>
          <w:noProof w:val="0"/>
        </w:rPr>
        <w:t>Müstedialeyh</w:t>
      </w:r>
      <w:proofErr w:type="spellEnd"/>
      <w:r>
        <w:rPr>
          <w:noProof w:val="0"/>
        </w:rPr>
        <w:t xml:space="preserve"> </w:t>
      </w:r>
      <w:r w:rsidR="00D07A95">
        <w:rPr>
          <w:noProof w:val="0"/>
        </w:rPr>
        <w:t>No.</w:t>
      </w:r>
      <w:r>
        <w:rPr>
          <w:noProof w:val="0"/>
        </w:rPr>
        <w:t>1’e tebliğ edilmesine ve istida</w:t>
      </w:r>
      <w:r w:rsidR="00452BE9">
        <w:rPr>
          <w:noProof w:val="0"/>
        </w:rPr>
        <w:t>nın 17.11.2022 tarihine</w:t>
      </w:r>
      <w:r w:rsidR="007525AC">
        <w:rPr>
          <w:noProof w:val="0"/>
        </w:rPr>
        <w:t xml:space="preserve"> tayin edilmesine emir</w:t>
      </w:r>
      <w:r>
        <w:rPr>
          <w:noProof w:val="0"/>
        </w:rPr>
        <w:t xml:space="preserve"> vermiştir:</w:t>
      </w:r>
    </w:p>
    <w:p w:rsidR="006D4CF6" w:rsidRDefault="006D4CF6" w:rsidP="00360017">
      <w:pPr>
        <w:spacing w:line="360" w:lineRule="auto"/>
        <w:rPr>
          <w:noProof w:val="0"/>
        </w:rPr>
      </w:pPr>
    </w:p>
    <w:p w:rsidR="00C2659C" w:rsidRDefault="00C2659C" w:rsidP="00360017">
      <w:pPr>
        <w:spacing w:line="360" w:lineRule="auto"/>
        <w:rPr>
          <w:noProof w:val="0"/>
        </w:rPr>
      </w:pPr>
      <w:r>
        <w:rPr>
          <w:noProof w:val="0"/>
        </w:rPr>
        <w:tab/>
        <w:t>Davacı</w:t>
      </w:r>
      <w:r w:rsidR="006D4CF6">
        <w:rPr>
          <w:noProof w:val="0"/>
        </w:rPr>
        <w:t>/İstinaf eden</w:t>
      </w:r>
      <w:r w:rsidR="00D07A95">
        <w:rPr>
          <w:noProof w:val="0"/>
        </w:rPr>
        <w:t>,</w:t>
      </w:r>
      <w:r>
        <w:rPr>
          <w:noProof w:val="0"/>
        </w:rPr>
        <w:t xml:space="preserve"> istidanın tek tar</w:t>
      </w:r>
      <w:r w:rsidR="00D07A95">
        <w:rPr>
          <w:noProof w:val="0"/>
        </w:rPr>
        <w:t>aflı olarak değerlendirilip karar verilmeden</w:t>
      </w:r>
      <w:r>
        <w:rPr>
          <w:noProof w:val="0"/>
        </w:rPr>
        <w:t xml:space="preserve"> </w:t>
      </w:r>
      <w:r w:rsidR="0032098A">
        <w:rPr>
          <w:noProof w:val="0"/>
        </w:rPr>
        <w:t xml:space="preserve">tebliğine </w:t>
      </w:r>
      <w:r>
        <w:rPr>
          <w:noProof w:val="0"/>
        </w:rPr>
        <w:t>emir verilerek, çift taraflı</w:t>
      </w:r>
      <w:r w:rsidR="0032098A">
        <w:rPr>
          <w:noProof w:val="0"/>
        </w:rPr>
        <w:t xml:space="preserve"> bir istida konumuna getirildiğini, İlk Mahkemenin bu</w:t>
      </w:r>
      <w:r>
        <w:rPr>
          <w:noProof w:val="0"/>
        </w:rPr>
        <w:t xml:space="preserve"> </w:t>
      </w:r>
      <w:r w:rsidR="0032098A">
        <w:rPr>
          <w:noProof w:val="0"/>
        </w:rPr>
        <w:t>neticey</w:t>
      </w:r>
      <w:r>
        <w:rPr>
          <w:noProof w:val="0"/>
        </w:rPr>
        <w:t xml:space="preserve">i doğuran </w:t>
      </w:r>
      <w:r w:rsidR="0032098A">
        <w:rPr>
          <w:noProof w:val="0"/>
        </w:rPr>
        <w:t>bir emir vermekle</w:t>
      </w:r>
      <w:r>
        <w:rPr>
          <w:noProof w:val="0"/>
        </w:rPr>
        <w:t xml:space="preserve"> hata yaptığını ileri sürmektedir. </w:t>
      </w:r>
    </w:p>
    <w:p w:rsidR="0032098A" w:rsidRDefault="0032098A" w:rsidP="00360017">
      <w:pPr>
        <w:spacing w:line="360" w:lineRule="auto"/>
        <w:rPr>
          <w:noProof w:val="0"/>
        </w:rPr>
      </w:pPr>
    </w:p>
    <w:p w:rsidR="00C2659C" w:rsidRDefault="00C2659C" w:rsidP="00360017">
      <w:pPr>
        <w:spacing w:line="360" w:lineRule="auto"/>
        <w:rPr>
          <w:noProof w:val="0"/>
        </w:rPr>
      </w:pPr>
      <w:r>
        <w:rPr>
          <w:noProof w:val="0"/>
        </w:rPr>
        <w:tab/>
        <w:t>Tek</w:t>
      </w:r>
      <w:r w:rsidR="00883F37">
        <w:rPr>
          <w:noProof w:val="0"/>
        </w:rPr>
        <w:t xml:space="preserve"> taraflı </w:t>
      </w:r>
      <w:r w:rsidR="003D5D5E">
        <w:rPr>
          <w:noProof w:val="0"/>
        </w:rPr>
        <w:t xml:space="preserve">istida ile </w:t>
      </w:r>
      <w:r w:rsidR="00883F37">
        <w:rPr>
          <w:noProof w:val="0"/>
        </w:rPr>
        <w:t>yürütmenin</w:t>
      </w:r>
      <w:r w:rsidR="003D5D5E">
        <w:rPr>
          <w:noProof w:val="0"/>
        </w:rPr>
        <w:t xml:space="preserve"> </w:t>
      </w:r>
      <w:r w:rsidR="0032098A">
        <w:rPr>
          <w:noProof w:val="0"/>
        </w:rPr>
        <w:t>durdurulması talep edildiği takd</w:t>
      </w:r>
      <w:r w:rsidR="003D5D5E">
        <w:rPr>
          <w:noProof w:val="0"/>
        </w:rPr>
        <w:t>irde</w:t>
      </w:r>
      <w:r w:rsidR="0032098A">
        <w:rPr>
          <w:noProof w:val="0"/>
        </w:rPr>
        <w:t>,</w:t>
      </w:r>
      <w:r>
        <w:rPr>
          <w:noProof w:val="0"/>
        </w:rPr>
        <w:t xml:space="preserve"> istida alt</w:t>
      </w:r>
      <w:r w:rsidR="003B6FCA">
        <w:rPr>
          <w:noProof w:val="0"/>
        </w:rPr>
        <w:t>ında emir vermek için Mahkemece</w:t>
      </w:r>
      <w:r>
        <w:rPr>
          <w:noProof w:val="0"/>
        </w:rPr>
        <w:t xml:space="preserve"> incele</w:t>
      </w:r>
      <w:r w:rsidR="003B6FCA">
        <w:rPr>
          <w:noProof w:val="0"/>
        </w:rPr>
        <w:t>n</w:t>
      </w:r>
      <w:r>
        <w:rPr>
          <w:noProof w:val="0"/>
        </w:rPr>
        <w:t xml:space="preserve">mesi gereken </w:t>
      </w:r>
      <w:r w:rsidR="003B6FCA">
        <w:rPr>
          <w:noProof w:val="0"/>
        </w:rPr>
        <w:t>hususlar</w:t>
      </w:r>
      <w:r w:rsidR="004E066A">
        <w:rPr>
          <w:noProof w:val="0"/>
        </w:rPr>
        <w:t>ı</w:t>
      </w:r>
      <w:r w:rsidR="003B6FCA">
        <w:rPr>
          <w:noProof w:val="0"/>
        </w:rPr>
        <w:t xml:space="preserve"> yukarıda belirtmiştim</w:t>
      </w:r>
      <w:r>
        <w:rPr>
          <w:noProof w:val="0"/>
        </w:rPr>
        <w:t xml:space="preserve">. Belirtilen </w:t>
      </w:r>
      <w:proofErr w:type="gramStart"/>
      <w:r>
        <w:rPr>
          <w:noProof w:val="0"/>
        </w:rPr>
        <w:t>kriterleri</w:t>
      </w:r>
      <w:proofErr w:type="gramEnd"/>
      <w:r>
        <w:rPr>
          <w:noProof w:val="0"/>
        </w:rPr>
        <w:t xml:space="preserve"> inc</w:t>
      </w:r>
      <w:r w:rsidR="003B6FCA">
        <w:rPr>
          <w:noProof w:val="0"/>
        </w:rPr>
        <w:t>eleyen Mahkeme</w:t>
      </w:r>
      <w:r w:rsidR="003D5D5E">
        <w:rPr>
          <w:noProof w:val="0"/>
        </w:rPr>
        <w:t xml:space="preserve"> istidayı </w:t>
      </w:r>
      <w:r w:rsidR="003D5D5E">
        <w:rPr>
          <w:noProof w:val="0"/>
        </w:rPr>
        <w:lastRenderedPageBreak/>
        <w:t>reddedebileceği</w:t>
      </w:r>
      <w:r>
        <w:rPr>
          <w:noProof w:val="0"/>
        </w:rPr>
        <w:t xml:space="preserve"> gibi,</w:t>
      </w:r>
      <w:r w:rsidR="003D5D5E" w:rsidRPr="003D5D5E">
        <w:rPr>
          <w:noProof w:val="0"/>
        </w:rPr>
        <w:t xml:space="preserve"> </w:t>
      </w:r>
      <w:r w:rsidR="00970A21">
        <w:rPr>
          <w:noProof w:val="0"/>
        </w:rPr>
        <w:t>talep konusunda</w:t>
      </w:r>
      <w:r w:rsidR="003B6FCA">
        <w:rPr>
          <w:noProof w:val="0"/>
        </w:rPr>
        <w:t xml:space="preserve"> daha fazla açıklama</w:t>
      </w:r>
      <w:r w:rsidR="003D5D5E">
        <w:rPr>
          <w:noProof w:val="0"/>
        </w:rPr>
        <w:t xml:space="preserve"> veya bilgi</w:t>
      </w:r>
      <w:r w:rsidR="003B6FCA">
        <w:rPr>
          <w:noProof w:val="0"/>
        </w:rPr>
        <w:t>ye ihtiyacı olduğu takdirde,</w:t>
      </w:r>
      <w:r w:rsidR="00970A21">
        <w:rPr>
          <w:noProof w:val="0"/>
        </w:rPr>
        <w:t xml:space="preserve"> isti</w:t>
      </w:r>
      <w:r w:rsidR="003B6FCA">
        <w:rPr>
          <w:noProof w:val="0"/>
        </w:rPr>
        <w:t>danın Davalıya tebliğ edilmesi suretiyle</w:t>
      </w:r>
      <w:r w:rsidR="00970A21">
        <w:rPr>
          <w:noProof w:val="0"/>
        </w:rPr>
        <w:t xml:space="preserve"> D</w:t>
      </w:r>
      <w:r w:rsidR="00AA539F">
        <w:rPr>
          <w:noProof w:val="0"/>
        </w:rPr>
        <w:t>avalıya söz hakkı verilmesine de karar verebilir.</w:t>
      </w:r>
      <w:r w:rsidR="000A1009">
        <w:rPr>
          <w:noProof w:val="0"/>
        </w:rPr>
        <w:t xml:space="preserve"> </w:t>
      </w:r>
      <w:r>
        <w:rPr>
          <w:noProof w:val="0"/>
        </w:rPr>
        <w:t>(</w:t>
      </w:r>
      <w:proofErr w:type="spellStart"/>
      <w:proofErr w:type="gramStart"/>
      <w:r>
        <w:rPr>
          <w:noProof w:val="0"/>
        </w:rPr>
        <w:t>Bak.YİM</w:t>
      </w:r>
      <w:proofErr w:type="spellEnd"/>
      <w:proofErr w:type="gramEnd"/>
      <w:r>
        <w:rPr>
          <w:noProof w:val="0"/>
        </w:rPr>
        <w:t>/İst.1/2015 D.4/2015, YİM/İst.7/2017 D.4/2017)</w:t>
      </w:r>
    </w:p>
    <w:p w:rsidR="00C17241" w:rsidRDefault="00275E42" w:rsidP="00360017">
      <w:pPr>
        <w:spacing w:line="360" w:lineRule="auto"/>
        <w:rPr>
          <w:noProof w:val="0"/>
        </w:rPr>
      </w:pPr>
      <w:r>
        <w:rPr>
          <w:noProof w:val="0"/>
        </w:rPr>
        <w:tab/>
      </w:r>
    </w:p>
    <w:p w:rsidR="00275E42" w:rsidRDefault="00275E42" w:rsidP="00360017">
      <w:pPr>
        <w:spacing w:line="360" w:lineRule="auto"/>
        <w:rPr>
          <w:noProof w:val="0"/>
        </w:rPr>
      </w:pPr>
      <w:r>
        <w:rPr>
          <w:noProof w:val="0"/>
        </w:rPr>
        <w:tab/>
        <w:t xml:space="preserve">İlk Mahkeme </w:t>
      </w:r>
      <w:r w:rsidR="00566B4D">
        <w:rPr>
          <w:noProof w:val="0"/>
        </w:rPr>
        <w:t xml:space="preserve">eksik inceleme yaparak </w:t>
      </w:r>
      <w:r w:rsidR="008B5AEB">
        <w:rPr>
          <w:noProof w:val="0"/>
        </w:rPr>
        <w:t>Davacı/</w:t>
      </w:r>
      <w:proofErr w:type="spellStart"/>
      <w:r w:rsidR="008B5AEB">
        <w:rPr>
          <w:noProof w:val="0"/>
        </w:rPr>
        <w:t>Müstedinin</w:t>
      </w:r>
      <w:proofErr w:type="spellEnd"/>
      <w:r w:rsidR="008B5AEB">
        <w:rPr>
          <w:noProof w:val="0"/>
        </w:rPr>
        <w:t xml:space="preserve"> talebi uyarınca </w:t>
      </w:r>
      <w:r w:rsidR="00566B4D">
        <w:rPr>
          <w:noProof w:val="0"/>
        </w:rPr>
        <w:t>yürütmeyi durdurma emri vermemiş</w:t>
      </w:r>
      <w:r w:rsidR="008B5AEB">
        <w:rPr>
          <w:noProof w:val="0"/>
        </w:rPr>
        <w:t xml:space="preserve">tir. Bununla birlikte, </w:t>
      </w:r>
      <w:r w:rsidR="00566B4D">
        <w:rPr>
          <w:noProof w:val="0"/>
        </w:rPr>
        <w:t>tek taraflı emi</w:t>
      </w:r>
      <w:r w:rsidR="008B5AEB">
        <w:rPr>
          <w:noProof w:val="0"/>
        </w:rPr>
        <w:t xml:space="preserve">r vermeyerek istidanın tebliğine emir vermek </w:t>
      </w:r>
      <w:r w:rsidR="00566B4D">
        <w:rPr>
          <w:noProof w:val="0"/>
        </w:rPr>
        <w:t xml:space="preserve">takdir hakkı </w:t>
      </w:r>
      <w:proofErr w:type="gramStart"/>
      <w:r w:rsidR="00566B4D">
        <w:rPr>
          <w:noProof w:val="0"/>
        </w:rPr>
        <w:t>dahilindedir</w:t>
      </w:r>
      <w:proofErr w:type="gramEnd"/>
      <w:r w:rsidR="00566B4D">
        <w:rPr>
          <w:noProof w:val="0"/>
        </w:rPr>
        <w:t xml:space="preserve">. </w:t>
      </w:r>
    </w:p>
    <w:p w:rsidR="00566B4D" w:rsidRDefault="00566B4D" w:rsidP="00360017">
      <w:pPr>
        <w:spacing w:line="360" w:lineRule="auto"/>
        <w:rPr>
          <w:noProof w:val="0"/>
        </w:rPr>
      </w:pPr>
    </w:p>
    <w:p w:rsidR="000233EC" w:rsidRDefault="000233EC" w:rsidP="00566B4D">
      <w:pPr>
        <w:spacing w:line="360" w:lineRule="auto"/>
        <w:ind w:firstLine="708"/>
        <w:rPr>
          <w:noProof w:val="0"/>
        </w:rPr>
      </w:pPr>
      <w:r>
        <w:rPr>
          <w:noProof w:val="0"/>
        </w:rPr>
        <w:t>İlk Mahkeme huzurundaki</w:t>
      </w:r>
      <w:r w:rsidR="00566B4D">
        <w:rPr>
          <w:noProof w:val="0"/>
        </w:rPr>
        <w:t xml:space="preserve"> istida, istida altında </w:t>
      </w:r>
      <w:proofErr w:type="gramStart"/>
      <w:r w:rsidR="00566B4D">
        <w:rPr>
          <w:noProof w:val="0"/>
        </w:rPr>
        <w:t xml:space="preserve">verilen </w:t>
      </w:r>
      <w:r>
        <w:rPr>
          <w:noProof w:val="0"/>
        </w:rPr>
        <w:t xml:space="preserve"> şahadet</w:t>
      </w:r>
      <w:proofErr w:type="gramEnd"/>
      <w:r>
        <w:rPr>
          <w:noProof w:val="0"/>
        </w:rPr>
        <w:t xml:space="preserve"> ve emareler incelendiği zaman İlk Mahkeme huzuruna getirilen Davalı </w:t>
      </w:r>
      <w:r w:rsidR="008B5AEB">
        <w:rPr>
          <w:noProof w:val="0"/>
        </w:rPr>
        <w:t>No.</w:t>
      </w:r>
      <w:r>
        <w:rPr>
          <w:noProof w:val="0"/>
        </w:rPr>
        <w:t>1</w:t>
      </w:r>
      <w:r w:rsidR="008B5AEB">
        <w:rPr>
          <w:noProof w:val="0"/>
        </w:rPr>
        <w:t>’in verdiği</w:t>
      </w:r>
      <w:r w:rsidR="00316818">
        <w:rPr>
          <w:noProof w:val="0"/>
        </w:rPr>
        <w:t xml:space="preserve"> </w:t>
      </w:r>
      <w:r w:rsidR="008D2F31">
        <w:rPr>
          <w:noProof w:val="0"/>
        </w:rPr>
        <w:t>“</w:t>
      </w:r>
      <w:r w:rsidR="008B5AEB">
        <w:rPr>
          <w:noProof w:val="0"/>
        </w:rPr>
        <w:t>kararın</w:t>
      </w:r>
      <w:r w:rsidR="008D2F31">
        <w:rPr>
          <w:noProof w:val="0"/>
        </w:rPr>
        <w:t>”</w:t>
      </w:r>
      <w:r>
        <w:rPr>
          <w:noProof w:val="0"/>
        </w:rPr>
        <w:t>, başvuru sahibinin yukarıda ayrıntısı verilen 4. iddiası ile ilgili “yeterli sayıya ulaşılamadığından” “herhangi bir karar üretilemediği</w:t>
      </w:r>
      <w:r w:rsidR="00C17241">
        <w:rPr>
          <w:noProof w:val="0"/>
        </w:rPr>
        <w:t>” doğru</w:t>
      </w:r>
      <w:r w:rsidR="00316818">
        <w:rPr>
          <w:noProof w:val="0"/>
        </w:rPr>
        <w:t>ltusunda bir karar olduğu</w:t>
      </w:r>
      <w:r w:rsidR="007939AE">
        <w:rPr>
          <w:noProof w:val="0"/>
        </w:rPr>
        <w:t>,</w:t>
      </w:r>
      <w:r w:rsidR="008D2F31">
        <w:rPr>
          <w:noProof w:val="0"/>
        </w:rPr>
        <w:t xml:space="preserve"> esasen</w:t>
      </w:r>
      <w:r w:rsidR="008B5AEB">
        <w:rPr>
          <w:noProof w:val="0"/>
        </w:rPr>
        <w:t>,</w:t>
      </w:r>
      <w:r w:rsidR="007939AE">
        <w:rPr>
          <w:noProof w:val="0"/>
        </w:rPr>
        <w:t xml:space="preserve"> Davacının</w:t>
      </w:r>
      <w:r>
        <w:rPr>
          <w:noProof w:val="0"/>
        </w:rPr>
        <w:t xml:space="preserve"> davasında bu </w:t>
      </w:r>
      <w:r w:rsidR="00C17241">
        <w:rPr>
          <w:noProof w:val="0"/>
        </w:rPr>
        <w:t xml:space="preserve">olumsuz </w:t>
      </w:r>
      <w:r>
        <w:rPr>
          <w:noProof w:val="0"/>
        </w:rPr>
        <w:t>kararın iptal edilmesini talep ettiği, tek taraflı yürü</w:t>
      </w:r>
      <w:r w:rsidR="00883F37">
        <w:rPr>
          <w:noProof w:val="0"/>
        </w:rPr>
        <w:t>tme</w:t>
      </w:r>
      <w:r w:rsidR="007939AE">
        <w:rPr>
          <w:noProof w:val="0"/>
        </w:rPr>
        <w:t>yi</w:t>
      </w:r>
      <w:r>
        <w:rPr>
          <w:noProof w:val="0"/>
        </w:rPr>
        <w:t xml:space="preserve"> durdurma istidasında ise “üretilemeyen”</w:t>
      </w:r>
      <w:r w:rsidR="00C17241">
        <w:rPr>
          <w:noProof w:val="0"/>
        </w:rPr>
        <w:t xml:space="preserve"> bu</w:t>
      </w:r>
      <w:r>
        <w:rPr>
          <w:noProof w:val="0"/>
        </w:rPr>
        <w:t xml:space="preserve"> </w:t>
      </w:r>
      <w:r w:rsidR="008D2F31">
        <w:rPr>
          <w:noProof w:val="0"/>
        </w:rPr>
        <w:t>“</w:t>
      </w:r>
      <w:r>
        <w:rPr>
          <w:noProof w:val="0"/>
        </w:rPr>
        <w:t>kararın</w:t>
      </w:r>
      <w:r w:rsidR="008D2F31">
        <w:rPr>
          <w:noProof w:val="0"/>
        </w:rPr>
        <w:t>”</w:t>
      </w:r>
      <w:r>
        <w:rPr>
          <w:noProof w:val="0"/>
        </w:rPr>
        <w:t xml:space="preserve"> yürütmesinin durdurulmasını talep ettiği görülmektedir. </w:t>
      </w:r>
    </w:p>
    <w:p w:rsidR="000233EC" w:rsidRDefault="000233EC" w:rsidP="00360017">
      <w:pPr>
        <w:spacing w:line="360" w:lineRule="auto"/>
        <w:rPr>
          <w:noProof w:val="0"/>
        </w:rPr>
      </w:pPr>
    </w:p>
    <w:p w:rsidR="0066020D" w:rsidRDefault="000233EC" w:rsidP="00360017">
      <w:pPr>
        <w:spacing w:line="360" w:lineRule="auto"/>
        <w:rPr>
          <w:noProof w:val="0"/>
        </w:rPr>
      </w:pPr>
      <w:r>
        <w:rPr>
          <w:noProof w:val="0"/>
        </w:rPr>
        <w:tab/>
      </w:r>
      <w:r w:rsidR="00FA2347">
        <w:rPr>
          <w:noProof w:val="0"/>
        </w:rPr>
        <w:t>36/2009 sayılı Yasa altında</w:t>
      </w:r>
      <w:r w:rsidR="008B5AEB">
        <w:rPr>
          <w:noProof w:val="0"/>
        </w:rPr>
        <w:t xml:space="preserve"> oluşturulan</w:t>
      </w:r>
      <w:r w:rsidR="00FA2347">
        <w:rPr>
          <w:noProof w:val="0"/>
        </w:rPr>
        <w:t xml:space="preserve"> 5 üyeli Rekabet Kurulunun 3 üyesinin ikiye bir ürettiği bir karar</w:t>
      </w:r>
      <w:r w:rsidR="00E57C18">
        <w:rPr>
          <w:noProof w:val="0"/>
        </w:rPr>
        <w:t xml:space="preserve">ın, daha açık </w:t>
      </w:r>
      <w:r w:rsidR="00BB1C67">
        <w:rPr>
          <w:noProof w:val="0"/>
        </w:rPr>
        <w:t xml:space="preserve">bir </w:t>
      </w:r>
      <w:r w:rsidR="00E57C18">
        <w:rPr>
          <w:noProof w:val="0"/>
        </w:rPr>
        <w:t>ifadeyle,</w:t>
      </w:r>
      <w:r w:rsidR="00BB1C67">
        <w:rPr>
          <w:noProof w:val="0"/>
        </w:rPr>
        <w:t xml:space="preserve"> “Üretilemeyen</w:t>
      </w:r>
      <w:r>
        <w:rPr>
          <w:noProof w:val="0"/>
        </w:rPr>
        <w:t xml:space="preserve"> bir k</w:t>
      </w:r>
      <w:r w:rsidR="00A4309E">
        <w:rPr>
          <w:noProof w:val="0"/>
        </w:rPr>
        <w:t>arar</w:t>
      </w:r>
      <w:r w:rsidR="00BF20FD">
        <w:rPr>
          <w:noProof w:val="0"/>
        </w:rPr>
        <w:t>ın”</w:t>
      </w:r>
      <w:r w:rsidR="0066020D">
        <w:rPr>
          <w:noProof w:val="0"/>
        </w:rPr>
        <w:t xml:space="preserve"> </w:t>
      </w:r>
      <w:r>
        <w:rPr>
          <w:noProof w:val="0"/>
        </w:rPr>
        <w:t>yürütme</w:t>
      </w:r>
      <w:r w:rsidR="0066020D">
        <w:rPr>
          <w:noProof w:val="0"/>
        </w:rPr>
        <w:t>si</w:t>
      </w:r>
      <w:r>
        <w:rPr>
          <w:noProof w:val="0"/>
        </w:rPr>
        <w:t>nin durdurulması talebi değerlendirilirken</w:t>
      </w:r>
      <w:r w:rsidR="00E57C18">
        <w:rPr>
          <w:noProof w:val="0"/>
        </w:rPr>
        <w:t>,</w:t>
      </w:r>
      <w:r>
        <w:rPr>
          <w:noProof w:val="0"/>
        </w:rPr>
        <w:t xml:space="preserve"> bu konuda sadece tek tarafı dinleyerek karar verilmesinin sağlıklı olmayacağı açıktır. Esasen</w:t>
      </w:r>
      <w:r w:rsidR="00E57C18">
        <w:rPr>
          <w:noProof w:val="0"/>
        </w:rPr>
        <w:t>,</w:t>
      </w:r>
      <w:r>
        <w:rPr>
          <w:noProof w:val="0"/>
        </w:rPr>
        <w:t xml:space="preserve"> Davacının</w:t>
      </w:r>
      <w:r w:rsidR="00E57C18">
        <w:rPr>
          <w:noProof w:val="0"/>
        </w:rPr>
        <w:t>, istidasından</w:t>
      </w:r>
      <w:r>
        <w:rPr>
          <w:noProof w:val="0"/>
        </w:rPr>
        <w:t xml:space="preserve"> üretilemeyen</w:t>
      </w:r>
      <w:r w:rsidR="0066020D">
        <w:rPr>
          <w:noProof w:val="0"/>
        </w:rPr>
        <w:t xml:space="preserve"> “</w:t>
      </w:r>
      <w:r>
        <w:rPr>
          <w:noProof w:val="0"/>
        </w:rPr>
        <w:t>kararın</w:t>
      </w:r>
      <w:r w:rsidR="0066020D">
        <w:rPr>
          <w:noProof w:val="0"/>
        </w:rPr>
        <w:t>” yürütmesinin durdurulmasından fazla</w:t>
      </w:r>
      <w:r w:rsidR="00E57C18">
        <w:rPr>
          <w:noProof w:val="0"/>
        </w:rPr>
        <w:t>,</w:t>
      </w:r>
      <w:r w:rsidR="0066020D">
        <w:rPr>
          <w:noProof w:val="0"/>
        </w:rPr>
        <w:t xml:space="preserve"> kararın </w:t>
      </w:r>
      <w:r>
        <w:rPr>
          <w:noProof w:val="0"/>
        </w:rPr>
        <w:t>hukuki sonuçlarının ortadan kaldırma talebi bulunduğu izlenimi</w:t>
      </w:r>
      <w:r w:rsidR="00E57C18">
        <w:rPr>
          <w:noProof w:val="0"/>
        </w:rPr>
        <w:t>ni edinmekteyim.</w:t>
      </w:r>
      <w:r>
        <w:rPr>
          <w:noProof w:val="0"/>
        </w:rPr>
        <w:t xml:space="preserve"> Bu koşul</w:t>
      </w:r>
      <w:r w:rsidR="0066020D">
        <w:rPr>
          <w:noProof w:val="0"/>
        </w:rPr>
        <w:t>larda yürütmeyi durdurma talebini</w:t>
      </w:r>
      <w:r w:rsidR="00F53FBB">
        <w:rPr>
          <w:noProof w:val="0"/>
        </w:rPr>
        <w:t xml:space="preserve"> tek taraflı istida altında daha fazla</w:t>
      </w:r>
      <w:r w:rsidR="0066020D">
        <w:rPr>
          <w:noProof w:val="0"/>
        </w:rPr>
        <w:t xml:space="preserve"> tezekkür etmeden</w:t>
      </w:r>
      <w:r>
        <w:rPr>
          <w:noProof w:val="0"/>
        </w:rPr>
        <w:t xml:space="preserve">, </w:t>
      </w:r>
      <w:r w:rsidR="00F53FBB">
        <w:rPr>
          <w:noProof w:val="0"/>
        </w:rPr>
        <w:t>karşı tarafa söz hakkı ver</w:t>
      </w:r>
      <w:r w:rsidR="0066020D">
        <w:rPr>
          <w:noProof w:val="0"/>
        </w:rPr>
        <w:t>meyi tercih eden İlk Mahkemenin hata yapmadığı</w:t>
      </w:r>
      <w:r w:rsidR="00E57C18">
        <w:rPr>
          <w:noProof w:val="0"/>
        </w:rPr>
        <w:t>nı kabul ederim.</w:t>
      </w:r>
    </w:p>
    <w:p w:rsidR="000233EC" w:rsidRDefault="0066020D" w:rsidP="00360017">
      <w:pPr>
        <w:spacing w:line="360" w:lineRule="auto"/>
        <w:rPr>
          <w:noProof w:val="0"/>
        </w:rPr>
      </w:pPr>
      <w:r>
        <w:rPr>
          <w:noProof w:val="0"/>
        </w:rPr>
        <w:t xml:space="preserve"> </w:t>
      </w:r>
    </w:p>
    <w:p w:rsidR="000233EC" w:rsidRDefault="000233EC" w:rsidP="00360017">
      <w:pPr>
        <w:spacing w:line="360" w:lineRule="auto"/>
        <w:rPr>
          <w:noProof w:val="0"/>
        </w:rPr>
      </w:pPr>
      <w:r>
        <w:rPr>
          <w:noProof w:val="0"/>
        </w:rPr>
        <w:lastRenderedPageBreak/>
        <w:tab/>
        <w:t>Bu nedenle</w:t>
      </w:r>
      <w:r w:rsidR="00E57C18">
        <w:rPr>
          <w:noProof w:val="0"/>
        </w:rPr>
        <w:t>,</w:t>
      </w:r>
      <w:r>
        <w:rPr>
          <w:noProof w:val="0"/>
        </w:rPr>
        <w:t xml:space="preserve"> İlk Mahkeme</w:t>
      </w:r>
      <w:r w:rsidR="00F92E2D">
        <w:rPr>
          <w:noProof w:val="0"/>
        </w:rPr>
        <w:t>nin</w:t>
      </w:r>
      <w:r w:rsidR="00E57C18">
        <w:rPr>
          <w:noProof w:val="0"/>
        </w:rPr>
        <w:t>,</w:t>
      </w:r>
      <w:r>
        <w:rPr>
          <w:noProof w:val="0"/>
        </w:rPr>
        <w:t xml:space="preserve"> istidanın Davalı </w:t>
      </w:r>
      <w:r w:rsidR="00E57C18">
        <w:rPr>
          <w:noProof w:val="0"/>
        </w:rPr>
        <w:t>No.</w:t>
      </w:r>
      <w:r>
        <w:rPr>
          <w:noProof w:val="0"/>
        </w:rPr>
        <w:t xml:space="preserve">1’e tebliğ edilmesine emir vermekle hata yapmadığı kabul edilmelidir. </w:t>
      </w:r>
    </w:p>
    <w:p w:rsidR="0066020D" w:rsidRDefault="0066020D" w:rsidP="00360017">
      <w:pPr>
        <w:spacing w:line="360" w:lineRule="auto"/>
        <w:rPr>
          <w:noProof w:val="0"/>
        </w:rPr>
      </w:pPr>
    </w:p>
    <w:p w:rsidR="0066020D" w:rsidRPr="00B36C47" w:rsidRDefault="0066020D" w:rsidP="00360017">
      <w:pPr>
        <w:spacing w:line="360" w:lineRule="auto"/>
        <w:rPr>
          <w:noProof w:val="0"/>
        </w:rPr>
      </w:pPr>
      <w:r>
        <w:rPr>
          <w:noProof w:val="0"/>
        </w:rPr>
        <w:tab/>
      </w:r>
      <w:r w:rsidRPr="00B36C47">
        <w:rPr>
          <w:noProof w:val="0"/>
        </w:rPr>
        <w:t xml:space="preserve"> </w:t>
      </w:r>
      <w:r w:rsidR="00C716EB" w:rsidRPr="00B36C47">
        <w:rPr>
          <w:noProof w:val="0"/>
        </w:rPr>
        <w:t xml:space="preserve">Sonuç itibarı </w:t>
      </w:r>
      <w:proofErr w:type="gramStart"/>
      <w:r w:rsidR="00C716EB" w:rsidRPr="00B36C47">
        <w:rPr>
          <w:noProof w:val="0"/>
        </w:rPr>
        <w:t>ile,</w:t>
      </w:r>
      <w:proofErr w:type="gramEnd"/>
      <w:r w:rsidR="00B36C47">
        <w:rPr>
          <w:noProof w:val="0"/>
        </w:rPr>
        <w:t xml:space="preserve"> İlk </w:t>
      </w:r>
      <w:r w:rsidRPr="00B36C47">
        <w:rPr>
          <w:noProof w:val="0"/>
        </w:rPr>
        <w:t>Mahkeme yürütmeyi durdurma talebini değerlendirirken eksik inceleme yapmış olmasına rağmen istidayı reddetmediği ve istidanın tebliğine emir verdiği için istinaf maksatl</w:t>
      </w:r>
      <w:r w:rsidR="00E57C18">
        <w:rPr>
          <w:noProof w:val="0"/>
        </w:rPr>
        <w:t>arı açısından denetlenmesi gereken</w:t>
      </w:r>
      <w:r w:rsidR="00A64543" w:rsidRPr="00B36C47">
        <w:rPr>
          <w:noProof w:val="0"/>
        </w:rPr>
        <w:t xml:space="preserve"> esas husus</w:t>
      </w:r>
      <w:r w:rsidR="00E57C18">
        <w:rPr>
          <w:noProof w:val="0"/>
        </w:rPr>
        <w:t>, İlk Mahkemenin istidanın Davalı/</w:t>
      </w:r>
      <w:proofErr w:type="spellStart"/>
      <w:r w:rsidR="00E57C18">
        <w:rPr>
          <w:noProof w:val="0"/>
        </w:rPr>
        <w:t>Müstedialeyh</w:t>
      </w:r>
      <w:proofErr w:type="spellEnd"/>
      <w:r w:rsidR="00E57C18">
        <w:rPr>
          <w:noProof w:val="0"/>
        </w:rPr>
        <w:t xml:space="preserve"> No.1’e</w:t>
      </w:r>
      <w:r w:rsidRPr="00B36C47">
        <w:rPr>
          <w:noProof w:val="0"/>
        </w:rPr>
        <w:t xml:space="preserve"> tebliğ edilmesi kararı olmalıdır.</w:t>
      </w:r>
      <w:r w:rsidR="00C716EB" w:rsidRPr="00B36C47">
        <w:rPr>
          <w:noProof w:val="0"/>
        </w:rPr>
        <w:t xml:space="preserve"> </w:t>
      </w:r>
    </w:p>
    <w:p w:rsidR="0066020D" w:rsidRPr="00B36C47" w:rsidRDefault="0066020D" w:rsidP="00360017">
      <w:pPr>
        <w:spacing w:line="360" w:lineRule="auto"/>
        <w:rPr>
          <w:noProof w:val="0"/>
        </w:rPr>
      </w:pPr>
    </w:p>
    <w:p w:rsidR="000233EC" w:rsidRPr="00B36C47" w:rsidRDefault="0066020D" w:rsidP="0066020D">
      <w:pPr>
        <w:spacing w:line="360" w:lineRule="auto"/>
        <w:ind w:firstLine="708"/>
        <w:rPr>
          <w:noProof w:val="0"/>
        </w:rPr>
      </w:pPr>
      <w:r w:rsidRPr="00B36C47">
        <w:rPr>
          <w:noProof w:val="0"/>
        </w:rPr>
        <w:t>Yukarıda ifade edilenler neticesinde</w:t>
      </w:r>
      <w:r w:rsidR="009A4DDB">
        <w:rPr>
          <w:noProof w:val="0"/>
        </w:rPr>
        <w:t>,</w:t>
      </w:r>
      <w:r w:rsidRPr="00B36C47">
        <w:rPr>
          <w:noProof w:val="0"/>
        </w:rPr>
        <w:t xml:space="preserve"> f</w:t>
      </w:r>
      <w:r w:rsidR="00C716EB" w:rsidRPr="00B36C47">
        <w:rPr>
          <w:noProof w:val="0"/>
        </w:rPr>
        <w:t>arklı gerekçelerle</w:t>
      </w:r>
      <w:r w:rsidRPr="00B36C47">
        <w:rPr>
          <w:noProof w:val="0"/>
        </w:rPr>
        <w:t xml:space="preserve"> de olsa</w:t>
      </w:r>
      <w:r w:rsidR="009A4DDB">
        <w:rPr>
          <w:noProof w:val="0"/>
        </w:rPr>
        <w:t>,</w:t>
      </w:r>
      <w:r w:rsidRPr="00B36C47">
        <w:rPr>
          <w:noProof w:val="0"/>
        </w:rPr>
        <w:t xml:space="preserve"> İlk Mahkeme</w:t>
      </w:r>
      <w:r w:rsidR="009A4DDB">
        <w:rPr>
          <w:noProof w:val="0"/>
        </w:rPr>
        <w:t>nin</w:t>
      </w:r>
      <w:r w:rsidR="00C716EB" w:rsidRPr="00B36C47">
        <w:rPr>
          <w:noProof w:val="0"/>
        </w:rPr>
        <w:t xml:space="preserve"> istidanın tebliğine</w:t>
      </w:r>
      <w:r w:rsidR="00623B46" w:rsidRPr="00B36C47">
        <w:rPr>
          <w:noProof w:val="0"/>
        </w:rPr>
        <w:t xml:space="preserve"> emir vermekle</w:t>
      </w:r>
      <w:r w:rsidR="0073605C" w:rsidRPr="00B36C47">
        <w:rPr>
          <w:noProof w:val="0"/>
        </w:rPr>
        <w:t xml:space="preserve"> hata yapmadığı ve dolayısıyla</w:t>
      </w:r>
      <w:r w:rsidR="009A4DDB">
        <w:rPr>
          <w:noProof w:val="0"/>
        </w:rPr>
        <w:t>, istidanın</w:t>
      </w:r>
      <w:r w:rsidR="0073605C" w:rsidRPr="00B36C47">
        <w:rPr>
          <w:noProof w:val="0"/>
        </w:rPr>
        <w:t xml:space="preserve"> tebliğ</w:t>
      </w:r>
      <w:r w:rsidR="009A4DDB">
        <w:rPr>
          <w:noProof w:val="0"/>
        </w:rPr>
        <w:t xml:space="preserve">ine ilişkin </w:t>
      </w:r>
      <w:r w:rsidR="0073605C" w:rsidRPr="00B36C47">
        <w:rPr>
          <w:noProof w:val="0"/>
        </w:rPr>
        <w:t>emrinin onaylanması gerektiğine karar veririm</w:t>
      </w:r>
      <w:r w:rsidR="00C716EB" w:rsidRPr="00B36C47">
        <w:rPr>
          <w:noProof w:val="0"/>
        </w:rPr>
        <w:t xml:space="preserve">. </w:t>
      </w:r>
      <w:r w:rsidR="009A4DDB">
        <w:rPr>
          <w:noProof w:val="0"/>
        </w:rPr>
        <w:t>Keza i</w:t>
      </w:r>
      <w:r w:rsidR="001105EB" w:rsidRPr="00B36C47">
        <w:rPr>
          <w:noProof w:val="0"/>
        </w:rPr>
        <w:t>stida</w:t>
      </w:r>
      <w:r w:rsidR="00C716EB" w:rsidRPr="00B36C47">
        <w:rPr>
          <w:noProof w:val="0"/>
        </w:rPr>
        <w:t>nın</w:t>
      </w:r>
      <w:r w:rsidR="001105EB" w:rsidRPr="00B36C47">
        <w:rPr>
          <w:noProof w:val="0"/>
        </w:rPr>
        <w:t xml:space="preserve"> </w:t>
      </w:r>
      <w:r w:rsidR="007E6729" w:rsidRPr="00B36C47">
        <w:rPr>
          <w:noProof w:val="0"/>
        </w:rPr>
        <w:t>yukarıda ifade edilen prens</w:t>
      </w:r>
      <w:r w:rsidR="009A4DDB">
        <w:rPr>
          <w:noProof w:val="0"/>
        </w:rPr>
        <w:t>ipl</w:t>
      </w:r>
      <w:r w:rsidR="007E6729" w:rsidRPr="00B36C47">
        <w:rPr>
          <w:noProof w:val="0"/>
        </w:rPr>
        <w:t xml:space="preserve">er çerçevesinde </w:t>
      </w:r>
      <w:r w:rsidR="000233EC" w:rsidRPr="00B36C47">
        <w:rPr>
          <w:noProof w:val="0"/>
        </w:rPr>
        <w:t>değerlendirilmek üzere İlk Mahkemeye iade edilmesine emir ve direktif verir</w:t>
      </w:r>
      <w:r w:rsidR="00C716EB" w:rsidRPr="00B36C47">
        <w:rPr>
          <w:noProof w:val="0"/>
        </w:rPr>
        <w:t>im</w:t>
      </w:r>
      <w:r w:rsidR="000233EC" w:rsidRPr="00B36C47">
        <w:rPr>
          <w:noProof w:val="0"/>
        </w:rPr>
        <w:t xml:space="preserve">. </w:t>
      </w:r>
    </w:p>
    <w:p w:rsidR="007824E6" w:rsidRDefault="007824E6" w:rsidP="001E6332">
      <w:pPr>
        <w:spacing w:line="360" w:lineRule="auto"/>
        <w:rPr>
          <w:b/>
        </w:rPr>
      </w:pPr>
    </w:p>
    <w:p w:rsidR="007D27DC" w:rsidRPr="004F1387" w:rsidRDefault="007D27DC" w:rsidP="007D27DC">
      <w:pPr>
        <w:spacing w:line="360" w:lineRule="auto"/>
        <w:rPr>
          <w:u w:val="single"/>
        </w:rPr>
      </w:pPr>
      <w:r w:rsidRPr="004F1387">
        <w:rPr>
          <w:u w:val="single"/>
        </w:rPr>
        <w:t>Tanju Öncül:</w:t>
      </w:r>
    </w:p>
    <w:p w:rsidR="007D27DC" w:rsidRDefault="007D27DC" w:rsidP="007D27DC">
      <w:pPr>
        <w:spacing w:line="360" w:lineRule="auto"/>
        <w:ind w:firstLine="708"/>
      </w:pPr>
      <w:r>
        <w:t>İstinafa konu bu meselede İstinaf Eden/Davacının (ki, bundan böyle sadece Davacı diye anılacaktır) davasındaki talebi ile istidasındaki talebi, Sayın Başkanın kararında yer verildiği gibidir. Bu nedenle, ilgili kısımları tekrarlamayı gereksiz bulurum.</w:t>
      </w:r>
    </w:p>
    <w:p w:rsidR="007D27DC" w:rsidRDefault="007D27DC" w:rsidP="007D27DC">
      <w:pPr>
        <w:spacing w:line="360" w:lineRule="auto"/>
      </w:pPr>
      <w:r>
        <w:tab/>
        <w:t>İlk Mahkemenin istidaya ilişkin kararına bakıldığında, kararda,  Davacının ileri sürdüğü ihale sürecinde açık hukuka aykırılığın söz konusu olduğu özlü iddiayı incelerken verdiği;</w:t>
      </w:r>
    </w:p>
    <w:p w:rsidR="007D27DC" w:rsidRDefault="007D27DC" w:rsidP="007D27DC">
      <w:pPr>
        <w:ind w:left="705" w:hanging="270"/>
      </w:pPr>
      <w:r>
        <w:t>“</w:t>
      </w:r>
      <w:r>
        <w:tab/>
      </w:r>
      <w:r>
        <w:tab/>
        <w:t xml:space="preserve">   Bu aşamada Davacının ileri sürmüş olduğu tek taraflı iddialara binaen talep edildiği şekilde ara emri verilmesi davayı esastan sonuçlandırır nitelikte olacaktır ki, böyle bir emir Yüksek İdare Mahkemesi Tüzüğü’nün 11.maddesine ters düşecektir. Bu nedenle talep edilen emrin tek taraflı verilmesi uygun görülmez ve işbu istidanın ve emrin bir suretinin Davalı/M/aleyh No.1’e tebliğine emir verilir.” </w:t>
      </w:r>
    </w:p>
    <w:p w:rsidR="007D27DC" w:rsidRDefault="007D27DC" w:rsidP="007D27DC">
      <w:pPr>
        <w:spacing w:line="360" w:lineRule="auto"/>
      </w:pPr>
      <w:r>
        <w:t>şeklindeki değerlendirmeler ve sonuçla karşılaşılmaktadır. Davacı bu karara karşı huzurumuzdaki istinafı dosyalamıştır. Davacının istinaf sebepleri;</w:t>
      </w:r>
    </w:p>
    <w:p w:rsidR="007D27DC" w:rsidRPr="00600CE8" w:rsidRDefault="007D27DC" w:rsidP="007D27DC">
      <w:pPr>
        <w:ind w:left="1413" w:hanging="705"/>
      </w:pPr>
      <w:r>
        <w:lastRenderedPageBreak/>
        <w:t>“1.</w:t>
      </w:r>
      <w:r>
        <w:tab/>
      </w:r>
      <w:r w:rsidRPr="00600CE8">
        <w:t>Muhterem İlk Mahkeme; huzurdaki dava celpnamesini, ara emri istidasını, ekli yemin varakasını, şahadeti ve emareleri tezekkür ettikten sonra talep edildiği gibi tek taraflı bir ara emri vermemekle hatalı hareket etmiştir. Çünkü;</w:t>
      </w:r>
    </w:p>
    <w:p w:rsidR="00D7439F" w:rsidRDefault="00D7439F" w:rsidP="00D7439F">
      <w:pPr>
        <w:pStyle w:val="ListeParagraf"/>
        <w:spacing w:before="0" w:beforeAutospacing="0" w:after="160" w:afterAutospacing="0"/>
        <w:ind w:left="1425"/>
        <w:contextualSpacing/>
        <w:rPr>
          <w:rFonts w:ascii="Courier New" w:hAnsi="Courier New" w:cs="Courier New"/>
        </w:rPr>
      </w:pPr>
    </w:p>
    <w:p w:rsidR="007D27DC" w:rsidRDefault="007D27DC" w:rsidP="007D27DC">
      <w:pPr>
        <w:pStyle w:val="ListeParagraf"/>
        <w:numPr>
          <w:ilvl w:val="0"/>
          <w:numId w:val="3"/>
        </w:numPr>
        <w:spacing w:before="0" w:beforeAutospacing="0" w:after="160" w:afterAutospacing="0"/>
        <w:contextualSpacing/>
        <w:rPr>
          <w:rFonts w:ascii="Courier New" w:hAnsi="Courier New" w:cs="Courier New"/>
        </w:rPr>
      </w:pPr>
      <w:r>
        <w:rPr>
          <w:rFonts w:ascii="Courier New" w:hAnsi="Courier New" w:cs="Courier New"/>
        </w:rPr>
        <w:t xml:space="preserve">Davacı nihai, </w:t>
      </w:r>
      <w:proofErr w:type="spellStart"/>
      <w:r>
        <w:rPr>
          <w:rFonts w:ascii="Courier New" w:hAnsi="Courier New" w:cs="Courier New"/>
        </w:rPr>
        <w:t>icrai</w:t>
      </w:r>
      <w:proofErr w:type="spellEnd"/>
      <w:r>
        <w:rPr>
          <w:rFonts w:ascii="Courier New" w:hAnsi="Courier New" w:cs="Courier New"/>
        </w:rPr>
        <w:t xml:space="preserve"> ve davacının meşru menfaatini doğrudan ve menfi olarak etkilemiş olan bir kararı dava konusu etmiştir. Dava celpnamesi, 14.11.2022 tarihli ara emri istidası, ekli yemin varakası ve huzurdaki şahadet ve emareler incelendiğinde Davacının davasında haklı olduğuna dair belirtilerin mevcut olduğu ve hatta dava konusu edilmiş olan hukuka aykırılığın açıktan açığa hukuka aykırılık teşkil eden bir husus olduğu ve talep edilen emrin tek taraflı olarak verilmemesi halinde Davacının telafisi </w:t>
      </w:r>
      <w:proofErr w:type="gramStart"/>
      <w:r>
        <w:rPr>
          <w:rFonts w:ascii="Courier New" w:hAnsi="Courier New" w:cs="Courier New"/>
        </w:rPr>
        <w:t>imkansız</w:t>
      </w:r>
      <w:proofErr w:type="gramEnd"/>
      <w:r>
        <w:rPr>
          <w:rFonts w:ascii="Courier New" w:hAnsi="Courier New" w:cs="Courier New"/>
        </w:rPr>
        <w:t xml:space="preserve"> zarar ve ziyana uğrayacağı ve/veya geriye dönüşün çok zor olacağı ve meselenin çok acil olduğu hususlarında kafi derecede şahadet ve emare mevcut olmasına rağmen, Muhterem Mahkeme, haklılık belirtisi ve telafisi imkansızlık ve/veya geriye dönüşün çok zor olacağına ilişkin kriterleri ve/veya </w:t>
      </w:r>
      <w:proofErr w:type="spellStart"/>
      <w:r>
        <w:rPr>
          <w:rFonts w:ascii="Courier New" w:hAnsi="Courier New" w:cs="Courier New"/>
        </w:rPr>
        <w:t>aciliyete</w:t>
      </w:r>
      <w:proofErr w:type="spellEnd"/>
      <w:r>
        <w:rPr>
          <w:rFonts w:ascii="Courier New" w:hAnsi="Courier New" w:cs="Courier New"/>
        </w:rPr>
        <w:t xml:space="preserve"> ilişkin kriteri hiç incelemeyerek ve/veya adeta incelemekten kaçınarak ve/veya bu konuyu hiç ve/veya yeterince incelememekle ve/veya bu kriterlerin varlığına bulgu yapmamakla yanılmış ve hataya düşmüştür.</w:t>
      </w:r>
    </w:p>
    <w:p w:rsidR="007D27DC" w:rsidRDefault="007D27DC" w:rsidP="007D27DC">
      <w:pPr>
        <w:pStyle w:val="ListeParagraf"/>
        <w:ind w:left="1425"/>
        <w:rPr>
          <w:rFonts w:ascii="Courier New" w:hAnsi="Courier New" w:cs="Courier New"/>
        </w:rPr>
      </w:pPr>
    </w:p>
    <w:p w:rsidR="007D27DC" w:rsidRDefault="007D27DC" w:rsidP="007D27DC">
      <w:pPr>
        <w:pStyle w:val="ListeParagraf"/>
        <w:numPr>
          <w:ilvl w:val="0"/>
          <w:numId w:val="3"/>
        </w:numPr>
        <w:spacing w:before="0" w:beforeAutospacing="0" w:after="160" w:afterAutospacing="0"/>
        <w:contextualSpacing/>
        <w:rPr>
          <w:rFonts w:ascii="Courier New" w:hAnsi="Courier New" w:cs="Courier New"/>
        </w:rPr>
      </w:pPr>
      <w:proofErr w:type="gramStart"/>
      <w:r>
        <w:rPr>
          <w:rFonts w:ascii="Courier New" w:hAnsi="Courier New" w:cs="Courier New"/>
        </w:rPr>
        <w:t xml:space="preserve">Muhterem Mahkeme huzurundaki şahadete göre ihale ile ilgili işlemlerin yürütülmesinin ve ihale sözleşmesi imzalanmasının ve/veya imzalanmış sözleşme üzerinden işlemlerin ileriye götürülmesinin an meselesi olduğunu dolayısı ile konunun çok acil olduğunu tamamen göz ardı etmiş ve </w:t>
      </w:r>
      <w:proofErr w:type="spellStart"/>
      <w:r>
        <w:rPr>
          <w:rFonts w:ascii="Courier New" w:hAnsi="Courier New" w:cs="Courier New"/>
        </w:rPr>
        <w:t>aciliyetin</w:t>
      </w:r>
      <w:proofErr w:type="spellEnd"/>
      <w:r>
        <w:rPr>
          <w:rFonts w:ascii="Courier New" w:hAnsi="Courier New" w:cs="Courier New"/>
        </w:rPr>
        <w:t xml:space="preserve"> var olduğu konusunda bulgu yapmayarak bu konuyu hiç ve/veya yeterince incelememekle hatalı hareket etmiştir.</w:t>
      </w:r>
      <w:proofErr w:type="gramEnd"/>
    </w:p>
    <w:p w:rsidR="007D27DC" w:rsidRPr="00F8116C" w:rsidRDefault="007D27DC" w:rsidP="007D27DC">
      <w:pPr>
        <w:pStyle w:val="ListeParagraf"/>
        <w:rPr>
          <w:rFonts w:ascii="Courier New" w:hAnsi="Courier New" w:cs="Courier New"/>
        </w:rPr>
      </w:pPr>
    </w:p>
    <w:p w:rsidR="007D27DC" w:rsidRDefault="007D27DC" w:rsidP="007D27DC">
      <w:pPr>
        <w:pStyle w:val="ListeParagraf"/>
        <w:ind w:left="1425"/>
        <w:rPr>
          <w:rFonts w:ascii="Courier New" w:hAnsi="Courier New" w:cs="Courier New"/>
        </w:rPr>
      </w:pPr>
    </w:p>
    <w:p w:rsidR="007D27DC" w:rsidRDefault="007D27DC" w:rsidP="007D27DC">
      <w:pPr>
        <w:pStyle w:val="ListeParagraf"/>
        <w:numPr>
          <w:ilvl w:val="0"/>
          <w:numId w:val="3"/>
        </w:numPr>
        <w:spacing w:before="0" w:beforeAutospacing="0" w:after="160" w:afterAutospacing="0"/>
        <w:contextualSpacing/>
        <w:rPr>
          <w:rFonts w:ascii="Courier New" w:hAnsi="Courier New" w:cs="Courier New"/>
        </w:rPr>
      </w:pPr>
      <w:r>
        <w:rPr>
          <w:rFonts w:ascii="Courier New" w:hAnsi="Courier New" w:cs="Courier New"/>
        </w:rPr>
        <w:t xml:space="preserve">Muhterem Mahkeme, talep edilen emrin davayı kökünden neticelendireceğine ilişkin bulguya varmakla ve bu bulgusuna istinaden talep edilen emri tek taraflı olarak vermemekle hatalı hareket etmiştir. Talep edilen emir davayı kökünden neticelendirecek bir talep veya emir değildir. Kaldı ki,  olsa dahi, adaletin gerektirdiği hallerde ve özellikle idari davalardaki yürütmeyi durdurma kararlarının niteliği düşünüldüğünde böylesi bir emir verilmesinde hiçbir hukuki engel bulunmamaktadır. Bu dava altında talep edilmiş olan emir davayı kökten neticelendirecek </w:t>
      </w:r>
      <w:r>
        <w:rPr>
          <w:rFonts w:ascii="Courier New" w:hAnsi="Courier New" w:cs="Courier New"/>
        </w:rPr>
        <w:lastRenderedPageBreak/>
        <w:t xml:space="preserve">nitelikte değildir. Talep edilen emir, dava neticesine değin mevcut </w:t>
      </w:r>
      <w:proofErr w:type="gramStart"/>
      <w:r>
        <w:rPr>
          <w:rFonts w:ascii="Courier New" w:hAnsi="Courier New" w:cs="Courier New"/>
        </w:rPr>
        <w:t>statükonun</w:t>
      </w:r>
      <w:proofErr w:type="gramEnd"/>
      <w:r>
        <w:rPr>
          <w:rFonts w:ascii="Courier New" w:hAnsi="Courier New" w:cs="Courier New"/>
        </w:rPr>
        <w:t xml:space="preserve"> korunmasına ilişkindir. Muhterem Mahkemenin bu husustaki değerlendirmesi de hatalı olmuştur. Muhterem Mahkemenin bu husustaki değerlendirmesinin doğru kabul edilecek olması halinde idari davalarda yürütmenin durdurulmasının hiçbir zaman mümkün olamayacağı sonucu çıkmaktadır ki böylesi bir düşünce ve karar hukuka </w:t>
      </w:r>
      <w:proofErr w:type="gramStart"/>
      <w:r>
        <w:rPr>
          <w:rFonts w:ascii="Courier New" w:hAnsi="Courier New" w:cs="Courier New"/>
        </w:rPr>
        <w:t>ve  idari</w:t>
      </w:r>
      <w:proofErr w:type="gramEnd"/>
      <w:r>
        <w:rPr>
          <w:rFonts w:ascii="Courier New" w:hAnsi="Courier New" w:cs="Courier New"/>
        </w:rPr>
        <w:t xml:space="preserve"> prensiplere ve/veya yürütmenin durdurulması ile ilgili olarak yerleşmiş olan prensiplere esastan aykırıdır. İdari davalarda da tek taraflı bir emir verilebilmesi, 9/76 sayılı Mahkemeler Yasası’nın 41.maddesinde ifade edilmiş olan koşulların tatmin edilmesine bağlanmıştır. Davacı tarafından dosyalanan </w:t>
      </w:r>
      <w:proofErr w:type="gramStart"/>
      <w:r>
        <w:rPr>
          <w:rFonts w:ascii="Courier New" w:hAnsi="Courier New" w:cs="Courier New"/>
        </w:rPr>
        <w:t>14/11/2022</w:t>
      </w:r>
      <w:proofErr w:type="gramEnd"/>
      <w:r>
        <w:rPr>
          <w:rFonts w:ascii="Courier New" w:hAnsi="Courier New" w:cs="Courier New"/>
        </w:rPr>
        <w:t xml:space="preserve"> tarihli ara emri istidası, ekli yemin varakası, sunulan emareler ve sunulan şahadet ışığında 9/76 sayılı Yasa’nın 41.maddesindeki tüm şartlar tatmin edilmiş olmasına rağmen Muhterem Mahkeme tek taraflı bir emir vermeyerek hata etmiştir. Özellikle, haklılık belirtisi, telafisi imkansız zarar ve/veya geriye dönüşün zorluğu ile ilgili kriterleri ve/veya </w:t>
      </w:r>
      <w:proofErr w:type="spellStart"/>
      <w:r>
        <w:rPr>
          <w:rFonts w:ascii="Courier New" w:hAnsi="Courier New" w:cs="Courier New"/>
        </w:rPr>
        <w:t>aciliyet</w:t>
      </w:r>
      <w:proofErr w:type="spellEnd"/>
      <w:r>
        <w:rPr>
          <w:rFonts w:ascii="Courier New" w:hAnsi="Courier New" w:cs="Courier New"/>
        </w:rPr>
        <w:t xml:space="preserve"> ile ilgili kriterleri hiç incelemeyerek Muhterem Mahkeme hatalı hareket etmiştir ve bu hata neticesinde Davacının ara emri istidasını </w:t>
      </w:r>
      <w:proofErr w:type="spellStart"/>
      <w:r>
        <w:rPr>
          <w:rFonts w:ascii="Courier New" w:hAnsi="Courier New" w:cs="Courier New"/>
        </w:rPr>
        <w:t>Müstedaaleyhe</w:t>
      </w:r>
      <w:proofErr w:type="spellEnd"/>
      <w:r>
        <w:rPr>
          <w:rFonts w:ascii="Courier New" w:hAnsi="Courier New" w:cs="Courier New"/>
        </w:rPr>
        <w:t xml:space="preserve"> tebliğ edilmek üzere </w:t>
      </w:r>
      <w:proofErr w:type="gramStart"/>
      <w:r>
        <w:rPr>
          <w:rFonts w:ascii="Courier New" w:hAnsi="Courier New" w:cs="Courier New"/>
        </w:rPr>
        <w:t>17/11/2022</w:t>
      </w:r>
      <w:proofErr w:type="gramEnd"/>
      <w:r>
        <w:rPr>
          <w:rFonts w:ascii="Courier New" w:hAnsi="Courier New" w:cs="Courier New"/>
        </w:rPr>
        <w:t xml:space="preserve"> tarihine tayin ederek tamamen anlamsız ve manasız kılmıştır.</w:t>
      </w:r>
    </w:p>
    <w:p w:rsidR="007D27DC" w:rsidRDefault="007D27DC" w:rsidP="007D27DC">
      <w:pPr>
        <w:pStyle w:val="ListeParagraf"/>
        <w:ind w:left="1425"/>
        <w:rPr>
          <w:rFonts w:ascii="Courier New" w:hAnsi="Courier New" w:cs="Courier New"/>
        </w:rPr>
      </w:pPr>
    </w:p>
    <w:p w:rsidR="007D27DC" w:rsidRPr="00F8116C" w:rsidRDefault="007D27DC" w:rsidP="007D27DC">
      <w:pPr>
        <w:pStyle w:val="ListeParagraf"/>
        <w:numPr>
          <w:ilvl w:val="0"/>
          <w:numId w:val="3"/>
        </w:numPr>
        <w:spacing w:before="0" w:beforeAutospacing="0" w:after="160" w:afterAutospacing="0"/>
        <w:contextualSpacing/>
        <w:rPr>
          <w:rFonts w:ascii="Courier New" w:hAnsi="Courier New" w:cs="Courier New"/>
        </w:rPr>
      </w:pPr>
      <w:r>
        <w:rPr>
          <w:rFonts w:ascii="Courier New" w:hAnsi="Courier New" w:cs="Courier New"/>
        </w:rPr>
        <w:t xml:space="preserve">Tüm yukarıda izah edilenler, istidayı destekleyen yemin varakası, davacı şirket direktörü Uğur Tosunoğlu’nun şahadeti, sunulan emareler, ilgili mevzuat, bilhassa Yapım İşleri Tüzüğünün </w:t>
      </w:r>
      <w:proofErr w:type="gramStart"/>
      <w:r>
        <w:rPr>
          <w:rFonts w:ascii="Courier New" w:hAnsi="Courier New" w:cs="Courier New"/>
        </w:rPr>
        <w:t>36.1</w:t>
      </w:r>
      <w:proofErr w:type="gramEnd"/>
      <w:r>
        <w:rPr>
          <w:rFonts w:ascii="Courier New" w:hAnsi="Courier New" w:cs="Courier New"/>
        </w:rPr>
        <w:t xml:space="preserve">.D maddesi ve Emare 1 şartnamenin ilgili maddeleri Muhterem Mahkeme tarafından layığı ile ve/veya gerektiği gibi değerlendirilmiş olsa idi, emri verilmesine ilişkin ve/veya </w:t>
      </w:r>
      <w:proofErr w:type="spellStart"/>
      <w:r>
        <w:rPr>
          <w:rFonts w:ascii="Courier New" w:hAnsi="Courier New" w:cs="Courier New"/>
        </w:rPr>
        <w:t>aciliyete</w:t>
      </w:r>
      <w:proofErr w:type="spellEnd"/>
      <w:r>
        <w:rPr>
          <w:rFonts w:ascii="Courier New" w:hAnsi="Courier New" w:cs="Courier New"/>
        </w:rPr>
        <w:t xml:space="preserve"> ilişkin tüm şartların tatmin olduğuna kanaat getirmesi icap </w:t>
      </w:r>
      <w:r w:rsidR="009838FD">
        <w:rPr>
          <w:rFonts w:ascii="Courier New" w:hAnsi="Courier New" w:cs="Courier New"/>
        </w:rPr>
        <w:t xml:space="preserve">ederdi ve/veya talep edilen </w:t>
      </w:r>
      <w:r>
        <w:rPr>
          <w:rFonts w:ascii="Courier New" w:hAnsi="Courier New" w:cs="Courier New"/>
        </w:rPr>
        <w:t>emri vermesi icap ederdi ve Muhterem Mahkeme bunu yapmamakla ve/veya 14/11/2022 tarihli tek taraflı istida uyarınca bir emir vermemekle ve istidanın tebliğine emir vermekle hatalı hareket etmiştir.”</w:t>
      </w:r>
    </w:p>
    <w:p w:rsidR="007D27DC" w:rsidRDefault="007D27DC" w:rsidP="007D27DC">
      <w:pPr>
        <w:spacing w:line="360" w:lineRule="auto"/>
      </w:pPr>
      <w:r>
        <w:t>şeklindedir.</w:t>
      </w:r>
    </w:p>
    <w:p w:rsidR="007D27DC" w:rsidRDefault="007D27DC" w:rsidP="007D27DC">
      <w:pPr>
        <w:spacing w:line="360" w:lineRule="auto"/>
      </w:pPr>
      <w:r>
        <w:tab/>
        <w:t xml:space="preserve">İstinaf sebepleri incelendiğinde, temel iddianın, tek taraflı bir emir verilmemesi nedeniyle ilk mahkemenin hata yaptığı özlü olduğu görülmektedir. Diğer bir deyişle, tebliğe emir verilmesinin hatalı olduğu ileri sürülmüştür. Bu nedenle </w:t>
      </w:r>
      <w:r>
        <w:lastRenderedPageBreak/>
        <w:t>öncelikle, İlk Mahkemenin, emir vermeksizin, istidanın tebliğine yönelmekle hata yapıp yapmadığına bakılması gerekmektedir.</w:t>
      </w:r>
    </w:p>
    <w:p w:rsidR="007D27DC" w:rsidRDefault="007D27DC" w:rsidP="007D27DC">
      <w:pPr>
        <w:spacing w:line="360" w:lineRule="auto"/>
      </w:pPr>
      <w:r>
        <w:tab/>
        <w:t>Sayın Başkanın kararında da vurgulandığı üzere, Davalı No.1’in konu ile ilgili kararı, başvuru sahibinin 4.iddiası ile ilgili yeterli sayıya ulaşılamadığından herhangi bir karar üretilemediği şeklindedir. Davacı da davasında Davalı No.1’in karar üretmeme kararının iptalini istemektedir. Ancak Talep Takririnin talep kısmından da görüldüğü üzere, Davacının talebi bir tek bununla sınırlı bulunmamaktadır. Talep, Davalı No.1’in, Merkezi İhale Komisyonunun kararını iptal eder özde bir karar üretmemesinin de hükümsüz ve geçersiz kılınmasını, daha ileri giderek, ihalenin, diğer firmalara kalmış olmasına dair alınmış olan kararların da iptalini içermektedir. Davacının istidasındaki talepleri de benzer içeriğe sahiptir.</w:t>
      </w:r>
    </w:p>
    <w:p w:rsidR="007D27DC" w:rsidRDefault="007D27DC" w:rsidP="007D27DC">
      <w:pPr>
        <w:spacing w:line="360" w:lineRule="auto"/>
      </w:pPr>
      <w:r>
        <w:tab/>
        <w:t>Anlaşılan odur ki, Sayın Başkanın kararında da belirttiği gibi, Davacı taraf, ilk bakışta, üretilmeyen bir kararın yürütmesinin durmasını istemekte, ancak gerçekte, bununla yetinmeyerek, Mahkemenin, Davalı No.1 kendi lehine karar üretmiş gibi bir yaklaşım içine girerek, 19/10/2022 tarihli Merkezi İhale Komisyonu kararına bağlı olarak Davalı No.2 ile Tüfekçi Ltd. ve Gülenay Ltd. ortak girişimi ile veya herhangi birisi ile sözleşme imza edilmemesine veya imza edilmişse sözleşmenin yürürlüğünün durmasına da karar vermesini talep etmektedir.</w:t>
      </w:r>
    </w:p>
    <w:p w:rsidR="007D27DC" w:rsidRDefault="007D27DC" w:rsidP="007D27DC">
      <w:pPr>
        <w:spacing w:line="360" w:lineRule="auto"/>
      </w:pPr>
      <w:r>
        <w:tab/>
        <w:t>Kanaatimce, Davacının, istidasında, yukarıda da vurgulandığı üzere, kendi lehine verilmeyen bir kararın yürütmesinin durmasından öte, Davalı No.1 kendi lehine karar üretmiş de bu karar uygulanmamış gibi bir yaklaşımla Mahkemenin ara emri vermesini istemesi, davayı esastan sonuçlandırma olasılığını kendi içerisinde barındırır niteliktedir. Doğallıkla, böylesi bir durumda karşı tarafa söz hakkı verilmeden istida uyarınca emir verilmesi adil olmayacaktır.</w:t>
      </w:r>
    </w:p>
    <w:p w:rsidR="007D27DC" w:rsidRDefault="007D27DC" w:rsidP="007D27DC">
      <w:pPr>
        <w:spacing w:line="360" w:lineRule="auto"/>
        <w:ind w:firstLine="708"/>
      </w:pPr>
      <w:r>
        <w:lastRenderedPageBreak/>
        <w:t xml:space="preserve">İlk mahkemenin, “tek taraflı iddialara binaen emir verilmesi davayı esastan sonuçlandırır nitelikte olacaktır” şeklindeki değerlendirmesi, kesinlik içeriyor şeklindeki bir algıyla ele alındığında hatalı görünse de, Mahkemenin, böylesi bir değerlendirme sonrası, istidanın iptaline değil de tebliğine yöneldiği gerçeği göz önüne alındığında, belirtilen özdeki değerlendirmenin kesin bir değerlendirme olmadığı da anlaşılmaktadır. </w:t>
      </w:r>
    </w:p>
    <w:p w:rsidR="007D27DC" w:rsidRDefault="007D27DC" w:rsidP="007D27DC">
      <w:pPr>
        <w:spacing w:line="360" w:lineRule="auto"/>
        <w:ind w:firstLine="708"/>
      </w:pPr>
      <w:r>
        <w:t>Bu nedenlerle, Davacının istidadaki talebi karşısında, istidanın, Davalı No.1’e tebliğine emir verilmesinde ve karşı tarafı dinledikten sonra bir karar üretilmesinin uygun bulunmasında herhangi bir hata bulunmamaktadır.</w:t>
      </w:r>
    </w:p>
    <w:p w:rsidR="007D27DC" w:rsidRDefault="007D27DC" w:rsidP="007D27DC">
      <w:pPr>
        <w:spacing w:line="360" w:lineRule="auto"/>
        <w:ind w:firstLine="708"/>
      </w:pPr>
      <w:r>
        <w:t xml:space="preserve">Yaptığım bu değerlendirme sonrasında Davacının istinaf sebeplerinin içerisinde yer alan diğer iddiaların incelenmesi kanaatimce yersiz olacaktır. </w:t>
      </w:r>
    </w:p>
    <w:p w:rsidR="007D27DC" w:rsidRDefault="007D27DC" w:rsidP="007D27DC">
      <w:pPr>
        <w:spacing w:line="360" w:lineRule="auto"/>
        <w:ind w:firstLine="708"/>
      </w:pPr>
      <w:r>
        <w:t>Sonuç olarak istinafın reddine karar veririm.</w:t>
      </w:r>
    </w:p>
    <w:p w:rsidR="007D27DC" w:rsidRPr="00BC102B" w:rsidRDefault="007D27DC" w:rsidP="007D27DC">
      <w:pPr>
        <w:spacing w:line="360" w:lineRule="auto"/>
      </w:pPr>
    </w:p>
    <w:p w:rsidR="00E001B1" w:rsidRDefault="00E001B1" w:rsidP="007D27DC">
      <w:pPr>
        <w:spacing w:line="360" w:lineRule="auto"/>
      </w:pPr>
      <w:r w:rsidRPr="00E001B1">
        <w:rPr>
          <w:u w:val="single"/>
        </w:rPr>
        <w:t>Talat Usar</w:t>
      </w:r>
      <w:r>
        <w:t xml:space="preserve">: </w:t>
      </w:r>
    </w:p>
    <w:p w:rsidR="00E001B1" w:rsidRDefault="00E001B1" w:rsidP="00E001B1">
      <w:pPr>
        <w:spacing w:line="360" w:lineRule="auto"/>
        <w:ind w:firstLine="708"/>
      </w:pPr>
      <w:r>
        <w:t>Her</w:t>
      </w:r>
      <w:r w:rsidR="007D27DC">
        <w:t xml:space="preserve"> iki meslektaşımın kararını da</w:t>
      </w:r>
      <w:r>
        <w:t xml:space="preserve"> önceden okuma fırsatım oldu. Meslektaşım Tanju Öncül’ün kararı ile hemfikirim. </w:t>
      </w:r>
    </w:p>
    <w:p w:rsidR="00E001B1" w:rsidRDefault="00E001B1" w:rsidP="00E001B1">
      <w:pPr>
        <w:spacing w:line="360" w:lineRule="auto"/>
        <w:ind w:firstLine="708"/>
      </w:pPr>
    </w:p>
    <w:p w:rsidR="00E001B1" w:rsidRDefault="00E001B1" w:rsidP="007D27DC">
      <w:pPr>
        <w:spacing w:line="360" w:lineRule="auto"/>
      </w:pPr>
      <w:r w:rsidRPr="00E001B1">
        <w:rPr>
          <w:u w:val="single"/>
        </w:rPr>
        <w:t>Sonuç olarak</w:t>
      </w:r>
      <w:r>
        <w:t>:</w:t>
      </w:r>
    </w:p>
    <w:p w:rsidR="00E001B1" w:rsidRPr="00E001B1" w:rsidRDefault="00E001B1" w:rsidP="00E001B1">
      <w:pPr>
        <w:spacing w:line="360" w:lineRule="auto"/>
        <w:ind w:firstLine="708"/>
      </w:pPr>
      <w:r>
        <w:t xml:space="preserve">İlk Mahkemenin Davacının istidasının Davalı </w:t>
      </w:r>
      <w:r w:rsidR="007D27DC">
        <w:t>No.</w:t>
      </w:r>
      <w:r>
        <w:t xml:space="preserve">1’e tebliğ edilmesine emir vermekle hata yapmadığına ve istinafın reddine oybirliği ile karar verilir. </w:t>
      </w:r>
    </w:p>
    <w:p w:rsidR="00134296" w:rsidRDefault="00134296" w:rsidP="00134296">
      <w:pPr>
        <w:ind w:left="2832" w:firstLine="708"/>
        <w:rPr>
          <w:noProof w:val="0"/>
        </w:rPr>
      </w:pPr>
    </w:p>
    <w:p w:rsidR="00134296" w:rsidRDefault="00134296" w:rsidP="00134296">
      <w:pPr>
        <w:ind w:left="2832" w:firstLine="708"/>
        <w:rPr>
          <w:noProof w:val="0"/>
        </w:rPr>
      </w:pPr>
    </w:p>
    <w:p w:rsidR="00134296" w:rsidRDefault="00134296" w:rsidP="00134296">
      <w:pPr>
        <w:ind w:left="2832" w:firstLine="708"/>
        <w:rPr>
          <w:noProof w:val="0"/>
        </w:rPr>
      </w:pPr>
    </w:p>
    <w:p w:rsidR="00D5217A" w:rsidRPr="0008673B" w:rsidRDefault="00D5217A" w:rsidP="00134296">
      <w:pPr>
        <w:spacing w:line="360" w:lineRule="auto"/>
        <w:ind w:left="2832" w:firstLine="708"/>
        <w:rPr>
          <w:noProof w:val="0"/>
        </w:rPr>
      </w:pPr>
      <w:r w:rsidRPr="0008673B">
        <w:rPr>
          <w:noProof w:val="0"/>
        </w:rPr>
        <w:t>Narin Ferdi Şefik</w:t>
      </w:r>
    </w:p>
    <w:p w:rsidR="00D5217A" w:rsidRPr="0008673B" w:rsidRDefault="00D5217A" w:rsidP="00134296">
      <w:pPr>
        <w:spacing w:line="360" w:lineRule="auto"/>
        <w:rPr>
          <w:noProof w:val="0"/>
        </w:rPr>
      </w:pPr>
      <w:r w:rsidRPr="0008673B">
        <w:rPr>
          <w:noProof w:val="0"/>
        </w:rPr>
        <w:t xml:space="preserve">                             Başkan</w:t>
      </w:r>
    </w:p>
    <w:p w:rsidR="00D5217A" w:rsidRPr="0008673B" w:rsidRDefault="00D5217A" w:rsidP="00134296">
      <w:pPr>
        <w:spacing w:line="360" w:lineRule="auto"/>
        <w:rPr>
          <w:noProof w:val="0"/>
        </w:rPr>
      </w:pPr>
    </w:p>
    <w:p w:rsidR="00D5217A" w:rsidRPr="0008673B" w:rsidRDefault="00D5217A" w:rsidP="00134296">
      <w:pPr>
        <w:spacing w:line="360" w:lineRule="auto"/>
        <w:rPr>
          <w:noProof w:val="0"/>
        </w:rPr>
      </w:pPr>
      <w:r w:rsidRPr="0008673B">
        <w:rPr>
          <w:noProof w:val="0"/>
        </w:rPr>
        <w:t xml:space="preserve">        Tanju Öncül</w:t>
      </w:r>
      <w:r w:rsidRPr="0008673B">
        <w:rPr>
          <w:noProof w:val="0"/>
        </w:rPr>
        <w:tab/>
      </w:r>
      <w:r w:rsidRPr="0008673B">
        <w:rPr>
          <w:noProof w:val="0"/>
        </w:rPr>
        <w:tab/>
      </w:r>
      <w:r w:rsidRPr="0008673B">
        <w:rPr>
          <w:noProof w:val="0"/>
        </w:rPr>
        <w:tab/>
      </w:r>
      <w:r w:rsidRPr="0008673B">
        <w:rPr>
          <w:noProof w:val="0"/>
        </w:rPr>
        <w:tab/>
      </w:r>
      <w:r w:rsidRPr="0008673B">
        <w:rPr>
          <w:noProof w:val="0"/>
        </w:rPr>
        <w:tab/>
        <w:t xml:space="preserve"> Talat </w:t>
      </w:r>
      <w:proofErr w:type="spellStart"/>
      <w:r w:rsidRPr="0008673B">
        <w:rPr>
          <w:noProof w:val="0"/>
        </w:rPr>
        <w:t>Usar</w:t>
      </w:r>
      <w:proofErr w:type="spellEnd"/>
      <w:r w:rsidRPr="0008673B">
        <w:rPr>
          <w:noProof w:val="0"/>
        </w:rPr>
        <w:t xml:space="preserve">                   </w:t>
      </w:r>
    </w:p>
    <w:p w:rsidR="00367067" w:rsidRDefault="00D5217A" w:rsidP="00134296">
      <w:pPr>
        <w:spacing w:line="360" w:lineRule="auto"/>
        <w:rPr>
          <w:noProof w:val="0"/>
        </w:rPr>
      </w:pPr>
      <w:r w:rsidRPr="0008673B">
        <w:rPr>
          <w:noProof w:val="0"/>
        </w:rPr>
        <w:t xml:space="preserve">          Yargıç                          </w:t>
      </w:r>
      <w:proofErr w:type="spellStart"/>
      <w:r w:rsidRPr="0008673B">
        <w:rPr>
          <w:noProof w:val="0"/>
        </w:rPr>
        <w:t>Yargıç</w:t>
      </w:r>
      <w:proofErr w:type="spellEnd"/>
    </w:p>
    <w:p w:rsidR="00447AF8" w:rsidRDefault="00447AF8" w:rsidP="00134296">
      <w:pPr>
        <w:spacing w:line="360" w:lineRule="auto"/>
        <w:rPr>
          <w:noProof w:val="0"/>
        </w:rPr>
      </w:pPr>
    </w:p>
    <w:p w:rsidR="007D27DC" w:rsidRDefault="007D27DC" w:rsidP="006A7FD3">
      <w:pPr>
        <w:spacing w:line="360" w:lineRule="auto"/>
        <w:rPr>
          <w:noProof w:val="0"/>
        </w:rPr>
      </w:pPr>
    </w:p>
    <w:p w:rsidR="007D27DC" w:rsidRDefault="007D27DC" w:rsidP="006A7FD3">
      <w:pPr>
        <w:spacing w:line="360" w:lineRule="auto"/>
        <w:rPr>
          <w:noProof w:val="0"/>
        </w:rPr>
      </w:pPr>
      <w:r>
        <w:rPr>
          <w:noProof w:val="0"/>
        </w:rPr>
        <w:t>18 Kasım, 2022</w:t>
      </w:r>
      <w:bookmarkStart w:id="0" w:name="_GoBack"/>
      <w:bookmarkEnd w:id="0"/>
    </w:p>
    <w:sectPr w:rsidR="007D27DC" w:rsidSect="00134296">
      <w:headerReference w:type="default" r:id="rId8"/>
      <w:pgSz w:w="11906" w:h="16838"/>
      <w:pgMar w:top="709"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830" w:rsidRDefault="00423830" w:rsidP="00A07A33">
      <w:r>
        <w:separator/>
      </w:r>
    </w:p>
  </w:endnote>
  <w:endnote w:type="continuationSeparator" w:id="0">
    <w:p w:rsidR="00423830" w:rsidRDefault="00423830" w:rsidP="00A0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830" w:rsidRDefault="00423830" w:rsidP="00A07A33">
      <w:r>
        <w:separator/>
      </w:r>
    </w:p>
  </w:footnote>
  <w:footnote w:type="continuationSeparator" w:id="0">
    <w:p w:rsidR="00423830" w:rsidRDefault="00423830" w:rsidP="00A07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560452"/>
      <w:docPartObj>
        <w:docPartGallery w:val="Page Numbers (Top of Page)"/>
        <w:docPartUnique/>
      </w:docPartObj>
    </w:sdtPr>
    <w:sdtEndPr/>
    <w:sdtContent>
      <w:p w:rsidR="00A07A33" w:rsidRDefault="00A07A33">
        <w:pPr>
          <w:pStyle w:val="stbilgi"/>
          <w:jc w:val="center"/>
        </w:pPr>
        <w:r>
          <w:fldChar w:fldCharType="begin"/>
        </w:r>
        <w:r>
          <w:instrText>PAGE   \* MERGEFORMAT</w:instrText>
        </w:r>
        <w:r>
          <w:fldChar w:fldCharType="separate"/>
        </w:r>
        <w:r w:rsidR="00134296">
          <w:t>14</w:t>
        </w:r>
        <w:r>
          <w:fldChar w:fldCharType="end"/>
        </w:r>
      </w:p>
    </w:sdtContent>
  </w:sdt>
  <w:p w:rsidR="00A07A33" w:rsidRDefault="00A07A3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E4F26"/>
    <w:multiLevelType w:val="hybridMultilevel"/>
    <w:tmpl w:val="2DA6A8C0"/>
    <w:lvl w:ilvl="0" w:tplc="763C361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2446464E"/>
    <w:multiLevelType w:val="hybridMultilevel"/>
    <w:tmpl w:val="927415C2"/>
    <w:lvl w:ilvl="0" w:tplc="5338230A">
      <w:start w:val="1"/>
      <w:numFmt w:val="upp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 w15:restartNumberingAfterBreak="0">
    <w:nsid w:val="6AFA4B4D"/>
    <w:multiLevelType w:val="hybridMultilevel"/>
    <w:tmpl w:val="12F0CCD0"/>
    <w:lvl w:ilvl="0" w:tplc="F6444394">
      <w:start w:val="1"/>
      <w:numFmt w:val="upperLetter"/>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14"/>
    <w:rsid w:val="000107DD"/>
    <w:rsid w:val="0001394A"/>
    <w:rsid w:val="000233EC"/>
    <w:rsid w:val="00053465"/>
    <w:rsid w:val="000624E1"/>
    <w:rsid w:val="00062895"/>
    <w:rsid w:val="00071EA4"/>
    <w:rsid w:val="0008673B"/>
    <w:rsid w:val="00091017"/>
    <w:rsid w:val="0009624F"/>
    <w:rsid w:val="000A1009"/>
    <w:rsid w:val="000B535F"/>
    <w:rsid w:val="000D691D"/>
    <w:rsid w:val="000F2105"/>
    <w:rsid w:val="001105EB"/>
    <w:rsid w:val="00134296"/>
    <w:rsid w:val="00170270"/>
    <w:rsid w:val="001A4F15"/>
    <w:rsid w:val="001B052A"/>
    <w:rsid w:val="001D4EB1"/>
    <w:rsid w:val="001E6332"/>
    <w:rsid w:val="00202D33"/>
    <w:rsid w:val="00216193"/>
    <w:rsid w:val="00220233"/>
    <w:rsid w:val="00220C7A"/>
    <w:rsid w:val="002420E4"/>
    <w:rsid w:val="00253AD3"/>
    <w:rsid w:val="00265124"/>
    <w:rsid w:val="0026575F"/>
    <w:rsid w:val="00275E42"/>
    <w:rsid w:val="002818EB"/>
    <w:rsid w:val="002C3BE3"/>
    <w:rsid w:val="002F7CEC"/>
    <w:rsid w:val="003167D7"/>
    <w:rsid w:val="00316818"/>
    <w:rsid w:val="0032098A"/>
    <w:rsid w:val="0033271B"/>
    <w:rsid w:val="00353FF5"/>
    <w:rsid w:val="00360017"/>
    <w:rsid w:val="00367067"/>
    <w:rsid w:val="003B6FCA"/>
    <w:rsid w:val="003C62F2"/>
    <w:rsid w:val="003C793C"/>
    <w:rsid w:val="003D2614"/>
    <w:rsid w:val="003D3A26"/>
    <w:rsid w:val="003D5D5E"/>
    <w:rsid w:val="003E0731"/>
    <w:rsid w:val="003F1A6D"/>
    <w:rsid w:val="003F1DE8"/>
    <w:rsid w:val="003F71D4"/>
    <w:rsid w:val="0040751A"/>
    <w:rsid w:val="00412DB8"/>
    <w:rsid w:val="00423830"/>
    <w:rsid w:val="00427230"/>
    <w:rsid w:val="004277BD"/>
    <w:rsid w:val="004338DB"/>
    <w:rsid w:val="00437404"/>
    <w:rsid w:val="00447AF8"/>
    <w:rsid w:val="00452BE9"/>
    <w:rsid w:val="00461378"/>
    <w:rsid w:val="00482C16"/>
    <w:rsid w:val="004917F7"/>
    <w:rsid w:val="004A3E33"/>
    <w:rsid w:val="004A4311"/>
    <w:rsid w:val="004D66A0"/>
    <w:rsid w:val="004E066A"/>
    <w:rsid w:val="00505058"/>
    <w:rsid w:val="0050579F"/>
    <w:rsid w:val="005320A9"/>
    <w:rsid w:val="00566B4D"/>
    <w:rsid w:val="00574BAB"/>
    <w:rsid w:val="005A07B5"/>
    <w:rsid w:val="005A0C93"/>
    <w:rsid w:val="005B0050"/>
    <w:rsid w:val="005F741C"/>
    <w:rsid w:val="00623B46"/>
    <w:rsid w:val="00626C99"/>
    <w:rsid w:val="00644FF9"/>
    <w:rsid w:val="00650A3B"/>
    <w:rsid w:val="0066020D"/>
    <w:rsid w:val="0069288C"/>
    <w:rsid w:val="006A7FD3"/>
    <w:rsid w:val="006D4CF6"/>
    <w:rsid w:val="006D63BB"/>
    <w:rsid w:val="006E034A"/>
    <w:rsid w:val="006E1107"/>
    <w:rsid w:val="006E3469"/>
    <w:rsid w:val="006F4D48"/>
    <w:rsid w:val="006F7714"/>
    <w:rsid w:val="00707FA0"/>
    <w:rsid w:val="007161DA"/>
    <w:rsid w:val="0073605C"/>
    <w:rsid w:val="00746C7B"/>
    <w:rsid w:val="007525AC"/>
    <w:rsid w:val="00777A92"/>
    <w:rsid w:val="007824E6"/>
    <w:rsid w:val="007939AE"/>
    <w:rsid w:val="007B1947"/>
    <w:rsid w:val="007D27DC"/>
    <w:rsid w:val="007E6729"/>
    <w:rsid w:val="00815CD2"/>
    <w:rsid w:val="00831916"/>
    <w:rsid w:val="008355AA"/>
    <w:rsid w:val="0084440E"/>
    <w:rsid w:val="0085712D"/>
    <w:rsid w:val="00872AE1"/>
    <w:rsid w:val="008744CB"/>
    <w:rsid w:val="00883F37"/>
    <w:rsid w:val="00892C8D"/>
    <w:rsid w:val="00894140"/>
    <w:rsid w:val="008B5AEB"/>
    <w:rsid w:val="008B7DFD"/>
    <w:rsid w:val="008C2A0E"/>
    <w:rsid w:val="008D094E"/>
    <w:rsid w:val="008D2F31"/>
    <w:rsid w:val="008E1A55"/>
    <w:rsid w:val="008E4593"/>
    <w:rsid w:val="008F4313"/>
    <w:rsid w:val="00945E49"/>
    <w:rsid w:val="009502DA"/>
    <w:rsid w:val="00954126"/>
    <w:rsid w:val="00970A21"/>
    <w:rsid w:val="00975A3D"/>
    <w:rsid w:val="00982C6A"/>
    <w:rsid w:val="009838FD"/>
    <w:rsid w:val="009A4DDB"/>
    <w:rsid w:val="00A00FA8"/>
    <w:rsid w:val="00A07A33"/>
    <w:rsid w:val="00A230DD"/>
    <w:rsid w:val="00A4309E"/>
    <w:rsid w:val="00A64543"/>
    <w:rsid w:val="00A70A02"/>
    <w:rsid w:val="00A76CEE"/>
    <w:rsid w:val="00A80FB7"/>
    <w:rsid w:val="00A96901"/>
    <w:rsid w:val="00AA4B84"/>
    <w:rsid w:val="00AA539F"/>
    <w:rsid w:val="00AB76AF"/>
    <w:rsid w:val="00AD0C96"/>
    <w:rsid w:val="00AD3DB5"/>
    <w:rsid w:val="00B348FB"/>
    <w:rsid w:val="00B36C47"/>
    <w:rsid w:val="00B52EC2"/>
    <w:rsid w:val="00B57FA3"/>
    <w:rsid w:val="00BA00FA"/>
    <w:rsid w:val="00BA5635"/>
    <w:rsid w:val="00BB1C67"/>
    <w:rsid w:val="00BB2A0F"/>
    <w:rsid w:val="00BB4245"/>
    <w:rsid w:val="00BB5A14"/>
    <w:rsid w:val="00BC61C1"/>
    <w:rsid w:val="00BC7871"/>
    <w:rsid w:val="00BD44DB"/>
    <w:rsid w:val="00BF20FD"/>
    <w:rsid w:val="00BF5411"/>
    <w:rsid w:val="00BF60CA"/>
    <w:rsid w:val="00C10355"/>
    <w:rsid w:val="00C17241"/>
    <w:rsid w:val="00C2659C"/>
    <w:rsid w:val="00C34A2D"/>
    <w:rsid w:val="00C41F93"/>
    <w:rsid w:val="00C716EB"/>
    <w:rsid w:val="00CD35E5"/>
    <w:rsid w:val="00CE4005"/>
    <w:rsid w:val="00CE41B7"/>
    <w:rsid w:val="00CF3660"/>
    <w:rsid w:val="00D07A95"/>
    <w:rsid w:val="00D23037"/>
    <w:rsid w:val="00D44F26"/>
    <w:rsid w:val="00D4687B"/>
    <w:rsid w:val="00D5217A"/>
    <w:rsid w:val="00D7439F"/>
    <w:rsid w:val="00DB13D4"/>
    <w:rsid w:val="00DB404A"/>
    <w:rsid w:val="00DC612B"/>
    <w:rsid w:val="00DD7763"/>
    <w:rsid w:val="00DE542D"/>
    <w:rsid w:val="00DF23EF"/>
    <w:rsid w:val="00DF3BFB"/>
    <w:rsid w:val="00E001B1"/>
    <w:rsid w:val="00E24AA4"/>
    <w:rsid w:val="00E3163C"/>
    <w:rsid w:val="00E36098"/>
    <w:rsid w:val="00E459EF"/>
    <w:rsid w:val="00E55742"/>
    <w:rsid w:val="00E57C18"/>
    <w:rsid w:val="00E9141A"/>
    <w:rsid w:val="00EA1A33"/>
    <w:rsid w:val="00EB635D"/>
    <w:rsid w:val="00EC19B2"/>
    <w:rsid w:val="00ED7748"/>
    <w:rsid w:val="00F10C1F"/>
    <w:rsid w:val="00F130AA"/>
    <w:rsid w:val="00F441EB"/>
    <w:rsid w:val="00F51837"/>
    <w:rsid w:val="00F53DDF"/>
    <w:rsid w:val="00F53FBB"/>
    <w:rsid w:val="00F6471C"/>
    <w:rsid w:val="00F651C4"/>
    <w:rsid w:val="00F772D1"/>
    <w:rsid w:val="00F92E2D"/>
    <w:rsid w:val="00F94ED0"/>
    <w:rsid w:val="00FA2347"/>
    <w:rsid w:val="00FB62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CFB03-2062-4F8D-B8EB-A6198918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DE8"/>
    <w:pPr>
      <w:spacing w:after="0" w:line="240" w:lineRule="auto"/>
    </w:pPr>
    <w:rPr>
      <w:rFonts w:ascii="Courier New" w:hAnsi="Courier New" w:cs="Courier New"/>
      <w:noProof/>
      <w:sz w:val="24"/>
      <w:szCs w:val="24"/>
    </w:rPr>
  </w:style>
  <w:style w:type="paragraph" w:styleId="Balk3">
    <w:name w:val="heading 3"/>
    <w:basedOn w:val="Normal"/>
    <w:next w:val="Normal"/>
    <w:link w:val="Balk3Char"/>
    <w:uiPriority w:val="9"/>
    <w:unhideWhenUsed/>
    <w:qFormat/>
    <w:rsid w:val="00892C8D"/>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7714"/>
    <w:pPr>
      <w:spacing w:before="100" w:beforeAutospacing="1" w:after="100" w:afterAutospacing="1"/>
    </w:pPr>
    <w:rPr>
      <w:rFonts w:ascii="Times New Roman" w:eastAsia="Times New Roman" w:hAnsi="Times New Roman" w:cs="Times New Roman"/>
      <w:noProof w:val="0"/>
      <w:lang w:eastAsia="tr-TR"/>
    </w:rPr>
  </w:style>
  <w:style w:type="paragraph" w:styleId="BalonMetni">
    <w:name w:val="Balloon Text"/>
    <w:basedOn w:val="Normal"/>
    <w:link w:val="BalonMetniChar"/>
    <w:uiPriority w:val="99"/>
    <w:semiHidden/>
    <w:unhideWhenUsed/>
    <w:rsid w:val="001B052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052A"/>
    <w:rPr>
      <w:rFonts w:ascii="Segoe UI" w:hAnsi="Segoe UI" w:cs="Segoe UI"/>
      <w:noProof/>
      <w:sz w:val="18"/>
      <w:szCs w:val="18"/>
    </w:rPr>
  </w:style>
  <w:style w:type="paragraph" w:styleId="stbilgi">
    <w:name w:val="header"/>
    <w:basedOn w:val="Normal"/>
    <w:link w:val="stbilgiChar"/>
    <w:uiPriority w:val="99"/>
    <w:unhideWhenUsed/>
    <w:rsid w:val="00A07A33"/>
    <w:pPr>
      <w:tabs>
        <w:tab w:val="center" w:pos="4513"/>
        <w:tab w:val="right" w:pos="9026"/>
      </w:tabs>
    </w:pPr>
  </w:style>
  <w:style w:type="character" w:customStyle="1" w:styleId="stbilgiChar">
    <w:name w:val="Üstbilgi Char"/>
    <w:basedOn w:val="VarsaylanParagrafYazTipi"/>
    <w:link w:val="stbilgi"/>
    <w:uiPriority w:val="99"/>
    <w:rsid w:val="00A07A33"/>
    <w:rPr>
      <w:rFonts w:ascii="Courier New" w:hAnsi="Courier New" w:cs="Courier New"/>
      <w:noProof/>
      <w:sz w:val="24"/>
      <w:szCs w:val="24"/>
    </w:rPr>
  </w:style>
  <w:style w:type="paragraph" w:styleId="Altbilgi">
    <w:name w:val="footer"/>
    <w:basedOn w:val="Normal"/>
    <w:link w:val="AltbilgiChar"/>
    <w:uiPriority w:val="99"/>
    <w:unhideWhenUsed/>
    <w:rsid w:val="00A07A33"/>
    <w:pPr>
      <w:tabs>
        <w:tab w:val="center" w:pos="4513"/>
        <w:tab w:val="right" w:pos="9026"/>
      </w:tabs>
    </w:pPr>
  </w:style>
  <w:style w:type="character" w:customStyle="1" w:styleId="AltbilgiChar">
    <w:name w:val="Altbilgi Char"/>
    <w:basedOn w:val="VarsaylanParagrafYazTipi"/>
    <w:link w:val="Altbilgi"/>
    <w:uiPriority w:val="99"/>
    <w:rsid w:val="00A07A33"/>
    <w:rPr>
      <w:rFonts w:ascii="Courier New" w:hAnsi="Courier New" w:cs="Courier New"/>
      <w:noProof/>
      <w:sz w:val="24"/>
      <w:szCs w:val="24"/>
    </w:rPr>
  </w:style>
  <w:style w:type="character" w:customStyle="1" w:styleId="Balk3Char">
    <w:name w:val="Başlık 3 Char"/>
    <w:basedOn w:val="VarsaylanParagrafYazTipi"/>
    <w:link w:val="Balk3"/>
    <w:uiPriority w:val="9"/>
    <w:rsid w:val="00892C8D"/>
    <w:rPr>
      <w:rFonts w:asciiTheme="majorHAnsi" w:eastAsiaTheme="majorEastAsia" w:hAnsiTheme="majorHAnsi" w:cstheme="majorBidi"/>
      <w:noProof/>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122E1-454B-44D6-A77C-C29399CDE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14</Pages>
  <Words>3674</Words>
  <Characters>20948</Characters>
  <Application>Microsoft Office Word</Application>
  <DocSecurity>0</DocSecurity>
  <Lines>174</Lines>
  <Paragraphs>49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dc:creator>
  <cp:lastModifiedBy>Güzide Erkurt</cp:lastModifiedBy>
  <cp:revision>103</cp:revision>
  <cp:lastPrinted>2022-11-18T08:48:00Z</cp:lastPrinted>
  <dcterms:created xsi:type="dcterms:W3CDTF">2022-11-18T06:06:00Z</dcterms:created>
  <dcterms:modified xsi:type="dcterms:W3CDTF">2022-11-25T13:02:00Z</dcterms:modified>
</cp:coreProperties>
</file>