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D.8/2021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YİM No: 140/2016    </w:t>
      </w:r>
    </w:p>
    <w:p w:rsidR="00F51D21" w:rsidRDefault="00F51D21" w:rsidP="00F51D21">
      <w:pPr>
        <w:spacing w:after="0" w:line="360" w:lineRule="auto"/>
        <w:rPr>
          <w:rFonts w:ascii="Courier New" w:hAnsi="Courier New" w:cs="Courier New"/>
          <w:sz w:val="24"/>
          <w:szCs w:val="24"/>
        </w:rPr>
      </w:pP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Yüksek İdare Mahkemesinde</w:t>
      </w: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Anayasanın 152. Maddesi Hakkında</w:t>
      </w: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Yargıç Gülden Çiftçioğlu huzurunda.</w:t>
      </w:r>
    </w:p>
    <w:p w:rsidR="00F51D21" w:rsidRDefault="00F51D21" w:rsidP="00F51D21">
      <w:pPr>
        <w:spacing w:after="0" w:line="360" w:lineRule="auto"/>
        <w:rPr>
          <w:rFonts w:ascii="Courier New" w:hAnsi="Courier New" w:cs="Courier New"/>
          <w:sz w:val="24"/>
          <w:szCs w:val="24"/>
        </w:rPr>
      </w:pP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 xml:space="preserve">Davacı: University of North Cyprus Ltd., Dr. Fazıl Küçük </w:t>
      </w: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 xml:space="preserve">        Bulvarı, Yeni Liman Yolu, Girne</w:t>
      </w:r>
    </w:p>
    <w:p w:rsidR="00F51D21" w:rsidRDefault="00F51D21" w:rsidP="00F51D21">
      <w:pPr>
        <w:spacing w:after="0" w:line="360" w:lineRule="auto"/>
        <w:rPr>
          <w:rFonts w:ascii="Courier New" w:hAnsi="Courier New" w:cs="Courier New"/>
          <w:sz w:val="24"/>
          <w:szCs w:val="24"/>
        </w:rPr>
      </w:pP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ile –</w:t>
      </w:r>
    </w:p>
    <w:p w:rsidR="00F51D21" w:rsidRDefault="00F51D21" w:rsidP="00F51D21">
      <w:pPr>
        <w:spacing w:after="0" w:line="360" w:lineRule="auto"/>
        <w:rPr>
          <w:rFonts w:ascii="Courier New" w:hAnsi="Courier New" w:cs="Courier New"/>
          <w:sz w:val="24"/>
          <w:szCs w:val="24"/>
        </w:rPr>
      </w:pP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 xml:space="preserve">Davalı: Yüksek Öğrenim Planlama Denetleme ve Akreditasyon ve </w:t>
      </w: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 xml:space="preserve">        Koordinasyon Kurulu (YÖDAK), Şht. Ecvet Yusuf Cad. </w:t>
      </w: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 xml:space="preserve">        No.31, Lefkoşa.</w:t>
      </w:r>
    </w:p>
    <w:p w:rsidR="00F51D21" w:rsidRDefault="00F51D21" w:rsidP="00F51D21">
      <w:pPr>
        <w:spacing w:after="0" w:line="360" w:lineRule="auto"/>
        <w:rPr>
          <w:rFonts w:ascii="Courier New" w:hAnsi="Courier New" w:cs="Courier New"/>
          <w:sz w:val="24"/>
          <w:szCs w:val="24"/>
        </w:rPr>
      </w:pP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İlgili Şahıs: Girne Üniversitesi, Girne.</w:t>
      </w:r>
    </w:p>
    <w:p w:rsidR="00F51D21" w:rsidRDefault="00F51D21" w:rsidP="00F51D21">
      <w:pPr>
        <w:spacing w:after="0" w:line="360" w:lineRule="auto"/>
        <w:rPr>
          <w:rFonts w:ascii="Courier New" w:hAnsi="Courier New" w:cs="Courier New"/>
          <w:sz w:val="24"/>
          <w:szCs w:val="24"/>
        </w:rPr>
      </w:pP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F51D21" w:rsidRDefault="00F51D21" w:rsidP="00F51D21">
      <w:pPr>
        <w:spacing w:after="0" w:line="360" w:lineRule="auto"/>
        <w:rPr>
          <w:rFonts w:ascii="Courier New" w:hAnsi="Courier New" w:cs="Courier New"/>
          <w:sz w:val="24"/>
          <w:szCs w:val="24"/>
        </w:rPr>
      </w:pP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 xml:space="preserve">Davacı namına: Avukat Serhan Çınar adına ve şahsen Av Oktay Çınar ve Av Mustafa Bülent Asena </w:t>
      </w: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Davalı namına: Avukat Ziba Akkurt</w:t>
      </w: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İlgili Şahıs namına: Av Hasan Esendağlı.</w:t>
      </w:r>
    </w:p>
    <w:p w:rsidR="00F51D21" w:rsidRDefault="00F51D21" w:rsidP="00F51D21">
      <w:pPr>
        <w:spacing w:after="0" w:line="360" w:lineRule="auto"/>
        <w:rPr>
          <w:rFonts w:ascii="Courier New" w:hAnsi="Courier New" w:cs="Courier New"/>
          <w:sz w:val="24"/>
          <w:szCs w:val="24"/>
        </w:rPr>
      </w:pPr>
    </w:p>
    <w:p w:rsidR="00F51D21" w:rsidRDefault="00F51D21" w:rsidP="00F51D21">
      <w:pPr>
        <w:spacing w:after="0" w:line="360" w:lineRule="auto"/>
        <w:jc w:val="center"/>
        <w:rPr>
          <w:rFonts w:ascii="Courier New" w:hAnsi="Courier New" w:cs="Courier New"/>
          <w:sz w:val="24"/>
          <w:szCs w:val="24"/>
        </w:rPr>
      </w:pPr>
      <w:r>
        <w:rPr>
          <w:rFonts w:ascii="Courier New" w:hAnsi="Courier New" w:cs="Courier New"/>
          <w:sz w:val="24"/>
          <w:szCs w:val="24"/>
        </w:rPr>
        <w:t>...................</w:t>
      </w:r>
    </w:p>
    <w:p w:rsidR="00F51D21" w:rsidRDefault="00F51D21" w:rsidP="00F51D21">
      <w:pPr>
        <w:spacing w:after="0" w:line="360" w:lineRule="auto"/>
        <w:rPr>
          <w:rFonts w:ascii="Courier New" w:hAnsi="Courier New" w:cs="Courier New"/>
          <w:sz w:val="24"/>
          <w:szCs w:val="24"/>
        </w:rPr>
      </w:pPr>
    </w:p>
    <w:p w:rsidR="00F51D21" w:rsidRPr="003D2E00" w:rsidRDefault="00F51D21" w:rsidP="00F51D21">
      <w:pPr>
        <w:spacing w:after="0" w:line="360" w:lineRule="auto"/>
        <w:jc w:val="center"/>
        <w:rPr>
          <w:rFonts w:ascii="Courier New" w:hAnsi="Courier New" w:cs="Courier New"/>
          <w:b/>
          <w:sz w:val="24"/>
          <w:szCs w:val="24"/>
          <w:u w:val="single"/>
        </w:rPr>
      </w:pPr>
      <w:r w:rsidRPr="00C556A3">
        <w:rPr>
          <w:rFonts w:ascii="Courier New" w:hAnsi="Courier New" w:cs="Courier New"/>
          <w:b/>
          <w:sz w:val="24"/>
          <w:szCs w:val="24"/>
          <w:u w:val="single"/>
        </w:rPr>
        <w:t>K A R A R</w:t>
      </w:r>
    </w:p>
    <w:p w:rsidR="00F51D21" w:rsidRDefault="00F51D21" w:rsidP="00F51D21">
      <w:pPr>
        <w:spacing w:after="0" w:line="360" w:lineRule="auto"/>
        <w:jc w:val="center"/>
        <w:rPr>
          <w:rFonts w:ascii="Courier New" w:hAnsi="Courier New" w:cs="Courier New"/>
          <w:sz w:val="24"/>
          <w:szCs w:val="24"/>
        </w:rPr>
      </w:pPr>
    </w:p>
    <w:p w:rsidR="00F51D21" w:rsidRDefault="00F51D21" w:rsidP="00F51D21">
      <w:pPr>
        <w:pStyle w:val="ListeParagraf1"/>
        <w:spacing w:after="0" w:line="360" w:lineRule="auto"/>
        <w:ind w:left="0" w:firstLine="705"/>
        <w:rPr>
          <w:rFonts w:ascii="Courier New" w:hAnsi="Courier New" w:cs="Courier New"/>
          <w:sz w:val="24"/>
          <w:szCs w:val="24"/>
        </w:rPr>
      </w:pPr>
      <w:r>
        <w:rPr>
          <w:rFonts w:ascii="Courier New" w:hAnsi="Courier New" w:cs="Courier New"/>
          <w:sz w:val="24"/>
          <w:szCs w:val="24"/>
        </w:rPr>
        <w:t xml:space="preserve">Davacı Davalı aleyhine dosyaladığı Talep Takririnde özetle; Davalının, dava konusu edilen karar veya kararlarının ve/veya işlem ve/veya işlemlerinin veya ihmalinin Anayasaya </w:t>
      </w:r>
    </w:p>
    <w:p w:rsidR="00F51D21" w:rsidRDefault="00F51D21" w:rsidP="00F51D21">
      <w:pPr>
        <w:pStyle w:val="ListeParagraf1"/>
        <w:spacing w:after="0" w:line="360" w:lineRule="auto"/>
        <w:ind w:left="0"/>
        <w:rPr>
          <w:rFonts w:ascii="Courier New" w:hAnsi="Courier New" w:cs="Courier New"/>
          <w:sz w:val="24"/>
          <w:szCs w:val="24"/>
        </w:rPr>
      </w:pPr>
    </w:p>
    <w:p w:rsidR="00F51D21" w:rsidRDefault="00F51D21" w:rsidP="00F51D21">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lastRenderedPageBreak/>
        <w:t>veya Yasalara aykırı olduğu veya Davalının  dava konusu kararları alırken yetkilerini aştığı ve/veya yetkilerini kötüye kullandığını iddia ederek, taleplerini aşağıdaki şekilde ifade etmiştir:</w:t>
      </w:r>
    </w:p>
    <w:p w:rsidR="00F51D21" w:rsidRDefault="00F51D21" w:rsidP="00F51D21">
      <w:pPr>
        <w:spacing w:after="0" w:line="360" w:lineRule="auto"/>
        <w:jc w:val="center"/>
        <w:rPr>
          <w:rFonts w:ascii="Courier New" w:hAnsi="Courier New" w:cs="Courier New"/>
          <w:sz w:val="24"/>
          <w:szCs w:val="24"/>
        </w:rPr>
      </w:pPr>
    </w:p>
    <w:p w:rsidR="00F51D21" w:rsidRDefault="00F51D21" w:rsidP="00F51D21">
      <w:pPr>
        <w:pStyle w:val="ListeParagraf1"/>
        <w:spacing w:line="240" w:lineRule="auto"/>
        <w:ind w:left="705" w:hanging="705"/>
        <w:rPr>
          <w:rFonts w:ascii="Courier New" w:hAnsi="Courier New" w:cs="Courier New"/>
          <w:sz w:val="24"/>
          <w:szCs w:val="24"/>
        </w:rPr>
      </w:pPr>
      <w:r>
        <w:rPr>
          <w:rFonts w:ascii="Courier New" w:hAnsi="Courier New" w:cs="Courier New"/>
          <w:sz w:val="24"/>
          <w:szCs w:val="24"/>
        </w:rPr>
        <w:t>“ A-</w:t>
      </w:r>
      <w:r>
        <w:rPr>
          <w:rFonts w:ascii="Courier New" w:hAnsi="Courier New" w:cs="Courier New"/>
          <w:sz w:val="24"/>
          <w:szCs w:val="24"/>
        </w:rPr>
        <w:tab/>
        <w:t xml:space="preserve">Yüksek İdare Mahkemesinin 82/2013 sayılı YİM davası </w:t>
      </w:r>
      <w:r>
        <w:rPr>
          <w:rFonts w:ascii="Courier New" w:hAnsi="Courier New" w:cs="Courier New"/>
          <w:sz w:val="24"/>
          <w:szCs w:val="24"/>
        </w:rPr>
        <w:tab/>
        <w:t xml:space="preserve">tahtında verdiği 23/06/2015 tarihli kararında “Girne ve </w:t>
      </w:r>
      <w:r>
        <w:rPr>
          <w:rFonts w:ascii="Courier New" w:hAnsi="Courier New" w:cs="Courier New"/>
          <w:sz w:val="24"/>
          <w:szCs w:val="24"/>
        </w:rPr>
        <w:tab/>
        <w:t xml:space="preserve">Üniversite” kelimelerinin hiçbir kimseye isim olarak </w:t>
      </w:r>
      <w:r>
        <w:rPr>
          <w:rFonts w:ascii="Courier New" w:hAnsi="Courier New" w:cs="Courier New"/>
          <w:sz w:val="24"/>
          <w:szCs w:val="24"/>
        </w:rPr>
        <w:tab/>
        <w:t xml:space="preserve">verilemeyeceği kararına rağmen ve isim tescili yapmakla </w:t>
      </w:r>
      <w:r>
        <w:rPr>
          <w:rFonts w:ascii="Courier New" w:hAnsi="Courier New" w:cs="Courier New"/>
          <w:sz w:val="24"/>
          <w:szCs w:val="24"/>
        </w:rPr>
        <w:tab/>
        <w:t xml:space="preserve">yetkili merci nezdinde tescilli ve/veya kayıtlı hiçbir </w:t>
      </w:r>
      <w:r>
        <w:rPr>
          <w:rFonts w:ascii="Courier New" w:hAnsi="Courier New" w:cs="Courier New"/>
          <w:sz w:val="24"/>
          <w:szCs w:val="24"/>
        </w:rPr>
        <w:tab/>
        <w:t>dayanağı olmamasına rağmen, Davalı tarafından “Girne Üniversitesi” ismini bir üniversiteye veren kararların ve/veya yapılan işlemlerin ve/veya tescilin ve/veya onayın hükümsüz ve/veya etkisiz olduğuna ve herhangi bir sonuç doğurmayacağına dair Mahkeme kararı;</w:t>
      </w:r>
    </w:p>
    <w:p w:rsidR="00F51D21" w:rsidRDefault="00F51D21" w:rsidP="00F51D21">
      <w:pPr>
        <w:pStyle w:val="ListeParagraf1"/>
        <w:numPr>
          <w:ilvl w:val="0"/>
          <w:numId w:val="2"/>
        </w:numPr>
        <w:spacing w:line="240" w:lineRule="auto"/>
        <w:rPr>
          <w:rFonts w:ascii="Courier New" w:hAnsi="Courier New" w:cs="Courier New"/>
          <w:sz w:val="24"/>
          <w:szCs w:val="24"/>
        </w:rPr>
      </w:pPr>
      <w:r>
        <w:rPr>
          <w:rFonts w:ascii="Courier New" w:hAnsi="Courier New" w:cs="Courier New"/>
          <w:sz w:val="24"/>
          <w:szCs w:val="24"/>
        </w:rPr>
        <w:t>Yüksek İdare Mahkemesinin 82/2013 sayılı YİM davası tahtında verdiği 23/06/2015 tarihli kararında “Girne ve Üniversite” kelimelerinin hiçbir kimseye isim olarak verilemeyeceği kararına rağmen ve isim tescili yapmakla yetkili merci nezdinde tescilli ve/veya kayıtlı hiçbir dayanağı olmamasına rağmen, Davalı tarafından “Girne Üniversitesi” ismini bir üniversiteye veren kararını ve/veya bu yönde yapılan işlemleri ve/veya tescili ve/veya onayı</w:t>
      </w:r>
      <w:r w:rsidR="00CE17EE">
        <w:rPr>
          <w:rFonts w:ascii="Courier New" w:hAnsi="Courier New" w:cs="Courier New"/>
          <w:sz w:val="24"/>
          <w:szCs w:val="24"/>
        </w:rPr>
        <w:t xml:space="preserve"> </w:t>
      </w:r>
      <w:r>
        <w:rPr>
          <w:rFonts w:ascii="Courier New" w:hAnsi="Courier New" w:cs="Courier New"/>
          <w:sz w:val="24"/>
          <w:szCs w:val="24"/>
        </w:rPr>
        <w:t>iptal etmeyerek ihmalde bulunduğuna dair Mahkeme kararı;</w:t>
      </w:r>
    </w:p>
    <w:p w:rsidR="00F51D21" w:rsidRDefault="00F51D21" w:rsidP="00F51D21">
      <w:pPr>
        <w:pStyle w:val="ListeParagraf1"/>
        <w:numPr>
          <w:ilvl w:val="0"/>
          <w:numId w:val="2"/>
        </w:numPr>
        <w:spacing w:line="240" w:lineRule="auto"/>
        <w:rPr>
          <w:rFonts w:ascii="Courier New" w:hAnsi="Courier New" w:cs="Courier New"/>
          <w:sz w:val="24"/>
          <w:szCs w:val="24"/>
        </w:rPr>
      </w:pPr>
      <w:r>
        <w:rPr>
          <w:rFonts w:ascii="Courier New" w:hAnsi="Courier New" w:cs="Courier New"/>
          <w:sz w:val="24"/>
          <w:szCs w:val="24"/>
        </w:rPr>
        <w:t>Mahkemenin adil ve uygun göreceği herhangi bir yardım veya çare veya emir;</w:t>
      </w:r>
    </w:p>
    <w:p w:rsidR="00F51D21" w:rsidRDefault="00F51D21" w:rsidP="00F51D21">
      <w:pPr>
        <w:pStyle w:val="ListeParagraf1"/>
        <w:numPr>
          <w:ilvl w:val="0"/>
          <w:numId w:val="2"/>
        </w:numPr>
        <w:spacing w:line="240" w:lineRule="auto"/>
        <w:rPr>
          <w:rFonts w:ascii="Courier New" w:hAnsi="Courier New" w:cs="Courier New"/>
          <w:sz w:val="24"/>
          <w:szCs w:val="24"/>
        </w:rPr>
      </w:pPr>
      <w:r>
        <w:rPr>
          <w:rFonts w:ascii="Courier New" w:hAnsi="Courier New" w:cs="Courier New"/>
          <w:sz w:val="24"/>
          <w:szCs w:val="24"/>
        </w:rPr>
        <w:t>İşbu dava masrafları.”</w:t>
      </w:r>
    </w:p>
    <w:p w:rsidR="00F51D21" w:rsidRDefault="00F51D21" w:rsidP="00F51D21">
      <w:pPr>
        <w:pStyle w:val="ListeParagraf1"/>
        <w:spacing w:line="240" w:lineRule="auto"/>
        <w:rPr>
          <w:rFonts w:ascii="Courier New" w:hAnsi="Courier New" w:cs="Courier New"/>
          <w:sz w:val="24"/>
          <w:szCs w:val="24"/>
        </w:rPr>
      </w:pPr>
    </w:p>
    <w:p w:rsidR="00F51D21" w:rsidRDefault="00F51D21" w:rsidP="00F51D21">
      <w:pPr>
        <w:pStyle w:val="ListeParagraf1"/>
        <w:spacing w:line="360" w:lineRule="auto"/>
        <w:ind w:left="0" w:firstLine="708"/>
        <w:rPr>
          <w:rFonts w:ascii="Courier New" w:hAnsi="Courier New" w:cs="Courier New"/>
          <w:sz w:val="24"/>
          <w:szCs w:val="24"/>
        </w:rPr>
      </w:pPr>
      <w:r>
        <w:rPr>
          <w:rFonts w:ascii="Courier New" w:hAnsi="Courier New" w:cs="Courier New"/>
          <w:sz w:val="24"/>
          <w:szCs w:val="24"/>
        </w:rPr>
        <w:t>Davalı ise Müdafaa Takririnde, özetle, dava konusu karar veya işlemlerden</w:t>
      </w:r>
      <w:r w:rsidR="00CE17EE">
        <w:rPr>
          <w:rFonts w:ascii="Courier New" w:hAnsi="Courier New" w:cs="Courier New"/>
          <w:sz w:val="24"/>
          <w:szCs w:val="24"/>
        </w:rPr>
        <w:t xml:space="preserve"> </w:t>
      </w:r>
      <w:r>
        <w:rPr>
          <w:rFonts w:ascii="Courier New" w:hAnsi="Courier New" w:cs="Courier New"/>
          <w:sz w:val="24"/>
          <w:szCs w:val="24"/>
        </w:rPr>
        <w:t>Davacının doğrudan doğruya olumsuz yönde etkilenen meşru bir menfaatinin olmadığını,</w:t>
      </w:r>
      <w:r w:rsidR="00CE17EE">
        <w:rPr>
          <w:rFonts w:ascii="Courier New" w:hAnsi="Courier New" w:cs="Courier New"/>
          <w:sz w:val="24"/>
          <w:szCs w:val="24"/>
        </w:rPr>
        <w:t xml:space="preserve"> </w:t>
      </w:r>
      <w:r>
        <w:rPr>
          <w:rFonts w:ascii="Courier New" w:hAnsi="Courier New" w:cs="Courier New"/>
          <w:sz w:val="24"/>
          <w:szCs w:val="24"/>
        </w:rPr>
        <w:t>Davalının dava konusu kararı/kararları alırken yetkilerini aşmadığını veya kötüye kullanmadığını veya yetkisi dahilinde hareket ettiğini ileri sürdü.</w:t>
      </w:r>
    </w:p>
    <w:p w:rsidR="00F51D21" w:rsidRDefault="00F51D21" w:rsidP="00F51D21">
      <w:pPr>
        <w:pStyle w:val="ListeParagraf1"/>
        <w:spacing w:line="360" w:lineRule="auto"/>
        <w:ind w:left="0" w:firstLine="708"/>
        <w:rPr>
          <w:rFonts w:ascii="Courier New" w:hAnsi="Courier New" w:cs="Courier New"/>
          <w:sz w:val="24"/>
          <w:szCs w:val="24"/>
        </w:rPr>
      </w:pPr>
      <w:r>
        <w:rPr>
          <w:rFonts w:ascii="Courier New" w:hAnsi="Courier New" w:cs="Courier New"/>
          <w:sz w:val="24"/>
          <w:szCs w:val="24"/>
        </w:rPr>
        <w:t xml:space="preserve">İlgili Şahıs da Müdafaa Takririnde, özetle, dava konusu idari işlemlerin Davacı tarafından anayasal hak düşümü süresi içerisinde dava edilmediği gibi, dava konusu karar veya işlemlerle Davacının doğrudan doğruya ve olumsuz yönde </w:t>
      </w:r>
      <w:r>
        <w:rPr>
          <w:rFonts w:ascii="Courier New" w:hAnsi="Courier New" w:cs="Courier New"/>
          <w:sz w:val="24"/>
          <w:szCs w:val="24"/>
        </w:rPr>
        <w:lastRenderedPageBreak/>
        <w:t>etkilenen bir meşru menfaatinin olmadığını</w:t>
      </w:r>
      <w:r w:rsidRPr="00767DAE">
        <w:rPr>
          <w:rFonts w:ascii="Courier New" w:hAnsi="Courier New" w:cs="Courier New"/>
          <w:sz w:val="24"/>
          <w:szCs w:val="24"/>
        </w:rPr>
        <w:t>,</w:t>
      </w:r>
      <w:r>
        <w:rPr>
          <w:rFonts w:ascii="Courier New" w:hAnsi="Courier New" w:cs="Courier New"/>
          <w:sz w:val="24"/>
          <w:szCs w:val="24"/>
        </w:rPr>
        <w:t xml:space="preserve"> </w:t>
      </w:r>
      <w:r w:rsidRPr="00767DAE">
        <w:rPr>
          <w:rFonts w:ascii="Courier New" w:hAnsi="Courier New" w:cs="Courier New"/>
          <w:sz w:val="24"/>
          <w:szCs w:val="24"/>
        </w:rPr>
        <w:t>Davalının,</w:t>
      </w:r>
      <w:r>
        <w:rPr>
          <w:rFonts w:ascii="Courier New" w:hAnsi="Courier New" w:cs="Courier New"/>
          <w:sz w:val="24"/>
          <w:szCs w:val="24"/>
        </w:rPr>
        <w:t xml:space="preserve"> İ</w:t>
      </w:r>
      <w:r w:rsidRPr="00767DAE">
        <w:rPr>
          <w:rFonts w:ascii="Courier New" w:hAnsi="Courier New" w:cs="Courier New"/>
          <w:sz w:val="24"/>
          <w:szCs w:val="24"/>
        </w:rPr>
        <w:t xml:space="preserve">lgili </w:t>
      </w:r>
      <w:r>
        <w:rPr>
          <w:rFonts w:ascii="Courier New" w:hAnsi="Courier New" w:cs="Courier New"/>
          <w:sz w:val="24"/>
          <w:szCs w:val="24"/>
        </w:rPr>
        <w:t>Ş</w:t>
      </w:r>
      <w:r w:rsidRPr="00767DAE">
        <w:rPr>
          <w:rFonts w:ascii="Courier New" w:hAnsi="Courier New" w:cs="Courier New"/>
          <w:sz w:val="24"/>
          <w:szCs w:val="24"/>
        </w:rPr>
        <w:t>ahsın</w:t>
      </w:r>
      <w:r>
        <w:rPr>
          <w:rFonts w:ascii="Courier New" w:hAnsi="Courier New" w:cs="Courier New"/>
          <w:sz w:val="24"/>
          <w:szCs w:val="24"/>
        </w:rPr>
        <w:t xml:space="preserve">, </w:t>
      </w:r>
      <w:r w:rsidRPr="00767DAE">
        <w:rPr>
          <w:rFonts w:ascii="Courier New" w:hAnsi="Courier New" w:cs="Courier New"/>
          <w:sz w:val="24"/>
          <w:szCs w:val="24"/>
        </w:rPr>
        <w:t>“Girne Üniversitesi” adı altında kurulmasını öngören veya onaylayan idari işlemlerinin</w:t>
      </w:r>
      <w:r>
        <w:rPr>
          <w:rFonts w:ascii="Courier New" w:hAnsi="Courier New" w:cs="Courier New"/>
          <w:sz w:val="24"/>
          <w:szCs w:val="24"/>
        </w:rPr>
        <w:t>,</w:t>
      </w:r>
      <w:r w:rsidRPr="00767DAE">
        <w:rPr>
          <w:rFonts w:ascii="Courier New" w:hAnsi="Courier New" w:cs="Courier New"/>
          <w:sz w:val="24"/>
          <w:szCs w:val="24"/>
        </w:rPr>
        <w:t xml:space="preserve"> yasal mevzuat</w:t>
      </w:r>
      <w:r>
        <w:rPr>
          <w:rFonts w:ascii="Courier New" w:hAnsi="Courier New" w:cs="Courier New"/>
          <w:sz w:val="24"/>
          <w:szCs w:val="24"/>
        </w:rPr>
        <w:t xml:space="preserve"> tahtında veya yasal yetkiye istinaden hukuka uygun ve geçerli idari işlemler olduğunu ileri sürdü.</w:t>
      </w:r>
    </w:p>
    <w:p w:rsidR="00F51D21" w:rsidRDefault="00F51D21" w:rsidP="00F51D21">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Davacı, Davalının ve İlgili Şahsın Müdafaa Takrirlerine ayrı ayrı cevap vererek, Müdafaa Takrirlerinde ileri sürülen  ve Talep Takriri ile bağdaşmayan tüm iddia ve beyanları ayrı ayrı reddettikten sonra, Talep Takriri gereğince lehine  hüküm ve emir verilmesini talep etti.</w:t>
      </w:r>
    </w:p>
    <w:p w:rsidR="00F51D21" w:rsidRDefault="00F51D21" w:rsidP="00F51D21">
      <w:pPr>
        <w:pStyle w:val="ListeParagraf1"/>
        <w:spacing w:after="0" w:line="360" w:lineRule="auto"/>
        <w:ind w:left="0" w:firstLine="708"/>
        <w:rPr>
          <w:rFonts w:ascii="Courier New" w:hAnsi="Courier New" w:cs="Courier New"/>
          <w:sz w:val="24"/>
          <w:szCs w:val="24"/>
        </w:rPr>
      </w:pPr>
    </w:p>
    <w:p w:rsidR="00F51D21" w:rsidRDefault="00F51D21" w:rsidP="00F51D21">
      <w:pPr>
        <w:pStyle w:val="ListeParagraf1"/>
        <w:spacing w:line="240" w:lineRule="auto"/>
        <w:ind w:left="0"/>
        <w:rPr>
          <w:rFonts w:ascii="Courier New" w:hAnsi="Courier New" w:cs="Courier New"/>
          <w:sz w:val="24"/>
          <w:szCs w:val="24"/>
        </w:rPr>
      </w:pPr>
    </w:p>
    <w:p w:rsidR="00F51D21" w:rsidRDefault="00F51D21" w:rsidP="00F51D21">
      <w:pPr>
        <w:spacing w:after="0" w:line="360" w:lineRule="auto"/>
        <w:rPr>
          <w:rFonts w:ascii="Courier New" w:hAnsi="Courier New" w:cs="Courier New"/>
          <w:b/>
          <w:sz w:val="24"/>
          <w:szCs w:val="24"/>
          <w:u w:val="single"/>
        </w:rPr>
      </w:pPr>
      <w:r>
        <w:rPr>
          <w:rFonts w:ascii="Courier New" w:hAnsi="Courier New" w:cs="Courier New"/>
          <w:b/>
          <w:sz w:val="24"/>
          <w:szCs w:val="24"/>
          <w:u w:val="single"/>
        </w:rPr>
        <w:t xml:space="preserve">TARAFLARIN ARGÜMANLARI ve İNCELEME: </w:t>
      </w:r>
    </w:p>
    <w:p w:rsidR="00F51D21" w:rsidRDefault="00F51D21" w:rsidP="00F51D21">
      <w:pPr>
        <w:spacing w:after="0" w:line="360" w:lineRule="auto"/>
        <w:rPr>
          <w:rFonts w:ascii="Courier New" w:hAnsi="Courier New" w:cs="Courier New"/>
          <w:b/>
          <w:sz w:val="24"/>
          <w:szCs w:val="24"/>
          <w:u w:val="single"/>
        </w:rPr>
      </w:pP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Huzurumdaki meselede Davacı Avukatlarını temsilen söz alan Avukat, davanın dinlenmek için tayin edildiği tarih ve saatte,</w:t>
      </w:r>
      <w:r w:rsidR="00745EA0">
        <w:rPr>
          <w:rFonts w:ascii="Courier New" w:hAnsi="Courier New" w:cs="Courier New"/>
          <w:sz w:val="24"/>
          <w:szCs w:val="24"/>
        </w:rPr>
        <w:t xml:space="preserve"> tanıklarını şahadete çağırmadan önce </w:t>
      </w:r>
      <w:r>
        <w:rPr>
          <w:rFonts w:ascii="Courier New" w:hAnsi="Courier New" w:cs="Courier New"/>
          <w:sz w:val="24"/>
          <w:szCs w:val="24"/>
        </w:rPr>
        <w:t xml:space="preserve">mahkemeye yaptığı beyanla anayasaya havale talebinde bulunmuştur. Davacı Avukatı bu bağlamda </w:t>
      </w:r>
      <w:r w:rsidRPr="005C7CF5">
        <w:rPr>
          <w:rFonts w:ascii="Courier New" w:hAnsi="Courier New" w:cs="Courier New"/>
          <w:sz w:val="24"/>
          <w:szCs w:val="24"/>
        </w:rPr>
        <w:t>65/2005 sayılı</w:t>
      </w:r>
      <w:r>
        <w:rPr>
          <w:rFonts w:ascii="Courier New" w:hAnsi="Courier New" w:cs="Courier New"/>
          <w:sz w:val="24"/>
          <w:szCs w:val="24"/>
        </w:rPr>
        <w:t xml:space="preserve"> Kuzey Kıbrıs Türk Cumhuriyeti Yükseköğretim </w:t>
      </w:r>
      <w:r w:rsidRPr="005C7CF5">
        <w:rPr>
          <w:rFonts w:ascii="Courier New" w:hAnsi="Courier New" w:cs="Courier New"/>
          <w:sz w:val="24"/>
          <w:szCs w:val="24"/>
        </w:rPr>
        <w:t>Yasası</w:t>
      </w:r>
      <w:r>
        <w:rPr>
          <w:rFonts w:ascii="Courier New" w:hAnsi="Courier New" w:cs="Courier New"/>
          <w:sz w:val="24"/>
          <w:szCs w:val="24"/>
        </w:rPr>
        <w:t>’</w:t>
      </w:r>
      <w:r w:rsidRPr="005C7CF5">
        <w:rPr>
          <w:rFonts w:ascii="Courier New" w:hAnsi="Courier New" w:cs="Courier New"/>
          <w:sz w:val="24"/>
          <w:szCs w:val="24"/>
        </w:rPr>
        <w:t>nın 14</w:t>
      </w:r>
      <w:r>
        <w:rPr>
          <w:rFonts w:ascii="Courier New" w:hAnsi="Courier New" w:cs="Courier New"/>
          <w:sz w:val="24"/>
          <w:szCs w:val="24"/>
        </w:rPr>
        <w:t>.</w:t>
      </w:r>
      <w:r w:rsidRPr="005C7CF5">
        <w:rPr>
          <w:rFonts w:ascii="Courier New" w:hAnsi="Courier New" w:cs="Courier New"/>
          <w:sz w:val="24"/>
          <w:szCs w:val="24"/>
        </w:rPr>
        <w:t>,41</w:t>
      </w:r>
      <w:r>
        <w:rPr>
          <w:rFonts w:ascii="Courier New" w:hAnsi="Courier New" w:cs="Courier New"/>
          <w:sz w:val="24"/>
          <w:szCs w:val="24"/>
        </w:rPr>
        <w:t>.</w:t>
      </w:r>
      <w:r w:rsidRPr="005C7CF5">
        <w:rPr>
          <w:rFonts w:ascii="Courier New" w:hAnsi="Courier New" w:cs="Courier New"/>
          <w:sz w:val="24"/>
          <w:szCs w:val="24"/>
        </w:rPr>
        <w:t>,42</w:t>
      </w:r>
      <w:r>
        <w:rPr>
          <w:rFonts w:ascii="Courier New" w:hAnsi="Courier New" w:cs="Courier New"/>
          <w:sz w:val="24"/>
          <w:szCs w:val="24"/>
        </w:rPr>
        <w:t>.</w:t>
      </w:r>
      <w:r w:rsidRPr="005C7CF5">
        <w:rPr>
          <w:rFonts w:ascii="Courier New" w:hAnsi="Courier New" w:cs="Courier New"/>
          <w:sz w:val="24"/>
          <w:szCs w:val="24"/>
        </w:rPr>
        <w:t xml:space="preserve"> ve 43.maddeleri</w:t>
      </w:r>
      <w:r>
        <w:rPr>
          <w:rFonts w:ascii="Courier New" w:hAnsi="Courier New" w:cs="Courier New"/>
          <w:sz w:val="24"/>
          <w:szCs w:val="24"/>
        </w:rPr>
        <w:t>nin,</w:t>
      </w:r>
      <w:r w:rsidRPr="005C7CF5">
        <w:rPr>
          <w:rFonts w:ascii="Courier New" w:hAnsi="Courier New" w:cs="Courier New"/>
          <w:sz w:val="24"/>
          <w:szCs w:val="24"/>
        </w:rPr>
        <w:t xml:space="preserve"> Anayasanın 1.maddesi</w:t>
      </w:r>
      <w:r>
        <w:rPr>
          <w:rFonts w:ascii="Courier New" w:hAnsi="Courier New" w:cs="Courier New"/>
          <w:sz w:val="24"/>
          <w:szCs w:val="24"/>
        </w:rPr>
        <w:t>nde</w:t>
      </w:r>
      <w:r w:rsidRPr="005C7CF5">
        <w:rPr>
          <w:rFonts w:ascii="Courier New" w:hAnsi="Courier New" w:cs="Courier New"/>
          <w:sz w:val="24"/>
          <w:szCs w:val="24"/>
        </w:rPr>
        <w:t xml:space="preserve"> yerini bulan Hukuk Devleti ve Hukukun Üstünlüğü ilkesine ve</w:t>
      </w:r>
      <w:r>
        <w:rPr>
          <w:rFonts w:ascii="Courier New" w:hAnsi="Courier New" w:cs="Courier New"/>
          <w:sz w:val="24"/>
          <w:szCs w:val="24"/>
        </w:rPr>
        <w:t xml:space="preserve"> Anayasanın</w:t>
      </w:r>
      <w:r w:rsidRPr="005C7CF5">
        <w:rPr>
          <w:rFonts w:ascii="Courier New" w:hAnsi="Courier New" w:cs="Courier New"/>
          <w:sz w:val="24"/>
          <w:szCs w:val="24"/>
        </w:rPr>
        <w:t xml:space="preserve"> 8.m</w:t>
      </w:r>
      <w:r>
        <w:rPr>
          <w:rFonts w:ascii="Courier New" w:hAnsi="Courier New" w:cs="Courier New"/>
          <w:sz w:val="24"/>
          <w:szCs w:val="24"/>
        </w:rPr>
        <w:t>addesinde yer alan Eşitlik İlkesine aykırı olduğunu iddia ederek, konu maddelerin Anayasa Mahkemesine havalesini talep etmiştir.</w:t>
      </w:r>
    </w:p>
    <w:p w:rsidR="00F51D21" w:rsidRDefault="00F51D21" w:rsidP="00F51D21">
      <w:pPr>
        <w:spacing w:after="0" w:line="360" w:lineRule="auto"/>
        <w:ind w:firstLine="708"/>
        <w:rPr>
          <w:rFonts w:ascii="Courier New" w:hAnsi="Courier New" w:cs="Courier New"/>
          <w:sz w:val="24"/>
          <w:szCs w:val="24"/>
        </w:rPr>
      </w:pPr>
      <w:r>
        <w:rPr>
          <w:rFonts w:ascii="Courier New" w:hAnsi="Courier New" w:cs="Courier New"/>
          <w:sz w:val="24"/>
          <w:szCs w:val="24"/>
        </w:rPr>
        <w:t>Davacı Avukatı mahkemede yaptığı hitabında, konu hükümlerin ihtilafın çözümünde etken olduğunu ve Anayasa Mahkemesinin aynı veya benzeri konu veya konularda daha önce herhangi bir karar vermediğini iddia etmiştir.</w:t>
      </w:r>
    </w:p>
    <w:p w:rsidR="00F51D21" w:rsidRDefault="00F51D21" w:rsidP="00F51D21">
      <w:pPr>
        <w:spacing w:after="0" w:line="360" w:lineRule="auto"/>
        <w:ind w:firstLine="708"/>
        <w:rPr>
          <w:rFonts w:ascii="Courier New" w:hAnsi="Courier New" w:cs="Courier New"/>
          <w:sz w:val="24"/>
          <w:szCs w:val="24"/>
        </w:rPr>
      </w:pPr>
    </w:p>
    <w:p w:rsidR="00F51D21" w:rsidRDefault="00F51D21" w:rsidP="00F51D21">
      <w:pPr>
        <w:spacing w:after="0" w:line="360" w:lineRule="auto"/>
        <w:ind w:firstLine="708"/>
        <w:rPr>
          <w:rFonts w:ascii="Courier New" w:hAnsi="Courier New" w:cs="Courier New"/>
          <w:sz w:val="24"/>
          <w:szCs w:val="24"/>
        </w:rPr>
      </w:pPr>
    </w:p>
    <w:p w:rsidR="00F51D21" w:rsidRDefault="00F51D21" w:rsidP="00F51D21">
      <w:pPr>
        <w:spacing w:after="0" w:line="360" w:lineRule="auto"/>
        <w:ind w:firstLine="708"/>
        <w:rPr>
          <w:rFonts w:ascii="Courier New" w:hAnsi="Courier New" w:cs="Courier New"/>
          <w:sz w:val="24"/>
          <w:szCs w:val="24"/>
        </w:rPr>
      </w:pPr>
    </w:p>
    <w:p w:rsidR="00F51D21" w:rsidRDefault="00F51D21" w:rsidP="00F51D21">
      <w:pPr>
        <w:spacing w:after="0" w:line="360" w:lineRule="auto"/>
        <w:ind w:firstLine="708"/>
        <w:rPr>
          <w:rFonts w:ascii="Courier New" w:hAnsi="Courier New" w:cs="Courier New"/>
          <w:sz w:val="24"/>
          <w:szCs w:val="24"/>
        </w:rPr>
      </w:pPr>
    </w:p>
    <w:p w:rsidR="00F51D21" w:rsidRDefault="00F51D21" w:rsidP="00F51D21">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Davalı Avukatı ise hitabında, konu hükümlerin ihtilafın çözümünde etken olmadığını iddia etmiştir. İlaveten Yasanın 43. maddesinin şu anda yürürlükte olmadığını, 23/2017 sayılı Yasa ile yürürlükten kaldırıldığını, </w:t>
      </w:r>
      <w:r w:rsidRPr="005C7CF5">
        <w:rPr>
          <w:rFonts w:ascii="Courier New" w:hAnsi="Courier New" w:cs="Courier New"/>
          <w:sz w:val="24"/>
          <w:szCs w:val="24"/>
        </w:rPr>
        <w:t>yürürlükte olmayan bir yasa maddesinin Anayasa Mahkemesine havalesi</w:t>
      </w:r>
      <w:r>
        <w:rPr>
          <w:rFonts w:ascii="Courier New" w:hAnsi="Courier New" w:cs="Courier New"/>
          <w:sz w:val="24"/>
          <w:szCs w:val="24"/>
        </w:rPr>
        <w:t>nin</w:t>
      </w:r>
      <w:r w:rsidRPr="005C7CF5">
        <w:rPr>
          <w:rFonts w:ascii="Courier New" w:hAnsi="Courier New" w:cs="Courier New"/>
          <w:sz w:val="24"/>
          <w:szCs w:val="24"/>
        </w:rPr>
        <w:t xml:space="preserve"> iste</w:t>
      </w:r>
      <w:r>
        <w:rPr>
          <w:rFonts w:ascii="Courier New" w:hAnsi="Courier New" w:cs="Courier New"/>
          <w:sz w:val="24"/>
          <w:szCs w:val="24"/>
        </w:rPr>
        <w:t>nmesinin</w:t>
      </w:r>
      <w:r w:rsidRPr="005C7CF5">
        <w:rPr>
          <w:rFonts w:ascii="Courier New" w:hAnsi="Courier New" w:cs="Courier New"/>
          <w:sz w:val="24"/>
          <w:szCs w:val="24"/>
        </w:rPr>
        <w:t xml:space="preserve"> mümkün </w:t>
      </w:r>
      <w:r>
        <w:rPr>
          <w:rFonts w:ascii="Courier New" w:hAnsi="Courier New" w:cs="Courier New"/>
          <w:sz w:val="24"/>
          <w:szCs w:val="24"/>
        </w:rPr>
        <w:t>olmadığını iddia etmiştir.</w:t>
      </w:r>
      <w:r w:rsidRPr="002A46D2">
        <w:rPr>
          <w:rFonts w:ascii="Courier New" w:hAnsi="Courier New" w:cs="Courier New"/>
          <w:sz w:val="24"/>
          <w:szCs w:val="24"/>
        </w:rPr>
        <w:t xml:space="preserve"> </w:t>
      </w:r>
    </w:p>
    <w:p w:rsidR="00F51D21" w:rsidRDefault="00F51D21" w:rsidP="00F51D21">
      <w:pPr>
        <w:spacing w:after="0" w:line="360" w:lineRule="auto"/>
        <w:ind w:firstLine="708"/>
        <w:rPr>
          <w:rFonts w:ascii="Courier New" w:hAnsi="Courier New" w:cs="Courier New"/>
          <w:sz w:val="24"/>
          <w:szCs w:val="24"/>
        </w:rPr>
      </w:pPr>
    </w:p>
    <w:p w:rsidR="00F51D21" w:rsidRDefault="00F51D21" w:rsidP="00F51D21">
      <w:pPr>
        <w:spacing w:after="0" w:line="360" w:lineRule="auto"/>
        <w:ind w:firstLine="708"/>
        <w:rPr>
          <w:rFonts w:ascii="Courier New" w:hAnsi="Courier New" w:cs="Courier New"/>
          <w:sz w:val="24"/>
          <w:szCs w:val="24"/>
        </w:rPr>
      </w:pPr>
      <w:r>
        <w:rPr>
          <w:rFonts w:ascii="Courier New" w:hAnsi="Courier New" w:cs="Courier New"/>
          <w:sz w:val="24"/>
          <w:szCs w:val="24"/>
        </w:rPr>
        <w:t xml:space="preserve">İlgili Şahıs Avukatı da hitabında, </w:t>
      </w:r>
      <w:r w:rsidRPr="005C7CF5">
        <w:rPr>
          <w:rFonts w:ascii="Courier New" w:hAnsi="Courier New" w:cs="Courier New"/>
          <w:sz w:val="24"/>
          <w:szCs w:val="24"/>
        </w:rPr>
        <w:t>etkenlik unsurunun yokluğundan ve/veya bu havale talebinin prematüre olmasından</w:t>
      </w:r>
      <w:r>
        <w:rPr>
          <w:rFonts w:ascii="Courier New" w:hAnsi="Courier New" w:cs="Courier New"/>
          <w:sz w:val="24"/>
          <w:szCs w:val="24"/>
        </w:rPr>
        <w:t xml:space="preserve"> dolayı ve/veya ön itirazların öncelikle görüşülmesi gerektiği iddiasıyla </w:t>
      </w:r>
      <w:r w:rsidRPr="005C7CF5">
        <w:rPr>
          <w:rFonts w:ascii="Courier New" w:hAnsi="Courier New" w:cs="Courier New"/>
          <w:sz w:val="24"/>
          <w:szCs w:val="24"/>
        </w:rPr>
        <w:t xml:space="preserve">yapılan talebin reddini talep </w:t>
      </w:r>
      <w:r>
        <w:rPr>
          <w:rFonts w:ascii="Courier New" w:hAnsi="Courier New" w:cs="Courier New"/>
          <w:sz w:val="24"/>
          <w:szCs w:val="24"/>
        </w:rPr>
        <w:t xml:space="preserve">etmiştir. </w:t>
      </w:r>
    </w:p>
    <w:p w:rsidR="00F51D21" w:rsidRDefault="00F51D21" w:rsidP="00F51D21">
      <w:pPr>
        <w:spacing w:after="0" w:line="360" w:lineRule="auto"/>
        <w:rPr>
          <w:rFonts w:ascii="Courier New" w:hAnsi="Courier New" w:cs="Courier New"/>
          <w:sz w:val="24"/>
          <w:szCs w:val="24"/>
        </w:rPr>
      </w:pPr>
    </w:p>
    <w:p w:rsidR="00F51D21" w:rsidRDefault="00F51D21" w:rsidP="00F51D21">
      <w:pPr>
        <w:spacing w:after="0" w:line="360" w:lineRule="auto"/>
        <w:ind w:firstLine="708"/>
        <w:rPr>
          <w:rFonts w:ascii="Courier New" w:hAnsi="Courier New" w:cs="Courier New"/>
          <w:sz w:val="24"/>
          <w:szCs w:val="24"/>
        </w:rPr>
      </w:pPr>
      <w:r>
        <w:rPr>
          <w:rFonts w:ascii="Courier New" w:hAnsi="Courier New" w:cs="Courier New"/>
          <w:sz w:val="24"/>
          <w:szCs w:val="24"/>
        </w:rPr>
        <w:t>Anayasa'nın 148. maddesi uyarınca Anayasa Mahkemesine havale ile ilgili hukuki durum,</w:t>
      </w:r>
      <w:r w:rsidRPr="008639C9">
        <w:rPr>
          <w:rFonts w:ascii="Courier New" w:hAnsi="Courier New" w:cs="Courier New"/>
          <w:b/>
          <w:sz w:val="24"/>
          <w:szCs w:val="24"/>
        </w:rPr>
        <w:t xml:space="preserve"> </w:t>
      </w:r>
      <w:r w:rsidRPr="00515C8E">
        <w:rPr>
          <w:rFonts w:ascii="Courier New" w:hAnsi="Courier New" w:cs="Courier New"/>
          <w:b/>
          <w:sz w:val="24"/>
          <w:szCs w:val="24"/>
        </w:rPr>
        <w:t>YİM 4/2018 D.6/2020</w:t>
      </w:r>
      <w:r>
        <w:rPr>
          <w:rFonts w:ascii="Courier New" w:hAnsi="Courier New" w:cs="Courier New"/>
          <w:b/>
          <w:sz w:val="24"/>
          <w:szCs w:val="24"/>
        </w:rPr>
        <w:t xml:space="preserve"> </w:t>
      </w:r>
      <w:r w:rsidRPr="001B2DBB">
        <w:rPr>
          <w:rFonts w:ascii="Courier New" w:hAnsi="Courier New" w:cs="Courier New"/>
          <w:sz w:val="24"/>
          <w:szCs w:val="24"/>
        </w:rPr>
        <w:t xml:space="preserve">sayılı içtihatta </w:t>
      </w:r>
      <w:r>
        <w:rPr>
          <w:rFonts w:ascii="Courier New" w:hAnsi="Courier New" w:cs="Courier New"/>
          <w:sz w:val="24"/>
          <w:szCs w:val="24"/>
        </w:rPr>
        <w:t xml:space="preserve">aşağıdaki şekilde özetlenmiştir: </w:t>
      </w:r>
    </w:p>
    <w:p w:rsidR="00F51D21" w:rsidRDefault="00F51D21" w:rsidP="00F51D21">
      <w:pPr>
        <w:spacing w:after="0" w:line="360" w:lineRule="auto"/>
        <w:rPr>
          <w:rFonts w:ascii="Courier New" w:hAnsi="Courier New" w:cs="Courier New"/>
          <w:sz w:val="24"/>
          <w:szCs w:val="24"/>
        </w:rPr>
      </w:pPr>
    </w:p>
    <w:p w:rsidR="00F51D21" w:rsidRPr="00855657" w:rsidRDefault="00F51D21" w:rsidP="00F51D21">
      <w:pPr>
        <w:spacing w:line="240" w:lineRule="auto"/>
        <w:ind w:firstLine="708"/>
        <w:rPr>
          <w:rFonts w:ascii="Courier New" w:hAnsi="Courier New" w:cs="Courier New"/>
          <w:b/>
          <w:sz w:val="24"/>
          <w:szCs w:val="24"/>
        </w:rPr>
      </w:pPr>
      <w:r>
        <w:rPr>
          <w:rFonts w:ascii="Courier New" w:hAnsi="Courier New" w:cs="Courier New"/>
          <w:sz w:val="24"/>
          <w:szCs w:val="24"/>
        </w:rPr>
        <w:t xml:space="preserve"> “</w:t>
      </w:r>
      <w:r w:rsidRPr="00855657">
        <w:rPr>
          <w:rFonts w:ascii="Courier New" w:hAnsi="Courier New" w:cs="Courier New"/>
          <w:b/>
          <w:sz w:val="24"/>
          <w:szCs w:val="24"/>
        </w:rPr>
        <w:t xml:space="preserve">Bilindiği üzere, KKTC Anayasası'nın 148.maddesi uyarınca, herhangi bir mahkeme işlemindeki bir taraf, bu işlemin herhangi bir safhasında, bu işlemdeki uyuşmazlık konularından herhangi birinin karara bağlanmasında etkisi olabilen herhangi bir yasanın veya kararın veya söz konusu yasa veya kararın herhangi bir kuralının Anayasa'ya aykırılığını ileri sürerek, anayasal açıdan incelenmek üzere, Anayasa Mahkemesine havale edilmesini talep edebilir. </w:t>
      </w:r>
    </w:p>
    <w:p w:rsidR="00F51D21" w:rsidRPr="00855657" w:rsidRDefault="00F51D21" w:rsidP="00F51D21">
      <w:pPr>
        <w:spacing w:after="0" w:line="240" w:lineRule="auto"/>
        <w:rPr>
          <w:rFonts w:ascii="Courier New" w:hAnsi="Courier New" w:cs="Courier New"/>
          <w:b/>
          <w:sz w:val="24"/>
          <w:szCs w:val="24"/>
        </w:rPr>
      </w:pPr>
      <w:r w:rsidRPr="00855657">
        <w:rPr>
          <w:rFonts w:ascii="Courier New" w:hAnsi="Courier New" w:cs="Courier New"/>
          <w:b/>
          <w:sz w:val="24"/>
          <w:szCs w:val="24"/>
        </w:rPr>
        <w:tab/>
        <w:t xml:space="preserve">Anayasa'nın 148. maddesi uyarınca, bir yasa maddesinin veya kararın Anayasa Mahkemesine sunulabilmesi için, havale konusu olan yasa maddesinin veya kararın uyuşmazlık konusunun </w:t>
      </w:r>
    </w:p>
    <w:p w:rsidR="00F51D21" w:rsidRPr="00855657" w:rsidRDefault="00F51D21" w:rsidP="00F51D21">
      <w:pPr>
        <w:spacing w:after="0" w:line="240" w:lineRule="auto"/>
        <w:rPr>
          <w:rFonts w:ascii="Courier New" w:hAnsi="Courier New" w:cs="Courier New"/>
          <w:b/>
          <w:sz w:val="24"/>
          <w:szCs w:val="24"/>
        </w:rPr>
      </w:pPr>
      <w:r w:rsidRPr="00855657">
        <w:rPr>
          <w:rFonts w:ascii="Courier New" w:hAnsi="Courier New" w:cs="Courier New"/>
          <w:b/>
          <w:sz w:val="24"/>
          <w:szCs w:val="24"/>
        </w:rPr>
        <w:t>karara bağlanmasında etken olması (Bkz: Anayasa Mahkemesi 29/2014 D.4/2017; Anayasa Mahkemesi 2/1982 D.9/1982), diğer bir anlatımla, o davada veya ihtilafın hallinde uygulanacak kural olması gerekmektedir ( Bkz: Yargıtay/Hukuk 35/2015 D.16/2017; Yargıtay/Hukuk 111/2014 D.7/2015 ).</w:t>
      </w:r>
    </w:p>
    <w:p w:rsidR="00F51D21" w:rsidRPr="00855657" w:rsidRDefault="00F51D21" w:rsidP="00F51D21">
      <w:pPr>
        <w:spacing w:after="0" w:line="240" w:lineRule="auto"/>
        <w:rPr>
          <w:rFonts w:ascii="Courier New" w:hAnsi="Courier New" w:cs="Courier New"/>
          <w:b/>
          <w:sz w:val="24"/>
          <w:szCs w:val="24"/>
        </w:rPr>
      </w:pPr>
    </w:p>
    <w:p w:rsidR="00F51D21" w:rsidRPr="00855657" w:rsidRDefault="00F51D21" w:rsidP="00F51D21">
      <w:pPr>
        <w:spacing w:after="0" w:line="240" w:lineRule="auto"/>
        <w:rPr>
          <w:rFonts w:ascii="Courier New" w:hAnsi="Courier New" w:cs="Courier New"/>
          <w:b/>
          <w:sz w:val="24"/>
          <w:szCs w:val="24"/>
        </w:rPr>
      </w:pPr>
      <w:r w:rsidRPr="00855657">
        <w:rPr>
          <w:rFonts w:ascii="Courier New" w:hAnsi="Courier New" w:cs="Courier New"/>
          <w:b/>
          <w:sz w:val="24"/>
          <w:szCs w:val="24"/>
        </w:rPr>
        <w:tab/>
        <w:t>Bir mahkeme havaleyi yaparken, havale konusunun önündeki uyuşmazlık konu veya konularından herhangi birisinin karara bağlanmasında etkisi olduğunu açıkça saptamalıdır ( Anayasa Mahkemesi 2/1982 D.9/1982). Bu bağlamda, bir mahkemenin havalesi istenen maddelerin uyuşmazlığın çözümünde uygulanıp uygulanmayacağını belirlemesi gerekmektedir (Yargıtay/Hukuk 35/2015 D.16/2017; Yargıtay/Hukuk 111/2014 D.7/2015).</w:t>
      </w:r>
    </w:p>
    <w:p w:rsidR="00F51D21" w:rsidRPr="00855657" w:rsidRDefault="00F51D21" w:rsidP="00F51D21">
      <w:pPr>
        <w:spacing w:after="0" w:line="240" w:lineRule="auto"/>
        <w:rPr>
          <w:rFonts w:ascii="Courier New" w:hAnsi="Courier New" w:cs="Courier New"/>
          <w:b/>
          <w:sz w:val="24"/>
          <w:szCs w:val="24"/>
        </w:rPr>
      </w:pPr>
    </w:p>
    <w:p w:rsidR="00F51D21" w:rsidRPr="00855657" w:rsidRDefault="00F51D21" w:rsidP="00F51D21">
      <w:pPr>
        <w:spacing w:line="240" w:lineRule="auto"/>
        <w:ind w:firstLine="708"/>
        <w:rPr>
          <w:rFonts w:ascii="Courier New" w:hAnsi="Courier New" w:cs="Courier New"/>
          <w:b/>
          <w:sz w:val="24"/>
          <w:szCs w:val="24"/>
        </w:rPr>
      </w:pPr>
      <w:r w:rsidRPr="00855657">
        <w:rPr>
          <w:rFonts w:ascii="Courier New" w:hAnsi="Courier New" w:cs="Courier New"/>
          <w:b/>
          <w:sz w:val="24"/>
          <w:szCs w:val="24"/>
        </w:rPr>
        <w:lastRenderedPageBreak/>
        <w:t>Öte taraftan bir Mahkeme, Anayasa’nın 148(1) maddesi altında hareket ederken, havaleyi yapıp yapmama konusundaki takdir yetkisini Anayasa Mahkemesi 8/1999 D.5/1999 sayılı içtihadında belirtilen aşağıdaki kriterleri dikkate alarak kullanacaktır:</w:t>
      </w:r>
    </w:p>
    <w:p w:rsidR="00F51D21" w:rsidRPr="00855657" w:rsidRDefault="00F51D21" w:rsidP="00F51D21">
      <w:pPr>
        <w:spacing w:line="240" w:lineRule="auto"/>
        <w:rPr>
          <w:rFonts w:ascii="Courier New" w:hAnsi="Courier New" w:cs="Courier New"/>
          <w:b/>
          <w:sz w:val="24"/>
          <w:szCs w:val="24"/>
        </w:rPr>
      </w:pPr>
      <w:r w:rsidRPr="00855657">
        <w:rPr>
          <w:rFonts w:ascii="Courier New" w:hAnsi="Courier New" w:cs="Courier New"/>
          <w:b/>
          <w:sz w:val="24"/>
          <w:szCs w:val="24"/>
        </w:rPr>
        <w:t>a)İstemin yargısal işlemleri yozlaştırmaya yönelik olup    olmadığı;</w:t>
      </w:r>
    </w:p>
    <w:p w:rsidR="00F51D21" w:rsidRPr="00855657" w:rsidRDefault="00F51D21" w:rsidP="00F51D21">
      <w:pPr>
        <w:spacing w:line="240" w:lineRule="auto"/>
        <w:rPr>
          <w:rFonts w:ascii="Courier New" w:hAnsi="Courier New" w:cs="Courier New"/>
          <w:b/>
          <w:sz w:val="24"/>
          <w:szCs w:val="24"/>
        </w:rPr>
      </w:pPr>
      <w:r w:rsidRPr="00855657">
        <w:rPr>
          <w:rFonts w:ascii="Courier New" w:hAnsi="Courier New" w:cs="Courier New"/>
          <w:b/>
          <w:sz w:val="24"/>
          <w:szCs w:val="24"/>
        </w:rPr>
        <w:t>b)Daha önce verilen karardan sonra karara ilişkin sosyal ve ekonomik koşullarda değişiklik olup olmadığı;</w:t>
      </w:r>
    </w:p>
    <w:p w:rsidR="00F51D21" w:rsidRPr="00855657" w:rsidRDefault="00F51D21" w:rsidP="00F51D21">
      <w:pPr>
        <w:spacing w:line="240" w:lineRule="auto"/>
        <w:rPr>
          <w:rFonts w:ascii="Courier New" w:hAnsi="Courier New" w:cs="Courier New"/>
          <w:b/>
          <w:sz w:val="24"/>
          <w:szCs w:val="24"/>
        </w:rPr>
      </w:pPr>
      <w:r w:rsidRPr="00855657">
        <w:rPr>
          <w:rFonts w:ascii="Courier New" w:hAnsi="Courier New" w:cs="Courier New"/>
          <w:b/>
          <w:sz w:val="24"/>
          <w:szCs w:val="24"/>
        </w:rPr>
        <w:t>c)Anayasa Mahkemesinin aynı veya benzeri konu veya konularda  birden fazla karar verip vermediği;</w:t>
      </w:r>
    </w:p>
    <w:p w:rsidR="00F51D21" w:rsidRPr="00855657" w:rsidRDefault="00F51D21" w:rsidP="00F51D21">
      <w:pPr>
        <w:spacing w:after="0" w:line="240" w:lineRule="auto"/>
        <w:rPr>
          <w:rFonts w:ascii="Courier New" w:hAnsi="Courier New" w:cs="Courier New"/>
          <w:b/>
          <w:sz w:val="24"/>
          <w:szCs w:val="24"/>
        </w:rPr>
      </w:pPr>
      <w:r w:rsidRPr="00855657">
        <w:rPr>
          <w:rFonts w:ascii="Courier New" w:hAnsi="Courier New" w:cs="Courier New"/>
          <w:b/>
          <w:sz w:val="24"/>
          <w:szCs w:val="24"/>
        </w:rPr>
        <w:t xml:space="preserve">d)Mahkemenin, duruma göre, uygun göreceği sair faktörler.  </w:t>
      </w:r>
    </w:p>
    <w:p w:rsidR="00F51D21" w:rsidRPr="00855657" w:rsidRDefault="00F51D21" w:rsidP="00F51D21">
      <w:pPr>
        <w:spacing w:after="0" w:line="240" w:lineRule="auto"/>
        <w:rPr>
          <w:rFonts w:ascii="Courier New" w:hAnsi="Courier New" w:cs="Courier New"/>
          <w:b/>
          <w:sz w:val="24"/>
          <w:szCs w:val="24"/>
        </w:rPr>
      </w:pPr>
    </w:p>
    <w:p w:rsidR="00F51D21" w:rsidRPr="00855657" w:rsidRDefault="00F51D21" w:rsidP="00F51D21">
      <w:pPr>
        <w:spacing w:line="240" w:lineRule="auto"/>
        <w:rPr>
          <w:rFonts w:ascii="Courier New" w:hAnsi="Courier New" w:cs="Courier New"/>
          <w:b/>
          <w:sz w:val="24"/>
          <w:szCs w:val="24"/>
        </w:rPr>
      </w:pPr>
      <w:r w:rsidRPr="00855657">
        <w:rPr>
          <w:rFonts w:ascii="Courier New" w:hAnsi="Courier New" w:cs="Courier New"/>
          <w:b/>
          <w:sz w:val="24"/>
          <w:szCs w:val="24"/>
        </w:rPr>
        <w:tab/>
        <w:t>Diğer yandan, Mahkeme kendisine yapılan havale talebini kabul edebileceği gibi, Anayasa'nın 148. maddesinin (1). fıkrasında belirtildiği üzere, “aynı veya benzeri bir konuda daha önce karar verilmişse”, konunun Anayasa Mahkemesine iletilmesinin reddine karar verebilir.</w:t>
      </w:r>
    </w:p>
    <w:p w:rsidR="00F51D21" w:rsidRPr="00855657" w:rsidRDefault="00F51D21" w:rsidP="00F51D21">
      <w:pPr>
        <w:spacing w:line="240" w:lineRule="auto"/>
        <w:rPr>
          <w:rFonts w:ascii="Courier New" w:hAnsi="Courier New" w:cs="Courier New"/>
          <w:b/>
          <w:sz w:val="24"/>
          <w:szCs w:val="24"/>
        </w:rPr>
      </w:pPr>
      <w:r w:rsidRPr="00855657">
        <w:rPr>
          <w:rFonts w:ascii="Courier New" w:hAnsi="Courier New" w:cs="Courier New"/>
          <w:b/>
          <w:sz w:val="24"/>
          <w:szCs w:val="24"/>
        </w:rPr>
        <w:tab/>
        <w:t>Anayasa Mahkemesinin 8/1999 sayılı D.5/1999 sayılı içtihadında, Anayasa'nın 148. maddesinin (1).fıkrasındaki şart bendindeki “aynı veya benzeri bir konuda daha önce karar verilmişse” söz dizisinden, verilen kararın “Anayasa’ya uygundur” veya “Anayasa’ya aykırı değildir” şeklinde yorumlanmasının gerektiği ifade edilmiştir.</w:t>
      </w:r>
    </w:p>
    <w:p w:rsidR="00F51D21" w:rsidRDefault="00F51D21" w:rsidP="00F51D21">
      <w:pPr>
        <w:spacing w:line="240" w:lineRule="auto"/>
        <w:ind w:firstLine="708"/>
        <w:rPr>
          <w:rFonts w:ascii="Courier New" w:hAnsi="Courier New" w:cs="Courier New"/>
          <w:b/>
          <w:sz w:val="24"/>
          <w:szCs w:val="24"/>
        </w:rPr>
      </w:pPr>
      <w:r w:rsidRPr="00855657">
        <w:rPr>
          <w:rFonts w:ascii="Courier New" w:hAnsi="Courier New" w:cs="Courier New"/>
          <w:b/>
          <w:sz w:val="24"/>
          <w:szCs w:val="24"/>
        </w:rPr>
        <w:t>Bu aşamada vurgulanması gereken diğer bir husus, her şeyden önce, Anayasa'nın 148. maddesinin (1).fıkrasının şart bendinin, Anayasa Mahkemesinin kendisine yapılan havalede konu edilen mevzuatın Anayasa’ya uygun olduğu doğrultusunda karar vermesi halinde uygulanabilecek olmasıdır. Diğer bir anlatımla; kendisinden havale yapılması istenen mahkeme, istenilen havale konusu daha önce Anayasa Mahkemesi tarafından Anayasa’ya uygun bulunduğu takdirde, takdir hakkını kullanıp, ikinci kez veya daha fazla istemde bulunulması halinde havale istemini reddedebilir. Bu durumda şart bendinin mahkemeye bir takdir hakkı verdiği sonucuna varılabilir (Bkz: Anayasa Mahkemesi 8/1999 D.5/1999).</w:t>
      </w:r>
      <w:r>
        <w:rPr>
          <w:rFonts w:ascii="Courier New" w:hAnsi="Courier New" w:cs="Courier New"/>
          <w:b/>
          <w:sz w:val="24"/>
          <w:szCs w:val="24"/>
        </w:rPr>
        <w:t>”</w:t>
      </w:r>
    </w:p>
    <w:p w:rsidR="00F51D21" w:rsidRPr="001B2DBB" w:rsidRDefault="00F51D21" w:rsidP="00F51D21">
      <w:pPr>
        <w:spacing w:line="240" w:lineRule="auto"/>
        <w:ind w:firstLine="708"/>
        <w:rPr>
          <w:rFonts w:ascii="Courier New" w:hAnsi="Courier New" w:cs="Courier New"/>
          <w:b/>
          <w:sz w:val="24"/>
          <w:szCs w:val="24"/>
        </w:rPr>
      </w:pPr>
      <w:r>
        <w:rPr>
          <w:rFonts w:ascii="Courier New" w:hAnsi="Courier New" w:cs="Courier New"/>
          <w:b/>
          <w:sz w:val="24"/>
          <w:szCs w:val="24"/>
        </w:rPr>
        <w:tab/>
      </w:r>
      <w:r>
        <w:rPr>
          <w:rFonts w:ascii="Courier New" w:hAnsi="Courier New" w:cs="Courier New"/>
          <w:sz w:val="24"/>
          <w:szCs w:val="24"/>
        </w:rPr>
        <w:t xml:space="preserve">     </w:t>
      </w:r>
    </w:p>
    <w:p w:rsidR="00F51D21" w:rsidRDefault="00F51D21" w:rsidP="00F51D21">
      <w:pPr>
        <w:spacing w:line="360" w:lineRule="auto"/>
        <w:rPr>
          <w:rFonts w:ascii="Courier New" w:hAnsi="Courier New" w:cs="Courier New"/>
          <w:sz w:val="24"/>
          <w:szCs w:val="24"/>
        </w:rPr>
      </w:pPr>
      <w:r>
        <w:rPr>
          <w:rFonts w:ascii="Courier New" w:hAnsi="Courier New" w:cs="Courier New"/>
          <w:sz w:val="24"/>
          <w:szCs w:val="24"/>
        </w:rPr>
        <w:tab/>
        <w:t xml:space="preserve">Yukarıdaki içtihattan görüleceği üzere, Anayasanın 148.maddesi altında konunun Anayasa Mahkemesine havale edilmesi talebi ile karşı karşıya kalan bir Mahkemenin böyle bir talebi değerlendirirken, havale konusunun, önündeki uyuşmazlık konu veya konularından herhangi birisinin karara </w:t>
      </w:r>
      <w:r>
        <w:rPr>
          <w:rFonts w:ascii="Courier New" w:hAnsi="Courier New" w:cs="Courier New"/>
          <w:sz w:val="24"/>
          <w:szCs w:val="24"/>
        </w:rPr>
        <w:lastRenderedPageBreak/>
        <w:t>bağlanmasında etkisi olduğunu açıkça saptaması gereklidir. Başka bir anlatımla,</w:t>
      </w:r>
      <w:r>
        <w:rPr>
          <w:rFonts w:ascii="Courier New" w:hAnsi="Courier New" w:cs="Courier New"/>
          <w:b/>
          <w:sz w:val="24"/>
          <w:szCs w:val="24"/>
        </w:rPr>
        <w:t xml:space="preserve"> </w:t>
      </w:r>
      <w:r>
        <w:rPr>
          <w:rFonts w:ascii="Courier New" w:hAnsi="Courier New" w:cs="Courier New"/>
          <w:sz w:val="24"/>
          <w:szCs w:val="24"/>
        </w:rPr>
        <w:t>havalesi istenen maddelerin uyuşmazlığın çözümünde uygulanıp uygulanmayacağını belirlemesi gerekmektedir.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İlgili Şahıs Avukatı hitabında, öncelikle ön itirazların dinlenmesi gerektiğini, ön itirazların reddedilip davanın esasına girilecekse ancak o aşamada Anayasa Mahkemesine havale talebinin yapılmasının ve değerlendirmeye alınmasının gerektiğini. Davacının talebinin mevsimsiz olduğunu iddia etmiştir.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 xml:space="preserve">Huzurumdaki meselede Davacı Avukatlarını temsilen söz alan Avukat, davanın dinlenmek için tayin edildiği tarih ve saatte, mahkemeye yaptığı beyanla söz konusu anayasaya havale talebini yapmıştır. </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 xml:space="preserve">Havale talebinin bu aşamada mevsimsiz </w:t>
      </w:r>
      <w:r w:rsidRPr="00CD4DEC">
        <w:rPr>
          <w:rFonts w:ascii="Courier New" w:hAnsi="Courier New" w:cs="Courier New"/>
          <w:b/>
          <w:sz w:val="24"/>
          <w:szCs w:val="24"/>
        </w:rPr>
        <w:t>( premature )</w:t>
      </w:r>
      <w:r>
        <w:rPr>
          <w:rFonts w:ascii="Courier New" w:hAnsi="Courier New" w:cs="Courier New"/>
          <w:sz w:val="24"/>
          <w:szCs w:val="24"/>
        </w:rPr>
        <w:t xml:space="preserve"> olduğunu kabul etmek olası görünmemektedir.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İlgili Şahsın veya Davalının ön itirazlarının davanın esası ile iç içe geçtiği dikkate alındığında, havale talebinin ön itirazların dinlenmesinden sonra yapılmasının gerektiği hususundaki iddiaya itibar edilmemesi gerekir ve edilmez.</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Davacı tarafından Anayasa’ya aykırılığı ileri sürülen 65/2005 sayılı Kuzey Kıbrıs Türk Cumhuriyeti Yükseköğretim  Yasası bağlamında, Yasa’nın</w:t>
      </w:r>
      <w:r w:rsidRPr="005C7CF5">
        <w:rPr>
          <w:rFonts w:ascii="Courier New" w:hAnsi="Courier New" w:cs="Courier New"/>
          <w:sz w:val="24"/>
          <w:szCs w:val="24"/>
        </w:rPr>
        <w:t xml:space="preserve"> 14</w:t>
      </w:r>
      <w:r>
        <w:rPr>
          <w:rFonts w:ascii="Courier New" w:hAnsi="Courier New" w:cs="Courier New"/>
          <w:sz w:val="24"/>
          <w:szCs w:val="24"/>
        </w:rPr>
        <w:t>.</w:t>
      </w:r>
      <w:r w:rsidRPr="005C7CF5">
        <w:rPr>
          <w:rFonts w:ascii="Courier New" w:hAnsi="Courier New" w:cs="Courier New"/>
          <w:sz w:val="24"/>
          <w:szCs w:val="24"/>
        </w:rPr>
        <w:t>,41</w:t>
      </w:r>
      <w:r>
        <w:rPr>
          <w:rFonts w:ascii="Courier New" w:hAnsi="Courier New" w:cs="Courier New"/>
          <w:sz w:val="24"/>
          <w:szCs w:val="24"/>
        </w:rPr>
        <w:t>.</w:t>
      </w:r>
      <w:r w:rsidRPr="005C7CF5">
        <w:rPr>
          <w:rFonts w:ascii="Courier New" w:hAnsi="Courier New" w:cs="Courier New"/>
          <w:sz w:val="24"/>
          <w:szCs w:val="24"/>
        </w:rPr>
        <w:t>,42</w:t>
      </w:r>
      <w:r>
        <w:rPr>
          <w:rFonts w:ascii="Courier New" w:hAnsi="Courier New" w:cs="Courier New"/>
          <w:sz w:val="24"/>
          <w:szCs w:val="24"/>
        </w:rPr>
        <w:t>.</w:t>
      </w:r>
      <w:r w:rsidRPr="005C7CF5">
        <w:rPr>
          <w:rFonts w:ascii="Courier New" w:hAnsi="Courier New" w:cs="Courier New"/>
          <w:sz w:val="24"/>
          <w:szCs w:val="24"/>
        </w:rPr>
        <w:t xml:space="preserve"> ve 43.maddeleri</w:t>
      </w:r>
      <w:r>
        <w:rPr>
          <w:rFonts w:ascii="Courier New" w:hAnsi="Courier New" w:cs="Courier New"/>
          <w:sz w:val="24"/>
          <w:szCs w:val="24"/>
        </w:rPr>
        <w:t>nin huzurumdaki uyuşmazlığın veya uyuşmazlıkların çözümünde uygulanacak kural veya norm olduğu söylenebilir halde midir?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Davacının Talep Takriri, Davalının ve İlgili Şahsın Müdafaa Takriri ile Davacının gerek Davalının gerekse İlgili Şahsın Müdafaa Takririne verdiği Cevap dikkate alındığında taraflar arasındaki uyuşmazlık konusunun, Fasıl 113 Şirketler Yasası</w:t>
      </w:r>
      <w:r w:rsidR="00E40084">
        <w:rPr>
          <w:rFonts w:ascii="Courier New" w:hAnsi="Courier New" w:cs="Courier New"/>
          <w:sz w:val="24"/>
          <w:szCs w:val="24"/>
        </w:rPr>
        <w:t xml:space="preserve"> ve </w:t>
      </w:r>
      <w:r>
        <w:rPr>
          <w:rFonts w:ascii="Courier New" w:hAnsi="Courier New" w:cs="Courier New"/>
          <w:sz w:val="24"/>
          <w:szCs w:val="24"/>
        </w:rPr>
        <w:t xml:space="preserve">Fasıl 116 Kollektif ve Komandit Şirketler ve Ticari Ünvanlar Yasası </w:t>
      </w:r>
      <w:r w:rsidR="00E40084">
        <w:rPr>
          <w:rFonts w:ascii="Courier New" w:hAnsi="Courier New" w:cs="Courier New"/>
          <w:sz w:val="24"/>
          <w:szCs w:val="24"/>
        </w:rPr>
        <w:t>il</w:t>
      </w:r>
      <w:r>
        <w:rPr>
          <w:rFonts w:ascii="Courier New" w:hAnsi="Courier New" w:cs="Courier New"/>
          <w:sz w:val="24"/>
          <w:szCs w:val="24"/>
        </w:rPr>
        <w:t xml:space="preserve">e 65/2005 sayılı Kuzey Kıbrıs Türk </w:t>
      </w:r>
      <w:r>
        <w:rPr>
          <w:rFonts w:ascii="Courier New" w:hAnsi="Courier New" w:cs="Courier New"/>
          <w:sz w:val="24"/>
          <w:szCs w:val="24"/>
        </w:rPr>
        <w:lastRenderedPageBreak/>
        <w:t>Cumhuriyeti Yükseköğretim Yasası arasında bir ilişki olup olmadığı ve bu bağlamda, Fasıl 113 Şirketler Yasası ve Fasıl 116 Kollektif ve Komandit Şirketler ve Ticari Ünvanlar Yasası kuralları tahtında kurulan ve kaydedilen bir şirketin haiz olduğu tüzel kişilik / tescil edilen ticari unvan ile 65/2005 sayılı Yasa tahtında “üniversite” adını kullanmaya hak kazanan yükseköğretim kurumlarının bu hakkı kazandıkları andan itibaren haiz oldukları kamu tüzel kişiliği arasında hukuki bir bağ olup olmadığı noktasın</w:t>
      </w:r>
      <w:r w:rsidR="00F5417C">
        <w:rPr>
          <w:rFonts w:ascii="Courier New" w:hAnsi="Courier New" w:cs="Courier New"/>
          <w:sz w:val="24"/>
          <w:szCs w:val="24"/>
        </w:rPr>
        <w:t>d</w:t>
      </w:r>
      <w:r>
        <w:rPr>
          <w:rFonts w:ascii="Courier New" w:hAnsi="Courier New" w:cs="Courier New"/>
          <w:sz w:val="24"/>
          <w:szCs w:val="24"/>
        </w:rPr>
        <w:t>a odaklandığı görülmektedir.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65/2005 sayılı Yasa’nın, davanın dinlenmek için tayin edildiği tarih itibarı ile, 21/2008, 40/2009 ve 23/2017 sayılı Değişiklik Yasaları ile değiştirilmiş ve birleştirilmiş şekli ile yürürlükte olduğu görülmektedir.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Bununla birlikte, huzurumdaki davanın ikame tarihinin 9 Haziran 2016 tarihi olduğu da bir gerçektir.</w:t>
      </w:r>
    </w:p>
    <w:p w:rsidR="00F51D21" w:rsidRDefault="00F51D21" w:rsidP="00F51D21">
      <w:pPr>
        <w:spacing w:line="360" w:lineRule="auto"/>
        <w:ind w:firstLine="708"/>
        <w:rPr>
          <w:rFonts w:ascii="Courier New" w:hAnsi="Courier New" w:cs="Courier New"/>
          <w:b/>
          <w:sz w:val="24"/>
          <w:szCs w:val="24"/>
        </w:rPr>
      </w:pPr>
      <w:r>
        <w:rPr>
          <w:rFonts w:ascii="Courier New" w:hAnsi="Courier New" w:cs="Courier New"/>
          <w:sz w:val="24"/>
          <w:szCs w:val="24"/>
        </w:rPr>
        <w:t>Bilindiği üzere, tadil edici bir yasada aksine bir niyet açıklıkla gözükmediği takdirde tarafların asli hakları davanın açıldığı tarihteki yasal mevzuata göre karara bağlanır. Tadil edici yasanın davanın duruşmasından önce yürürlüğe girmiş olması durumu değiştirmez</w:t>
      </w:r>
      <w:r w:rsidRPr="00760992">
        <w:rPr>
          <w:rFonts w:ascii="Courier New" w:hAnsi="Courier New" w:cs="Courier New"/>
          <w:b/>
          <w:sz w:val="24"/>
          <w:szCs w:val="24"/>
        </w:rPr>
        <w:t>( Bkz: Halsbury’s Laws of England, 3 rd ed Vol 36</w:t>
      </w:r>
      <w:r>
        <w:rPr>
          <w:rFonts w:ascii="Courier New" w:hAnsi="Courier New" w:cs="Courier New"/>
          <w:b/>
          <w:sz w:val="24"/>
          <w:szCs w:val="24"/>
        </w:rPr>
        <w:t>, s. 423-425; Birleştirilmiş Yargıtay/Asli Yetki 9/1988, 10/1988,11/1988 D.2/1989 ).</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Huzurumdaki davanın ikame tarihinin 9 Haziran 2016 tarihi olduğu</w:t>
      </w:r>
      <w:r w:rsidRPr="00760992">
        <w:rPr>
          <w:rFonts w:ascii="Courier New" w:hAnsi="Courier New" w:cs="Courier New"/>
          <w:sz w:val="24"/>
          <w:szCs w:val="24"/>
        </w:rPr>
        <w:t xml:space="preserve"> </w:t>
      </w:r>
      <w:r>
        <w:rPr>
          <w:rFonts w:ascii="Courier New" w:hAnsi="Courier New" w:cs="Courier New"/>
          <w:sz w:val="24"/>
          <w:szCs w:val="24"/>
        </w:rPr>
        <w:t>dikkate alındığında, huzurumdaki meseleye 2</w:t>
      </w:r>
      <w:r w:rsidRPr="00760992">
        <w:rPr>
          <w:rFonts w:ascii="Courier New" w:hAnsi="Courier New" w:cs="Courier New"/>
          <w:sz w:val="24"/>
          <w:szCs w:val="24"/>
        </w:rPr>
        <w:t xml:space="preserve">3/2017 sayılı </w:t>
      </w:r>
      <w:r>
        <w:rPr>
          <w:rFonts w:ascii="Courier New" w:hAnsi="Courier New" w:cs="Courier New"/>
          <w:sz w:val="24"/>
          <w:szCs w:val="24"/>
        </w:rPr>
        <w:t>D</w:t>
      </w:r>
      <w:r w:rsidRPr="00760992">
        <w:rPr>
          <w:rFonts w:ascii="Courier New" w:hAnsi="Courier New" w:cs="Courier New"/>
          <w:sz w:val="24"/>
          <w:szCs w:val="24"/>
        </w:rPr>
        <w:t xml:space="preserve">eğişiklik </w:t>
      </w:r>
      <w:r>
        <w:rPr>
          <w:rFonts w:ascii="Courier New" w:hAnsi="Courier New" w:cs="Courier New"/>
          <w:sz w:val="24"/>
          <w:szCs w:val="24"/>
        </w:rPr>
        <w:t>Y</w:t>
      </w:r>
      <w:r w:rsidRPr="00760992">
        <w:rPr>
          <w:rFonts w:ascii="Courier New" w:hAnsi="Courier New" w:cs="Courier New"/>
          <w:sz w:val="24"/>
          <w:szCs w:val="24"/>
        </w:rPr>
        <w:t>asası</w:t>
      </w:r>
      <w:r>
        <w:rPr>
          <w:rFonts w:ascii="Courier New" w:hAnsi="Courier New" w:cs="Courier New"/>
          <w:sz w:val="24"/>
          <w:szCs w:val="24"/>
        </w:rPr>
        <w:t xml:space="preserve"> ile tadil edilmemiş 65/2005 sayılı Kuzey Kıbrıs Türk Cumhuriyeti Yükseköğretim Yasasının uygulanacağı tartışmasızdır. Kararda bu Yasa’dan, 65/2005 sayılı Yasa olarak bahsedilecektir.</w:t>
      </w:r>
    </w:p>
    <w:p w:rsidR="00F51D21" w:rsidRDefault="00F51D21" w:rsidP="00F51D21">
      <w:pPr>
        <w:spacing w:line="360" w:lineRule="auto"/>
        <w:ind w:firstLine="708"/>
        <w:rPr>
          <w:rFonts w:ascii="Courier New" w:hAnsi="Courier New" w:cs="Courier New"/>
          <w:sz w:val="24"/>
          <w:szCs w:val="24"/>
        </w:rPr>
      </w:pPr>
    </w:p>
    <w:p w:rsidR="00F51D21" w:rsidRDefault="00F51D21" w:rsidP="00F51D21">
      <w:pPr>
        <w:spacing w:line="360" w:lineRule="auto"/>
        <w:ind w:firstLine="708"/>
        <w:rPr>
          <w:rFonts w:ascii="Courier New" w:hAnsi="Courier New" w:cs="Courier New"/>
          <w:sz w:val="24"/>
          <w:szCs w:val="24"/>
        </w:rPr>
      </w:pP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Davacının Anayasa Mahkemesine havalesini talep ettiği 65/2005 sayılı Yasa’nın davanın ikame tarihinde yürürlükte olan 14. </w:t>
      </w:r>
      <w:r w:rsidR="00F5417C">
        <w:rPr>
          <w:rFonts w:ascii="Courier New" w:hAnsi="Courier New" w:cs="Courier New"/>
          <w:sz w:val="24"/>
          <w:szCs w:val="24"/>
        </w:rPr>
        <w:t>m</w:t>
      </w:r>
      <w:r>
        <w:rPr>
          <w:rFonts w:ascii="Courier New" w:hAnsi="Courier New" w:cs="Courier New"/>
          <w:sz w:val="24"/>
          <w:szCs w:val="24"/>
        </w:rPr>
        <w:t>addesi, “Yükseköğretim Kurumu Olarak Kaydolan Bir Kurumun Yasal Hakları” yan başlığını taşımakta olup şu şekildedir:</w:t>
      </w:r>
    </w:p>
    <w:p w:rsidR="00F51D21" w:rsidRDefault="00F51D21" w:rsidP="00F51D21">
      <w:pPr>
        <w:spacing w:line="360" w:lineRule="auto"/>
        <w:ind w:firstLine="708"/>
        <w:rPr>
          <w:rFonts w:ascii="Courier New" w:hAnsi="Courier New" w:cs="Courier New"/>
          <w:sz w:val="24"/>
          <w:szCs w:val="24"/>
        </w:rPr>
      </w:pP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“Yükseköğretim</w:t>
      </w:r>
      <w:r w:rsidRPr="007E673C">
        <w:rPr>
          <w:rFonts w:ascii="Courier New" w:hAnsi="Courier New" w:cs="Courier New"/>
          <w:sz w:val="24"/>
          <w:szCs w:val="24"/>
        </w:rPr>
        <w:tab/>
        <w:t>14.</w:t>
      </w:r>
      <w:r w:rsidRPr="007E673C">
        <w:rPr>
          <w:rFonts w:ascii="Courier New" w:hAnsi="Courier New" w:cs="Courier New"/>
          <w:sz w:val="24"/>
          <w:szCs w:val="24"/>
        </w:rPr>
        <w:tab/>
        <w:t xml:space="preserve">(1) </w:t>
      </w:r>
      <w:r w:rsidRPr="007E673C">
        <w:rPr>
          <w:rFonts w:ascii="Courier New" w:hAnsi="Courier New" w:cs="Courier New"/>
          <w:sz w:val="24"/>
          <w:szCs w:val="24"/>
        </w:rPr>
        <w:tab/>
        <w:t>Kurum açma izni alıp akredite edilmiş</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 xml:space="preserve"> Kurumu Olarak</w:t>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 xml:space="preserve">programları bulunan kurum, bir </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 xml:space="preserve"> Kaydolan Bir</w:t>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 xml:space="preserve">yükseköğretim kurumu olarak </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 xml:space="preserve"> Kurumun Yasal</w:t>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 xml:space="preserve">kaydedilmiş sayılır ve bu Yasa ile </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 xml:space="preserve"> Hakları</w:t>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yükseköğretim kurumlarına tanınan hak</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 xml:space="preserve"> 17/1986</w:t>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ve ayrıcalıklardan yararlandırılır.</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 xml:space="preserve">  10/1987</w:t>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 xml:space="preserve">Yükseköğretim kurumu olarak </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 xml:space="preserve">  40/1992</w:t>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kaydedilen bir kurum, Milli Eğitim</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 xml:space="preserve">  53/2002</w:t>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 xml:space="preserve">Yasası kurallarına göre de bir </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 xml:space="preserve">yükseköğretim kurumu sayılır ve </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 xml:space="preserve">yürürlükteki diğer yasalar açısından </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da böyle kabul edilir.</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(2)</w:t>
      </w:r>
      <w:r w:rsidRPr="007E673C">
        <w:rPr>
          <w:rFonts w:ascii="Courier New" w:hAnsi="Courier New" w:cs="Courier New"/>
          <w:sz w:val="24"/>
          <w:szCs w:val="24"/>
        </w:rPr>
        <w:tab/>
        <w:t>Akredite edilmiş programların</w:t>
      </w:r>
    </w:p>
    <w:p w:rsidR="00F51D21" w:rsidRPr="007E673C" w:rsidRDefault="00F51D21" w:rsidP="00F51D21">
      <w:pPr>
        <w:spacing w:after="0" w:line="240" w:lineRule="auto"/>
        <w:ind w:left="2832" w:firstLine="708"/>
        <w:rPr>
          <w:rFonts w:ascii="Courier New" w:hAnsi="Courier New" w:cs="Courier New"/>
          <w:sz w:val="24"/>
          <w:szCs w:val="24"/>
        </w:rPr>
      </w:pPr>
      <w:r w:rsidRPr="007E673C">
        <w:rPr>
          <w:rFonts w:ascii="Courier New" w:hAnsi="Courier New" w:cs="Courier New"/>
          <w:sz w:val="24"/>
          <w:szCs w:val="24"/>
        </w:rPr>
        <w:t xml:space="preserve">mezunları da yükseköğretim mezunu </w:t>
      </w:r>
    </w:p>
    <w:p w:rsidR="00F51D21" w:rsidRPr="007E673C" w:rsidRDefault="00F51D21" w:rsidP="00F51D21">
      <w:pPr>
        <w:spacing w:after="0" w:line="240" w:lineRule="auto"/>
        <w:ind w:left="3540"/>
        <w:rPr>
          <w:rFonts w:ascii="Courier New" w:hAnsi="Courier New" w:cs="Courier New"/>
          <w:sz w:val="24"/>
          <w:szCs w:val="24"/>
        </w:rPr>
      </w:pPr>
      <w:r w:rsidRPr="007E673C">
        <w:rPr>
          <w:rFonts w:ascii="Courier New" w:hAnsi="Courier New" w:cs="Courier New"/>
          <w:sz w:val="24"/>
          <w:szCs w:val="24"/>
        </w:rPr>
        <w:t>sayılırlar ve yasaların yükseköğretim mezunlarına tanıdığı haklardan yararlandırılırlar.</w:t>
      </w:r>
    </w:p>
    <w:p w:rsidR="00F51D21" w:rsidRPr="007E673C" w:rsidRDefault="00F51D21" w:rsidP="00F51D21">
      <w:pPr>
        <w:spacing w:after="0" w:line="240" w:lineRule="auto"/>
        <w:rPr>
          <w:rFonts w:ascii="Courier New" w:hAnsi="Courier New" w:cs="Courier New"/>
          <w:sz w:val="24"/>
          <w:szCs w:val="24"/>
        </w:rPr>
      </w:pP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r>
      <w:r w:rsidRPr="007E673C">
        <w:rPr>
          <w:rFonts w:ascii="Courier New" w:hAnsi="Courier New" w:cs="Courier New"/>
          <w:sz w:val="24"/>
          <w:szCs w:val="24"/>
        </w:rPr>
        <w:tab/>
        <w:t>(3)</w:t>
      </w:r>
      <w:r w:rsidRPr="007E673C">
        <w:rPr>
          <w:rFonts w:ascii="Courier New" w:hAnsi="Courier New" w:cs="Courier New"/>
          <w:sz w:val="24"/>
          <w:szCs w:val="24"/>
        </w:rPr>
        <w:tab/>
        <w:t>Bir yükseköğretim kurumunun</w:t>
      </w:r>
    </w:p>
    <w:p w:rsidR="00F51D21" w:rsidRPr="007E673C" w:rsidRDefault="00F51D21" w:rsidP="00F51D21">
      <w:pPr>
        <w:spacing w:after="0" w:line="240" w:lineRule="auto"/>
        <w:ind w:left="2832" w:firstLine="708"/>
        <w:rPr>
          <w:rFonts w:ascii="Courier New" w:hAnsi="Courier New" w:cs="Courier New"/>
          <w:sz w:val="24"/>
          <w:szCs w:val="24"/>
        </w:rPr>
      </w:pPr>
      <w:r w:rsidRPr="007E673C">
        <w:rPr>
          <w:rFonts w:ascii="Courier New" w:hAnsi="Courier New" w:cs="Courier New"/>
          <w:sz w:val="24"/>
          <w:szCs w:val="24"/>
        </w:rPr>
        <w:t xml:space="preserve"> “Üniversite” olarak isimlendirilip </w:t>
      </w:r>
    </w:p>
    <w:p w:rsidR="00F51D21" w:rsidRPr="007E673C" w:rsidRDefault="00F51D21" w:rsidP="00F51D21">
      <w:pPr>
        <w:spacing w:after="0" w:line="240" w:lineRule="auto"/>
        <w:ind w:left="2832" w:firstLine="708"/>
        <w:rPr>
          <w:rFonts w:ascii="Courier New" w:hAnsi="Courier New" w:cs="Courier New"/>
          <w:sz w:val="24"/>
          <w:szCs w:val="24"/>
        </w:rPr>
      </w:pPr>
      <w:r w:rsidRPr="007E673C">
        <w:rPr>
          <w:rFonts w:ascii="Courier New" w:hAnsi="Courier New" w:cs="Courier New"/>
          <w:sz w:val="24"/>
          <w:szCs w:val="24"/>
        </w:rPr>
        <w:t xml:space="preserve">faaliyete geçebilmesi için lisans </w:t>
      </w:r>
    </w:p>
    <w:p w:rsidR="00F51D21" w:rsidRPr="007E673C" w:rsidRDefault="00F51D21" w:rsidP="00F51D21">
      <w:pPr>
        <w:spacing w:after="0" w:line="240" w:lineRule="auto"/>
        <w:ind w:left="2832" w:firstLine="708"/>
        <w:rPr>
          <w:rFonts w:ascii="Courier New" w:hAnsi="Courier New" w:cs="Courier New"/>
          <w:sz w:val="24"/>
          <w:szCs w:val="24"/>
        </w:rPr>
      </w:pPr>
      <w:r w:rsidRPr="007E673C">
        <w:rPr>
          <w:rFonts w:ascii="Courier New" w:hAnsi="Courier New" w:cs="Courier New"/>
          <w:sz w:val="24"/>
          <w:szCs w:val="24"/>
        </w:rPr>
        <w:t xml:space="preserve">ve/veya lisans üstü programları </w:t>
      </w:r>
    </w:p>
    <w:p w:rsidR="00F51D21" w:rsidRPr="007E673C" w:rsidRDefault="00F51D21" w:rsidP="00F51D21">
      <w:pPr>
        <w:spacing w:after="0" w:line="240" w:lineRule="auto"/>
        <w:ind w:left="3540"/>
        <w:rPr>
          <w:rFonts w:ascii="Courier New" w:hAnsi="Courier New" w:cs="Courier New"/>
          <w:sz w:val="24"/>
          <w:szCs w:val="24"/>
        </w:rPr>
      </w:pPr>
      <w:r w:rsidRPr="007E673C">
        <w:rPr>
          <w:rFonts w:ascii="Courier New" w:hAnsi="Courier New" w:cs="Courier New"/>
          <w:sz w:val="24"/>
          <w:szCs w:val="24"/>
        </w:rPr>
        <w:t>akredite edilmiş en az üç fakültesinin bulunması ve akredite edilmiş en az altı lisans ve/veya lisans üstü programının bulunması koşuludur. “Üniversite” adı bu bağlamda YÖDAK kararı ile kullanılabilir.”</w:t>
      </w:r>
    </w:p>
    <w:p w:rsidR="00F51D21" w:rsidRDefault="00F51D21" w:rsidP="00F51D21">
      <w:pPr>
        <w:spacing w:line="360" w:lineRule="auto"/>
        <w:rPr>
          <w:rFonts w:ascii="Courier New" w:hAnsi="Courier New" w:cs="Courier New"/>
          <w:sz w:val="24"/>
          <w:szCs w:val="24"/>
        </w:rPr>
      </w:pP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Yasa’nın 14. maddesi, yukarıdaki yan başlığından da görüleceği üzere, Yükseköğretim Kurumu Olarak Kaydolan Bir Kurumun Yasal Haklarını düzenlemektedir.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 xml:space="preserve">Davacının Talep Takriri, Davalının ve İlgili Şahsın Müdafaa Takriri, Davacının gerek Davalının gerekse İlgili Şahsın Müdafaa Takririne verdiği Cevap dikkate alındıktan sonra Yükseköğretim Kurumu Olarak Kaydolan Bir Kurumun Yasal </w:t>
      </w:r>
      <w:r>
        <w:rPr>
          <w:rFonts w:ascii="Courier New" w:hAnsi="Courier New" w:cs="Courier New"/>
          <w:sz w:val="24"/>
          <w:szCs w:val="24"/>
        </w:rPr>
        <w:lastRenderedPageBreak/>
        <w:t>Haklarını ortaya koyan Yasa’nın 14. maddesinin (1). ve (3). fıkralarının uyuşmazlığın çözümünde uygulanacak kural kapsamında olduğu söylenebilir durumda olmakla birlikte, Yasa’nın 14. maddesinin (2).fıkrasının uyuşmazlığın çözümünde uygulanacak kural kapsamında olmadığı görülmektedir.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 xml:space="preserve">Aynı Yasa’nın, davanın ikame tarihinde yürürlükte olan ve Davacı tarafından Anayasaya havalesi talep edilen 41. </w:t>
      </w:r>
      <w:r w:rsidR="00F5417C">
        <w:rPr>
          <w:rFonts w:ascii="Courier New" w:hAnsi="Courier New" w:cs="Courier New"/>
          <w:sz w:val="24"/>
          <w:szCs w:val="24"/>
        </w:rPr>
        <w:t>m</w:t>
      </w:r>
      <w:r>
        <w:rPr>
          <w:rFonts w:ascii="Courier New" w:hAnsi="Courier New" w:cs="Courier New"/>
          <w:sz w:val="24"/>
          <w:szCs w:val="24"/>
        </w:rPr>
        <w:t>addesi,  “Yükseköğretim Kurumlarının Kuruluş İlkeleri” yan başlığı</w:t>
      </w:r>
      <w:r w:rsidR="00B310ED">
        <w:rPr>
          <w:rFonts w:ascii="Courier New" w:hAnsi="Courier New" w:cs="Courier New"/>
          <w:sz w:val="24"/>
          <w:szCs w:val="24"/>
        </w:rPr>
        <w:t>nı</w:t>
      </w:r>
      <w:r>
        <w:rPr>
          <w:rFonts w:ascii="Courier New" w:hAnsi="Courier New" w:cs="Courier New"/>
          <w:sz w:val="24"/>
          <w:szCs w:val="24"/>
        </w:rPr>
        <w:t xml:space="preserve"> taşımakta olup şu şekildedir:</w:t>
      </w:r>
    </w:p>
    <w:p w:rsidR="00F51D21" w:rsidRDefault="00F51D21" w:rsidP="00F51D21">
      <w:pPr>
        <w:spacing w:line="360" w:lineRule="auto"/>
        <w:rPr>
          <w:rFonts w:ascii="Courier New" w:hAnsi="Courier New" w:cs="Courier New"/>
          <w:sz w:val="24"/>
          <w:szCs w:val="24"/>
        </w:rPr>
      </w:pPr>
    </w:p>
    <w:p w:rsidR="00F51D21" w:rsidRPr="000D6E67" w:rsidRDefault="00F51D21" w:rsidP="00F51D21">
      <w:pPr>
        <w:spacing w:after="0" w:line="240" w:lineRule="auto"/>
        <w:rPr>
          <w:rFonts w:ascii="Courier New" w:hAnsi="Courier New" w:cs="Courier New"/>
          <w:sz w:val="24"/>
          <w:szCs w:val="24"/>
        </w:rPr>
      </w:pPr>
      <w:r>
        <w:rPr>
          <w:rFonts w:ascii="Courier New" w:hAnsi="Courier New" w:cs="Courier New"/>
          <w:sz w:val="24"/>
          <w:szCs w:val="24"/>
        </w:rPr>
        <w:t>“</w:t>
      </w:r>
      <w:r w:rsidRPr="000D6E67">
        <w:rPr>
          <w:rFonts w:ascii="Courier New" w:hAnsi="Courier New" w:cs="Courier New"/>
          <w:sz w:val="24"/>
          <w:szCs w:val="24"/>
        </w:rPr>
        <w:t>Yükseköğretim</w:t>
      </w:r>
      <w:r w:rsidRPr="000D6E67">
        <w:rPr>
          <w:rFonts w:ascii="Courier New" w:hAnsi="Courier New" w:cs="Courier New"/>
          <w:sz w:val="24"/>
          <w:szCs w:val="24"/>
        </w:rPr>
        <w:tab/>
      </w:r>
      <w:r w:rsidRPr="000D6E67">
        <w:rPr>
          <w:rFonts w:ascii="Courier New" w:hAnsi="Courier New" w:cs="Courier New"/>
          <w:sz w:val="24"/>
          <w:szCs w:val="24"/>
        </w:rPr>
        <w:tab/>
        <w:t xml:space="preserve">41. (1) </w:t>
      </w:r>
      <w:r w:rsidRPr="000D6E67">
        <w:rPr>
          <w:rFonts w:ascii="Courier New" w:hAnsi="Courier New" w:cs="Courier New"/>
          <w:sz w:val="24"/>
          <w:szCs w:val="24"/>
        </w:rPr>
        <w:tab/>
        <w:t xml:space="preserve">Kurulacak bilimsel özerkliğe ve </w:t>
      </w:r>
    </w:p>
    <w:p w:rsidR="00F51D21" w:rsidRPr="000D6E67" w:rsidRDefault="00F51D21" w:rsidP="00F51D21">
      <w:pPr>
        <w:spacing w:after="0" w:line="240" w:lineRule="auto"/>
        <w:rPr>
          <w:rFonts w:ascii="Courier New" w:hAnsi="Courier New" w:cs="Courier New"/>
          <w:sz w:val="24"/>
          <w:szCs w:val="24"/>
        </w:rPr>
      </w:pPr>
      <w:r>
        <w:rPr>
          <w:rFonts w:ascii="Courier New" w:hAnsi="Courier New" w:cs="Courier New"/>
          <w:sz w:val="24"/>
          <w:szCs w:val="24"/>
        </w:rPr>
        <w:t xml:space="preserve"> </w:t>
      </w:r>
      <w:r w:rsidRPr="000D6E67">
        <w:rPr>
          <w:rFonts w:ascii="Courier New" w:hAnsi="Courier New" w:cs="Courier New"/>
          <w:sz w:val="24"/>
          <w:szCs w:val="24"/>
        </w:rPr>
        <w:t xml:space="preserve">Kurumlarının </w:t>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kamu tüzel kişiliğine sahip </w:t>
      </w:r>
    </w:p>
    <w:p w:rsidR="00F51D21" w:rsidRPr="000D6E67" w:rsidRDefault="00F51D21" w:rsidP="00F51D21">
      <w:pPr>
        <w:spacing w:after="0" w:line="240" w:lineRule="auto"/>
        <w:rPr>
          <w:rFonts w:ascii="Courier New" w:hAnsi="Courier New" w:cs="Courier New"/>
          <w:sz w:val="24"/>
          <w:szCs w:val="24"/>
        </w:rPr>
      </w:pPr>
      <w:r>
        <w:rPr>
          <w:rFonts w:ascii="Courier New" w:hAnsi="Courier New" w:cs="Courier New"/>
          <w:sz w:val="24"/>
          <w:szCs w:val="24"/>
        </w:rPr>
        <w:t xml:space="preserve"> Kuruluş İlkeleri</w:t>
      </w:r>
      <w:r>
        <w:rPr>
          <w:rFonts w:ascii="Courier New" w:hAnsi="Courier New" w:cs="Courier New"/>
          <w:sz w:val="24"/>
          <w:szCs w:val="24"/>
        </w:rPr>
        <w:tab/>
      </w:r>
      <w:r>
        <w:rPr>
          <w:rFonts w:ascii="Courier New" w:hAnsi="Courier New" w:cs="Courier New"/>
          <w:sz w:val="24"/>
          <w:szCs w:val="24"/>
        </w:rPr>
        <w:tab/>
        <w:t xml:space="preserve"> </w:t>
      </w:r>
      <w:r>
        <w:t xml:space="preserve">            </w:t>
      </w:r>
      <w:r w:rsidRPr="000D6E67">
        <w:rPr>
          <w:rFonts w:ascii="Courier New" w:hAnsi="Courier New" w:cs="Courier New"/>
          <w:sz w:val="24"/>
          <w:szCs w:val="24"/>
        </w:rPr>
        <w:t xml:space="preserve">yükseköğretim kurumları, özel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yasa ile veya bu Yasanın açıkça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verdiği yetkiye dayanılarak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kurulabilir;</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(2)</w:t>
      </w:r>
      <w:r w:rsidRPr="000D6E67">
        <w:rPr>
          <w:rFonts w:ascii="Courier New" w:hAnsi="Courier New" w:cs="Courier New"/>
          <w:sz w:val="24"/>
          <w:szCs w:val="24"/>
        </w:rPr>
        <w:tab/>
        <w:t xml:space="preserve">Üniversite tanımına uymayan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yükseköğretim kurumlarının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yönetim şekli ve organları YÖDAK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tarafından hazırlanıp Bakanlıkça,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Bakanlar Kurulunun onayına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sunulacak bir tüzükle belirlenir;</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(3)</w:t>
      </w:r>
      <w:r w:rsidRPr="000D6E67">
        <w:rPr>
          <w:rFonts w:ascii="Courier New" w:hAnsi="Courier New" w:cs="Courier New"/>
          <w:sz w:val="24"/>
          <w:szCs w:val="24"/>
        </w:rPr>
        <w:tab/>
        <w:t xml:space="preserve">Yükseköğretim kurumlarının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kuruluşu ve öğretime başlaması,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bu Yasa uyarınca çıkarılacak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tüzüklere uygun olarak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gerçekleştirilir;</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(4)</w:t>
      </w:r>
      <w:r w:rsidRPr="000D6E67">
        <w:rPr>
          <w:rFonts w:ascii="Courier New" w:hAnsi="Courier New" w:cs="Courier New"/>
          <w:sz w:val="24"/>
          <w:szCs w:val="24"/>
        </w:rPr>
        <w:tab/>
        <w:t xml:space="preserve">Yükseköğretim kurumlarında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eğitim-öğretim ücrete bağlıdır.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(5)</w:t>
      </w:r>
      <w:r w:rsidRPr="000D6E67">
        <w:rPr>
          <w:rFonts w:ascii="Courier New" w:hAnsi="Courier New" w:cs="Courier New"/>
          <w:sz w:val="24"/>
          <w:szCs w:val="24"/>
        </w:rPr>
        <w:tab/>
        <w:t xml:space="preserve">Yükseköğretim kurumları </w:t>
      </w:r>
    </w:p>
    <w:p w:rsidR="00F51D21"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çalışmaları</w:t>
      </w:r>
      <w:r>
        <w:rPr>
          <w:rFonts w:ascii="Courier New" w:hAnsi="Courier New" w:cs="Courier New"/>
          <w:sz w:val="24"/>
          <w:szCs w:val="24"/>
        </w:rPr>
        <w:t>nı</w:t>
      </w:r>
      <w:r w:rsidRPr="000D6E67">
        <w:rPr>
          <w:rFonts w:ascii="Courier New" w:hAnsi="Courier New" w:cs="Courier New"/>
          <w:sz w:val="24"/>
          <w:szCs w:val="24"/>
        </w:rPr>
        <w:t xml:space="preserve"> ve etkinliklerini, </w:t>
      </w:r>
    </w:p>
    <w:p w:rsidR="00F51D21" w:rsidRPr="000D6E67"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D6E67">
        <w:rPr>
          <w:rFonts w:ascii="Courier New" w:hAnsi="Courier New" w:cs="Courier New"/>
          <w:sz w:val="24"/>
          <w:szCs w:val="24"/>
        </w:rPr>
        <w:t xml:space="preserve">bu Yasada öngörülen esaslar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çerçevesinde ve YÖDAK’ın gözetim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ve denetimine bağlı olarak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yürütürler.</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(6) </w:t>
      </w:r>
      <w:r w:rsidRPr="000D6E67">
        <w:rPr>
          <w:rFonts w:ascii="Courier New" w:hAnsi="Courier New" w:cs="Courier New"/>
          <w:sz w:val="24"/>
          <w:szCs w:val="24"/>
        </w:rPr>
        <w:tab/>
        <w:t xml:space="preserve">Yükseköğretim kurumlarının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kuruluş tüzükleri, YÖDAK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tarafından hazırlanıp Bakanlıkça,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Bakanlar Kurulunun onayına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sunularak Resmi Gazete’de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yayımlanmak suretiyle yürürlüğe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girer ve uygulanır.</w:t>
      </w:r>
    </w:p>
    <w:p w:rsidR="00F51D21" w:rsidRPr="000D6E67" w:rsidRDefault="00F51D21" w:rsidP="00F51D21">
      <w:pPr>
        <w:spacing w:after="0" w:line="240" w:lineRule="auto"/>
        <w:rPr>
          <w:rFonts w:ascii="Courier New" w:hAnsi="Courier New" w:cs="Courier New"/>
          <w:sz w:val="24"/>
          <w:szCs w:val="24"/>
        </w:rPr>
      </w:pPr>
    </w:p>
    <w:p w:rsidR="00F51D21" w:rsidRPr="000D6E67" w:rsidRDefault="00F51D21" w:rsidP="00F51D21">
      <w:pPr>
        <w:spacing w:after="0" w:line="240" w:lineRule="auto"/>
        <w:rPr>
          <w:rFonts w:ascii="Courier New" w:hAnsi="Courier New" w:cs="Courier New"/>
          <w:sz w:val="24"/>
          <w:szCs w:val="24"/>
        </w:rPr>
      </w:pP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lastRenderedPageBreak/>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(7)</w:t>
      </w:r>
      <w:r w:rsidRPr="000D6E67">
        <w:rPr>
          <w:rFonts w:ascii="Courier New" w:hAnsi="Courier New" w:cs="Courier New"/>
          <w:sz w:val="24"/>
          <w:szCs w:val="24"/>
        </w:rPr>
        <w:tab/>
        <w:t xml:space="preserve">Yükseköğretim kurumları, Milli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Eğitimin genel amaçları ile bu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Yasada öngörülen ana amaçlar ve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ilkeler doğrultusunda, ülkenin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insan gücü gereksinimlerini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karşılamak ve eğitimin kalitesini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yükseltmek amaçlarına yönelik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olarak gelişmelerine olanak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tanıyacak yatırımları, hizmetleri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yapabilmek üzere gelir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sağlayabilirler. Ayrıca, kurumun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kapasitesine göre gerekli barınma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(yurt), sportif ve sosyal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aktivite mekanları, sağlık ve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 xml:space="preserve">rehberlik hizmetleri konusunda da </w:t>
      </w:r>
    </w:p>
    <w:p w:rsidR="00F51D21" w:rsidRPr="000D6E67" w:rsidRDefault="00F51D21" w:rsidP="00F51D21">
      <w:pPr>
        <w:spacing w:after="0" w:line="240" w:lineRule="auto"/>
        <w:rPr>
          <w:rFonts w:ascii="Courier New" w:hAnsi="Courier New" w:cs="Courier New"/>
          <w:sz w:val="24"/>
          <w:szCs w:val="24"/>
        </w:rPr>
      </w:pP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r>
      <w:r w:rsidRPr="000D6E67">
        <w:rPr>
          <w:rFonts w:ascii="Courier New" w:hAnsi="Courier New" w:cs="Courier New"/>
          <w:sz w:val="24"/>
          <w:szCs w:val="24"/>
        </w:rPr>
        <w:tab/>
        <w:t>önlemler alırlar.</w:t>
      </w:r>
      <w:r>
        <w:rPr>
          <w:rFonts w:ascii="Courier New" w:hAnsi="Courier New" w:cs="Courier New"/>
          <w:sz w:val="24"/>
          <w:szCs w:val="24"/>
        </w:rPr>
        <w:t>”</w:t>
      </w:r>
    </w:p>
    <w:p w:rsidR="00F51D21" w:rsidRDefault="00F51D21" w:rsidP="00F51D21">
      <w:pPr>
        <w:spacing w:line="360" w:lineRule="auto"/>
        <w:rPr>
          <w:rFonts w:ascii="Courier New" w:hAnsi="Courier New" w:cs="Courier New"/>
          <w:sz w:val="24"/>
          <w:szCs w:val="24"/>
        </w:rPr>
      </w:pP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 xml:space="preserve"> Taraflar arasında teati edilen layihalar yukarıda belirtilen şekilde incelendikten sonra, Yasanın 41. maddesinin (1).,(2).,(3).,(5). ve (6). fıkralarının uyuşmazlığın çözümünde uygulanacak kural kapsamında olduğu söylenebilir durumdadır. Yasa’nın 41.maddesinin (4). ve (7). fıkralarının ise uyuşmazlığın çözümünde uygulanacak kural kapsamında olduğu söylenebilir değildir.    </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Aynı Yasa’nın davanın ikame tarihinde yürürlükte olan 42. maddesi ise şöyledir:</w:t>
      </w:r>
    </w:p>
    <w:p w:rsidR="00F51D21" w:rsidRDefault="00F51D21" w:rsidP="00F51D21">
      <w:pPr>
        <w:spacing w:after="0" w:line="240" w:lineRule="auto"/>
        <w:rPr>
          <w:rFonts w:ascii="Courier New" w:hAnsi="Courier New" w:cs="Courier New"/>
          <w:sz w:val="24"/>
          <w:szCs w:val="24"/>
        </w:rPr>
      </w:pPr>
    </w:p>
    <w:p w:rsidR="00F51D21" w:rsidRDefault="00F51D21" w:rsidP="00F51D21">
      <w:pPr>
        <w:spacing w:after="0" w:line="240" w:lineRule="auto"/>
        <w:rPr>
          <w:rFonts w:ascii="Courier New" w:hAnsi="Courier New" w:cs="Courier New"/>
          <w:sz w:val="24"/>
          <w:szCs w:val="24"/>
        </w:rPr>
      </w:pPr>
      <w:r>
        <w:rPr>
          <w:rFonts w:ascii="Courier New" w:hAnsi="Courier New" w:cs="Courier New"/>
        </w:rPr>
        <w:t xml:space="preserve">“Mütevelli Heyeti     </w:t>
      </w:r>
      <w:r>
        <w:rPr>
          <w:rFonts w:ascii="Courier New" w:hAnsi="Courier New" w:cs="Courier New"/>
          <w:sz w:val="24"/>
          <w:szCs w:val="24"/>
        </w:rPr>
        <w:t>42.</w:t>
      </w:r>
      <w:r>
        <w:rPr>
          <w:rFonts w:ascii="Courier New" w:hAnsi="Courier New" w:cs="Courier New"/>
          <w:sz w:val="24"/>
          <w:szCs w:val="24"/>
        </w:rPr>
        <w:tab/>
        <w:t>(1)</w:t>
      </w:r>
      <w:r>
        <w:rPr>
          <w:rFonts w:ascii="Courier New" w:hAnsi="Courier New" w:cs="Courier New"/>
          <w:sz w:val="24"/>
          <w:szCs w:val="24"/>
        </w:rPr>
        <w:tab/>
        <w:t>Mütevelli heyeti veya yöneticiler</w:t>
      </w:r>
    </w:p>
    <w:p w:rsidR="00F51D21" w:rsidRDefault="00F51D21" w:rsidP="00F51D21">
      <w:pPr>
        <w:spacing w:after="0" w:line="240" w:lineRule="auto"/>
        <w:rPr>
          <w:rFonts w:ascii="Courier New" w:hAnsi="Courier New" w:cs="Courier New"/>
          <w:sz w:val="24"/>
          <w:szCs w:val="24"/>
        </w:rPr>
      </w:pPr>
      <w:r>
        <w:rPr>
          <w:rFonts w:ascii="Courier New" w:hAnsi="Courier New" w:cs="Courier New"/>
        </w:rPr>
        <w:t>veya Yöneticiler</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sz w:val="24"/>
          <w:szCs w:val="24"/>
        </w:rPr>
        <w:t>kurulu yükseköğretim kurumlarının</w:t>
      </w:r>
    </w:p>
    <w:p w:rsidR="00F51D21" w:rsidRDefault="00F51D21" w:rsidP="00F51D21">
      <w:pPr>
        <w:spacing w:after="0" w:line="240" w:lineRule="auto"/>
        <w:rPr>
          <w:rFonts w:ascii="Courier New" w:hAnsi="Courier New" w:cs="Courier New"/>
          <w:sz w:val="24"/>
          <w:szCs w:val="24"/>
        </w:rPr>
      </w:pPr>
      <w:r>
        <w:rPr>
          <w:rFonts w:ascii="Courier New" w:hAnsi="Courier New" w:cs="Courier New"/>
        </w:rPr>
        <w:t>Kurulunun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sz w:val="24"/>
          <w:szCs w:val="24"/>
        </w:rPr>
        <w:t xml:space="preserve">en üst organıdır. Mütevelli </w:t>
      </w:r>
    </w:p>
    <w:p w:rsidR="00F51D21" w:rsidRDefault="00F51D21" w:rsidP="00F51D21">
      <w:pPr>
        <w:spacing w:after="0" w:line="240" w:lineRule="auto"/>
        <w:rPr>
          <w:rFonts w:ascii="Courier New" w:hAnsi="Courier New" w:cs="Courier New"/>
        </w:rPr>
      </w:pPr>
      <w:r>
        <w:rPr>
          <w:rFonts w:ascii="Courier New" w:hAnsi="Courier New" w:cs="Courier New"/>
        </w:rPr>
        <w:t>Oluşumu ve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34742A">
        <w:rPr>
          <w:rFonts w:ascii="Courier New" w:hAnsi="Courier New" w:cs="Courier New"/>
          <w:sz w:val="24"/>
          <w:szCs w:val="24"/>
        </w:rPr>
        <w:t>heyeti veya yöneticiler</w:t>
      </w:r>
      <w:r>
        <w:rPr>
          <w:rFonts w:ascii="Courier New" w:hAnsi="Courier New" w:cs="Courier New"/>
        </w:rPr>
        <w:t xml:space="preserve"> kurulunun</w:t>
      </w:r>
    </w:p>
    <w:p w:rsidR="00F51D21" w:rsidRDefault="00F51D21" w:rsidP="00F51D21">
      <w:pPr>
        <w:spacing w:after="0" w:line="240" w:lineRule="auto"/>
        <w:rPr>
          <w:rFonts w:ascii="Courier New" w:hAnsi="Courier New" w:cs="Courier New"/>
          <w:sz w:val="24"/>
          <w:szCs w:val="24"/>
        </w:rPr>
      </w:pPr>
      <w:r>
        <w:rPr>
          <w:rFonts w:ascii="Courier New" w:hAnsi="Courier New" w:cs="Courier New"/>
        </w:rPr>
        <w:t>Çalışma Esasları</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başkan ve üyeleri her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yükseköğretim kurumunun kendi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kuruluş yasa veya tüzüğündeki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esaslar çerçevesinde belirlenir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ve YÖDAK’a bildirilir.</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(2)</w:t>
      </w:r>
      <w:r>
        <w:rPr>
          <w:rFonts w:ascii="Courier New" w:hAnsi="Courier New" w:cs="Courier New"/>
          <w:sz w:val="24"/>
          <w:szCs w:val="24"/>
        </w:rPr>
        <w:tab/>
        <w:t xml:space="preserve">Mütevelli heyeti veya yöneticiler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kurulu, biri başkan olmak üzere,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en az yedi üyeden oluşur.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Mütevelli heyeti veya yöneticiler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kurulu toplantıların</w:t>
      </w:r>
      <w:r w:rsidR="00F5417C">
        <w:rPr>
          <w:rFonts w:ascii="Courier New" w:hAnsi="Courier New" w:cs="Courier New"/>
          <w:sz w:val="24"/>
          <w:szCs w:val="24"/>
        </w:rPr>
        <w:t>d</w:t>
      </w:r>
      <w:r>
        <w:rPr>
          <w:rFonts w:ascii="Courier New" w:hAnsi="Courier New" w:cs="Courier New"/>
          <w:sz w:val="24"/>
          <w:szCs w:val="24"/>
        </w:rPr>
        <w:t xml:space="preserve">a rektör de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katılır. Mütevelli heyeti veya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yöneticiler kurulu çalışma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esaslarını belirleyen tüzükler,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YÖDAK tarafından hazırlanıp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Bakanlıkça, Bakanlar Kurulunun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onayına sunularak Resmi Gazete’de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yayımlanması suretiyle yürürlüğe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girer.</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(3)</w:t>
      </w:r>
      <w:r>
        <w:rPr>
          <w:rFonts w:ascii="Courier New" w:hAnsi="Courier New" w:cs="Courier New"/>
          <w:sz w:val="24"/>
          <w:szCs w:val="24"/>
        </w:rPr>
        <w:tab/>
        <w:t xml:space="preserve">Mütevelli heyeti veya yöneticiler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kurulu, yükseköğretim kurumunda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görevlendirilecek yöneticiler ve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öğretim elemanları ile diğer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personelin üniversite yetkili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organlarının önerileri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doğrultusunda istihdamlarını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yapar, atamalarını, terfilerini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ve görevden alınmalarını onaylar,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yükseköğretim kurumunun bütçesini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kabul eder ve uygulamaları izler.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Öğrencilerden alınacak ücretleri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tesbit eder. Ayrıca, üniversite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kurucuları ve/veya vakıf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kurucuları tarafından hazırlanan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yönetmelik hükümlerine göre,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diğer görevleri yürütür.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Mütevelli heyeti veya yöneticiler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kurulunun, karar ve ita yetkileri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kendi kuruluş yasa veya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tüzükleriyle rektöre ve/veya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üniversite yönetim kuruluna </w:t>
      </w:r>
    </w:p>
    <w:p w:rsidR="00F51D21" w:rsidRDefault="00F51D21" w:rsidP="00F51D2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devredilebilir.”</w:t>
      </w:r>
    </w:p>
    <w:p w:rsidR="00F51D21" w:rsidRDefault="00F51D21" w:rsidP="00F51D21">
      <w:pPr>
        <w:spacing w:line="360" w:lineRule="auto"/>
        <w:ind w:firstLine="708"/>
        <w:rPr>
          <w:rFonts w:ascii="Courier New" w:hAnsi="Courier New" w:cs="Courier New"/>
          <w:sz w:val="24"/>
          <w:szCs w:val="24"/>
        </w:rPr>
      </w:pP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Davacının, Davalının ve İlgili Şahsın Müdafaasına Verdiği Cevap dikkate alındığında Yasa’nın yukarıdaki 42. maddesinin de uyuşmazlığın çözümünde uygulanacak kural kapsamında olduğu söylenebilir durumdadır.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Diğer yandan, aynı Yasa’nın davanın ikame tarihinde yürürlükte olan 43. maddesi ise şöyledir:</w:t>
      </w:r>
    </w:p>
    <w:p w:rsidR="00F51D21" w:rsidRDefault="00F51D21" w:rsidP="00F51D21">
      <w:pPr>
        <w:spacing w:line="360" w:lineRule="auto"/>
        <w:ind w:firstLine="708"/>
        <w:rPr>
          <w:rFonts w:ascii="Courier New" w:hAnsi="Courier New" w:cs="Courier New"/>
          <w:sz w:val="24"/>
          <w:szCs w:val="24"/>
        </w:rPr>
      </w:pPr>
    </w:p>
    <w:p w:rsidR="00F51D21" w:rsidRPr="002516A0" w:rsidRDefault="0080542D" w:rsidP="00F51D21">
      <w:pPr>
        <w:spacing w:after="0" w:line="240" w:lineRule="auto"/>
        <w:rPr>
          <w:rFonts w:ascii="Courier New" w:hAnsi="Courier New" w:cs="Courier New"/>
          <w:sz w:val="24"/>
          <w:szCs w:val="24"/>
        </w:rPr>
      </w:pPr>
      <w:r>
        <w:rPr>
          <w:rFonts w:ascii="Courier New" w:hAnsi="Courier New" w:cs="Courier New"/>
          <w:sz w:val="24"/>
          <w:szCs w:val="24"/>
        </w:rPr>
        <w:t>“</w:t>
      </w:r>
      <w:r w:rsidR="00F51D21" w:rsidRPr="002516A0">
        <w:rPr>
          <w:rFonts w:ascii="Courier New" w:hAnsi="Courier New" w:cs="Courier New"/>
          <w:sz w:val="24"/>
          <w:szCs w:val="24"/>
        </w:rPr>
        <w:t>Yükseköğretim</w:t>
      </w:r>
      <w:r w:rsidR="00F51D21" w:rsidRPr="002516A0">
        <w:rPr>
          <w:rFonts w:ascii="Courier New" w:hAnsi="Courier New" w:cs="Courier New"/>
          <w:sz w:val="24"/>
          <w:szCs w:val="24"/>
        </w:rPr>
        <w:tab/>
        <w:t xml:space="preserve">43. (1) </w:t>
      </w:r>
      <w:r w:rsidR="00F51D21" w:rsidRPr="002516A0">
        <w:rPr>
          <w:rFonts w:ascii="Courier New" w:hAnsi="Courier New" w:cs="Courier New"/>
          <w:sz w:val="24"/>
          <w:szCs w:val="24"/>
        </w:rPr>
        <w:tab/>
        <w:t xml:space="preserve">Yeni bir yükseköğretim kurumu </w:t>
      </w:r>
    </w:p>
    <w:p w:rsidR="00F51D21" w:rsidRPr="002516A0" w:rsidRDefault="0080542D" w:rsidP="00F51D21">
      <w:pPr>
        <w:spacing w:after="0" w:line="240" w:lineRule="auto"/>
        <w:rPr>
          <w:rFonts w:ascii="Courier New" w:hAnsi="Courier New" w:cs="Courier New"/>
          <w:sz w:val="24"/>
          <w:szCs w:val="24"/>
        </w:rPr>
      </w:pPr>
      <w:r>
        <w:rPr>
          <w:rFonts w:ascii="Courier New" w:hAnsi="Courier New" w:cs="Courier New"/>
          <w:sz w:val="24"/>
          <w:szCs w:val="24"/>
        </w:rPr>
        <w:t xml:space="preserve"> Kurumu ve/veya</w:t>
      </w:r>
      <w:r>
        <w:rPr>
          <w:rFonts w:ascii="Courier New" w:hAnsi="Courier New" w:cs="Courier New"/>
          <w:sz w:val="24"/>
          <w:szCs w:val="24"/>
        </w:rPr>
        <w:tab/>
      </w:r>
      <w:r>
        <w:rPr>
          <w:rFonts w:ascii="Courier New" w:hAnsi="Courier New" w:cs="Courier New"/>
          <w:sz w:val="24"/>
          <w:szCs w:val="24"/>
        </w:rPr>
        <w:tab/>
      </w:r>
      <w:r w:rsidR="00F51D21" w:rsidRPr="002516A0">
        <w:rPr>
          <w:rFonts w:ascii="Courier New" w:hAnsi="Courier New" w:cs="Courier New"/>
          <w:sz w:val="24"/>
          <w:szCs w:val="24"/>
        </w:rPr>
        <w:t>açmak ve/veya faaliyette olan</w:t>
      </w:r>
    </w:p>
    <w:p w:rsidR="00F51D21" w:rsidRPr="002516A0" w:rsidRDefault="0080542D" w:rsidP="00F51D21">
      <w:pPr>
        <w:spacing w:after="0" w:line="240" w:lineRule="auto"/>
        <w:rPr>
          <w:rFonts w:ascii="Courier New" w:hAnsi="Courier New" w:cs="Courier New"/>
          <w:sz w:val="24"/>
          <w:szCs w:val="24"/>
        </w:rPr>
      </w:pPr>
      <w:r>
        <w:rPr>
          <w:rFonts w:ascii="Courier New" w:hAnsi="Courier New" w:cs="Courier New"/>
          <w:sz w:val="24"/>
          <w:szCs w:val="24"/>
        </w:rPr>
        <w:t xml:space="preserve"> </w:t>
      </w:r>
      <w:r w:rsidR="00F51D21" w:rsidRPr="002516A0">
        <w:rPr>
          <w:rFonts w:ascii="Courier New" w:hAnsi="Courier New" w:cs="Courier New"/>
          <w:sz w:val="24"/>
          <w:szCs w:val="24"/>
        </w:rPr>
        <w:t>Herhangi Bir</w:t>
      </w:r>
      <w:r w:rsidR="00F51D21" w:rsidRPr="002516A0">
        <w:rPr>
          <w:rFonts w:ascii="Courier New" w:hAnsi="Courier New" w:cs="Courier New"/>
          <w:sz w:val="24"/>
          <w:szCs w:val="24"/>
        </w:rPr>
        <w:tab/>
      </w:r>
      <w:r w:rsidR="00F51D21" w:rsidRPr="002516A0">
        <w:rPr>
          <w:rFonts w:ascii="Courier New" w:hAnsi="Courier New" w:cs="Courier New"/>
          <w:sz w:val="24"/>
          <w:szCs w:val="24"/>
        </w:rPr>
        <w:tab/>
      </w:r>
      <w:r w:rsidR="00F51D21" w:rsidRPr="002516A0">
        <w:rPr>
          <w:rFonts w:ascii="Courier New" w:hAnsi="Courier New" w:cs="Courier New"/>
          <w:sz w:val="24"/>
          <w:szCs w:val="24"/>
        </w:rPr>
        <w:tab/>
        <w:t xml:space="preserve">bir yükseköğretim kurumu için </w:t>
      </w:r>
    </w:p>
    <w:p w:rsidR="00F51D21" w:rsidRPr="002516A0" w:rsidRDefault="0080542D" w:rsidP="00F51D21">
      <w:pPr>
        <w:spacing w:after="0" w:line="240" w:lineRule="auto"/>
        <w:rPr>
          <w:rFonts w:ascii="Courier New" w:hAnsi="Courier New" w:cs="Courier New"/>
          <w:sz w:val="24"/>
          <w:szCs w:val="24"/>
        </w:rPr>
      </w:pPr>
      <w:r>
        <w:rPr>
          <w:rFonts w:ascii="Courier New" w:hAnsi="Courier New" w:cs="Courier New"/>
          <w:sz w:val="24"/>
          <w:szCs w:val="24"/>
        </w:rPr>
        <w:t xml:space="preserve"> </w:t>
      </w:r>
      <w:r w:rsidR="00F51D21" w:rsidRPr="002516A0">
        <w:rPr>
          <w:rFonts w:ascii="Courier New" w:hAnsi="Courier New" w:cs="Courier New"/>
          <w:sz w:val="24"/>
          <w:szCs w:val="24"/>
        </w:rPr>
        <w:t>Birim Açma ve</w:t>
      </w:r>
      <w:r w:rsidR="00F51D21" w:rsidRPr="002516A0">
        <w:rPr>
          <w:rFonts w:ascii="Courier New" w:hAnsi="Courier New" w:cs="Courier New"/>
          <w:sz w:val="24"/>
          <w:szCs w:val="24"/>
        </w:rPr>
        <w:tab/>
      </w:r>
      <w:r w:rsidR="00F51D21" w:rsidRPr="002516A0">
        <w:rPr>
          <w:rFonts w:ascii="Courier New" w:hAnsi="Courier New" w:cs="Courier New"/>
          <w:sz w:val="24"/>
          <w:szCs w:val="24"/>
        </w:rPr>
        <w:tab/>
      </w:r>
      <w:r w:rsidR="00F51D21" w:rsidRPr="002516A0">
        <w:rPr>
          <w:rFonts w:ascii="Courier New" w:hAnsi="Courier New" w:cs="Courier New"/>
          <w:sz w:val="24"/>
          <w:szCs w:val="24"/>
        </w:rPr>
        <w:tab/>
        <w:t xml:space="preserve">yeni bir fakülte, bölüm, </w:t>
      </w:r>
    </w:p>
    <w:p w:rsidR="00F51D21" w:rsidRPr="002516A0" w:rsidRDefault="0080542D" w:rsidP="00F51D21">
      <w:pPr>
        <w:spacing w:after="0" w:line="240" w:lineRule="auto"/>
        <w:rPr>
          <w:rFonts w:ascii="Courier New" w:hAnsi="Courier New" w:cs="Courier New"/>
          <w:sz w:val="24"/>
          <w:szCs w:val="24"/>
        </w:rPr>
      </w:pPr>
      <w:r>
        <w:rPr>
          <w:rFonts w:ascii="Courier New" w:hAnsi="Courier New" w:cs="Courier New"/>
          <w:sz w:val="24"/>
          <w:szCs w:val="24"/>
        </w:rPr>
        <w:t xml:space="preserve"> </w:t>
      </w:r>
      <w:r w:rsidR="00F51D21" w:rsidRPr="002516A0">
        <w:rPr>
          <w:rFonts w:ascii="Courier New" w:hAnsi="Courier New" w:cs="Courier New"/>
          <w:sz w:val="24"/>
          <w:szCs w:val="24"/>
        </w:rPr>
        <w:t>Öğretime</w:t>
      </w:r>
      <w:r w:rsidR="00F51D21" w:rsidRPr="002516A0">
        <w:rPr>
          <w:rFonts w:ascii="Courier New" w:hAnsi="Courier New" w:cs="Courier New"/>
          <w:sz w:val="24"/>
          <w:szCs w:val="24"/>
        </w:rPr>
        <w:tab/>
      </w:r>
      <w:r w:rsidR="00F51D21" w:rsidRPr="002516A0">
        <w:rPr>
          <w:rFonts w:ascii="Courier New" w:hAnsi="Courier New" w:cs="Courier New"/>
          <w:sz w:val="24"/>
          <w:szCs w:val="24"/>
        </w:rPr>
        <w:tab/>
      </w:r>
      <w:r w:rsidR="00F51D21" w:rsidRPr="002516A0">
        <w:rPr>
          <w:rFonts w:ascii="Courier New" w:hAnsi="Courier New" w:cs="Courier New"/>
          <w:sz w:val="24"/>
          <w:szCs w:val="24"/>
        </w:rPr>
        <w:tab/>
      </w:r>
      <w:r w:rsidR="00F51D21" w:rsidRPr="002516A0">
        <w:rPr>
          <w:rFonts w:ascii="Courier New" w:hAnsi="Courier New" w:cs="Courier New"/>
          <w:sz w:val="24"/>
          <w:szCs w:val="24"/>
        </w:rPr>
        <w:tab/>
        <w:t xml:space="preserve">yüksekokul, hazırlık okulu </w:t>
      </w:r>
    </w:p>
    <w:p w:rsidR="00F51D21" w:rsidRPr="002516A0" w:rsidRDefault="0080542D" w:rsidP="00F51D21">
      <w:pPr>
        <w:spacing w:after="0" w:line="240" w:lineRule="auto"/>
        <w:rPr>
          <w:rFonts w:ascii="Courier New" w:hAnsi="Courier New" w:cs="Courier New"/>
          <w:sz w:val="24"/>
          <w:szCs w:val="24"/>
        </w:rPr>
      </w:pPr>
      <w:r>
        <w:rPr>
          <w:rFonts w:ascii="Courier New" w:hAnsi="Courier New" w:cs="Courier New"/>
          <w:sz w:val="24"/>
          <w:szCs w:val="24"/>
        </w:rPr>
        <w:t xml:space="preserve"> </w:t>
      </w:r>
      <w:r w:rsidR="00F51D21" w:rsidRPr="002516A0">
        <w:rPr>
          <w:rFonts w:ascii="Courier New" w:hAnsi="Courier New" w:cs="Courier New"/>
          <w:sz w:val="24"/>
          <w:szCs w:val="24"/>
        </w:rPr>
        <w:t>Başlama</w:t>
      </w:r>
      <w:r w:rsidR="00F51D21" w:rsidRPr="002516A0">
        <w:rPr>
          <w:rFonts w:ascii="Courier New" w:hAnsi="Courier New" w:cs="Courier New"/>
          <w:sz w:val="24"/>
          <w:szCs w:val="24"/>
        </w:rPr>
        <w:tab/>
      </w:r>
      <w:r w:rsidR="00F51D21" w:rsidRPr="002516A0">
        <w:rPr>
          <w:rFonts w:ascii="Courier New" w:hAnsi="Courier New" w:cs="Courier New"/>
          <w:sz w:val="24"/>
          <w:szCs w:val="24"/>
        </w:rPr>
        <w:tab/>
      </w:r>
      <w:r w:rsidR="00F51D21" w:rsidRPr="002516A0">
        <w:rPr>
          <w:rFonts w:ascii="Courier New" w:hAnsi="Courier New" w:cs="Courier New"/>
          <w:sz w:val="24"/>
          <w:szCs w:val="24"/>
        </w:rPr>
        <w:tab/>
      </w:r>
      <w:r w:rsidR="00F51D21" w:rsidRPr="002516A0">
        <w:rPr>
          <w:rFonts w:ascii="Courier New" w:hAnsi="Courier New" w:cs="Courier New"/>
          <w:sz w:val="24"/>
          <w:szCs w:val="24"/>
        </w:rPr>
        <w:tab/>
        <w:t>veya başka birimlerin kurulması</w:t>
      </w:r>
    </w:p>
    <w:p w:rsidR="00F51D21" w:rsidRPr="002516A0" w:rsidRDefault="0080542D" w:rsidP="00F51D21">
      <w:pPr>
        <w:spacing w:after="0" w:line="240" w:lineRule="auto"/>
        <w:ind w:left="3540" w:hanging="3540"/>
        <w:rPr>
          <w:rFonts w:ascii="Courier New" w:hAnsi="Courier New" w:cs="Courier New"/>
          <w:sz w:val="24"/>
          <w:szCs w:val="24"/>
        </w:rPr>
      </w:pPr>
      <w:r>
        <w:rPr>
          <w:rFonts w:ascii="Courier New" w:hAnsi="Courier New" w:cs="Courier New"/>
          <w:sz w:val="24"/>
          <w:szCs w:val="24"/>
        </w:rPr>
        <w:t xml:space="preserve"> </w:t>
      </w:r>
      <w:r w:rsidR="00F51D21" w:rsidRPr="002516A0">
        <w:rPr>
          <w:rFonts w:ascii="Courier New" w:hAnsi="Courier New" w:cs="Courier New"/>
          <w:sz w:val="24"/>
          <w:szCs w:val="24"/>
        </w:rPr>
        <w:t>Koşulları</w:t>
      </w:r>
      <w:r w:rsidR="00F51D21" w:rsidRPr="002516A0">
        <w:rPr>
          <w:rFonts w:ascii="Courier New" w:hAnsi="Courier New" w:cs="Courier New"/>
          <w:sz w:val="24"/>
          <w:szCs w:val="24"/>
        </w:rPr>
        <w:tab/>
        <w:t xml:space="preserve">ve/veya program açmak için her </w:t>
      </w:r>
    </w:p>
    <w:p w:rsidR="00F51D21" w:rsidRPr="002516A0" w:rsidRDefault="00F51D21" w:rsidP="00F51D21">
      <w:pPr>
        <w:spacing w:after="0" w:line="240" w:lineRule="auto"/>
        <w:ind w:left="3540" w:hanging="3540"/>
        <w:rPr>
          <w:rFonts w:ascii="Courier New" w:hAnsi="Courier New" w:cs="Courier New"/>
          <w:sz w:val="24"/>
          <w:szCs w:val="24"/>
        </w:rPr>
      </w:pPr>
      <w:r w:rsidRPr="002516A0">
        <w:rPr>
          <w:rFonts w:ascii="Courier New" w:hAnsi="Courier New" w:cs="Courier New"/>
          <w:sz w:val="24"/>
          <w:szCs w:val="24"/>
        </w:rPr>
        <w:tab/>
        <w:t xml:space="preserve">seferinde Bakanlıktan “açma ön </w:t>
      </w:r>
    </w:p>
    <w:p w:rsidR="00F51D21" w:rsidRPr="002516A0" w:rsidRDefault="00F51D21" w:rsidP="00F51D21">
      <w:pPr>
        <w:spacing w:after="0" w:line="240" w:lineRule="auto"/>
        <w:ind w:left="3540" w:hanging="3540"/>
        <w:rPr>
          <w:rFonts w:ascii="Courier New" w:hAnsi="Courier New" w:cs="Courier New"/>
          <w:sz w:val="24"/>
          <w:szCs w:val="24"/>
        </w:rPr>
      </w:pPr>
      <w:r w:rsidRPr="001B517B">
        <w:rPr>
          <w:rFonts w:ascii="Courier New" w:hAnsi="Courier New" w:cs="Courier New"/>
          <w:b/>
          <w:sz w:val="24"/>
          <w:szCs w:val="24"/>
        </w:rPr>
        <w:lastRenderedPageBreak/>
        <w:tab/>
      </w:r>
      <w:r w:rsidRPr="002516A0">
        <w:rPr>
          <w:rFonts w:ascii="Courier New" w:hAnsi="Courier New" w:cs="Courier New"/>
          <w:sz w:val="24"/>
          <w:szCs w:val="24"/>
        </w:rPr>
        <w:t xml:space="preserve">izni”, her biri ile ilgili </w:t>
      </w:r>
    </w:p>
    <w:p w:rsidR="00F51D21" w:rsidRPr="002516A0" w:rsidRDefault="00F51D21" w:rsidP="00F51D21">
      <w:pPr>
        <w:spacing w:after="0" w:line="240" w:lineRule="auto"/>
        <w:ind w:left="3540" w:hanging="3540"/>
        <w:rPr>
          <w:rFonts w:ascii="Courier New" w:hAnsi="Courier New" w:cs="Courier New"/>
          <w:sz w:val="24"/>
          <w:szCs w:val="24"/>
        </w:rPr>
      </w:pPr>
      <w:r w:rsidRPr="002516A0">
        <w:rPr>
          <w:rFonts w:ascii="Courier New" w:hAnsi="Courier New" w:cs="Courier New"/>
          <w:sz w:val="24"/>
          <w:szCs w:val="24"/>
        </w:rPr>
        <w:tab/>
        <w:t xml:space="preserve">öğretime başlamak için de </w:t>
      </w:r>
    </w:p>
    <w:p w:rsidR="00F51D21" w:rsidRPr="002516A0" w:rsidRDefault="00F51D21" w:rsidP="00F51D21">
      <w:pPr>
        <w:spacing w:after="0" w:line="240" w:lineRule="auto"/>
        <w:ind w:left="3540" w:hanging="3540"/>
        <w:rPr>
          <w:rFonts w:ascii="Courier New" w:hAnsi="Courier New" w:cs="Courier New"/>
          <w:sz w:val="24"/>
          <w:szCs w:val="24"/>
        </w:rPr>
      </w:pPr>
      <w:r w:rsidRPr="002516A0">
        <w:rPr>
          <w:rFonts w:ascii="Courier New" w:hAnsi="Courier New" w:cs="Courier New"/>
          <w:sz w:val="24"/>
          <w:szCs w:val="24"/>
        </w:rPr>
        <w:tab/>
        <w:t xml:space="preserve">YÖDAK’dan “öğretime başlama izni” </w:t>
      </w:r>
    </w:p>
    <w:p w:rsidR="00F51D21" w:rsidRPr="002516A0" w:rsidRDefault="00F51D21" w:rsidP="00F51D21">
      <w:pPr>
        <w:spacing w:after="0" w:line="240" w:lineRule="auto"/>
        <w:ind w:left="3540" w:hanging="3540"/>
        <w:rPr>
          <w:rFonts w:ascii="Courier New" w:hAnsi="Courier New" w:cs="Courier New"/>
          <w:sz w:val="24"/>
          <w:szCs w:val="24"/>
        </w:rPr>
      </w:pPr>
      <w:r w:rsidRPr="002516A0">
        <w:rPr>
          <w:rFonts w:ascii="Courier New" w:hAnsi="Courier New" w:cs="Courier New"/>
          <w:sz w:val="24"/>
          <w:szCs w:val="24"/>
        </w:rPr>
        <w:tab/>
        <w:t xml:space="preserve">alınır.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p>
    <w:p w:rsidR="00F51D21" w:rsidRPr="002516A0" w:rsidRDefault="00F51D21" w:rsidP="00F51D21">
      <w:pPr>
        <w:spacing w:after="0" w:line="240" w:lineRule="auto"/>
        <w:ind w:left="3540" w:hanging="3540"/>
        <w:rPr>
          <w:rFonts w:ascii="Courier New" w:hAnsi="Courier New" w:cs="Courier New"/>
          <w:sz w:val="24"/>
          <w:szCs w:val="24"/>
        </w:rPr>
      </w:pPr>
      <w:r w:rsidRPr="002516A0">
        <w:rPr>
          <w:rFonts w:ascii="Courier New" w:hAnsi="Courier New" w:cs="Courier New"/>
          <w:sz w:val="24"/>
          <w:szCs w:val="24"/>
        </w:rPr>
        <w:t xml:space="preserve">                   (2)</w:t>
      </w:r>
      <w:r w:rsidRPr="002516A0">
        <w:rPr>
          <w:rFonts w:ascii="Courier New" w:hAnsi="Courier New" w:cs="Courier New"/>
          <w:sz w:val="24"/>
          <w:szCs w:val="24"/>
        </w:rPr>
        <w:tab/>
        <w:t>“Açma ön izni” almak için</w:t>
      </w:r>
    </w:p>
    <w:p w:rsidR="00F51D21" w:rsidRPr="002516A0" w:rsidRDefault="00F51D21" w:rsidP="00F51D21">
      <w:pPr>
        <w:spacing w:after="0" w:line="240" w:lineRule="auto"/>
        <w:ind w:left="2832" w:firstLine="708"/>
        <w:rPr>
          <w:rFonts w:ascii="Courier New" w:hAnsi="Courier New" w:cs="Courier New"/>
          <w:sz w:val="24"/>
          <w:szCs w:val="24"/>
        </w:rPr>
      </w:pPr>
      <w:r w:rsidRPr="002516A0">
        <w:rPr>
          <w:rFonts w:ascii="Courier New" w:hAnsi="Courier New" w:cs="Courier New"/>
          <w:sz w:val="24"/>
          <w:szCs w:val="24"/>
        </w:rPr>
        <w:t xml:space="preserve">Bakanlığa, “öğretime başlama </w:t>
      </w:r>
    </w:p>
    <w:p w:rsidR="00F51D21" w:rsidRPr="002516A0" w:rsidRDefault="00F51D21" w:rsidP="00F51D21">
      <w:pPr>
        <w:spacing w:after="0" w:line="240" w:lineRule="auto"/>
        <w:ind w:left="2832" w:firstLine="708"/>
        <w:rPr>
          <w:rFonts w:ascii="Courier New" w:hAnsi="Courier New" w:cs="Courier New"/>
          <w:sz w:val="24"/>
          <w:szCs w:val="24"/>
        </w:rPr>
      </w:pPr>
      <w:r w:rsidRPr="002516A0">
        <w:rPr>
          <w:rFonts w:ascii="Courier New" w:hAnsi="Courier New" w:cs="Courier New"/>
          <w:sz w:val="24"/>
          <w:szCs w:val="24"/>
        </w:rPr>
        <w:t xml:space="preserve">izni” için YÖDAK’a başvuruda </w:t>
      </w:r>
    </w:p>
    <w:p w:rsidR="00F51D21" w:rsidRPr="002516A0" w:rsidRDefault="00F51D21" w:rsidP="00F51D21">
      <w:pPr>
        <w:spacing w:after="0" w:line="240" w:lineRule="auto"/>
        <w:ind w:left="2832" w:firstLine="708"/>
        <w:rPr>
          <w:rFonts w:ascii="Courier New" w:hAnsi="Courier New" w:cs="Courier New"/>
          <w:sz w:val="24"/>
          <w:szCs w:val="24"/>
        </w:rPr>
      </w:pPr>
      <w:r w:rsidRPr="002516A0">
        <w:rPr>
          <w:rFonts w:ascii="Courier New" w:hAnsi="Courier New" w:cs="Courier New"/>
          <w:sz w:val="24"/>
          <w:szCs w:val="24"/>
        </w:rPr>
        <w:t xml:space="preserve">bulunulması gerekir. Bu başvurulara </w:t>
      </w:r>
    </w:p>
    <w:p w:rsidR="00F51D21" w:rsidRPr="002516A0" w:rsidRDefault="00F51D21" w:rsidP="00F51D21">
      <w:pPr>
        <w:spacing w:after="0" w:line="240" w:lineRule="auto"/>
        <w:ind w:left="2832" w:firstLine="708"/>
        <w:rPr>
          <w:rFonts w:ascii="Courier New" w:hAnsi="Courier New" w:cs="Courier New"/>
          <w:sz w:val="24"/>
          <w:szCs w:val="24"/>
        </w:rPr>
      </w:pPr>
      <w:r w:rsidRPr="002516A0">
        <w:rPr>
          <w:rFonts w:ascii="Courier New" w:hAnsi="Courier New" w:cs="Courier New"/>
          <w:sz w:val="24"/>
          <w:szCs w:val="24"/>
        </w:rPr>
        <w:t xml:space="preserve">ilişkin usul ve esaslar YÖDAK </w:t>
      </w:r>
    </w:p>
    <w:p w:rsidR="00F51D21" w:rsidRPr="002516A0" w:rsidRDefault="00F51D21" w:rsidP="00F51D21">
      <w:pPr>
        <w:spacing w:after="0" w:line="240" w:lineRule="auto"/>
        <w:ind w:left="2832" w:firstLine="708"/>
        <w:rPr>
          <w:rFonts w:ascii="Courier New" w:hAnsi="Courier New" w:cs="Courier New"/>
          <w:sz w:val="24"/>
          <w:szCs w:val="24"/>
        </w:rPr>
      </w:pPr>
      <w:r w:rsidRPr="002516A0">
        <w:rPr>
          <w:rFonts w:ascii="Courier New" w:hAnsi="Courier New" w:cs="Courier New"/>
          <w:sz w:val="24"/>
          <w:szCs w:val="24"/>
        </w:rPr>
        <w:t xml:space="preserve">tarafından hazırlanıp Bakanlıkça, </w:t>
      </w:r>
    </w:p>
    <w:p w:rsidR="00F51D21" w:rsidRPr="002516A0" w:rsidRDefault="00F51D21" w:rsidP="00F51D21">
      <w:pPr>
        <w:spacing w:after="0" w:line="240" w:lineRule="auto"/>
        <w:ind w:left="2832" w:firstLine="708"/>
        <w:rPr>
          <w:rFonts w:ascii="Courier New" w:hAnsi="Courier New" w:cs="Courier New"/>
          <w:sz w:val="24"/>
          <w:szCs w:val="24"/>
        </w:rPr>
      </w:pPr>
      <w:r w:rsidRPr="002516A0">
        <w:rPr>
          <w:rFonts w:ascii="Courier New" w:hAnsi="Courier New" w:cs="Courier New"/>
          <w:sz w:val="24"/>
          <w:szCs w:val="24"/>
        </w:rPr>
        <w:t xml:space="preserve">Bakanlar Kurulunun onayına sunulacak </w:t>
      </w:r>
    </w:p>
    <w:p w:rsidR="00F51D21" w:rsidRPr="002516A0" w:rsidRDefault="00F51D21" w:rsidP="00F51D21">
      <w:pPr>
        <w:spacing w:after="0" w:line="240" w:lineRule="auto"/>
        <w:ind w:left="2832" w:firstLine="708"/>
        <w:rPr>
          <w:rFonts w:ascii="Courier New" w:hAnsi="Courier New" w:cs="Courier New"/>
          <w:sz w:val="24"/>
          <w:szCs w:val="24"/>
        </w:rPr>
      </w:pPr>
      <w:r w:rsidRPr="002516A0">
        <w:rPr>
          <w:rFonts w:ascii="Courier New" w:hAnsi="Courier New" w:cs="Courier New"/>
          <w:sz w:val="24"/>
          <w:szCs w:val="24"/>
        </w:rPr>
        <w:t>bir tüzükle belirlenir.</w:t>
      </w:r>
    </w:p>
    <w:p w:rsidR="00F51D21" w:rsidRPr="002516A0" w:rsidRDefault="00F51D21" w:rsidP="00F51D21">
      <w:pPr>
        <w:spacing w:line="240" w:lineRule="auto"/>
        <w:rPr>
          <w:rFonts w:ascii="Courier New" w:hAnsi="Courier New" w:cs="Courier New"/>
          <w:sz w:val="24"/>
          <w:szCs w:val="24"/>
        </w:rPr>
      </w:pP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(3)</w:t>
      </w:r>
      <w:r w:rsidRPr="002516A0">
        <w:rPr>
          <w:rFonts w:ascii="Courier New" w:hAnsi="Courier New" w:cs="Courier New"/>
          <w:sz w:val="24"/>
          <w:szCs w:val="24"/>
        </w:rPr>
        <w:tab/>
        <w:t xml:space="preserve">Bakanlık tarafından “açma ön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izni” verildikten sonra,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başvuruyu değerlendirmek ve/veya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akreditasyon işlemlerini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başlatmak üzere, en geç 15 gün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içinde YÖDAK’a gönderilir. “Açma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ön izni ve/veya “öğretime başlama</w:t>
      </w:r>
      <w:r w:rsidRPr="001B517B">
        <w:rPr>
          <w:rFonts w:ascii="Courier New" w:hAnsi="Courier New" w:cs="Courier New"/>
          <w:b/>
          <w:sz w:val="24"/>
          <w:szCs w:val="24"/>
        </w:rPr>
        <w:t xml:space="preserve"> </w:t>
      </w:r>
      <w:r w:rsidRPr="001B517B">
        <w:rPr>
          <w:rFonts w:ascii="Courier New" w:hAnsi="Courier New" w:cs="Courier New"/>
          <w:b/>
          <w:sz w:val="24"/>
          <w:szCs w:val="24"/>
        </w:rPr>
        <w:tab/>
      </w:r>
      <w:r w:rsidRPr="001B517B">
        <w:rPr>
          <w:rFonts w:ascii="Courier New" w:hAnsi="Courier New" w:cs="Courier New"/>
          <w:b/>
          <w:sz w:val="24"/>
          <w:szCs w:val="24"/>
        </w:rPr>
        <w:tab/>
      </w:r>
      <w:r w:rsidRPr="001B517B">
        <w:rPr>
          <w:rFonts w:ascii="Courier New" w:hAnsi="Courier New" w:cs="Courier New"/>
          <w:b/>
          <w:sz w:val="24"/>
          <w:szCs w:val="24"/>
        </w:rPr>
        <w:tab/>
      </w:r>
      <w:r w:rsidRPr="001B517B">
        <w:rPr>
          <w:rFonts w:ascii="Courier New" w:hAnsi="Courier New" w:cs="Courier New"/>
          <w:b/>
          <w:sz w:val="24"/>
          <w:szCs w:val="24"/>
        </w:rPr>
        <w:tab/>
      </w:r>
      <w:r w:rsidRPr="001B517B">
        <w:rPr>
          <w:rFonts w:ascii="Courier New" w:hAnsi="Courier New" w:cs="Courier New"/>
          <w:b/>
          <w:sz w:val="24"/>
          <w:szCs w:val="24"/>
        </w:rPr>
        <w:tab/>
      </w:r>
      <w:r w:rsidRPr="001B517B">
        <w:rPr>
          <w:rFonts w:ascii="Courier New" w:hAnsi="Courier New" w:cs="Courier New"/>
          <w:b/>
          <w:sz w:val="24"/>
          <w:szCs w:val="24"/>
        </w:rPr>
        <w:tab/>
      </w:r>
      <w:r w:rsidRPr="002516A0">
        <w:rPr>
          <w:rFonts w:ascii="Courier New" w:hAnsi="Courier New" w:cs="Courier New"/>
          <w:sz w:val="24"/>
          <w:szCs w:val="24"/>
        </w:rPr>
        <w:t xml:space="preserve">izni” verilebilmesi için bu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Yasanın öngördüğü koşulların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yerine getirilmesi esastır.</w:t>
      </w:r>
    </w:p>
    <w:p w:rsidR="00F51D21" w:rsidRPr="002516A0" w:rsidRDefault="00F51D21" w:rsidP="00F51D21">
      <w:pPr>
        <w:spacing w:line="240" w:lineRule="auto"/>
        <w:rPr>
          <w:rFonts w:ascii="Courier New" w:hAnsi="Courier New" w:cs="Courier New"/>
          <w:sz w:val="24"/>
          <w:szCs w:val="24"/>
        </w:rPr>
      </w:pP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(4)</w:t>
      </w:r>
      <w:r w:rsidRPr="002516A0">
        <w:rPr>
          <w:rFonts w:ascii="Courier New" w:hAnsi="Courier New" w:cs="Courier New"/>
          <w:sz w:val="24"/>
          <w:szCs w:val="24"/>
        </w:rPr>
        <w:tab/>
        <w:t xml:space="preserve">“Açma ön izni” alan kuruluş, en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geç iki yıl içerisinde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yükseköğretim kurumunu ve/veya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ilgili bölüm veya programı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faaliyete koymakla mükelleftir.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Bu şartı yerine getirmeyenlerin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kurum “açma ön izni” iptal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edilir. Yeniden başvuru ancak bir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yıl sonra kabul edilir.</w:t>
      </w:r>
    </w:p>
    <w:p w:rsidR="00F51D21" w:rsidRPr="002516A0" w:rsidRDefault="00F51D21" w:rsidP="00F51D21">
      <w:pPr>
        <w:spacing w:after="0" w:line="240" w:lineRule="auto"/>
        <w:rPr>
          <w:rFonts w:ascii="Courier New" w:hAnsi="Courier New" w:cs="Courier New"/>
          <w:sz w:val="24"/>
          <w:szCs w:val="24"/>
        </w:rPr>
      </w:pP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(5) </w:t>
      </w:r>
      <w:r w:rsidRPr="002516A0">
        <w:rPr>
          <w:rFonts w:ascii="Courier New" w:hAnsi="Courier New" w:cs="Courier New"/>
          <w:sz w:val="24"/>
          <w:szCs w:val="24"/>
        </w:rPr>
        <w:tab/>
        <w:t xml:space="preserve">İzinsiz yükseköğretim kurumu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açanlar veya öğretime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başlayanlar, Milli Eğitimin genel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amaçlarına aykırı eğitim öğretim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faaliyetlerinde bulunanlar veya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izni iptal edildiği veya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kapatıldığı halde eğitim-öğretim </w:t>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r>
      <w:r w:rsidRPr="002516A0">
        <w:rPr>
          <w:rFonts w:ascii="Courier New" w:hAnsi="Courier New" w:cs="Courier New"/>
          <w:sz w:val="24"/>
          <w:szCs w:val="24"/>
        </w:rPr>
        <w:tab/>
        <w:t xml:space="preserve">faaliyetinde bulunanların kurum </w:t>
      </w:r>
    </w:p>
    <w:p w:rsidR="00F51D21" w:rsidRPr="002516A0" w:rsidRDefault="00F51D21" w:rsidP="00F51D21">
      <w:pPr>
        <w:spacing w:after="0" w:line="240" w:lineRule="auto"/>
        <w:ind w:left="2832" w:firstLine="708"/>
        <w:rPr>
          <w:rFonts w:ascii="Courier New" w:hAnsi="Courier New" w:cs="Courier New"/>
          <w:sz w:val="24"/>
          <w:szCs w:val="24"/>
        </w:rPr>
      </w:pPr>
      <w:r w:rsidRPr="002516A0">
        <w:rPr>
          <w:rFonts w:ascii="Courier New" w:hAnsi="Courier New" w:cs="Courier New"/>
          <w:sz w:val="24"/>
          <w:szCs w:val="24"/>
        </w:rPr>
        <w:t xml:space="preserve">“açma ön izni” ve “öğretime başlama </w:t>
      </w:r>
      <w:r w:rsidRPr="002516A0">
        <w:rPr>
          <w:rFonts w:ascii="Courier New" w:hAnsi="Courier New" w:cs="Courier New"/>
          <w:sz w:val="24"/>
          <w:szCs w:val="24"/>
        </w:rPr>
        <w:tab/>
        <w:t xml:space="preserve">izni” iptal edilir ve aşağıda </w:t>
      </w:r>
      <w:r w:rsidRPr="002516A0">
        <w:rPr>
          <w:rFonts w:ascii="Courier New" w:hAnsi="Courier New" w:cs="Courier New"/>
          <w:sz w:val="24"/>
          <w:szCs w:val="24"/>
        </w:rPr>
        <w:tab/>
        <w:t>öngörülen işlemlere bağlı tutulur:</w:t>
      </w:r>
    </w:p>
    <w:p w:rsidR="00F51D21" w:rsidRPr="00C8240A" w:rsidRDefault="00F51D21" w:rsidP="00F51D21">
      <w:pPr>
        <w:pStyle w:val="ListeParagraf1"/>
        <w:numPr>
          <w:ilvl w:val="0"/>
          <w:numId w:val="1"/>
        </w:numPr>
        <w:spacing w:line="240" w:lineRule="auto"/>
        <w:rPr>
          <w:rFonts w:ascii="Courier New" w:hAnsi="Courier New" w:cs="Courier New"/>
          <w:sz w:val="24"/>
          <w:szCs w:val="24"/>
        </w:rPr>
      </w:pPr>
      <w:r w:rsidRPr="002516A0">
        <w:rPr>
          <w:rFonts w:ascii="Courier New" w:hAnsi="Courier New" w:cs="Courier New"/>
          <w:sz w:val="24"/>
          <w:szCs w:val="24"/>
        </w:rPr>
        <w:t xml:space="preserve">İzinsiz yeni bir yükseköğretim kurumu açanlar ve/veya faaliyette olan bir yükseköğretim kurumu için yeni bir fakülte, bölüm, yüksekokul, hazırlık okulu veya birimlerin kurulması ve/veya yeni bir program açanlar </w:t>
      </w:r>
      <w:r w:rsidRPr="00E25DA6">
        <w:rPr>
          <w:rFonts w:ascii="Courier New" w:hAnsi="Courier New" w:cs="Courier New"/>
          <w:sz w:val="24"/>
          <w:szCs w:val="24"/>
        </w:rPr>
        <w:t xml:space="preserve">ve/veya </w:t>
      </w:r>
      <w:r w:rsidRPr="00C8240A">
        <w:rPr>
          <w:rFonts w:ascii="Courier New" w:hAnsi="Courier New" w:cs="Courier New"/>
          <w:sz w:val="24"/>
          <w:szCs w:val="24"/>
        </w:rPr>
        <w:lastRenderedPageBreak/>
        <w:t>öğretime başlayanlar bu Yasanın 14’üncü maddesinde düzenlenen haklardan ve 39’uncu maddesinde belirtilen muafiyetlerden yararlanamazlar.</w:t>
      </w:r>
    </w:p>
    <w:p w:rsidR="00F51D21" w:rsidRPr="00C8240A" w:rsidRDefault="00F51D21" w:rsidP="00F51D21">
      <w:pPr>
        <w:pStyle w:val="ListeParagraf1"/>
        <w:numPr>
          <w:ilvl w:val="0"/>
          <w:numId w:val="1"/>
        </w:numPr>
        <w:spacing w:line="240" w:lineRule="auto"/>
        <w:rPr>
          <w:rFonts w:ascii="Courier New" w:hAnsi="Courier New" w:cs="Courier New"/>
          <w:sz w:val="24"/>
          <w:szCs w:val="24"/>
        </w:rPr>
      </w:pPr>
      <w:r w:rsidRPr="00C8240A">
        <w:rPr>
          <w:rFonts w:ascii="Courier New" w:hAnsi="Courier New" w:cs="Courier New"/>
          <w:sz w:val="24"/>
          <w:szCs w:val="24"/>
        </w:rPr>
        <w:t>Milli Eğitimin genel amaçlarına aykırı eğitim-öğretim faaliyetlerinde bulunanların kurum “açma ön izni</w:t>
      </w:r>
      <w:r w:rsidR="007F17E1">
        <w:rPr>
          <w:rFonts w:ascii="Courier New" w:hAnsi="Courier New" w:cs="Courier New"/>
          <w:sz w:val="24"/>
          <w:szCs w:val="24"/>
        </w:rPr>
        <w:t>”</w:t>
      </w:r>
      <w:r w:rsidRPr="00C8240A">
        <w:rPr>
          <w:rFonts w:ascii="Courier New" w:hAnsi="Courier New" w:cs="Courier New"/>
          <w:sz w:val="24"/>
          <w:szCs w:val="24"/>
        </w:rPr>
        <w:t xml:space="preserve"> ve “öğretime başlama izni” iptal edilir.</w:t>
      </w:r>
    </w:p>
    <w:p w:rsidR="00F51D21" w:rsidRPr="00C8240A" w:rsidRDefault="00F51D21" w:rsidP="00F51D21">
      <w:pPr>
        <w:pStyle w:val="ListeParagraf1"/>
        <w:numPr>
          <w:ilvl w:val="0"/>
          <w:numId w:val="1"/>
        </w:numPr>
        <w:spacing w:line="240" w:lineRule="auto"/>
        <w:rPr>
          <w:rFonts w:ascii="Courier New" w:hAnsi="Courier New" w:cs="Courier New"/>
          <w:sz w:val="24"/>
          <w:szCs w:val="24"/>
        </w:rPr>
      </w:pPr>
      <w:r w:rsidRPr="00C8240A">
        <w:rPr>
          <w:rFonts w:ascii="Courier New" w:hAnsi="Courier New" w:cs="Courier New"/>
          <w:sz w:val="24"/>
          <w:szCs w:val="24"/>
        </w:rPr>
        <w:t>İzni iptal edildiği veya kapatıldığı halde eğitim-öğretim faaliyetlerine devam eden yükseköğretim kurumları, bu Yasanın 14’üncü maddesinde düzenlenen haklardan ve 39’uncu maddesinde belirtilen muafiyetlerden yararlanamazlar.</w:t>
      </w:r>
    </w:p>
    <w:p w:rsidR="00F51D21" w:rsidRPr="00C8240A" w:rsidRDefault="00F51D21" w:rsidP="00F51D21">
      <w:pPr>
        <w:pStyle w:val="ListeParagraf1"/>
        <w:spacing w:after="0" w:line="240" w:lineRule="auto"/>
        <w:ind w:left="4956"/>
        <w:rPr>
          <w:rFonts w:ascii="Courier New" w:hAnsi="Courier New" w:cs="Courier New"/>
          <w:sz w:val="24"/>
          <w:szCs w:val="24"/>
        </w:rPr>
      </w:pPr>
      <w:r w:rsidRPr="00C8240A">
        <w:rPr>
          <w:rFonts w:ascii="Courier New" w:hAnsi="Courier New" w:cs="Courier New"/>
          <w:sz w:val="24"/>
          <w:szCs w:val="24"/>
        </w:rPr>
        <w:t xml:space="preserve">İzni iptal edilen veya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kapatılan yükseköğretim </w:t>
      </w:r>
    </w:p>
    <w:p w:rsidR="00F51D21" w:rsidRPr="00C8240A" w:rsidRDefault="00F51D21" w:rsidP="00F51D21">
      <w:pPr>
        <w:spacing w:after="0" w:line="240" w:lineRule="auto"/>
        <w:rPr>
          <w:rFonts w:ascii="Courier New" w:hAnsi="Courier New" w:cs="Courier New"/>
          <w:sz w:val="24"/>
          <w:szCs w:val="24"/>
        </w:rPr>
      </w:pPr>
      <w:r w:rsidRPr="001B517B">
        <w:rPr>
          <w:rFonts w:ascii="Courier New" w:hAnsi="Courier New" w:cs="Courier New"/>
          <w:b/>
          <w:sz w:val="24"/>
          <w:szCs w:val="24"/>
        </w:rPr>
        <w:tab/>
      </w:r>
      <w:r w:rsidRPr="001B517B">
        <w:rPr>
          <w:rFonts w:ascii="Courier New" w:hAnsi="Courier New" w:cs="Courier New"/>
          <w:b/>
          <w:sz w:val="24"/>
          <w:szCs w:val="24"/>
        </w:rPr>
        <w:tab/>
      </w:r>
      <w:r w:rsidRPr="001B517B">
        <w:rPr>
          <w:rFonts w:ascii="Courier New" w:hAnsi="Courier New" w:cs="Courier New"/>
          <w:b/>
          <w:sz w:val="24"/>
          <w:szCs w:val="24"/>
        </w:rPr>
        <w:tab/>
      </w:r>
      <w:r w:rsidRPr="001B517B">
        <w:rPr>
          <w:rFonts w:ascii="Courier New" w:hAnsi="Courier New" w:cs="Courier New"/>
          <w:b/>
          <w:sz w:val="24"/>
          <w:szCs w:val="24"/>
        </w:rPr>
        <w:tab/>
      </w:r>
      <w:r w:rsidRPr="001B517B">
        <w:rPr>
          <w:rFonts w:ascii="Courier New" w:hAnsi="Courier New" w:cs="Courier New"/>
          <w:b/>
          <w:sz w:val="24"/>
          <w:szCs w:val="24"/>
        </w:rPr>
        <w:tab/>
      </w:r>
      <w:r w:rsidRPr="00C8240A">
        <w:rPr>
          <w:rFonts w:ascii="Courier New" w:hAnsi="Courier New" w:cs="Courier New"/>
          <w:sz w:val="24"/>
          <w:szCs w:val="24"/>
        </w:rPr>
        <w:tab/>
        <w:t xml:space="preserve">kurumlarının mezun vermeleri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halinde, mezunları bu Yasanın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14’üncü maddesinin (2)’nci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fıkrası kurallarından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yararlanamazlar. İzni iptal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edilen veya kapatılan bölümlerde,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dönem öncesi kayıtlı bulunan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öğrencilere diğer üniversitelere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yatay geçiş yapması için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olanaklar tanınır. </w:t>
      </w:r>
    </w:p>
    <w:p w:rsidR="00F51D21" w:rsidRPr="00C8240A" w:rsidRDefault="00F51D21" w:rsidP="00F51D21">
      <w:pPr>
        <w:spacing w:after="0" w:line="240" w:lineRule="auto"/>
        <w:rPr>
          <w:rFonts w:ascii="Courier New" w:hAnsi="Courier New" w:cs="Courier New"/>
          <w:sz w:val="24"/>
          <w:szCs w:val="24"/>
        </w:rPr>
      </w:pPr>
    </w:p>
    <w:p w:rsidR="00F51D21" w:rsidRPr="00C8240A" w:rsidRDefault="00F51D21" w:rsidP="00F51D21">
      <w:pPr>
        <w:spacing w:after="0" w:line="240" w:lineRule="auto"/>
        <w:rPr>
          <w:rFonts w:ascii="Courier New" w:hAnsi="Courier New" w:cs="Courier New"/>
          <w:sz w:val="24"/>
          <w:szCs w:val="24"/>
        </w:rPr>
      </w:pPr>
    </w:p>
    <w:p w:rsidR="00F51D21" w:rsidRPr="00C8240A" w:rsidRDefault="00F51D21" w:rsidP="00F51D21">
      <w:pPr>
        <w:spacing w:after="0" w:line="240" w:lineRule="auto"/>
        <w:rPr>
          <w:rFonts w:ascii="Courier New" w:hAnsi="Courier New" w:cs="Courier New"/>
          <w:sz w:val="24"/>
          <w:szCs w:val="24"/>
        </w:rPr>
      </w:pP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(6) </w:t>
      </w:r>
      <w:r w:rsidRPr="00C8240A">
        <w:rPr>
          <w:rFonts w:ascii="Courier New" w:hAnsi="Courier New" w:cs="Courier New"/>
          <w:sz w:val="24"/>
          <w:szCs w:val="24"/>
        </w:rPr>
        <w:tab/>
        <w:t xml:space="preserve">Kapanan veya kapatılan yükseköğretim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kurumlarının öğrencileri ve eğitim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görevlileri ile ilgili tüm kayıtları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YÖDAK’a devredilir.</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(7)</w:t>
      </w:r>
      <w:r w:rsidRPr="00C8240A">
        <w:rPr>
          <w:rFonts w:ascii="Courier New" w:hAnsi="Courier New" w:cs="Courier New"/>
          <w:sz w:val="24"/>
          <w:szCs w:val="24"/>
        </w:rPr>
        <w:tab/>
        <w:t xml:space="preserve">YÖDAK açılan, kapanan veya kapatılan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yükseköğretim kurumları hakkında </w:t>
      </w:r>
    </w:p>
    <w:p w:rsidR="00F51D21" w:rsidRPr="00C8240A" w:rsidRDefault="00F51D21" w:rsidP="00F51D21">
      <w:pPr>
        <w:spacing w:after="0" w:line="240" w:lineRule="auto"/>
        <w:rPr>
          <w:rFonts w:ascii="Courier New" w:hAnsi="Courier New" w:cs="Courier New"/>
          <w:sz w:val="24"/>
          <w:szCs w:val="24"/>
        </w:rPr>
      </w:pP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r>
      <w:r w:rsidRPr="00C8240A">
        <w:rPr>
          <w:rFonts w:ascii="Courier New" w:hAnsi="Courier New" w:cs="Courier New"/>
          <w:sz w:val="24"/>
          <w:szCs w:val="24"/>
        </w:rPr>
        <w:tab/>
        <w:t xml:space="preserve">Cumhurbaşkanlığına ve Bakanlığa bilgi </w:t>
      </w:r>
    </w:p>
    <w:p w:rsidR="00F51D21" w:rsidRPr="00C8240A" w:rsidRDefault="00F51D21" w:rsidP="00F51D21">
      <w:pPr>
        <w:spacing w:after="0" w:line="240" w:lineRule="auto"/>
        <w:rPr>
          <w:rFonts w:ascii="Courier New" w:hAnsi="Courier New" w:cs="Courier New"/>
          <w:sz w:val="24"/>
          <w:szCs w:val="24"/>
        </w:rPr>
      </w:pPr>
      <w:r w:rsidRPr="001B517B">
        <w:rPr>
          <w:rFonts w:ascii="Courier New" w:hAnsi="Courier New" w:cs="Courier New"/>
          <w:b/>
          <w:sz w:val="24"/>
          <w:szCs w:val="24"/>
        </w:rPr>
        <w:tab/>
      </w:r>
      <w:r w:rsidRPr="001B517B">
        <w:rPr>
          <w:rFonts w:ascii="Courier New" w:hAnsi="Courier New" w:cs="Courier New"/>
          <w:b/>
          <w:sz w:val="24"/>
          <w:szCs w:val="24"/>
        </w:rPr>
        <w:tab/>
      </w:r>
      <w:r w:rsidRPr="001B517B">
        <w:rPr>
          <w:rFonts w:ascii="Courier New" w:hAnsi="Courier New" w:cs="Courier New"/>
          <w:b/>
          <w:sz w:val="24"/>
          <w:szCs w:val="24"/>
        </w:rPr>
        <w:tab/>
      </w:r>
      <w:r w:rsidRPr="00C8240A">
        <w:rPr>
          <w:rFonts w:ascii="Courier New" w:hAnsi="Courier New" w:cs="Courier New"/>
          <w:sz w:val="24"/>
          <w:szCs w:val="24"/>
        </w:rPr>
        <w:tab/>
        <w:t>verir.</w:t>
      </w:r>
      <w:r>
        <w:rPr>
          <w:rFonts w:ascii="Courier New" w:hAnsi="Courier New" w:cs="Courier New"/>
          <w:sz w:val="24"/>
          <w:szCs w:val="24"/>
        </w:rPr>
        <w:t>”</w:t>
      </w:r>
    </w:p>
    <w:p w:rsidR="00F51D21" w:rsidRPr="001B517B" w:rsidRDefault="00F51D21" w:rsidP="00F51D21">
      <w:pPr>
        <w:spacing w:after="0" w:line="240" w:lineRule="auto"/>
        <w:rPr>
          <w:rFonts w:ascii="Courier New" w:hAnsi="Courier New" w:cs="Courier New"/>
          <w:b/>
          <w:sz w:val="24"/>
          <w:szCs w:val="24"/>
        </w:rPr>
      </w:pPr>
    </w:p>
    <w:p w:rsidR="00F51D21" w:rsidRDefault="00F51D21" w:rsidP="00F51D21">
      <w:pPr>
        <w:spacing w:line="360" w:lineRule="auto"/>
        <w:rPr>
          <w:rFonts w:ascii="Courier New" w:hAnsi="Courier New" w:cs="Courier New"/>
          <w:sz w:val="24"/>
          <w:szCs w:val="24"/>
        </w:rPr>
      </w:pPr>
      <w:r>
        <w:rPr>
          <w:rFonts w:ascii="Courier New" w:hAnsi="Courier New" w:cs="Courier New"/>
          <w:sz w:val="24"/>
          <w:szCs w:val="24"/>
        </w:rPr>
        <w:t xml:space="preserve">    </w:t>
      </w:r>
    </w:p>
    <w:p w:rsidR="00F51D21" w:rsidRDefault="00F51D21" w:rsidP="00F51D21">
      <w:pPr>
        <w:spacing w:line="360" w:lineRule="auto"/>
        <w:rPr>
          <w:rFonts w:ascii="Courier New" w:hAnsi="Courier New" w:cs="Courier New"/>
          <w:sz w:val="24"/>
          <w:szCs w:val="24"/>
        </w:rPr>
      </w:pPr>
    </w:p>
    <w:p w:rsidR="00F51D21" w:rsidRDefault="00F51D21" w:rsidP="00F51D21">
      <w:pPr>
        <w:spacing w:line="360" w:lineRule="auto"/>
        <w:rPr>
          <w:rFonts w:ascii="Courier New" w:hAnsi="Courier New" w:cs="Courier New"/>
          <w:sz w:val="24"/>
          <w:szCs w:val="24"/>
        </w:rPr>
      </w:pP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lastRenderedPageBreak/>
        <w:t>Taraflar arasında teati edilen layihalar tekrar incelendiğinde, 65/2005 sayılı Yasası’nın davanın ikame tarihinde yürürlükte olan 43. maddesinin de uyuşmazlığın çözümünde uygulanacak kural kapsamında olduğu saptaması yapıl</w:t>
      </w:r>
      <w:r w:rsidR="00F63BE5">
        <w:rPr>
          <w:rFonts w:ascii="Courier New" w:hAnsi="Courier New" w:cs="Courier New"/>
          <w:sz w:val="24"/>
          <w:szCs w:val="24"/>
        </w:rPr>
        <w:t>ır.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 xml:space="preserve"> Huzurumdaki uyuşmazlığın çözümünde uygulanacak kural veya norm olduğu saptaması yapılan 65/2005 sayılı Yasa’nın yukarıdaki maddelerinin, uyuşmazlık konusu veya konularının karara bağlanmasında etken olduğu sabittir.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Davalı Avukatı hitabında, 65/2005 sayılı Yasa’nın havale konusu 43. maddesinin 11.4.2017 tarihinde Resmi Gazetede yayımlanan 23/2017 sayılı Değişiklik Yasası ile tadil edilmek suretiyle yürürlükten kaldırıldığını, yürürlükten kaldırılmış bir yasa maddesinin Anayasa Mahkemesine havalesinin ve Anayasa Mahkemesi tarafından değerlendirilmesinin mümkün olmadığını iddia etmiştir.</w:t>
      </w:r>
    </w:p>
    <w:p w:rsidR="00F51D21" w:rsidRDefault="00F51D21" w:rsidP="00F51D21">
      <w:pPr>
        <w:spacing w:line="360" w:lineRule="auto"/>
        <w:ind w:firstLine="708"/>
        <w:rPr>
          <w:rFonts w:ascii="Courier New" w:hAnsi="Courier New" w:cs="Courier New"/>
          <w:b/>
          <w:sz w:val="24"/>
          <w:szCs w:val="24"/>
        </w:rPr>
      </w:pPr>
      <w:r w:rsidRPr="008003A5">
        <w:rPr>
          <w:rFonts w:ascii="Courier New" w:hAnsi="Courier New" w:cs="Courier New"/>
          <w:sz w:val="24"/>
          <w:szCs w:val="24"/>
        </w:rPr>
        <w:t>Huzurumdaki mesele</w:t>
      </w:r>
      <w:r>
        <w:rPr>
          <w:rFonts w:ascii="Courier New" w:hAnsi="Courier New" w:cs="Courier New"/>
          <w:sz w:val="24"/>
          <w:szCs w:val="24"/>
        </w:rPr>
        <w:t>,</w:t>
      </w:r>
      <w:r w:rsidRPr="008003A5">
        <w:rPr>
          <w:rFonts w:ascii="Courier New" w:hAnsi="Courier New" w:cs="Courier New"/>
          <w:sz w:val="24"/>
          <w:szCs w:val="24"/>
        </w:rPr>
        <w:t xml:space="preserve"> KKTC Anayasası'nın 148.maddesi tahtında yapılan bir Anayasaya uygunluk denetimidir. Diğer bir ifade ile</w:t>
      </w:r>
      <w:r>
        <w:rPr>
          <w:rFonts w:ascii="Courier New" w:hAnsi="Courier New" w:cs="Courier New"/>
          <w:sz w:val="24"/>
          <w:szCs w:val="24"/>
        </w:rPr>
        <w:t>,</w:t>
      </w:r>
      <w:r w:rsidRPr="008003A5">
        <w:rPr>
          <w:rFonts w:ascii="Courier New" w:hAnsi="Courier New" w:cs="Courier New"/>
          <w:sz w:val="24"/>
          <w:szCs w:val="24"/>
        </w:rPr>
        <w:t xml:space="preserve"> “somut norm denetimidir”. Anayasa Mahkemesinin Anayasanın 148. maddesi tahtında verdiği kararlar, konuyu sunan mahkemeyi ve ilgili tarafları bağlar. Anayasa Mahkemesinin kararı, yasanın herhangi bir kuralının, Anayasaya aykırı olduğu yönünde ise bu kural Anayasa Mahkemesi</w:t>
      </w:r>
      <w:r>
        <w:rPr>
          <w:rFonts w:ascii="Courier New" w:hAnsi="Courier New" w:cs="Courier New"/>
          <w:sz w:val="24"/>
          <w:szCs w:val="24"/>
        </w:rPr>
        <w:t xml:space="preserve"> </w:t>
      </w:r>
      <w:r w:rsidRPr="008003A5">
        <w:rPr>
          <w:rFonts w:ascii="Courier New" w:hAnsi="Courier New" w:cs="Courier New"/>
          <w:sz w:val="24"/>
          <w:szCs w:val="24"/>
        </w:rPr>
        <w:t xml:space="preserve">“aksine karar vermedikçe” yalnız söz konusu mahkeme işlemine uygulanmaz. Anayasanın 148. maddesi altında yapılan başvurunun amacı ise Anayasaya aykırı bulunan kuralın mahkemede görülmekte olan davaya uygulanmasını önlemektir </w:t>
      </w:r>
      <w:r w:rsidRPr="00423A4E">
        <w:rPr>
          <w:rFonts w:ascii="Courier New" w:hAnsi="Courier New" w:cs="Courier New"/>
          <w:b/>
          <w:sz w:val="24"/>
          <w:szCs w:val="24"/>
        </w:rPr>
        <w:t>( Bkz: Zaim M.Necatigil, KKTC’de Anayasa ve Yönetim Hukukunun Esasları, s.139)</w:t>
      </w:r>
      <w:r>
        <w:rPr>
          <w:rFonts w:ascii="Courier New" w:hAnsi="Courier New" w:cs="Courier New"/>
          <w:b/>
          <w:sz w:val="24"/>
          <w:szCs w:val="24"/>
        </w:rPr>
        <w:t>.</w:t>
      </w:r>
    </w:p>
    <w:p w:rsidR="00F51D21" w:rsidRDefault="00F51D21" w:rsidP="00F51D21">
      <w:pPr>
        <w:spacing w:line="360" w:lineRule="auto"/>
        <w:ind w:firstLine="708"/>
        <w:rPr>
          <w:rFonts w:ascii="Courier New" w:hAnsi="Courier New" w:cs="Courier New"/>
          <w:b/>
          <w:sz w:val="24"/>
          <w:szCs w:val="24"/>
        </w:rPr>
      </w:pPr>
    </w:p>
    <w:p w:rsidR="00F51D21" w:rsidRPr="00423A4E" w:rsidRDefault="00F51D21" w:rsidP="00F51D21">
      <w:pPr>
        <w:spacing w:line="360" w:lineRule="auto"/>
        <w:ind w:firstLine="708"/>
        <w:rPr>
          <w:rFonts w:ascii="Courier New" w:hAnsi="Courier New" w:cs="Courier New"/>
          <w:b/>
          <w:sz w:val="24"/>
          <w:szCs w:val="24"/>
        </w:rPr>
      </w:pPr>
    </w:p>
    <w:p w:rsidR="00F51D21" w:rsidRPr="008003A5" w:rsidRDefault="00F51D21" w:rsidP="00F51D21">
      <w:pPr>
        <w:spacing w:line="360" w:lineRule="auto"/>
        <w:ind w:firstLine="708"/>
        <w:rPr>
          <w:rFonts w:ascii="Courier New" w:hAnsi="Courier New" w:cs="Courier New"/>
          <w:sz w:val="24"/>
          <w:szCs w:val="24"/>
        </w:rPr>
      </w:pPr>
      <w:r w:rsidRPr="008003A5">
        <w:rPr>
          <w:rFonts w:ascii="Courier New" w:hAnsi="Courier New" w:cs="Courier New"/>
          <w:sz w:val="24"/>
          <w:szCs w:val="24"/>
        </w:rPr>
        <w:lastRenderedPageBreak/>
        <w:t>Böylesi bir anayasal durumda,</w:t>
      </w:r>
      <w:r>
        <w:rPr>
          <w:rFonts w:ascii="Courier New" w:hAnsi="Courier New" w:cs="Courier New"/>
          <w:sz w:val="24"/>
          <w:szCs w:val="24"/>
        </w:rPr>
        <w:t xml:space="preserve"> davanın dinlendiği tarihte yürürlükten kalkmış olmakla birlikte, </w:t>
      </w:r>
      <w:r w:rsidRPr="008003A5">
        <w:rPr>
          <w:rFonts w:ascii="Courier New" w:hAnsi="Courier New" w:cs="Courier New"/>
          <w:sz w:val="24"/>
          <w:szCs w:val="24"/>
        </w:rPr>
        <w:t>davanın ik</w:t>
      </w:r>
      <w:r>
        <w:rPr>
          <w:rFonts w:ascii="Courier New" w:hAnsi="Courier New" w:cs="Courier New"/>
          <w:sz w:val="24"/>
          <w:szCs w:val="24"/>
        </w:rPr>
        <w:t>a</w:t>
      </w:r>
      <w:r w:rsidRPr="008003A5">
        <w:rPr>
          <w:rFonts w:ascii="Courier New" w:hAnsi="Courier New" w:cs="Courier New"/>
          <w:sz w:val="24"/>
          <w:szCs w:val="24"/>
        </w:rPr>
        <w:t>me tarihinde yürürl</w:t>
      </w:r>
      <w:r>
        <w:rPr>
          <w:rFonts w:ascii="Courier New" w:hAnsi="Courier New" w:cs="Courier New"/>
          <w:sz w:val="24"/>
          <w:szCs w:val="24"/>
        </w:rPr>
        <w:t>ü</w:t>
      </w:r>
      <w:r w:rsidRPr="008003A5">
        <w:rPr>
          <w:rFonts w:ascii="Courier New" w:hAnsi="Courier New" w:cs="Courier New"/>
          <w:sz w:val="24"/>
          <w:szCs w:val="24"/>
        </w:rPr>
        <w:t xml:space="preserve">kte </w:t>
      </w:r>
      <w:r>
        <w:rPr>
          <w:rFonts w:ascii="Courier New" w:hAnsi="Courier New" w:cs="Courier New"/>
          <w:sz w:val="24"/>
          <w:szCs w:val="24"/>
        </w:rPr>
        <w:t xml:space="preserve">olup meseleye uygulanacak olan, diğer bir ifade ile uyuşmazlık konu veya konularının herhangi birinin karara bağlanmasında etken olan </w:t>
      </w:r>
      <w:r w:rsidRPr="008003A5">
        <w:rPr>
          <w:rFonts w:ascii="Courier New" w:hAnsi="Courier New" w:cs="Courier New"/>
          <w:sz w:val="24"/>
          <w:szCs w:val="24"/>
        </w:rPr>
        <w:t>bir yasa maddesinin</w:t>
      </w:r>
      <w:r>
        <w:rPr>
          <w:rFonts w:ascii="Courier New" w:hAnsi="Courier New" w:cs="Courier New"/>
          <w:sz w:val="24"/>
          <w:szCs w:val="24"/>
        </w:rPr>
        <w:t xml:space="preserve"> anayasaya havalesinin gerekliliği tartışmasızdır. Bu durum ışığında da Davalı Avukatının yukarıdaki iddiasına itibar edilmez.</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Bu aşamada, Anayasa’nın 148 (1)maddesinde belirtildiği üzere, Anayasa Mahkemesinin benzeri konuda karar verip vermediği hususunda inceleme yapılması gerekmektedir.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 xml:space="preserve"> Yapılan inceleme sonucunda, konu hükümlerin Anayasa’ya aykırılığı konusunda Anayasa Mahkemesince aynı veya benzeri bir konuda daha önce verilmiş herhangi bir kararın mevcudiyetinin görülmediği de sabittir.</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 xml:space="preserve">Yukarıda tüm belirtilenler ışığında 65/2005 sayılı  Yasası’nın davanın ikâme tarihinde yürürlükte olan yukarıdaki 14. maddesinin (1). ve (3). fıkralarının, 41. maddesinin (1).,(2).,(3).,(5). ve (6). fıkralarının, 42. ve 43. maddelerinin taraflar arasındaki uyuşmazlığın çözümüne etken olduğu ve benzeri konuda Anayasa Mahkemesi tarafından daha önce herhangi bir karar verilmemiş olduğu saptaması yapıldıktan sonra, bu maddelerin Anayasanın 1. ve </w:t>
      </w:r>
      <w:r w:rsidRPr="005C7CF5">
        <w:rPr>
          <w:rFonts w:ascii="Courier New" w:hAnsi="Courier New" w:cs="Courier New"/>
          <w:sz w:val="24"/>
          <w:szCs w:val="24"/>
        </w:rPr>
        <w:t>8.m</w:t>
      </w:r>
      <w:r>
        <w:rPr>
          <w:rFonts w:ascii="Courier New" w:hAnsi="Courier New" w:cs="Courier New"/>
          <w:sz w:val="24"/>
          <w:szCs w:val="24"/>
        </w:rPr>
        <w:t>addelerine aykırı olup olmadığı konusunun Anayasa Mahkemesine sunulmasının uygun olacağına kanaat getirmiş bulunmaktayım.</w:t>
      </w:r>
    </w:p>
    <w:p w:rsidR="00F51D21" w:rsidRDefault="00F51D21" w:rsidP="00F51D21">
      <w:pPr>
        <w:spacing w:line="360" w:lineRule="auto"/>
        <w:rPr>
          <w:rFonts w:ascii="Courier New" w:hAnsi="Courier New" w:cs="Courier New"/>
          <w:sz w:val="24"/>
          <w:szCs w:val="24"/>
        </w:rPr>
      </w:pPr>
    </w:p>
    <w:p w:rsidR="00F51D21" w:rsidRDefault="00F51D21" w:rsidP="00F51D21">
      <w:pPr>
        <w:spacing w:line="360" w:lineRule="auto"/>
        <w:rPr>
          <w:rFonts w:ascii="Courier New" w:hAnsi="Courier New" w:cs="Courier New"/>
          <w:sz w:val="24"/>
          <w:szCs w:val="24"/>
        </w:rPr>
      </w:pPr>
    </w:p>
    <w:p w:rsidR="00F51D21" w:rsidRDefault="00F51D21" w:rsidP="00F51D21">
      <w:pPr>
        <w:spacing w:line="360" w:lineRule="auto"/>
        <w:rPr>
          <w:rFonts w:ascii="Courier New" w:hAnsi="Courier New" w:cs="Courier New"/>
          <w:sz w:val="24"/>
          <w:szCs w:val="24"/>
        </w:rPr>
      </w:pPr>
    </w:p>
    <w:p w:rsidR="00F51D21" w:rsidRDefault="00F51D21" w:rsidP="00F51D21">
      <w:pPr>
        <w:spacing w:line="360" w:lineRule="auto"/>
        <w:rPr>
          <w:rFonts w:ascii="Courier New" w:hAnsi="Courier New" w:cs="Courier New"/>
          <w:sz w:val="24"/>
          <w:szCs w:val="24"/>
        </w:rPr>
      </w:pPr>
    </w:p>
    <w:p w:rsidR="00F51D21" w:rsidRDefault="00F51D21" w:rsidP="00F51D21">
      <w:pPr>
        <w:spacing w:line="360" w:lineRule="auto"/>
        <w:rPr>
          <w:rFonts w:ascii="Courier New" w:hAnsi="Courier New" w:cs="Courier New"/>
          <w:sz w:val="24"/>
          <w:szCs w:val="24"/>
        </w:rPr>
      </w:pPr>
    </w:p>
    <w:p w:rsidR="00F51D21" w:rsidRDefault="00F51D21" w:rsidP="00F51D21">
      <w:pPr>
        <w:spacing w:line="360" w:lineRule="auto"/>
        <w:ind w:firstLine="708"/>
        <w:rPr>
          <w:rFonts w:ascii="Courier New" w:hAnsi="Courier New" w:cs="Courier New"/>
          <w:b/>
          <w:sz w:val="24"/>
          <w:szCs w:val="24"/>
          <w:u w:val="single"/>
        </w:rPr>
      </w:pPr>
      <w:r>
        <w:rPr>
          <w:rFonts w:ascii="Courier New" w:hAnsi="Courier New" w:cs="Courier New"/>
          <w:b/>
          <w:sz w:val="24"/>
          <w:szCs w:val="24"/>
          <w:u w:val="single"/>
        </w:rPr>
        <w:lastRenderedPageBreak/>
        <w:t>Netice itibariyle;</w:t>
      </w:r>
    </w:p>
    <w:p w:rsidR="00F51D21" w:rsidRDefault="00F51D21" w:rsidP="00F51D21">
      <w:pPr>
        <w:spacing w:line="360" w:lineRule="auto"/>
        <w:rPr>
          <w:rFonts w:ascii="Courier New" w:hAnsi="Courier New" w:cs="Courier New"/>
          <w:sz w:val="24"/>
          <w:szCs w:val="24"/>
        </w:rPr>
      </w:pPr>
    </w:p>
    <w:p w:rsidR="00F51D21" w:rsidRDefault="00F51D21" w:rsidP="00F51D21">
      <w:pPr>
        <w:spacing w:after="0" w:line="360" w:lineRule="auto"/>
        <w:ind w:firstLine="708"/>
        <w:rPr>
          <w:rFonts w:ascii="Courier New" w:hAnsi="Courier New" w:cs="Courier New"/>
          <w:sz w:val="24"/>
          <w:szCs w:val="24"/>
        </w:rPr>
      </w:pPr>
      <w:r>
        <w:rPr>
          <w:rFonts w:ascii="Courier New" w:hAnsi="Courier New" w:cs="Courier New"/>
          <w:sz w:val="24"/>
          <w:szCs w:val="24"/>
        </w:rPr>
        <w:t xml:space="preserve">A) 65/2005 sayılı Kuzey Kıbrıs Türk Cumhuriyeti Yükseköğretim Yasası’nın, davanın ikame tarihinde yürürlükte olan yukarıdaki 14. maddesinin (1). ve (3).fıkralarının, </w:t>
      </w:r>
    </w:p>
    <w:p w:rsidR="00F51D21" w:rsidRPr="009E4DEC" w:rsidRDefault="00F51D21" w:rsidP="00F51D21">
      <w:pPr>
        <w:spacing w:after="0" w:line="360" w:lineRule="auto"/>
        <w:rPr>
          <w:rFonts w:ascii="Courier New" w:hAnsi="Courier New" w:cs="Courier New"/>
          <w:sz w:val="24"/>
          <w:szCs w:val="24"/>
        </w:rPr>
      </w:pPr>
      <w:r>
        <w:rPr>
          <w:rFonts w:ascii="Courier New" w:hAnsi="Courier New" w:cs="Courier New"/>
          <w:sz w:val="24"/>
          <w:szCs w:val="24"/>
        </w:rPr>
        <w:t xml:space="preserve">41. maddesinin (1).,(2).,(3).,(5). ve (6). fıkralarının, 42. ve 43. maddelerinin </w:t>
      </w:r>
      <w:r w:rsidRPr="00612D1C">
        <w:rPr>
          <w:rFonts w:ascii="Courier New" w:hAnsi="Courier New" w:cs="Courier New"/>
          <w:sz w:val="24"/>
          <w:szCs w:val="24"/>
        </w:rPr>
        <w:t xml:space="preserve">Anayasa’nın 1. ve 8. maddelerine aykırı olup olmadığının Anayasa Mahkemesine sorulması için konunun Anayasa Mahkemesine havalesine;           </w:t>
      </w:r>
      <w:r>
        <w:rPr>
          <w:rFonts w:ascii="Courier New" w:hAnsi="Courier New" w:cs="Courier New"/>
          <w:sz w:val="24"/>
          <w:szCs w:val="24"/>
        </w:rPr>
        <w:t xml:space="preserve">                                                                                                                                              </w:t>
      </w:r>
    </w:p>
    <w:p w:rsidR="00F51D21" w:rsidRDefault="00F51D21" w:rsidP="00F51D21">
      <w:pPr>
        <w:spacing w:line="360" w:lineRule="auto"/>
        <w:ind w:firstLine="708"/>
        <w:rPr>
          <w:rFonts w:ascii="Courier New" w:hAnsi="Courier New" w:cs="Courier New"/>
          <w:sz w:val="24"/>
          <w:szCs w:val="24"/>
        </w:rPr>
      </w:pPr>
      <w:r>
        <w:rPr>
          <w:rFonts w:ascii="Courier New" w:hAnsi="Courier New" w:cs="Courier New"/>
          <w:sz w:val="24"/>
          <w:szCs w:val="24"/>
        </w:rPr>
        <w:t>B)  Anayasa Mahkemesinin bu konu hakkında vereceği karara kadar, huzurumdaki dava ile ilgili işlemlerin durdurulmasına; KARAR verilir.</w:t>
      </w:r>
    </w:p>
    <w:p w:rsidR="00F51D21" w:rsidRDefault="00F51D21" w:rsidP="00F51D21">
      <w:pPr>
        <w:spacing w:line="360" w:lineRule="auto"/>
        <w:rPr>
          <w:rFonts w:ascii="Courier New" w:hAnsi="Courier New" w:cs="Courier New"/>
          <w:sz w:val="24"/>
          <w:szCs w:val="24"/>
        </w:rPr>
      </w:pPr>
    </w:p>
    <w:p w:rsidR="00F51D21" w:rsidRDefault="00F51D21" w:rsidP="00F51D21">
      <w:pPr>
        <w:spacing w:line="360" w:lineRule="auto"/>
        <w:rPr>
          <w:rFonts w:ascii="Courier New" w:hAnsi="Courier New" w:cs="Courier New"/>
          <w:sz w:val="24"/>
          <w:szCs w:val="24"/>
        </w:rPr>
      </w:pPr>
    </w:p>
    <w:p w:rsidR="00F51D21" w:rsidRDefault="00F51D21" w:rsidP="00F51D21">
      <w:pPr>
        <w:spacing w:after="0" w:line="360" w:lineRule="auto"/>
        <w:rPr>
          <w:rFonts w:ascii="Courier New" w:hAnsi="Courier New" w:cs="Courier New"/>
          <w:sz w:val="24"/>
          <w:szCs w:val="24"/>
        </w:rPr>
      </w:pPr>
    </w:p>
    <w:p w:rsidR="00F51D21" w:rsidRDefault="00F51D21" w:rsidP="00F51D2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Gülden Çiftçioğlu</w:t>
      </w:r>
    </w:p>
    <w:p w:rsidR="00F51D21" w:rsidRDefault="00F51D21" w:rsidP="00F51D21">
      <w:pPr>
        <w:spacing w:after="0" w:line="360" w:lineRule="auto"/>
        <w:ind w:firstLine="708"/>
        <w:rPr>
          <w:rFonts w:ascii="Courier New" w:hAnsi="Courier New" w:cs="Courier New"/>
          <w:sz w:val="24"/>
          <w:szCs w:val="24"/>
        </w:rPr>
      </w:pPr>
      <w:r>
        <w:tab/>
      </w:r>
      <w:r>
        <w:tab/>
      </w:r>
      <w:r>
        <w:tab/>
      </w:r>
      <w:r>
        <w:tab/>
      </w:r>
      <w:r>
        <w:tab/>
      </w:r>
      <w:r>
        <w:tab/>
      </w:r>
      <w:r>
        <w:tab/>
      </w:r>
      <w:r>
        <w:rPr>
          <w:rFonts w:ascii="Courier New" w:hAnsi="Courier New" w:cs="Courier New"/>
          <w:sz w:val="24"/>
          <w:szCs w:val="24"/>
        </w:rPr>
        <w:t>     (Yargıç)</w:t>
      </w:r>
    </w:p>
    <w:p w:rsidR="00F51D21" w:rsidRDefault="00F51D21" w:rsidP="00F51D21">
      <w:pPr>
        <w:rPr>
          <w:rFonts w:ascii="Courier New" w:hAnsi="Courier New" w:cs="Courier New"/>
          <w:sz w:val="24"/>
          <w:szCs w:val="24"/>
        </w:rPr>
      </w:pPr>
    </w:p>
    <w:p w:rsidR="00F51D21" w:rsidRDefault="00F51D21" w:rsidP="00F51D21">
      <w:pPr>
        <w:rPr>
          <w:rFonts w:ascii="Courier New" w:hAnsi="Courier New" w:cs="Courier New"/>
          <w:sz w:val="24"/>
          <w:szCs w:val="24"/>
        </w:rPr>
      </w:pPr>
    </w:p>
    <w:p w:rsidR="00F51D21" w:rsidRDefault="00F51D21" w:rsidP="00F51D21">
      <w:pPr>
        <w:rPr>
          <w:rFonts w:ascii="Courier New" w:hAnsi="Courier New" w:cs="Courier New"/>
          <w:sz w:val="24"/>
          <w:szCs w:val="24"/>
        </w:rPr>
      </w:pPr>
      <w:r>
        <w:rPr>
          <w:rFonts w:ascii="Courier New" w:hAnsi="Courier New" w:cs="Courier New"/>
          <w:sz w:val="24"/>
          <w:szCs w:val="24"/>
        </w:rPr>
        <w:t>21 Mayıs, 2021</w:t>
      </w:r>
      <w:r>
        <w:rPr>
          <w:rFonts w:ascii="Courier New" w:hAnsi="Courier New" w:cs="Courier New"/>
          <w:sz w:val="24"/>
          <w:szCs w:val="24"/>
        </w:rPr>
        <w:tab/>
      </w:r>
    </w:p>
    <w:p w:rsidR="00F51D21" w:rsidRDefault="00F51D21" w:rsidP="00F51D21">
      <w:pPr>
        <w:spacing w:line="240" w:lineRule="auto"/>
        <w:ind w:left="900" w:hanging="900"/>
      </w:pPr>
    </w:p>
    <w:p w:rsidR="00F51D21" w:rsidRDefault="00F51D21" w:rsidP="00F51D21"/>
    <w:p w:rsidR="00F51D21" w:rsidRDefault="00F51D21" w:rsidP="00F51D21"/>
    <w:p w:rsidR="00196A91" w:rsidRDefault="00196A91"/>
    <w:sectPr w:rsidR="00196A91" w:rsidSect="00F07119">
      <w:headerReference w:type="even" r:id="rI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084" w:rsidRDefault="00B01084" w:rsidP="00015419">
      <w:pPr>
        <w:spacing w:after="0" w:line="240" w:lineRule="auto"/>
      </w:pPr>
      <w:r>
        <w:separator/>
      </w:r>
    </w:p>
  </w:endnote>
  <w:endnote w:type="continuationSeparator" w:id="1">
    <w:p w:rsidR="00B01084" w:rsidRDefault="00B01084" w:rsidP="00015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084" w:rsidRDefault="00B01084" w:rsidP="00015419">
      <w:pPr>
        <w:spacing w:after="0" w:line="240" w:lineRule="auto"/>
      </w:pPr>
      <w:r>
        <w:separator/>
      </w:r>
    </w:p>
  </w:footnote>
  <w:footnote w:type="continuationSeparator" w:id="1">
    <w:p w:rsidR="00B01084" w:rsidRDefault="00B01084" w:rsidP="00015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0C" w:rsidRDefault="00D96516" w:rsidP="00F07119">
    <w:pPr>
      <w:pStyle w:val="stbilgi"/>
      <w:framePr w:wrap="around" w:vAnchor="text" w:hAnchor="margin" w:xAlign="center" w:y="1"/>
      <w:rPr>
        <w:rStyle w:val="SayfaNumaras"/>
      </w:rPr>
    </w:pPr>
    <w:r>
      <w:rPr>
        <w:rStyle w:val="SayfaNumaras"/>
      </w:rPr>
      <w:fldChar w:fldCharType="begin"/>
    </w:r>
    <w:r w:rsidR="00B310ED">
      <w:rPr>
        <w:rStyle w:val="SayfaNumaras"/>
      </w:rPr>
      <w:instrText xml:space="preserve">PAGE  </w:instrText>
    </w:r>
    <w:r>
      <w:rPr>
        <w:rStyle w:val="SayfaNumaras"/>
      </w:rPr>
      <w:fldChar w:fldCharType="end"/>
    </w:r>
  </w:p>
  <w:p w:rsidR="007C0F0C" w:rsidRDefault="00B0108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0C" w:rsidRDefault="00D96516" w:rsidP="00F07119">
    <w:pPr>
      <w:pStyle w:val="stbilgi"/>
      <w:framePr w:wrap="around" w:vAnchor="text" w:hAnchor="margin" w:xAlign="center" w:y="1"/>
      <w:rPr>
        <w:rStyle w:val="SayfaNumaras"/>
      </w:rPr>
    </w:pPr>
    <w:r>
      <w:rPr>
        <w:rStyle w:val="SayfaNumaras"/>
      </w:rPr>
      <w:fldChar w:fldCharType="begin"/>
    </w:r>
    <w:r w:rsidR="00B310ED">
      <w:rPr>
        <w:rStyle w:val="SayfaNumaras"/>
      </w:rPr>
      <w:instrText xml:space="preserve">PAGE  </w:instrText>
    </w:r>
    <w:r>
      <w:rPr>
        <w:rStyle w:val="SayfaNumaras"/>
      </w:rPr>
      <w:fldChar w:fldCharType="separate"/>
    </w:r>
    <w:r w:rsidR="00E40084">
      <w:rPr>
        <w:rStyle w:val="SayfaNumaras"/>
        <w:noProof/>
      </w:rPr>
      <w:t>7</w:t>
    </w:r>
    <w:r>
      <w:rPr>
        <w:rStyle w:val="SayfaNumaras"/>
      </w:rPr>
      <w:fldChar w:fldCharType="end"/>
    </w:r>
  </w:p>
  <w:p w:rsidR="007C0F0C" w:rsidRDefault="00B0108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F1CDD"/>
    <w:multiLevelType w:val="hybridMultilevel"/>
    <w:tmpl w:val="D06A0570"/>
    <w:lvl w:ilvl="0" w:tplc="4A8EAFE8">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C866C3"/>
    <w:multiLevelType w:val="hybridMultilevel"/>
    <w:tmpl w:val="376CA134"/>
    <w:lvl w:ilvl="0" w:tplc="D2AA77F8">
      <w:start w:val="1"/>
      <w:numFmt w:val="upperLetter"/>
      <w:lvlText w:val="(%1)"/>
      <w:lvlJc w:val="left"/>
      <w:pPr>
        <w:ind w:left="4264" w:hanging="720"/>
      </w:pPr>
      <w:rPr>
        <w:rFonts w:cs="Times New Roman" w:hint="default"/>
        <w:b w:val="0"/>
      </w:rPr>
    </w:lvl>
    <w:lvl w:ilvl="1" w:tplc="041F0019">
      <w:start w:val="1"/>
      <w:numFmt w:val="lowerLetter"/>
      <w:lvlText w:val="%2."/>
      <w:lvlJc w:val="left"/>
      <w:pPr>
        <w:ind w:left="4624" w:hanging="360"/>
      </w:pPr>
      <w:rPr>
        <w:rFonts w:cs="Times New Roman"/>
      </w:rPr>
    </w:lvl>
    <w:lvl w:ilvl="2" w:tplc="041F001B">
      <w:start w:val="1"/>
      <w:numFmt w:val="lowerRoman"/>
      <w:lvlText w:val="%3."/>
      <w:lvlJc w:val="right"/>
      <w:pPr>
        <w:ind w:left="5344" w:hanging="180"/>
      </w:pPr>
      <w:rPr>
        <w:rFonts w:cs="Times New Roman"/>
      </w:rPr>
    </w:lvl>
    <w:lvl w:ilvl="3" w:tplc="041F000F">
      <w:start w:val="1"/>
      <w:numFmt w:val="decimal"/>
      <w:lvlText w:val="%4."/>
      <w:lvlJc w:val="left"/>
      <w:pPr>
        <w:ind w:left="6064" w:hanging="360"/>
      </w:pPr>
      <w:rPr>
        <w:rFonts w:cs="Times New Roman"/>
      </w:rPr>
    </w:lvl>
    <w:lvl w:ilvl="4" w:tplc="041F0019">
      <w:start w:val="1"/>
      <w:numFmt w:val="lowerLetter"/>
      <w:lvlText w:val="%5."/>
      <w:lvlJc w:val="left"/>
      <w:pPr>
        <w:ind w:left="6784" w:hanging="360"/>
      </w:pPr>
      <w:rPr>
        <w:rFonts w:cs="Times New Roman"/>
      </w:rPr>
    </w:lvl>
    <w:lvl w:ilvl="5" w:tplc="041F001B">
      <w:start w:val="1"/>
      <w:numFmt w:val="lowerRoman"/>
      <w:lvlText w:val="%6."/>
      <w:lvlJc w:val="right"/>
      <w:pPr>
        <w:ind w:left="7504" w:hanging="180"/>
      </w:pPr>
      <w:rPr>
        <w:rFonts w:cs="Times New Roman"/>
      </w:rPr>
    </w:lvl>
    <w:lvl w:ilvl="6" w:tplc="041F000F">
      <w:start w:val="1"/>
      <w:numFmt w:val="decimal"/>
      <w:lvlText w:val="%7."/>
      <w:lvlJc w:val="left"/>
      <w:pPr>
        <w:ind w:left="8224" w:hanging="360"/>
      </w:pPr>
      <w:rPr>
        <w:rFonts w:cs="Times New Roman"/>
      </w:rPr>
    </w:lvl>
    <w:lvl w:ilvl="7" w:tplc="041F0019">
      <w:start w:val="1"/>
      <w:numFmt w:val="lowerLetter"/>
      <w:lvlText w:val="%8."/>
      <w:lvlJc w:val="left"/>
      <w:pPr>
        <w:ind w:left="8944" w:hanging="360"/>
      </w:pPr>
      <w:rPr>
        <w:rFonts w:cs="Times New Roman"/>
      </w:rPr>
    </w:lvl>
    <w:lvl w:ilvl="8" w:tplc="041F001B">
      <w:start w:val="1"/>
      <w:numFmt w:val="lowerRoman"/>
      <w:lvlText w:val="%9."/>
      <w:lvlJc w:val="right"/>
      <w:pPr>
        <w:ind w:left="966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1D21"/>
    <w:rsid w:val="00015419"/>
    <w:rsid w:val="00030F2E"/>
    <w:rsid w:val="0018603C"/>
    <w:rsid w:val="00196A91"/>
    <w:rsid w:val="00200019"/>
    <w:rsid w:val="003273AE"/>
    <w:rsid w:val="00745EA0"/>
    <w:rsid w:val="007C3CCA"/>
    <w:rsid w:val="007D2455"/>
    <w:rsid w:val="007F17E1"/>
    <w:rsid w:val="0080542D"/>
    <w:rsid w:val="00846F1B"/>
    <w:rsid w:val="00947B41"/>
    <w:rsid w:val="00B01084"/>
    <w:rsid w:val="00B310ED"/>
    <w:rsid w:val="00BC3DAE"/>
    <w:rsid w:val="00C37A86"/>
    <w:rsid w:val="00CE17EE"/>
    <w:rsid w:val="00D03958"/>
    <w:rsid w:val="00D96516"/>
    <w:rsid w:val="00E25DA6"/>
    <w:rsid w:val="00E40084"/>
    <w:rsid w:val="00E524DC"/>
    <w:rsid w:val="00F51D21"/>
    <w:rsid w:val="00F5417C"/>
    <w:rsid w:val="00F63B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21"/>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51D21"/>
    <w:pPr>
      <w:ind w:left="720"/>
    </w:pPr>
  </w:style>
  <w:style w:type="paragraph" w:styleId="stbilgi">
    <w:name w:val="header"/>
    <w:basedOn w:val="Normal"/>
    <w:link w:val="stbilgiChar"/>
    <w:rsid w:val="00F51D21"/>
    <w:pPr>
      <w:tabs>
        <w:tab w:val="center" w:pos="4536"/>
        <w:tab w:val="right" w:pos="9072"/>
      </w:tabs>
    </w:pPr>
  </w:style>
  <w:style w:type="character" w:customStyle="1" w:styleId="stbilgiChar">
    <w:name w:val="Üstbilgi Char"/>
    <w:basedOn w:val="VarsaylanParagrafYazTipi"/>
    <w:link w:val="stbilgi"/>
    <w:rsid w:val="00F51D21"/>
    <w:rPr>
      <w:rFonts w:ascii="Calibri" w:eastAsia="Times New Roman" w:hAnsi="Calibri" w:cs="Times New Roman"/>
    </w:rPr>
  </w:style>
  <w:style w:type="character" w:styleId="SayfaNumaras">
    <w:name w:val="page number"/>
    <w:basedOn w:val="VarsaylanParagrafYazTipi"/>
    <w:rsid w:val="00F51D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3708</Words>
  <Characters>21136</Characters>
  <Application>Microsoft Office Word</Application>
  <DocSecurity>0</DocSecurity>
  <Lines>176</Lines>
  <Paragraphs>49</Paragraphs>
  <ScaleCrop>false</ScaleCrop>
  <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28</cp:revision>
  <dcterms:created xsi:type="dcterms:W3CDTF">2021-06-03T06:29:00Z</dcterms:created>
  <dcterms:modified xsi:type="dcterms:W3CDTF">2021-06-07T06:58:00Z</dcterms:modified>
</cp:coreProperties>
</file>