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FE" w:rsidRPr="00587623" w:rsidRDefault="00840BFE" w:rsidP="00840BFE">
      <w:pPr>
        <w:spacing w:after="0" w:line="360" w:lineRule="auto"/>
        <w:rPr>
          <w:rFonts w:ascii="Courier New" w:hAnsi="Courier New" w:cs="Courier New"/>
          <w:sz w:val="24"/>
          <w:szCs w:val="24"/>
        </w:rPr>
      </w:pPr>
      <w:r w:rsidRPr="00587623">
        <w:rPr>
          <w:rFonts w:ascii="Courier New" w:hAnsi="Courier New" w:cs="Courier New"/>
          <w:sz w:val="24"/>
          <w:szCs w:val="24"/>
        </w:rPr>
        <w:t>D.</w:t>
      </w:r>
      <w:r>
        <w:rPr>
          <w:rFonts w:ascii="Courier New" w:hAnsi="Courier New" w:cs="Courier New"/>
          <w:sz w:val="24"/>
          <w:szCs w:val="24"/>
        </w:rPr>
        <w:t>3/2021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587623">
        <w:rPr>
          <w:rFonts w:ascii="Courier New" w:hAnsi="Courier New" w:cs="Courier New"/>
          <w:sz w:val="24"/>
          <w:szCs w:val="24"/>
        </w:rPr>
        <w:t xml:space="preserve">Yargıtay/Asli Yetki No: </w:t>
      </w:r>
      <w:r>
        <w:rPr>
          <w:rFonts w:ascii="Courier New" w:hAnsi="Courier New" w:cs="Courier New"/>
          <w:sz w:val="24"/>
          <w:szCs w:val="24"/>
        </w:rPr>
        <w:t>21</w:t>
      </w:r>
      <w:r w:rsidRPr="00587623">
        <w:rPr>
          <w:rFonts w:ascii="Courier New" w:hAnsi="Courier New" w:cs="Courier New"/>
          <w:sz w:val="24"/>
          <w:szCs w:val="24"/>
        </w:rPr>
        <w:t>/2020</w:t>
      </w:r>
    </w:p>
    <w:p w:rsidR="00840BFE" w:rsidRPr="00587623" w:rsidRDefault="00840BFE" w:rsidP="00840BFE">
      <w:pPr>
        <w:spacing w:after="0" w:line="360" w:lineRule="auto"/>
        <w:rPr>
          <w:rFonts w:ascii="Courier New" w:hAnsi="Courier New" w:cs="Courier New"/>
          <w:sz w:val="24"/>
          <w:szCs w:val="24"/>
        </w:rPr>
      </w:pPr>
    </w:p>
    <w:p w:rsidR="00840BFE" w:rsidRPr="00587623" w:rsidRDefault="00840BFE" w:rsidP="00840BFE">
      <w:pPr>
        <w:spacing w:after="0" w:line="360" w:lineRule="auto"/>
        <w:rPr>
          <w:rFonts w:ascii="Courier New" w:hAnsi="Courier New" w:cs="Courier New"/>
          <w:sz w:val="24"/>
          <w:szCs w:val="24"/>
        </w:rPr>
      </w:pPr>
      <w:proofErr w:type="gramStart"/>
      <w:r w:rsidRPr="00587623">
        <w:rPr>
          <w:rFonts w:ascii="Courier New" w:hAnsi="Courier New" w:cs="Courier New"/>
          <w:sz w:val="24"/>
          <w:szCs w:val="24"/>
        </w:rPr>
        <w:t>Yüksek Mahkeme Huzurunda.</w:t>
      </w:r>
      <w:proofErr w:type="gramEnd"/>
    </w:p>
    <w:p w:rsidR="00840BFE" w:rsidRPr="00587623" w:rsidRDefault="00840BFE" w:rsidP="00840BFE">
      <w:pPr>
        <w:spacing w:after="0" w:line="360" w:lineRule="auto"/>
        <w:rPr>
          <w:rFonts w:ascii="Courier New" w:hAnsi="Courier New" w:cs="Courier New"/>
          <w:sz w:val="24"/>
          <w:szCs w:val="24"/>
        </w:rPr>
      </w:pPr>
    </w:p>
    <w:p w:rsidR="00840BFE" w:rsidRPr="00587623" w:rsidRDefault="00840BFE" w:rsidP="00840BFE">
      <w:pPr>
        <w:spacing w:after="0" w:line="360" w:lineRule="auto"/>
        <w:rPr>
          <w:rFonts w:ascii="Courier New" w:hAnsi="Courier New" w:cs="Courier New"/>
          <w:sz w:val="24"/>
          <w:szCs w:val="24"/>
        </w:rPr>
      </w:pPr>
      <w:r w:rsidRPr="00587623">
        <w:rPr>
          <w:rFonts w:ascii="Courier New" w:hAnsi="Courier New" w:cs="Courier New"/>
          <w:sz w:val="24"/>
          <w:szCs w:val="24"/>
        </w:rPr>
        <w:t xml:space="preserve">Yargıç Gülden </w:t>
      </w:r>
      <w:proofErr w:type="spellStart"/>
      <w:r w:rsidRPr="00587623">
        <w:rPr>
          <w:rFonts w:ascii="Courier New" w:hAnsi="Courier New" w:cs="Courier New"/>
          <w:sz w:val="24"/>
          <w:szCs w:val="24"/>
        </w:rPr>
        <w:t>Çiftçioğlu</w:t>
      </w:r>
      <w:proofErr w:type="spellEnd"/>
      <w:r w:rsidRPr="00587623">
        <w:rPr>
          <w:rFonts w:ascii="Courier New" w:hAnsi="Courier New" w:cs="Courier New"/>
          <w:sz w:val="24"/>
          <w:szCs w:val="24"/>
        </w:rPr>
        <w:t xml:space="preserve"> Huzurunda</w:t>
      </w:r>
    </w:p>
    <w:p w:rsidR="00840BFE" w:rsidRPr="00587623" w:rsidRDefault="00840BFE" w:rsidP="00840BFE">
      <w:pPr>
        <w:spacing w:after="0" w:line="360" w:lineRule="auto"/>
        <w:rPr>
          <w:rFonts w:ascii="Courier New" w:hAnsi="Courier New" w:cs="Courier New"/>
          <w:sz w:val="24"/>
          <w:szCs w:val="24"/>
        </w:rPr>
      </w:pPr>
    </w:p>
    <w:p w:rsidR="00840BFE" w:rsidRDefault="00840BFE" w:rsidP="00840BFE">
      <w:pPr>
        <w:spacing w:after="0" w:line="360" w:lineRule="auto"/>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Dayanışma Turizm Ltd</w:t>
      </w:r>
      <w:proofErr w:type="gramStart"/>
      <w:r>
        <w:rPr>
          <w:rFonts w:ascii="Courier New" w:hAnsi="Courier New" w:cs="Courier New"/>
          <w:sz w:val="24"/>
          <w:szCs w:val="24"/>
        </w:rPr>
        <w:t>.,</w:t>
      </w:r>
      <w:proofErr w:type="gramEnd"/>
      <w:r>
        <w:rPr>
          <w:rFonts w:ascii="Courier New" w:hAnsi="Courier New" w:cs="Courier New"/>
          <w:sz w:val="24"/>
          <w:szCs w:val="24"/>
        </w:rPr>
        <w:t xml:space="preserve"> </w:t>
      </w:r>
      <w:proofErr w:type="spellStart"/>
      <w:r>
        <w:rPr>
          <w:rFonts w:ascii="Courier New" w:hAnsi="Courier New" w:cs="Courier New"/>
          <w:sz w:val="24"/>
          <w:szCs w:val="24"/>
        </w:rPr>
        <w:t>Dome</w:t>
      </w:r>
      <w:proofErr w:type="spellEnd"/>
      <w:r>
        <w:rPr>
          <w:rFonts w:ascii="Courier New" w:hAnsi="Courier New" w:cs="Courier New"/>
          <w:sz w:val="24"/>
          <w:szCs w:val="24"/>
        </w:rPr>
        <w:t xml:space="preserve"> </w:t>
      </w:r>
      <w:proofErr w:type="spellStart"/>
      <w:r>
        <w:rPr>
          <w:rFonts w:ascii="Courier New" w:hAnsi="Courier New" w:cs="Courier New"/>
          <w:sz w:val="24"/>
          <w:szCs w:val="24"/>
        </w:rPr>
        <w:t>Hotel</w:t>
      </w:r>
      <w:proofErr w:type="spellEnd"/>
      <w:r>
        <w:rPr>
          <w:rFonts w:ascii="Courier New" w:hAnsi="Courier New" w:cs="Courier New"/>
          <w:sz w:val="24"/>
          <w:szCs w:val="24"/>
        </w:rPr>
        <w:t xml:space="preserve">, </w:t>
      </w:r>
      <w:proofErr w:type="spellStart"/>
      <w:r>
        <w:rPr>
          <w:rFonts w:ascii="Courier New" w:hAnsi="Courier New" w:cs="Courier New"/>
          <w:sz w:val="24"/>
          <w:szCs w:val="24"/>
        </w:rPr>
        <w:t>Kordonboyu</w:t>
      </w:r>
      <w:proofErr w:type="spellEnd"/>
      <w:r>
        <w:rPr>
          <w:rFonts w:ascii="Courier New" w:hAnsi="Courier New" w:cs="Courier New"/>
          <w:sz w:val="24"/>
          <w:szCs w:val="24"/>
        </w:rPr>
        <w:t xml:space="preserve">, Girne </w:t>
      </w:r>
    </w:p>
    <w:p w:rsidR="00840BFE" w:rsidRDefault="00840BFE" w:rsidP="00840BFE">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840BFE" w:rsidRDefault="00840BFE" w:rsidP="00840BFE">
      <w:pPr>
        <w:spacing w:after="0" w:line="360" w:lineRule="auto"/>
        <w:rPr>
          <w:rFonts w:ascii="Courier New" w:hAnsi="Courier New" w:cs="Courier New"/>
          <w:sz w:val="24"/>
          <w:szCs w:val="24"/>
        </w:rPr>
      </w:pP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Vakıflar Örgütü ve Din İşleri Dairesi, 11-13 </w:t>
      </w:r>
    </w:p>
    <w:p w:rsidR="00840BFE" w:rsidRDefault="00840BFE" w:rsidP="00840BFE">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Girne Caddesi, Lefkoşa.</w:t>
      </w:r>
      <w:proofErr w:type="gramEnd"/>
    </w:p>
    <w:p w:rsidR="00840BFE" w:rsidRDefault="00840BFE" w:rsidP="00840BFE">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840BFE" w:rsidRDefault="00840BFE" w:rsidP="00840BFE">
      <w:pPr>
        <w:spacing w:after="0" w:line="360" w:lineRule="auto"/>
        <w:rPr>
          <w:rFonts w:ascii="Courier New" w:hAnsi="Courier New" w:cs="Courier New"/>
          <w:sz w:val="24"/>
          <w:szCs w:val="24"/>
        </w:rPr>
      </w:pPr>
    </w:p>
    <w:p w:rsidR="00840BFE" w:rsidRDefault="00840BFE" w:rsidP="00840BFE">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840BFE" w:rsidRPr="0025108D" w:rsidRDefault="00840BFE" w:rsidP="00840BFE">
      <w:pPr>
        <w:spacing w:after="0" w:line="360" w:lineRule="auto"/>
        <w:rPr>
          <w:rFonts w:ascii="Courier New" w:hAnsi="Courier New" w:cs="Courier New"/>
          <w:sz w:val="24"/>
          <w:szCs w:val="24"/>
        </w:rPr>
      </w:pPr>
      <w:proofErr w:type="spellStart"/>
      <w:r w:rsidRPr="0025108D">
        <w:rPr>
          <w:rFonts w:ascii="Courier New" w:hAnsi="Courier New" w:cs="Courier New"/>
          <w:sz w:val="24"/>
          <w:szCs w:val="24"/>
        </w:rPr>
        <w:t>Müstedi</w:t>
      </w:r>
      <w:proofErr w:type="spellEnd"/>
      <w:r w:rsidRPr="0025108D">
        <w:rPr>
          <w:rFonts w:ascii="Courier New" w:hAnsi="Courier New" w:cs="Courier New"/>
          <w:sz w:val="24"/>
          <w:szCs w:val="24"/>
        </w:rPr>
        <w:t xml:space="preserve"> </w:t>
      </w:r>
      <w:r>
        <w:rPr>
          <w:rFonts w:ascii="Courier New" w:hAnsi="Courier New" w:cs="Courier New"/>
          <w:sz w:val="24"/>
          <w:szCs w:val="24"/>
        </w:rPr>
        <w:t>namına: Avukat</w:t>
      </w:r>
      <w:r w:rsidRPr="0025108D">
        <w:rPr>
          <w:rFonts w:ascii="Courier New" w:hAnsi="Courier New" w:cs="Courier New"/>
          <w:sz w:val="24"/>
          <w:szCs w:val="24"/>
        </w:rPr>
        <w:t xml:space="preserve"> Tahir </w:t>
      </w:r>
      <w:proofErr w:type="spellStart"/>
      <w:r w:rsidRPr="0025108D">
        <w:rPr>
          <w:rFonts w:ascii="Courier New" w:hAnsi="Courier New" w:cs="Courier New"/>
          <w:sz w:val="24"/>
          <w:szCs w:val="24"/>
        </w:rPr>
        <w:t>Seroydaş</w:t>
      </w:r>
      <w:proofErr w:type="spellEnd"/>
      <w:r w:rsidRPr="0025108D">
        <w:rPr>
          <w:rFonts w:ascii="Courier New" w:hAnsi="Courier New" w:cs="Courier New"/>
          <w:sz w:val="24"/>
          <w:szCs w:val="24"/>
        </w:rPr>
        <w:t xml:space="preserve"> </w:t>
      </w:r>
    </w:p>
    <w:p w:rsidR="00840BFE" w:rsidRPr="0025108D" w:rsidRDefault="00840BFE" w:rsidP="00840BFE">
      <w:pPr>
        <w:spacing w:after="0" w:line="360" w:lineRule="auto"/>
        <w:rPr>
          <w:rFonts w:ascii="Courier New" w:hAnsi="Courier New" w:cs="Courier New"/>
          <w:sz w:val="24"/>
          <w:szCs w:val="24"/>
        </w:rPr>
      </w:pPr>
      <w:proofErr w:type="spellStart"/>
      <w:r w:rsidRPr="0025108D">
        <w:rPr>
          <w:rFonts w:ascii="Courier New" w:hAnsi="Courier New" w:cs="Courier New"/>
          <w:sz w:val="24"/>
          <w:szCs w:val="24"/>
        </w:rPr>
        <w:t>M</w:t>
      </w:r>
      <w:r>
        <w:rPr>
          <w:rFonts w:ascii="Courier New" w:hAnsi="Courier New" w:cs="Courier New"/>
          <w:sz w:val="24"/>
          <w:szCs w:val="24"/>
        </w:rPr>
        <w:t>üstedia</w:t>
      </w:r>
      <w:r w:rsidRPr="0025108D">
        <w:rPr>
          <w:rFonts w:ascii="Courier New" w:hAnsi="Courier New" w:cs="Courier New"/>
          <w:sz w:val="24"/>
          <w:szCs w:val="24"/>
        </w:rPr>
        <w:t>leyh</w:t>
      </w:r>
      <w:proofErr w:type="spellEnd"/>
      <w:r w:rsidRPr="0025108D">
        <w:rPr>
          <w:rFonts w:ascii="Courier New" w:hAnsi="Courier New" w:cs="Courier New"/>
          <w:sz w:val="24"/>
          <w:szCs w:val="24"/>
        </w:rPr>
        <w:t xml:space="preserve"> </w:t>
      </w:r>
      <w:r>
        <w:rPr>
          <w:rFonts w:ascii="Courier New" w:hAnsi="Courier New" w:cs="Courier New"/>
          <w:sz w:val="24"/>
          <w:szCs w:val="24"/>
        </w:rPr>
        <w:t xml:space="preserve">hazır </w:t>
      </w:r>
      <w:proofErr w:type="gramStart"/>
      <w:r>
        <w:rPr>
          <w:rFonts w:ascii="Courier New" w:hAnsi="Courier New" w:cs="Courier New"/>
          <w:sz w:val="24"/>
          <w:szCs w:val="24"/>
        </w:rPr>
        <w:t xml:space="preserve">değil </w:t>
      </w:r>
      <w:r w:rsidRPr="0025108D">
        <w:rPr>
          <w:rFonts w:ascii="Courier New" w:hAnsi="Courier New" w:cs="Courier New"/>
          <w:sz w:val="24"/>
          <w:szCs w:val="24"/>
        </w:rPr>
        <w:t>.</w:t>
      </w:r>
      <w:proofErr w:type="gramEnd"/>
    </w:p>
    <w:p w:rsidR="00840BFE" w:rsidRDefault="00840BFE" w:rsidP="00840BFE">
      <w:pPr>
        <w:spacing w:after="0" w:line="360" w:lineRule="auto"/>
        <w:rPr>
          <w:rFonts w:ascii="Courier New" w:hAnsi="Courier New" w:cs="Courier New"/>
          <w:sz w:val="24"/>
          <w:szCs w:val="24"/>
        </w:rPr>
      </w:pPr>
    </w:p>
    <w:p w:rsidR="00840BFE" w:rsidRDefault="00840BFE" w:rsidP="00840BFE">
      <w:pPr>
        <w:spacing w:after="0" w:line="360" w:lineRule="auto"/>
        <w:rPr>
          <w:rFonts w:ascii="Courier New" w:hAnsi="Courier New" w:cs="Courier New"/>
          <w:sz w:val="24"/>
          <w:szCs w:val="24"/>
        </w:rPr>
      </w:pPr>
    </w:p>
    <w:p w:rsidR="00840BFE" w:rsidRPr="005A4818" w:rsidRDefault="00840BFE" w:rsidP="00840BFE">
      <w:pPr>
        <w:spacing w:after="0" w:line="360" w:lineRule="auto"/>
        <w:rPr>
          <w:rFonts w:ascii="Courier New" w:hAnsi="Courier New" w:cs="Courier New"/>
          <w:sz w:val="24"/>
          <w:szCs w:val="24"/>
        </w:rPr>
      </w:pPr>
      <w:r>
        <w:rPr>
          <w:rFonts w:ascii="Courier New" w:hAnsi="Courier New" w:cs="Courier New"/>
          <w:sz w:val="24"/>
          <w:szCs w:val="24"/>
        </w:rPr>
        <w:t>(</w:t>
      </w:r>
      <w:r w:rsidRPr="005A4818">
        <w:rPr>
          <w:rFonts w:ascii="Courier New" w:hAnsi="Courier New" w:cs="Courier New"/>
          <w:sz w:val="24"/>
          <w:szCs w:val="24"/>
        </w:rPr>
        <w:t xml:space="preserve">29.12.2020 </w:t>
      </w:r>
      <w:r>
        <w:rPr>
          <w:rFonts w:ascii="Courier New" w:hAnsi="Courier New" w:cs="Courier New"/>
          <w:sz w:val="24"/>
          <w:szCs w:val="24"/>
        </w:rPr>
        <w:t xml:space="preserve">tarihli tek taraflı </w:t>
      </w:r>
      <w:proofErr w:type="spellStart"/>
      <w:r>
        <w:rPr>
          <w:rFonts w:ascii="Courier New" w:hAnsi="Courier New" w:cs="Courier New"/>
          <w:sz w:val="24"/>
          <w:szCs w:val="24"/>
        </w:rPr>
        <w:t>leave</w:t>
      </w:r>
      <w:proofErr w:type="spellEnd"/>
      <w:r>
        <w:rPr>
          <w:rFonts w:ascii="Courier New" w:hAnsi="Courier New" w:cs="Courier New"/>
          <w:sz w:val="24"/>
          <w:szCs w:val="24"/>
        </w:rPr>
        <w:t xml:space="preserve"> İstidası hakkında)</w:t>
      </w:r>
    </w:p>
    <w:p w:rsidR="00840BFE" w:rsidRDefault="00840BFE" w:rsidP="00840BFE">
      <w:pPr>
        <w:spacing w:after="0" w:line="360" w:lineRule="auto"/>
        <w:jc w:val="center"/>
        <w:rPr>
          <w:rFonts w:ascii="Courier New" w:hAnsi="Courier New" w:cs="Courier New"/>
          <w:sz w:val="24"/>
          <w:szCs w:val="24"/>
        </w:rPr>
      </w:pPr>
      <w:proofErr w:type="gramStart"/>
      <w:r>
        <w:rPr>
          <w:rFonts w:ascii="Courier New" w:hAnsi="Courier New" w:cs="Courier New"/>
          <w:sz w:val="24"/>
          <w:szCs w:val="24"/>
        </w:rPr>
        <w:t>…………………………………………………</w:t>
      </w:r>
      <w:proofErr w:type="gramEnd"/>
    </w:p>
    <w:p w:rsidR="00840BFE" w:rsidRDefault="00840BFE" w:rsidP="00840BFE">
      <w:pPr>
        <w:spacing w:after="0" w:line="360" w:lineRule="auto"/>
        <w:jc w:val="center"/>
        <w:rPr>
          <w:rFonts w:ascii="Courier New" w:hAnsi="Courier New" w:cs="Courier New"/>
          <w:sz w:val="24"/>
          <w:szCs w:val="24"/>
          <w:u w:val="single"/>
        </w:rPr>
      </w:pPr>
    </w:p>
    <w:p w:rsidR="00840BFE" w:rsidRDefault="00840BFE" w:rsidP="00840BFE">
      <w:pPr>
        <w:spacing w:after="0" w:line="360" w:lineRule="auto"/>
        <w:rPr>
          <w:rFonts w:ascii="Courier New" w:hAnsi="Courier New" w:cs="Courier New"/>
          <w:sz w:val="24"/>
          <w:szCs w:val="24"/>
        </w:rPr>
      </w:pPr>
    </w:p>
    <w:p w:rsidR="00840BFE" w:rsidRDefault="00840BFE" w:rsidP="00840BFE">
      <w:pPr>
        <w:spacing w:after="0" w:line="360" w:lineRule="auto"/>
        <w:jc w:val="center"/>
        <w:rPr>
          <w:rFonts w:ascii="Courier New" w:hAnsi="Courier New" w:cs="Courier New"/>
          <w:sz w:val="24"/>
          <w:szCs w:val="24"/>
          <w:u w:val="single"/>
        </w:rPr>
      </w:pPr>
      <w:r w:rsidRPr="004D6962">
        <w:rPr>
          <w:rFonts w:ascii="Courier New" w:hAnsi="Courier New" w:cs="Courier New"/>
          <w:sz w:val="24"/>
          <w:szCs w:val="24"/>
          <w:u w:val="single"/>
        </w:rPr>
        <w:t>K A R A</w:t>
      </w:r>
      <w:r>
        <w:rPr>
          <w:rFonts w:ascii="Courier New" w:hAnsi="Courier New" w:cs="Courier New"/>
          <w:sz w:val="24"/>
          <w:szCs w:val="24"/>
          <w:u w:val="single"/>
        </w:rPr>
        <w:t xml:space="preserve"> </w:t>
      </w:r>
      <w:r w:rsidRPr="004D6962">
        <w:rPr>
          <w:rFonts w:ascii="Courier New" w:hAnsi="Courier New" w:cs="Courier New"/>
          <w:sz w:val="24"/>
          <w:szCs w:val="24"/>
          <w:u w:val="single"/>
        </w:rPr>
        <w:t>R</w:t>
      </w:r>
    </w:p>
    <w:p w:rsidR="00840BFE" w:rsidRDefault="00840BFE" w:rsidP="00840BFE">
      <w:pPr>
        <w:spacing w:after="0" w:line="360" w:lineRule="auto"/>
        <w:rPr>
          <w:rFonts w:ascii="Courier New" w:hAnsi="Courier New" w:cs="Courier New"/>
          <w:sz w:val="24"/>
          <w:szCs w:val="24"/>
          <w:u w:val="single"/>
        </w:rPr>
      </w:pPr>
    </w:p>
    <w:p w:rsidR="00840BFE" w:rsidRPr="00D75CF3" w:rsidRDefault="00840BFE" w:rsidP="00840BFE">
      <w:pPr>
        <w:spacing w:after="0" w:line="360" w:lineRule="auto"/>
        <w:ind w:firstLine="360"/>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dosyaladığı tek taraflı istidası ile aşağıdaki taleplerde bulunmuştur:</w:t>
      </w:r>
    </w:p>
    <w:p w:rsidR="00840BFE" w:rsidRDefault="00840BFE" w:rsidP="00840BFE">
      <w:pPr>
        <w:spacing w:after="0" w:line="360" w:lineRule="auto"/>
        <w:rPr>
          <w:rFonts w:ascii="Courier New" w:hAnsi="Courier New" w:cs="Courier New"/>
          <w:sz w:val="24"/>
          <w:szCs w:val="24"/>
        </w:rPr>
      </w:pPr>
    </w:p>
    <w:p w:rsidR="00840BFE" w:rsidRDefault="00840BFE" w:rsidP="00840BFE">
      <w:pPr>
        <w:spacing w:after="0" w:line="240" w:lineRule="auto"/>
        <w:rPr>
          <w:rFonts w:ascii="Courier New" w:hAnsi="Courier New" w:cs="Courier New"/>
          <w:sz w:val="24"/>
          <w:szCs w:val="24"/>
        </w:rPr>
      </w:pPr>
      <w:r>
        <w:rPr>
          <w:rFonts w:ascii="Courier New" w:hAnsi="Courier New" w:cs="Courier New"/>
          <w:sz w:val="24"/>
          <w:szCs w:val="24"/>
        </w:rPr>
        <w:t>“ A.</w:t>
      </w:r>
      <w:r>
        <w:rPr>
          <w:rFonts w:ascii="Courier New" w:hAnsi="Courier New" w:cs="Courier New"/>
          <w:sz w:val="24"/>
          <w:szCs w:val="24"/>
        </w:rPr>
        <w:tab/>
        <w:t xml:space="preserve">Girne Kaza Mahkemesinin 72/2020 sayılı Genel İstida </w:t>
      </w:r>
    </w:p>
    <w:p w:rsidR="00840BFE" w:rsidRDefault="00840BFE" w:rsidP="00840BFE">
      <w:pPr>
        <w:spacing w:after="0" w:line="24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altında</w:t>
      </w:r>
      <w:proofErr w:type="gramEnd"/>
      <w:r>
        <w:rPr>
          <w:rFonts w:ascii="Courier New" w:hAnsi="Courier New" w:cs="Courier New"/>
          <w:sz w:val="24"/>
          <w:szCs w:val="24"/>
        </w:rPr>
        <w:t xml:space="preserve"> vermiş olduğu 23.11.2020 tarihli emir ve/veya </w:t>
      </w:r>
    </w:p>
    <w:p w:rsidR="00840BFE" w:rsidRDefault="00840BFE" w:rsidP="00840BFE">
      <w:pPr>
        <w:spacing w:after="0" w:line="24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izin</w:t>
      </w:r>
      <w:proofErr w:type="gramEnd"/>
      <w:r>
        <w:rPr>
          <w:rFonts w:ascii="Courier New" w:hAnsi="Courier New" w:cs="Courier New"/>
          <w:sz w:val="24"/>
          <w:szCs w:val="24"/>
        </w:rPr>
        <w:t xml:space="preserve"> ve/veya kararın Yüksek Mahkemeye getirilmesi veya </w:t>
      </w:r>
    </w:p>
    <w:p w:rsidR="00840BFE" w:rsidRDefault="00840BFE" w:rsidP="00840BFE">
      <w:pPr>
        <w:spacing w:after="0" w:line="24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intikal</w:t>
      </w:r>
      <w:proofErr w:type="gramEnd"/>
      <w:r>
        <w:rPr>
          <w:rFonts w:ascii="Courier New" w:hAnsi="Courier New" w:cs="Courier New"/>
          <w:sz w:val="24"/>
          <w:szCs w:val="24"/>
        </w:rPr>
        <w:t xml:space="preserve"> ettirilmesi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remove</w:t>
      </w:r>
      <w:proofErr w:type="spellEnd"/>
      <w:r>
        <w:rPr>
          <w:rFonts w:ascii="Courier New" w:hAnsi="Courier New" w:cs="Courier New"/>
          <w:sz w:val="24"/>
          <w:szCs w:val="24"/>
        </w:rPr>
        <w:t xml:space="preserve"> </w:t>
      </w:r>
      <w:proofErr w:type="spellStart"/>
      <w:r>
        <w:rPr>
          <w:rFonts w:ascii="Courier New" w:hAnsi="Courier New" w:cs="Courier New"/>
          <w:sz w:val="24"/>
          <w:szCs w:val="24"/>
        </w:rPr>
        <w:t>into</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High</w:t>
      </w:r>
      <w:proofErr w:type="spellEnd"/>
      <w:r>
        <w:rPr>
          <w:rFonts w:ascii="Courier New" w:hAnsi="Courier New" w:cs="Courier New"/>
          <w:sz w:val="24"/>
          <w:szCs w:val="24"/>
        </w:rPr>
        <w:t xml:space="preserve"> </w:t>
      </w:r>
      <w:proofErr w:type="spellStart"/>
      <w:r>
        <w:rPr>
          <w:rFonts w:ascii="Courier New" w:hAnsi="Courier New" w:cs="Courier New"/>
          <w:sz w:val="24"/>
          <w:szCs w:val="24"/>
        </w:rPr>
        <w:t>Court</w:t>
      </w:r>
      <w:proofErr w:type="spellEnd"/>
      <w:r>
        <w:rPr>
          <w:rFonts w:ascii="Courier New" w:hAnsi="Courier New" w:cs="Courier New"/>
          <w:sz w:val="24"/>
          <w:szCs w:val="24"/>
        </w:rPr>
        <w:t xml:space="preserve">) ve </w:t>
      </w:r>
    </w:p>
    <w:p w:rsidR="00840BFE" w:rsidRDefault="00840BFE" w:rsidP="00840BFE">
      <w:pPr>
        <w:spacing w:after="0" w:line="24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söz</w:t>
      </w:r>
      <w:proofErr w:type="gramEnd"/>
      <w:r>
        <w:rPr>
          <w:rFonts w:ascii="Courier New" w:hAnsi="Courier New" w:cs="Courier New"/>
          <w:sz w:val="24"/>
          <w:szCs w:val="24"/>
        </w:rPr>
        <w:t xml:space="preserve"> konusu iznin ve/veya emrin ve/veya kararın </w:t>
      </w:r>
    </w:p>
    <w:p w:rsidR="00840BFE" w:rsidRDefault="00840BFE" w:rsidP="00840BFE">
      <w:pPr>
        <w:spacing w:after="0" w:line="24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uygulanmasını</w:t>
      </w:r>
      <w:proofErr w:type="gramEnd"/>
      <w:r>
        <w:rPr>
          <w:rFonts w:ascii="Courier New" w:hAnsi="Courier New" w:cs="Courier New"/>
          <w:sz w:val="24"/>
          <w:szCs w:val="24"/>
        </w:rPr>
        <w:t xml:space="preserve"> önlemek ve iptal edilmesi için (</w:t>
      </w:r>
      <w:proofErr w:type="spellStart"/>
      <w:r>
        <w:rPr>
          <w:rFonts w:ascii="Courier New" w:hAnsi="Courier New" w:cs="Courier New"/>
          <w:sz w:val="24"/>
          <w:szCs w:val="24"/>
        </w:rPr>
        <w:t>quash</w:t>
      </w:r>
      <w:proofErr w:type="spellEnd"/>
      <w:r>
        <w:rPr>
          <w:rFonts w:ascii="Courier New" w:hAnsi="Courier New" w:cs="Courier New"/>
          <w:sz w:val="24"/>
          <w:szCs w:val="24"/>
        </w:rPr>
        <w:t xml:space="preserve">) </w:t>
      </w:r>
    </w:p>
    <w:p w:rsidR="00840BFE" w:rsidRDefault="00840BFE" w:rsidP="00840BFE">
      <w:pPr>
        <w:spacing w:after="0" w:line="24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ve</w:t>
      </w:r>
      <w:proofErr w:type="gramEnd"/>
      <w:r>
        <w:rPr>
          <w:rFonts w:ascii="Courier New" w:hAnsi="Courier New" w:cs="Courier New"/>
          <w:sz w:val="24"/>
          <w:szCs w:val="24"/>
        </w:rPr>
        <w:t>/veya geçersiz ve hükümsüz (</w:t>
      </w:r>
      <w:proofErr w:type="spellStart"/>
      <w:r>
        <w:rPr>
          <w:rFonts w:ascii="Courier New" w:hAnsi="Courier New" w:cs="Courier New"/>
          <w:sz w:val="24"/>
          <w:szCs w:val="24"/>
        </w:rPr>
        <w:t>void</w:t>
      </w:r>
      <w:proofErr w:type="spellEnd"/>
      <w:r>
        <w:rPr>
          <w:rFonts w:ascii="Courier New" w:hAnsi="Courier New" w:cs="Courier New"/>
          <w:sz w:val="24"/>
          <w:szCs w:val="24"/>
        </w:rPr>
        <w:t xml:space="preserve">) olduğuna dair </w:t>
      </w:r>
    </w:p>
    <w:p w:rsidR="00840BFE" w:rsidRDefault="00840BFE" w:rsidP="00840BFE">
      <w:pPr>
        <w:spacing w:after="0"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w:t>
      </w:r>
      <w:proofErr w:type="spellStart"/>
      <w:r>
        <w:rPr>
          <w:rFonts w:ascii="Courier New" w:hAnsi="Courier New" w:cs="Courier New"/>
          <w:sz w:val="24"/>
          <w:szCs w:val="24"/>
        </w:rPr>
        <w:t>Quashing</w:t>
      </w:r>
      <w:proofErr w:type="spellEnd"/>
      <w:r>
        <w:rPr>
          <w:rFonts w:ascii="Courier New" w:hAnsi="Courier New" w:cs="Courier New"/>
          <w:sz w:val="24"/>
          <w:szCs w:val="24"/>
        </w:rPr>
        <w:t xml:space="preserve"> </w:t>
      </w:r>
      <w:proofErr w:type="spellStart"/>
      <w:r>
        <w:rPr>
          <w:rFonts w:ascii="Courier New" w:hAnsi="Courier New" w:cs="Courier New"/>
          <w:sz w:val="24"/>
          <w:szCs w:val="24"/>
        </w:rPr>
        <w:t>Order</w:t>
      </w:r>
      <w:proofErr w:type="spellEnd"/>
      <w:r>
        <w:rPr>
          <w:rFonts w:ascii="Courier New" w:hAnsi="Courier New" w:cs="Courier New"/>
          <w:sz w:val="24"/>
          <w:szCs w:val="24"/>
        </w:rPr>
        <w:t xml:space="preserve">) ve konu iznin ve/veya emrin </w:t>
      </w:r>
    </w:p>
    <w:p w:rsidR="00840BFE" w:rsidRDefault="00840BFE" w:rsidP="00840BFE">
      <w:pPr>
        <w:spacing w:after="0" w:line="24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ve</w:t>
      </w:r>
      <w:proofErr w:type="gramEnd"/>
      <w:r>
        <w:rPr>
          <w:rFonts w:ascii="Courier New" w:hAnsi="Courier New" w:cs="Courier New"/>
          <w:sz w:val="24"/>
          <w:szCs w:val="24"/>
        </w:rPr>
        <w:t xml:space="preserve">/veya kararın uygulanmasının durdurulmasına mütedair </w:t>
      </w:r>
    </w:p>
    <w:p w:rsidR="00840BFE" w:rsidRDefault="00840BFE" w:rsidP="00840BFE">
      <w:pPr>
        <w:spacing w:after="0"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Prohibiting</w:t>
      </w:r>
      <w:proofErr w:type="spellEnd"/>
      <w:r>
        <w:rPr>
          <w:rFonts w:ascii="Courier New" w:hAnsi="Courier New" w:cs="Courier New"/>
          <w:sz w:val="24"/>
          <w:szCs w:val="24"/>
        </w:rPr>
        <w:t xml:space="preserve"> </w:t>
      </w:r>
      <w:proofErr w:type="spellStart"/>
      <w:r>
        <w:rPr>
          <w:rFonts w:ascii="Courier New" w:hAnsi="Courier New" w:cs="Courier New"/>
          <w:sz w:val="24"/>
          <w:szCs w:val="24"/>
        </w:rPr>
        <w:t>Order</w:t>
      </w:r>
      <w:proofErr w:type="spellEnd"/>
      <w:r>
        <w:rPr>
          <w:rFonts w:ascii="Courier New" w:hAnsi="Courier New" w:cs="Courier New"/>
          <w:sz w:val="24"/>
          <w:szCs w:val="24"/>
        </w:rPr>
        <w:t xml:space="preserve">) emri </w:t>
      </w:r>
      <w:proofErr w:type="spellStart"/>
      <w:r>
        <w:rPr>
          <w:rFonts w:ascii="Courier New" w:hAnsi="Courier New" w:cs="Courier New"/>
          <w:sz w:val="24"/>
          <w:szCs w:val="24"/>
        </w:rPr>
        <w:t>isdarı</w:t>
      </w:r>
      <w:proofErr w:type="spellEnd"/>
      <w:r>
        <w:rPr>
          <w:rFonts w:ascii="Courier New" w:hAnsi="Courier New" w:cs="Courier New"/>
          <w:sz w:val="24"/>
          <w:szCs w:val="24"/>
        </w:rPr>
        <w:t xml:space="preserve"> hususunda </w:t>
      </w:r>
    </w:p>
    <w:p w:rsidR="00840BFE" w:rsidRDefault="00840BFE" w:rsidP="00840BFE">
      <w:pPr>
        <w:spacing w:after="0" w:line="240" w:lineRule="auto"/>
        <w:rPr>
          <w:rFonts w:ascii="Courier New" w:hAnsi="Courier New" w:cs="Courier New"/>
          <w:sz w:val="24"/>
          <w:szCs w:val="24"/>
        </w:rPr>
      </w:pPr>
      <w:r>
        <w:rPr>
          <w:rFonts w:ascii="Courier New" w:hAnsi="Courier New" w:cs="Courier New"/>
          <w:sz w:val="24"/>
          <w:szCs w:val="24"/>
        </w:rPr>
        <w:tab/>
        <w:t>Muhterem Mahkemenin, istida dosyalamak için izin (</w:t>
      </w:r>
      <w:proofErr w:type="spellStart"/>
      <w:r>
        <w:rPr>
          <w:rFonts w:ascii="Courier New" w:hAnsi="Courier New" w:cs="Courier New"/>
          <w:sz w:val="24"/>
          <w:szCs w:val="24"/>
        </w:rPr>
        <w:t>leave</w:t>
      </w:r>
      <w:proofErr w:type="spellEnd"/>
      <w:r>
        <w:rPr>
          <w:rFonts w:ascii="Courier New" w:hAnsi="Courier New" w:cs="Courier New"/>
          <w:sz w:val="24"/>
          <w:szCs w:val="24"/>
        </w:rPr>
        <w:t xml:space="preserve">) </w:t>
      </w:r>
    </w:p>
    <w:p w:rsidR="00840BFE" w:rsidRDefault="00840BFE" w:rsidP="00840BFE">
      <w:pPr>
        <w:spacing w:after="0" w:line="24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veren</w:t>
      </w:r>
      <w:proofErr w:type="gramEnd"/>
      <w:r>
        <w:rPr>
          <w:rFonts w:ascii="Courier New" w:hAnsi="Courier New" w:cs="Courier New"/>
          <w:sz w:val="24"/>
          <w:szCs w:val="24"/>
        </w:rPr>
        <w:t xml:space="preserve"> bir emir istikraz eylemesi,</w:t>
      </w:r>
    </w:p>
    <w:p w:rsidR="00840BFE" w:rsidRDefault="00840BFE" w:rsidP="00840BFE">
      <w:pPr>
        <w:pStyle w:val="ListeParagraf1"/>
        <w:spacing w:after="0" w:line="240" w:lineRule="auto"/>
        <w:ind w:left="0" w:firstLine="360"/>
        <w:rPr>
          <w:rFonts w:ascii="Courier New" w:hAnsi="Courier New" w:cs="Courier New"/>
          <w:sz w:val="24"/>
          <w:szCs w:val="24"/>
        </w:rPr>
      </w:pPr>
      <w:r>
        <w:rPr>
          <w:rFonts w:ascii="Courier New" w:hAnsi="Courier New" w:cs="Courier New"/>
          <w:sz w:val="24"/>
          <w:szCs w:val="24"/>
        </w:rPr>
        <w:lastRenderedPageBreak/>
        <w:t xml:space="preserve">B. Muhterem Mahkemenin, yukarıda (A) paragrafında talep </w:t>
      </w:r>
    </w:p>
    <w:p w:rsidR="00840BFE" w:rsidRDefault="00840BFE" w:rsidP="00840BFE">
      <w:pPr>
        <w:pStyle w:val="ListeParagraf1"/>
        <w:spacing w:after="0" w:line="240" w:lineRule="auto"/>
        <w:ind w:left="0" w:firstLine="360"/>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edilen</w:t>
      </w:r>
      <w:proofErr w:type="gramEnd"/>
      <w:r>
        <w:rPr>
          <w:rFonts w:ascii="Courier New" w:hAnsi="Courier New" w:cs="Courier New"/>
          <w:sz w:val="24"/>
          <w:szCs w:val="24"/>
        </w:rPr>
        <w:t xml:space="preserve"> emri uygun görerek vermesi halinde, Girne Kaza </w:t>
      </w:r>
    </w:p>
    <w:p w:rsidR="00840BFE" w:rsidRDefault="00840BFE" w:rsidP="00840BFE">
      <w:pPr>
        <w:pStyle w:val="ListeParagraf1"/>
        <w:spacing w:after="0" w:line="240" w:lineRule="auto"/>
        <w:ind w:left="0" w:firstLine="360"/>
        <w:rPr>
          <w:rFonts w:ascii="Courier New" w:hAnsi="Courier New" w:cs="Courier New"/>
          <w:sz w:val="24"/>
          <w:szCs w:val="24"/>
        </w:rPr>
      </w:pPr>
      <w:r>
        <w:rPr>
          <w:rFonts w:ascii="Courier New" w:hAnsi="Courier New" w:cs="Courier New"/>
          <w:sz w:val="24"/>
          <w:szCs w:val="24"/>
        </w:rPr>
        <w:tab/>
        <w:t xml:space="preserve">Mahkemesinin 72/2020 sayılı Genel İstida altında vermiş </w:t>
      </w:r>
    </w:p>
    <w:p w:rsidR="00840BFE" w:rsidRDefault="00840BFE" w:rsidP="00840BFE">
      <w:pPr>
        <w:pStyle w:val="ListeParagraf1"/>
        <w:spacing w:after="0" w:line="240" w:lineRule="auto"/>
        <w:ind w:left="0" w:firstLine="360"/>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olduğu</w:t>
      </w:r>
      <w:proofErr w:type="gramEnd"/>
      <w:r>
        <w:rPr>
          <w:rFonts w:ascii="Courier New" w:hAnsi="Courier New" w:cs="Courier New"/>
          <w:sz w:val="24"/>
          <w:szCs w:val="24"/>
        </w:rPr>
        <w:t xml:space="preserve"> 23.11.2020 tarihli emrin ve/veya iznin ve/veya </w:t>
      </w:r>
    </w:p>
    <w:p w:rsidR="00840BFE" w:rsidRDefault="00840BFE" w:rsidP="00840BFE">
      <w:pPr>
        <w:pStyle w:val="ListeParagraf1"/>
        <w:spacing w:after="0" w:line="240" w:lineRule="auto"/>
        <w:ind w:left="0" w:firstLine="360"/>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kararın</w:t>
      </w:r>
      <w:proofErr w:type="gramEnd"/>
      <w:r>
        <w:rPr>
          <w:rFonts w:ascii="Courier New" w:hAnsi="Courier New" w:cs="Courier New"/>
          <w:sz w:val="24"/>
          <w:szCs w:val="24"/>
        </w:rPr>
        <w:t xml:space="preserve"> icrasının durdurulması ve/veya mezkur emir </w:t>
      </w:r>
    </w:p>
    <w:p w:rsidR="00840BFE" w:rsidRDefault="00840BFE" w:rsidP="00840BFE">
      <w:pPr>
        <w:pStyle w:val="ListeParagraf1"/>
        <w:spacing w:after="0" w:line="240" w:lineRule="auto"/>
        <w:ind w:left="0" w:firstLine="360"/>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ve</w:t>
      </w:r>
      <w:proofErr w:type="gramEnd"/>
      <w:r>
        <w:rPr>
          <w:rFonts w:ascii="Courier New" w:hAnsi="Courier New" w:cs="Courier New"/>
          <w:sz w:val="24"/>
          <w:szCs w:val="24"/>
        </w:rPr>
        <w:t xml:space="preserve">/veya izin ve/veya karar tahtında herhangi bir işlem </w:t>
      </w:r>
    </w:p>
    <w:p w:rsidR="00840BFE" w:rsidRDefault="00840BFE" w:rsidP="00840BFE">
      <w:pPr>
        <w:pStyle w:val="ListeParagraf1"/>
        <w:spacing w:after="0" w:line="240" w:lineRule="auto"/>
        <w:ind w:left="0" w:firstLine="360"/>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yapılmaması</w:t>
      </w:r>
      <w:proofErr w:type="gramEnd"/>
      <w:r>
        <w:rPr>
          <w:rFonts w:ascii="Courier New" w:hAnsi="Courier New" w:cs="Courier New"/>
          <w:sz w:val="24"/>
          <w:szCs w:val="24"/>
        </w:rPr>
        <w:t xml:space="preserve"> (</w:t>
      </w:r>
      <w:proofErr w:type="spellStart"/>
      <w:r>
        <w:rPr>
          <w:rFonts w:ascii="Courier New" w:hAnsi="Courier New" w:cs="Courier New"/>
          <w:sz w:val="24"/>
          <w:szCs w:val="24"/>
        </w:rPr>
        <w:t>stay</w:t>
      </w:r>
      <w:proofErr w:type="spellEnd"/>
      <w:r>
        <w:rPr>
          <w:rFonts w:ascii="Courier New" w:hAnsi="Courier New" w:cs="Courier New"/>
          <w:sz w:val="24"/>
          <w:szCs w:val="24"/>
        </w:rPr>
        <w:t xml:space="preserve"> of </w:t>
      </w:r>
      <w:proofErr w:type="spellStart"/>
      <w:r>
        <w:rPr>
          <w:rFonts w:ascii="Courier New" w:hAnsi="Courier New" w:cs="Courier New"/>
          <w:sz w:val="24"/>
          <w:szCs w:val="24"/>
        </w:rPr>
        <w:t>execution</w:t>
      </w:r>
      <w:proofErr w:type="spellEnd"/>
      <w:r>
        <w:rPr>
          <w:rFonts w:ascii="Courier New" w:hAnsi="Courier New" w:cs="Courier New"/>
          <w:sz w:val="24"/>
          <w:szCs w:val="24"/>
        </w:rPr>
        <w:t xml:space="preserve">), keza mezkur emrin </w:t>
      </w:r>
    </w:p>
    <w:p w:rsidR="00840BFE" w:rsidRDefault="00840BFE" w:rsidP="00840BFE">
      <w:pPr>
        <w:pStyle w:val="ListeParagraf1"/>
        <w:spacing w:after="0" w:line="240" w:lineRule="auto"/>
        <w:ind w:left="708"/>
        <w:rPr>
          <w:rFonts w:ascii="Courier New" w:hAnsi="Courier New" w:cs="Courier New"/>
          <w:sz w:val="24"/>
          <w:szCs w:val="24"/>
        </w:rPr>
      </w:pPr>
      <w:proofErr w:type="gramStart"/>
      <w:r>
        <w:rPr>
          <w:rFonts w:ascii="Courier New" w:hAnsi="Courier New" w:cs="Courier New"/>
          <w:sz w:val="24"/>
          <w:szCs w:val="24"/>
        </w:rPr>
        <w:t>doğrudan</w:t>
      </w:r>
      <w:proofErr w:type="gramEnd"/>
      <w:r>
        <w:rPr>
          <w:rFonts w:ascii="Courier New" w:hAnsi="Courier New" w:cs="Courier New"/>
          <w:sz w:val="24"/>
          <w:szCs w:val="24"/>
        </w:rPr>
        <w:t xml:space="preserve"> etki etmekte olduğu Girne Kaza Mahkemesi nezdinde dosya edilen 1808/2020 sayılı dava altındaki tüm </w:t>
      </w:r>
    </w:p>
    <w:p w:rsidR="00840BFE" w:rsidRDefault="00840BFE" w:rsidP="00840BFE">
      <w:pPr>
        <w:pStyle w:val="ListeParagraf1"/>
        <w:spacing w:after="0" w:line="240" w:lineRule="auto"/>
        <w:ind w:left="708"/>
        <w:rPr>
          <w:rFonts w:ascii="Courier New" w:hAnsi="Courier New" w:cs="Courier New"/>
          <w:sz w:val="24"/>
          <w:szCs w:val="24"/>
        </w:rPr>
      </w:pPr>
      <w:proofErr w:type="gramStart"/>
      <w:r>
        <w:rPr>
          <w:rFonts w:ascii="Courier New" w:hAnsi="Courier New" w:cs="Courier New"/>
          <w:sz w:val="24"/>
          <w:szCs w:val="24"/>
        </w:rPr>
        <w:t>işlemlerin</w:t>
      </w:r>
      <w:proofErr w:type="gramEnd"/>
      <w:r>
        <w:rPr>
          <w:rFonts w:ascii="Courier New" w:hAnsi="Courier New" w:cs="Courier New"/>
          <w:sz w:val="24"/>
          <w:szCs w:val="24"/>
        </w:rPr>
        <w:t xml:space="preserv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esas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ve </w:t>
      </w:r>
      <w:proofErr w:type="spellStart"/>
      <w:r>
        <w:rPr>
          <w:rFonts w:ascii="Courier New" w:hAnsi="Courier New" w:cs="Courier New"/>
          <w:sz w:val="24"/>
          <w:szCs w:val="24"/>
        </w:rPr>
        <w:t>Prohobition</w:t>
      </w:r>
      <w:proofErr w:type="spellEnd"/>
      <w:r>
        <w:rPr>
          <w:rFonts w:ascii="Courier New" w:hAnsi="Courier New" w:cs="Courier New"/>
          <w:sz w:val="24"/>
          <w:szCs w:val="24"/>
        </w:rPr>
        <w:t xml:space="preserve"> başvurularının neticesine ve/veya Muhterem Mahkemece takdir ve tayin edilecek bir tarihe değin durdurulması ve/veya dondurulması (</w:t>
      </w:r>
      <w:proofErr w:type="spellStart"/>
      <w:r>
        <w:rPr>
          <w:rFonts w:ascii="Courier New" w:hAnsi="Courier New" w:cs="Courier New"/>
          <w:sz w:val="24"/>
          <w:szCs w:val="24"/>
        </w:rPr>
        <w:t>stay</w:t>
      </w:r>
      <w:proofErr w:type="spellEnd"/>
      <w:r>
        <w:rPr>
          <w:rFonts w:ascii="Courier New" w:hAnsi="Courier New" w:cs="Courier New"/>
          <w:sz w:val="24"/>
          <w:szCs w:val="24"/>
        </w:rPr>
        <w:t xml:space="preserve"> of </w:t>
      </w:r>
      <w:proofErr w:type="spellStart"/>
      <w:r>
        <w:rPr>
          <w:rFonts w:ascii="Courier New" w:hAnsi="Courier New" w:cs="Courier New"/>
          <w:sz w:val="24"/>
          <w:szCs w:val="24"/>
        </w:rPr>
        <w:t>proceedings</w:t>
      </w:r>
      <w:proofErr w:type="spellEnd"/>
      <w:r>
        <w:rPr>
          <w:rFonts w:ascii="Courier New" w:hAnsi="Courier New" w:cs="Courier New"/>
          <w:sz w:val="24"/>
          <w:szCs w:val="24"/>
        </w:rPr>
        <w:t>) hususunda bir Mahkeme emri istikraz eylemesi</w:t>
      </w:r>
    </w:p>
    <w:p w:rsidR="00840BFE" w:rsidRDefault="00840BFE" w:rsidP="00840BFE">
      <w:pPr>
        <w:pStyle w:val="ListeParagraf1"/>
        <w:spacing w:after="0" w:line="240" w:lineRule="auto"/>
        <w:ind w:left="0"/>
        <w:rPr>
          <w:rFonts w:ascii="Courier New" w:hAnsi="Courier New" w:cs="Courier New"/>
          <w:sz w:val="24"/>
          <w:szCs w:val="24"/>
        </w:rPr>
      </w:pPr>
    </w:p>
    <w:p w:rsidR="00840BFE" w:rsidRDefault="00840BFE" w:rsidP="00840BFE">
      <w:pPr>
        <w:pStyle w:val="ListeParagraf1"/>
        <w:spacing w:after="0" w:line="240" w:lineRule="auto"/>
        <w:ind w:left="360"/>
        <w:rPr>
          <w:rFonts w:ascii="Courier New" w:hAnsi="Courier New" w:cs="Courier New"/>
          <w:sz w:val="24"/>
          <w:szCs w:val="24"/>
        </w:rPr>
      </w:pPr>
    </w:p>
    <w:p w:rsidR="00840BFE" w:rsidRDefault="00840BFE" w:rsidP="00840BFE">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Muhterem Mahkemece uygun görülecek ahar bir çare,</w:t>
      </w:r>
    </w:p>
    <w:p w:rsidR="00840BFE" w:rsidRDefault="00840BFE" w:rsidP="00840BFE">
      <w:pPr>
        <w:pStyle w:val="ListeParagraf1"/>
        <w:spacing w:after="0" w:line="360" w:lineRule="auto"/>
        <w:ind w:left="360"/>
        <w:rPr>
          <w:rFonts w:ascii="Courier New" w:hAnsi="Courier New" w:cs="Courier New"/>
          <w:sz w:val="24"/>
          <w:szCs w:val="24"/>
        </w:rPr>
      </w:pPr>
    </w:p>
    <w:p w:rsidR="00840BFE" w:rsidRDefault="00840BFE" w:rsidP="00840BFE">
      <w:pPr>
        <w:pStyle w:val="ListeParagraf1"/>
        <w:numPr>
          <w:ilvl w:val="0"/>
          <w:numId w:val="2"/>
        </w:numPr>
        <w:spacing w:after="0" w:line="240" w:lineRule="auto"/>
        <w:rPr>
          <w:rFonts w:ascii="Courier New" w:hAnsi="Courier New" w:cs="Courier New"/>
          <w:sz w:val="24"/>
          <w:szCs w:val="24"/>
        </w:rPr>
      </w:pPr>
      <w:proofErr w:type="gramStart"/>
      <w:r>
        <w:rPr>
          <w:rFonts w:ascii="Courier New" w:hAnsi="Courier New" w:cs="Courier New"/>
          <w:sz w:val="24"/>
          <w:szCs w:val="24"/>
        </w:rPr>
        <w:t>Bu istida masrafları.”</w:t>
      </w:r>
      <w:proofErr w:type="gramEnd"/>
    </w:p>
    <w:p w:rsidR="00840BFE" w:rsidRDefault="00840BFE" w:rsidP="00840BFE">
      <w:pPr>
        <w:pStyle w:val="ListeParagraf1"/>
        <w:spacing w:after="0" w:line="360" w:lineRule="auto"/>
        <w:ind w:left="0"/>
        <w:rPr>
          <w:rFonts w:ascii="Courier New" w:hAnsi="Courier New" w:cs="Courier New"/>
          <w:sz w:val="24"/>
          <w:szCs w:val="24"/>
        </w:rPr>
      </w:pPr>
    </w:p>
    <w:p w:rsidR="00840BFE" w:rsidRDefault="00840BFE" w:rsidP="00840BFE">
      <w:pPr>
        <w:spacing w:after="0" w:line="360" w:lineRule="auto"/>
        <w:ind w:firstLine="708"/>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istidasını</w:t>
      </w:r>
      <w:r w:rsidRPr="005A52CB">
        <w:rPr>
          <w:rFonts w:ascii="Courier New" w:hAnsi="Courier New" w:cs="Courier New"/>
          <w:sz w:val="24"/>
          <w:szCs w:val="24"/>
        </w:rPr>
        <w:t xml:space="preserve"> </w:t>
      </w:r>
      <w:r>
        <w:rPr>
          <w:rFonts w:ascii="Courier New" w:hAnsi="Courier New" w:cs="Courier New"/>
          <w:sz w:val="24"/>
          <w:szCs w:val="24"/>
        </w:rPr>
        <w:t xml:space="preserve">KKTC Anayasasının 17, 139 ve 151. maddelerine; Hukuk Muhakemeleri Usulü Tüzüğü E.48, N.2, 3,4; </w:t>
      </w:r>
      <w:proofErr w:type="spellStart"/>
      <w:r>
        <w:rPr>
          <w:rFonts w:ascii="Courier New" w:hAnsi="Courier New" w:cs="Courier New"/>
          <w:sz w:val="24"/>
          <w:szCs w:val="24"/>
        </w:rPr>
        <w:t>Annual</w:t>
      </w:r>
      <w:proofErr w:type="spellEnd"/>
      <w:r>
        <w:rPr>
          <w:rFonts w:ascii="Courier New" w:hAnsi="Courier New" w:cs="Courier New"/>
          <w:sz w:val="24"/>
          <w:szCs w:val="24"/>
        </w:rPr>
        <w:t xml:space="preserve"> </w:t>
      </w:r>
      <w:proofErr w:type="spellStart"/>
      <w:r>
        <w:rPr>
          <w:rFonts w:ascii="Courier New" w:hAnsi="Courier New" w:cs="Courier New"/>
          <w:sz w:val="24"/>
          <w:szCs w:val="24"/>
        </w:rPr>
        <w:t>Practice</w:t>
      </w:r>
      <w:proofErr w:type="spellEnd"/>
      <w:r>
        <w:rPr>
          <w:rFonts w:ascii="Courier New" w:hAnsi="Courier New" w:cs="Courier New"/>
          <w:sz w:val="24"/>
          <w:szCs w:val="24"/>
        </w:rPr>
        <w:t xml:space="preserve"> 1956, </w:t>
      </w:r>
      <w:proofErr w:type="spellStart"/>
      <w:r>
        <w:rPr>
          <w:rFonts w:ascii="Courier New" w:hAnsi="Courier New" w:cs="Courier New"/>
          <w:sz w:val="24"/>
          <w:szCs w:val="24"/>
        </w:rPr>
        <w:t>Rules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Supreme</w:t>
      </w:r>
      <w:proofErr w:type="spellEnd"/>
      <w:r>
        <w:rPr>
          <w:rFonts w:ascii="Courier New" w:hAnsi="Courier New" w:cs="Courier New"/>
          <w:sz w:val="24"/>
          <w:szCs w:val="24"/>
        </w:rPr>
        <w:t xml:space="preserve"> </w:t>
      </w:r>
      <w:proofErr w:type="spellStart"/>
      <w:r>
        <w:rPr>
          <w:rFonts w:ascii="Courier New" w:hAnsi="Courier New" w:cs="Courier New"/>
          <w:sz w:val="24"/>
          <w:szCs w:val="24"/>
        </w:rPr>
        <w:t>Court</w:t>
      </w:r>
      <w:proofErr w:type="spellEnd"/>
      <w:r>
        <w:rPr>
          <w:rFonts w:ascii="Courier New" w:hAnsi="Courier New" w:cs="Courier New"/>
          <w:sz w:val="24"/>
          <w:szCs w:val="24"/>
        </w:rPr>
        <w:t xml:space="preserve"> 0.59, r.1-10 ile doğal adalet ilkeleri ve bu ilkelerle ilgili Anayasa ve içtihat kararlarına ve keza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ve </w:t>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ile </w:t>
      </w:r>
      <w:proofErr w:type="spellStart"/>
      <w:r>
        <w:rPr>
          <w:rFonts w:ascii="Courier New" w:hAnsi="Courier New" w:cs="Courier New"/>
          <w:sz w:val="24"/>
          <w:szCs w:val="24"/>
        </w:rPr>
        <w:t>iligli</w:t>
      </w:r>
      <w:proofErr w:type="spellEnd"/>
      <w:r>
        <w:rPr>
          <w:rFonts w:ascii="Courier New" w:hAnsi="Courier New" w:cs="Courier New"/>
          <w:sz w:val="24"/>
          <w:szCs w:val="24"/>
        </w:rPr>
        <w:t xml:space="preserve"> prensip ve </w:t>
      </w:r>
      <w:proofErr w:type="gramStart"/>
      <w:r>
        <w:rPr>
          <w:rFonts w:ascii="Courier New" w:hAnsi="Courier New" w:cs="Courier New"/>
          <w:sz w:val="24"/>
          <w:szCs w:val="24"/>
        </w:rPr>
        <w:t>ilkelere,ilişikteki</w:t>
      </w:r>
      <w:proofErr w:type="gramEnd"/>
      <w:r>
        <w:rPr>
          <w:rFonts w:ascii="Courier New" w:hAnsi="Courier New" w:cs="Courier New"/>
          <w:sz w:val="24"/>
          <w:szCs w:val="24"/>
        </w:rPr>
        <w:t xml:space="preserve"> Beyannamede (</w:t>
      </w:r>
      <w:proofErr w:type="spellStart"/>
      <w:r>
        <w:rPr>
          <w:rFonts w:ascii="Courier New" w:hAnsi="Courier New" w:cs="Courier New"/>
          <w:sz w:val="24"/>
          <w:szCs w:val="24"/>
        </w:rPr>
        <w:t>Statement</w:t>
      </w:r>
      <w:proofErr w:type="spellEnd"/>
      <w:r>
        <w:rPr>
          <w:rFonts w:ascii="Courier New" w:hAnsi="Courier New" w:cs="Courier New"/>
          <w:sz w:val="24"/>
          <w:szCs w:val="24"/>
        </w:rPr>
        <w:t xml:space="preserve">) belirtilen hukuki gerekçelere ve Mahkemelerin </w:t>
      </w:r>
      <w:proofErr w:type="spellStart"/>
      <w:r>
        <w:rPr>
          <w:rFonts w:ascii="Courier New" w:hAnsi="Courier New" w:cs="Courier New"/>
          <w:sz w:val="24"/>
          <w:szCs w:val="24"/>
        </w:rPr>
        <w:t>inherent</w:t>
      </w:r>
      <w:proofErr w:type="spellEnd"/>
      <w:r>
        <w:rPr>
          <w:rFonts w:ascii="Courier New" w:hAnsi="Courier New" w:cs="Courier New"/>
          <w:sz w:val="24"/>
          <w:szCs w:val="24"/>
        </w:rPr>
        <w:t xml:space="preserve"> </w:t>
      </w:r>
      <w:proofErr w:type="spellStart"/>
      <w:r>
        <w:rPr>
          <w:rFonts w:ascii="Courier New" w:hAnsi="Courier New" w:cs="Courier New"/>
          <w:sz w:val="24"/>
          <w:szCs w:val="24"/>
        </w:rPr>
        <w:t>jurisdiction’ına</w:t>
      </w:r>
      <w:proofErr w:type="spellEnd"/>
      <w:r>
        <w:rPr>
          <w:rFonts w:ascii="Courier New" w:hAnsi="Courier New" w:cs="Courier New"/>
          <w:sz w:val="24"/>
          <w:szCs w:val="24"/>
        </w:rPr>
        <w:t xml:space="preserve"> dayandırmıştır.</w:t>
      </w:r>
    </w:p>
    <w:p w:rsidR="00840BFE" w:rsidRDefault="00840BFE" w:rsidP="00840BFE">
      <w:pPr>
        <w:spacing w:after="0" w:line="360" w:lineRule="auto"/>
        <w:ind w:firstLine="360"/>
        <w:rPr>
          <w:rFonts w:ascii="Courier New" w:hAnsi="Courier New" w:cs="Courier New"/>
          <w:sz w:val="24"/>
          <w:szCs w:val="24"/>
        </w:rPr>
      </w:pPr>
    </w:p>
    <w:p w:rsidR="00840BFE" w:rsidRDefault="00840BFE" w:rsidP="00840BFE">
      <w:pPr>
        <w:spacing w:after="0" w:line="360" w:lineRule="auto"/>
        <w:ind w:firstLine="708"/>
        <w:rPr>
          <w:rFonts w:ascii="Courier New" w:hAnsi="Courier New" w:cs="Courier New"/>
          <w:sz w:val="24"/>
          <w:szCs w:val="24"/>
        </w:rPr>
      </w:pPr>
      <w:proofErr w:type="spellStart"/>
      <w:r w:rsidRPr="00DB2A2A">
        <w:rPr>
          <w:rFonts w:ascii="Courier New" w:hAnsi="Courier New" w:cs="Courier New"/>
          <w:sz w:val="24"/>
          <w:szCs w:val="24"/>
        </w:rPr>
        <w:t>Müstedi</w:t>
      </w:r>
      <w:proofErr w:type="spellEnd"/>
      <w:r w:rsidRPr="00DB2A2A">
        <w:rPr>
          <w:rFonts w:ascii="Courier New" w:hAnsi="Courier New" w:cs="Courier New"/>
          <w:sz w:val="24"/>
          <w:szCs w:val="24"/>
        </w:rPr>
        <w:t xml:space="preserve"> istidasını hukuki gerekçeler ve</w:t>
      </w:r>
      <w:r>
        <w:rPr>
          <w:rFonts w:ascii="Courier New" w:hAnsi="Courier New" w:cs="Courier New"/>
          <w:sz w:val="24"/>
          <w:szCs w:val="24"/>
        </w:rPr>
        <w:t xml:space="preserve"> </w:t>
      </w:r>
      <w:proofErr w:type="spellStart"/>
      <w:r w:rsidRPr="00DB2A2A">
        <w:rPr>
          <w:rFonts w:ascii="Courier New" w:hAnsi="Courier New" w:cs="Courier New"/>
          <w:sz w:val="24"/>
          <w:szCs w:val="24"/>
        </w:rPr>
        <w:t>Müstedinin</w:t>
      </w:r>
      <w:proofErr w:type="spellEnd"/>
      <w:r w:rsidRPr="00DB2A2A">
        <w:rPr>
          <w:rFonts w:ascii="Courier New" w:hAnsi="Courier New" w:cs="Courier New"/>
          <w:sz w:val="24"/>
          <w:szCs w:val="24"/>
        </w:rPr>
        <w:t xml:space="preserve"> direktörlerinden </w:t>
      </w:r>
      <w:proofErr w:type="spellStart"/>
      <w:r w:rsidRPr="00DB2A2A">
        <w:rPr>
          <w:rFonts w:ascii="Courier New" w:hAnsi="Courier New" w:cs="Courier New"/>
          <w:sz w:val="24"/>
          <w:szCs w:val="24"/>
        </w:rPr>
        <w:t>Bayraman</w:t>
      </w:r>
      <w:proofErr w:type="spellEnd"/>
      <w:r w:rsidRPr="00DB2A2A">
        <w:rPr>
          <w:rFonts w:ascii="Courier New" w:hAnsi="Courier New" w:cs="Courier New"/>
          <w:sz w:val="24"/>
          <w:szCs w:val="24"/>
        </w:rPr>
        <w:t xml:space="preserve"> Karaman’ın yemin varakası ile desteklemiştir.</w:t>
      </w:r>
    </w:p>
    <w:p w:rsidR="00840BFE" w:rsidRPr="00DB2A2A" w:rsidRDefault="00840BFE" w:rsidP="00840BFE">
      <w:pPr>
        <w:spacing w:after="0" w:line="360" w:lineRule="auto"/>
        <w:ind w:firstLine="360"/>
        <w:rPr>
          <w:rFonts w:ascii="Courier New" w:hAnsi="Courier New" w:cs="Courier New"/>
          <w:sz w:val="24"/>
          <w:szCs w:val="24"/>
        </w:rPr>
      </w:pPr>
    </w:p>
    <w:p w:rsidR="00840BFE" w:rsidRDefault="00840BFE" w:rsidP="00840BFE">
      <w:pPr>
        <w:spacing w:after="0" w:line="360" w:lineRule="auto"/>
        <w:ind w:firstLine="708"/>
        <w:rPr>
          <w:rFonts w:ascii="Courier New" w:hAnsi="Courier New" w:cs="Courier New"/>
          <w:sz w:val="24"/>
          <w:szCs w:val="24"/>
        </w:rPr>
      </w:pPr>
      <w:proofErr w:type="spellStart"/>
      <w:proofErr w:type="gramStart"/>
      <w:r w:rsidRPr="00DB2A2A">
        <w:rPr>
          <w:rFonts w:ascii="Courier New" w:hAnsi="Courier New" w:cs="Courier New"/>
          <w:sz w:val="24"/>
          <w:szCs w:val="24"/>
        </w:rPr>
        <w:t>Müstedinin</w:t>
      </w:r>
      <w:proofErr w:type="spellEnd"/>
      <w:r w:rsidRPr="00DB2A2A">
        <w:rPr>
          <w:rFonts w:ascii="Courier New" w:hAnsi="Courier New" w:cs="Courier New"/>
          <w:sz w:val="24"/>
          <w:szCs w:val="24"/>
        </w:rPr>
        <w:t xml:space="preserve"> direktörlerinden Bayram Karaman yemin varakasında,</w:t>
      </w:r>
      <w:r>
        <w:rPr>
          <w:rFonts w:ascii="Courier New" w:hAnsi="Courier New" w:cs="Courier New"/>
          <w:sz w:val="24"/>
          <w:szCs w:val="24"/>
        </w:rPr>
        <w:t xml:space="preserv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Şirketin direktörlerinden olup mezkûr </w:t>
      </w:r>
      <w:r w:rsidRPr="00DB2A2A">
        <w:rPr>
          <w:rFonts w:ascii="Courier New" w:hAnsi="Courier New" w:cs="Courier New"/>
          <w:sz w:val="24"/>
          <w:szCs w:val="24"/>
        </w:rPr>
        <w:t xml:space="preserve">yemin varakasını </w:t>
      </w:r>
      <w:proofErr w:type="spellStart"/>
      <w:r w:rsidRPr="00DB2A2A">
        <w:rPr>
          <w:rFonts w:ascii="Courier New" w:hAnsi="Courier New" w:cs="Courier New"/>
          <w:sz w:val="24"/>
          <w:szCs w:val="24"/>
        </w:rPr>
        <w:t>Müstedi</w:t>
      </w:r>
      <w:proofErr w:type="spellEnd"/>
      <w:r w:rsidRPr="00DB2A2A">
        <w:rPr>
          <w:rFonts w:ascii="Courier New" w:hAnsi="Courier New" w:cs="Courier New"/>
          <w:sz w:val="24"/>
          <w:szCs w:val="24"/>
        </w:rPr>
        <w:t xml:space="preserve"> namına</w:t>
      </w:r>
      <w:r>
        <w:rPr>
          <w:rFonts w:ascii="Courier New" w:hAnsi="Courier New" w:cs="Courier New"/>
          <w:sz w:val="24"/>
          <w:szCs w:val="24"/>
        </w:rPr>
        <w:t xml:space="preserve"> </w:t>
      </w:r>
      <w:r w:rsidRPr="00DB2A2A">
        <w:rPr>
          <w:rFonts w:ascii="Courier New" w:hAnsi="Courier New" w:cs="Courier New"/>
          <w:sz w:val="24"/>
          <w:szCs w:val="24"/>
        </w:rPr>
        <w:t>yapmakta olduğunu beyan ederek, istidaya konu olgular bağlamında,</w:t>
      </w:r>
      <w:r>
        <w:rPr>
          <w:rFonts w:ascii="Courier New" w:hAnsi="Courier New" w:cs="Courier New"/>
          <w:sz w:val="24"/>
          <w:szCs w:val="24"/>
        </w:rPr>
        <w:t xml:space="preserve"> </w:t>
      </w:r>
      <w:proofErr w:type="spellStart"/>
      <w:r w:rsidRPr="00DB2A2A">
        <w:rPr>
          <w:rFonts w:ascii="Courier New" w:hAnsi="Courier New" w:cs="Courier New"/>
          <w:sz w:val="24"/>
          <w:szCs w:val="24"/>
        </w:rPr>
        <w:t>Müstedi</w:t>
      </w:r>
      <w:proofErr w:type="spellEnd"/>
      <w:r w:rsidRPr="00DB2A2A">
        <w:rPr>
          <w:rFonts w:ascii="Courier New" w:hAnsi="Courier New" w:cs="Courier New"/>
          <w:sz w:val="24"/>
          <w:szCs w:val="24"/>
        </w:rPr>
        <w:t xml:space="preserve"> ile </w:t>
      </w:r>
      <w:proofErr w:type="spellStart"/>
      <w:r w:rsidRPr="00DB2A2A">
        <w:rPr>
          <w:rFonts w:ascii="Courier New" w:hAnsi="Courier New" w:cs="Courier New"/>
          <w:sz w:val="24"/>
          <w:szCs w:val="24"/>
        </w:rPr>
        <w:t>Müstedialeyh</w:t>
      </w:r>
      <w:proofErr w:type="spellEnd"/>
      <w:r w:rsidRPr="00DB2A2A">
        <w:rPr>
          <w:rFonts w:ascii="Courier New" w:hAnsi="Courier New" w:cs="Courier New"/>
          <w:sz w:val="24"/>
          <w:szCs w:val="24"/>
        </w:rPr>
        <w:t xml:space="preserve"> arasında bidayette 14.05.2008 tarihinde 10 yıl vadeli bir İşletme Sözleşmesi akdedil</w:t>
      </w:r>
      <w:r>
        <w:rPr>
          <w:rFonts w:ascii="Courier New" w:hAnsi="Courier New" w:cs="Courier New"/>
          <w:sz w:val="24"/>
          <w:szCs w:val="24"/>
        </w:rPr>
        <w:t>diğini</w:t>
      </w:r>
      <w:r w:rsidRPr="00DB2A2A">
        <w:rPr>
          <w:rFonts w:ascii="Courier New" w:hAnsi="Courier New" w:cs="Courier New"/>
          <w:sz w:val="24"/>
          <w:szCs w:val="24"/>
        </w:rPr>
        <w:t>, söz konusu Sözleşmenin hitam bulması üzerine ve hitam bulan mezk</w:t>
      </w:r>
      <w:r>
        <w:rPr>
          <w:rFonts w:ascii="Courier New" w:hAnsi="Courier New" w:cs="Courier New"/>
          <w:sz w:val="24"/>
          <w:szCs w:val="24"/>
        </w:rPr>
        <w:t>û</w:t>
      </w:r>
      <w:r w:rsidRPr="00DB2A2A">
        <w:rPr>
          <w:rFonts w:ascii="Courier New" w:hAnsi="Courier New" w:cs="Courier New"/>
          <w:sz w:val="24"/>
          <w:szCs w:val="24"/>
        </w:rPr>
        <w:t xml:space="preserve">r </w:t>
      </w:r>
      <w:r w:rsidRPr="00DB2A2A">
        <w:rPr>
          <w:rFonts w:ascii="Courier New" w:hAnsi="Courier New" w:cs="Courier New"/>
          <w:sz w:val="24"/>
          <w:szCs w:val="24"/>
        </w:rPr>
        <w:lastRenderedPageBreak/>
        <w:t>Sözleşmenin devamı ve/veya yenilenmesi amacı ile 12.03.2019 tarihli yine 10 yıl vadeli yeni bir İşletme Sözleşmesi daha imza edil</w:t>
      </w:r>
      <w:r>
        <w:rPr>
          <w:rFonts w:ascii="Courier New" w:hAnsi="Courier New" w:cs="Courier New"/>
          <w:sz w:val="24"/>
          <w:szCs w:val="24"/>
        </w:rPr>
        <w:t>diğini</w:t>
      </w:r>
      <w:r w:rsidRPr="00DB2A2A">
        <w:rPr>
          <w:rFonts w:ascii="Courier New" w:hAnsi="Courier New" w:cs="Courier New"/>
          <w:sz w:val="24"/>
          <w:szCs w:val="24"/>
        </w:rPr>
        <w:t>, mezk</w:t>
      </w:r>
      <w:r>
        <w:rPr>
          <w:rFonts w:ascii="Courier New" w:hAnsi="Courier New" w:cs="Courier New"/>
          <w:sz w:val="24"/>
          <w:szCs w:val="24"/>
        </w:rPr>
        <w:t>û</w:t>
      </w:r>
      <w:r w:rsidRPr="00DB2A2A">
        <w:rPr>
          <w:rFonts w:ascii="Courier New" w:hAnsi="Courier New" w:cs="Courier New"/>
          <w:sz w:val="24"/>
          <w:szCs w:val="24"/>
        </w:rPr>
        <w:t>r Sözleşme</w:t>
      </w:r>
      <w:r>
        <w:rPr>
          <w:rFonts w:ascii="Courier New" w:hAnsi="Courier New" w:cs="Courier New"/>
          <w:sz w:val="24"/>
          <w:szCs w:val="24"/>
        </w:rPr>
        <w:t>nin</w:t>
      </w:r>
      <w:r w:rsidRPr="00DB2A2A">
        <w:rPr>
          <w:rFonts w:ascii="Courier New" w:hAnsi="Courier New" w:cs="Courier New"/>
          <w:sz w:val="24"/>
          <w:szCs w:val="24"/>
        </w:rPr>
        <w:t xml:space="preserve"> </w:t>
      </w:r>
      <w:proofErr w:type="spellStart"/>
      <w:r w:rsidRPr="00DB2A2A">
        <w:rPr>
          <w:rFonts w:ascii="Courier New" w:hAnsi="Courier New" w:cs="Courier New"/>
          <w:sz w:val="24"/>
          <w:szCs w:val="24"/>
        </w:rPr>
        <w:t>Müstedinin</w:t>
      </w:r>
      <w:proofErr w:type="spellEnd"/>
      <w:r w:rsidRPr="00DB2A2A">
        <w:rPr>
          <w:rFonts w:ascii="Courier New" w:hAnsi="Courier New" w:cs="Courier New"/>
          <w:sz w:val="24"/>
          <w:szCs w:val="24"/>
        </w:rPr>
        <w:t xml:space="preserve"> </w:t>
      </w:r>
      <w:proofErr w:type="spellStart"/>
      <w:r w:rsidRPr="00DB2A2A">
        <w:rPr>
          <w:rFonts w:ascii="Courier New" w:hAnsi="Courier New" w:cs="Courier New"/>
          <w:sz w:val="24"/>
          <w:szCs w:val="24"/>
        </w:rPr>
        <w:t>Müstedialeyhe</w:t>
      </w:r>
      <w:proofErr w:type="spellEnd"/>
      <w:r w:rsidRPr="00DB2A2A">
        <w:rPr>
          <w:rFonts w:ascii="Courier New" w:hAnsi="Courier New" w:cs="Courier New"/>
          <w:sz w:val="24"/>
          <w:szCs w:val="24"/>
        </w:rPr>
        <w:t xml:space="preserve"> her yıl en az 150,000 Amerikan Dolarını k</w:t>
      </w:r>
      <w:r>
        <w:rPr>
          <w:rFonts w:ascii="Courier New" w:hAnsi="Courier New" w:cs="Courier New"/>
          <w:sz w:val="24"/>
          <w:szCs w:val="24"/>
        </w:rPr>
        <w:t>â</w:t>
      </w:r>
      <w:r w:rsidRPr="00DB2A2A">
        <w:rPr>
          <w:rFonts w:ascii="Courier New" w:hAnsi="Courier New" w:cs="Courier New"/>
          <w:sz w:val="24"/>
          <w:szCs w:val="24"/>
        </w:rPr>
        <w:t>r payı olarak ödemesini öngör</w:t>
      </w:r>
      <w:r>
        <w:rPr>
          <w:rFonts w:ascii="Courier New" w:hAnsi="Courier New" w:cs="Courier New"/>
          <w:sz w:val="24"/>
          <w:szCs w:val="24"/>
        </w:rPr>
        <w:t>düğünü</w:t>
      </w:r>
      <w:r w:rsidRPr="00DB2A2A">
        <w:rPr>
          <w:rFonts w:ascii="Courier New" w:hAnsi="Courier New" w:cs="Courier New"/>
          <w:sz w:val="24"/>
          <w:szCs w:val="24"/>
        </w:rPr>
        <w:t xml:space="preserve">, </w:t>
      </w:r>
      <w:proofErr w:type="spellStart"/>
      <w:r w:rsidRPr="00DB2A2A">
        <w:rPr>
          <w:rFonts w:ascii="Courier New" w:hAnsi="Courier New" w:cs="Courier New"/>
          <w:sz w:val="24"/>
          <w:szCs w:val="24"/>
        </w:rPr>
        <w:t>Müstedialeyh</w:t>
      </w:r>
      <w:r>
        <w:rPr>
          <w:rFonts w:ascii="Courier New" w:hAnsi="Courier New" w:cs="Courier New"/>
          <w:sz w:val="24"/>
          <w:szCs w:val="24"/>
        </w:rPr>
        <w:t>in</w:t>
      </w:r>
      <w:proofErr w:type="spellEnd"/>
      <w:r w:rsidRPr="00DB2A2A">
        <w:rPr>
          <w:rFonts w:ascii="Courier New" w:hAnsi="Courier New" w:cs="Courier New"/>
          <w:sz w:val="24"/>
          <w:szCs w:val="24"/>
        </w:rPr>
        <w:t xml:space="preserve"> yıllık k</w:t>
      </w:r>
      <w:r>
        <w:rPr>
          <w:rFonts w:ascii="Courier New" w:hAnsi="Courier New" w:cs="Courier New"/>
          <w:sz w:val="24"/>
          <w:szCs w:val="24"/>
        </w:rPr>
        <w:t>â</w:t>
      </w:r>
      <w:r w:rsidRPr="00DB2A2A">
        <w:rPr>
          <w:rFonts w:ascii="Courier New" w:hAnsi="Courier New" w:cs="Courier New"/>
          <w:sz w:val="24"/>
          <w:szCs w:val="24"/>
        </w:rPr>
        <w:t xml:space="preserve">r payını </w:t>
      </w:r>
      <w:proofErr w:type="spellStart"/>
      <w:r w:rsidRPr="00DB2A2A">
        <w:rPr>
          <w:rFonts w:ascii="Courier New" w:hAnsi="Courier New" w:cs="Courier New"/>
          <w:sz w:val="24"/>
          <w:szCs w:val="24"/>
        </w:rPr>
        <w:t>Müstediden</w:t>
      </w:r>
      <w:proofErr w:type="spellEnd"/>
      <w:r w:rsidRPr="00DB2A2A">
        <w:rPr>
          <w:rFonts w:ascii="Courier New" w:hAnsi="Courier New" w:cs="Courier New"/>
          <w:sz w:val="24"/>
          <w:szCs w:val="24"/>
        </w:rPr>
        <w:t xml:space="preserve"> talep etmek maksadı ile Girne Kaza Mahkemesinde ikame ettiği 1808/2020 sayılı hukuk davasını başlatmadan evvel 14.05.2008 ve/veya 12.03.2019 tarihli İşletme Sözleşmesi ve/veya Sözleşmelerinin </w:t>
      </w:r>
      <w:proofErr w:type="spellStart"/>
      <w:r w:rsidRPr="00DB2A2A">
        <w:rPr>
          <w:rFonts w:ascii="Courier New" w:hAnsi="Courier New" w:cs="Courier New"/>
          <w:sz w:val="24"/>
          <w:szCs w:val="24"/>
        </w:rPr>
        <w:t>Müstedi</w:t>
      </w:r>
      <w:proofErr w:type="spellEnd"/>
      <w:r w:rsidRPr="00DB2A2A">
        <w:rPr>
          <w:rFonts w:ascii="Courier New" w:hAnsi="Courier New" w:cs="Courier New"/>
          <w:sz w:val="24"/>
          <w:szCs w:val="24"/>
        </w:rPr>
        <w:t xml:space="preserve"> ile </w:t>
      </w:r>
      <w:proofErr w:type="spellStart"/>
      <w:r w:rsidRPr="00DB2A2A">
        <w:rPr>
          <w:rFonts w:ascii="Courier New" w:hAnsi="Courier New" w:cs="Courier New"/>
          <w:sz w:val="24"/>
          <w:szCs w:val="24"/>
        </w:rPr>
        <w:t>Müstedialeyh</w:t>
      </w:r>
      <w:proofErr w:type="spellEnd"/>
      <w:r w:rsidRPr="00DB2A2A">
        <w:rPr>
          <w:rFonts w:ascii="Courier New" w:hAnsi="Courier New" w:cs="Courier New"/>
          <w:sz w:val="24"/>
          <w:szCs w:val="24"/>
        </w:rPr>
        <w:t xml:space="preserve"> arasında bir ortaklık yarattığı ve böyle bir ortaklığın da tescil edilmediği sebebi ile 72/2020 sayılı Genel İstida uyarınca Girne Kaza Mahkemesine mezk</w:t>
      </w:r>
      <w:r>
        <w:rPr>
          <w:rFonts w:ascii="Courier New" w:hAnsi="Courier New" w:cs="Courier New"/>
          <w:sz w:val="24"/>
          <w:szCs w:val="24"/>
        </w:rPr>
        <w:t>û</w:t>
      </w:r>
      <w:r w:rsidRPr="00DB2A2A">
        <w:rPr>
          <w:rFonts w:ascii="Courier New" w:hAnsi="Courier New" w:cs="Courier New"/>
          <w:sz w:val="24"/>
          <w:szCs w:val="24"/>
        </w:rPr>
        <w:t>r davayı ikame etmek için izin (</w:t>
      </w:r>
      <w:proofErr w:type="spellStart"/>
      <w:r w:rsidRPr="00DB2A2A">
        <w:rPr>
          <w:rFonts w:ascii="Courier New" w:hAnsi="Courier New" w:cs="Courier New"/>
          <w:sz w:val="24"/>
          <w:szCs w:val="24"/>
        </w:rPr>
        <w:t>Leave</w:t>
      </w:r>
      <w:proofErr w:type="spellEnd"/>
      <w:r w:rsidRPr="00DB2A2A">
        <w:rPr>
          <w:rFonts w:ascii="Courier New" w:hAnsi="Courier New" w:cs="Courier New"/>
          <w:sz w:val="24"/>
          <w:szCs w:val="24"/>
        </w:rPr>
        <w:t>) başvurusunda bulunduğunu, 72/2020 sayılı Genel İstida</w:t>
      </w:r>
      <w:r>
        <w:rPr>
          <w:rFonts w:ascii="Courier New" w:hAnsi="Courier New" w:cs="Courier New"/>
          <w:sz w:val="24"/>
          <w:szCs w:val="24"/>
        </w:rPr>
        <w:t xml:space="preserve">nın Girne Kaza Mahkemesince </w:t>
      </w:r>
      <w:r w:rsidRPr="00DB2A2A">
        <w:rPr>
          <w:rFonts w:ascii="Courier New" w:hAnsi="Courier New" w:cs="Courier New"/>
          <w:sz w:val="24"/>
          <w:szCs w:val="24"/>
        </w:rPr>
        <w:t>23.11.2020 tarih</w:t>
      </w:r>
      <w:r>
        <w:rPr>
          <w:rFonts w:ascii="Courier New" w:hAnsi="Courier New" w:cs="Courier New"/>
          <w:sz w:val="24"/>
          <w:szCs w:val="24"/>
        </w:rPr>
        <w:t>inde tek taraflı olarak dinlediğini veya ele alındığını</w:t>
      </w:r>
      <w:r w:rsidRPr="00DB2A2A">
        <w:rPr>
          <w:rFonts w:ascii="Courier New" w:hAnsi="Courier New" w:cs="Courier New"/>
          <w:sz w:val="24"/>
          <w:szCs w:val="24"/>
        </w:rPr>
        <w:t xml:space="preserve"> ve istida ge</w:t>
      </w:r>
      <w:r>
        <w:rPr>
          <w:rFonts w:ascii="Courier New" w:hAnsi="Courier New" w:cs="Courier New"/>
          <w:sz w:val="24"/>
          <w:szCs w:val="24"/>
        </w:rPr>
        <w:t>reğince emir verildiğini,</w:t>
      </w:r>
      <w:r w:rsidRPr="00DB2A2A">
        <w:rPr>
          <w:rFonts w:ascii="Courier New" w:hAnsi="Courier New" w:cs="Courier New"/>
          <w:sz w:val="24"/>
          <w:szCs w:val="24"/>
        </w:rPr>
        <w:t xml:space="preserve"> Girne Kaza Mahkemesinin mezk</w:t>
      </w:r>
      <w:r>
        <w:rPr>
          <w:rFonts w:ascii="Courier New" w:hAnsi="Courier New" w:cs="Courier New"/>
          <w:sz w:val="24"/>
          <w:szCs w:val="24"/>
        </w:rPr>
        <w:t>û</w:t>
      </w:r>
      <w:r w:rsidRPr="00DB2A2A">
        <w:rPr>
          <w:rFonts w:ascii="Courier New" w:hAnsi="Courier New" w:cs="Courier New"/>
          <w:sz w:val="24"/>
          <w:szCs w:val="24"/>
        </w:rPr>
        <w:t>r 23.11.2020 tarihli emri ve/veya izni ve/veya kararı</w:t>
      </w:r>
      <w:r>
        <w:rPr>
          <w:rFonts w:ascii="Courier New" w:hAnsi="Courier New" w:cs="Courier New"/>
          <w:sz w:val="24"/>
          <w:szCs w:val="24"/>
        </w:rPr>
        <w:t xml:space="preserve">nın tarafından </w:t>
      </w:r>
      <w:r w:rsidRPr="00DB2A2A">
        <w:rPr>
          <w:rFonts w:ascii="Courier New" w:hAnsi="Courier New" w:cs="Courier New"/>
          <w:sz w:val="24"/>
          <w:szCs w:val="24"/>
        </w:rPr>
        <w:t>başvuruya EK-1 olarak işaretlenip ilave edilmiş olup, bu başvurunun bir parçasını teşkil etmekte olduğunu,</w:t>
      </w:r>
      <w:r>
        <w:rPr>
          <w:rFonts w:ascii="Courier New" w:hAnsi="Courier New" w:cs="Courier New"/>
          <w:sz w:val="24"/>
          <w:szCs w:val="24"/>
        </w:rPr>
        <w:t xml:space="preserve"> Avukatın</w:t>
      </w:r>
      <w:r w:rsidRPr="00DB2A2A">
        <w:rPr>
          <w:rFonts w:ascii="Courier New" w:hAnsi="Courier New" w:cs="Courier New"/>
          <w:sz w:val="24"/>
          <w:szCs w:val="24"/>
        </w:rPr>
        <w:t>dan almış olduğu hukuki görüş ışığında, Girne Kaza Mahkemesi’nin 23.11.2020 tarihli emrini ve/veya iznini ve/veya kararını</w:t>
      </w:r>
      <w:r>
        <w:rPr>
          <w:rFonts w:ascii="Courier New" w:hAnsi="Courier New" w:cs="Courier New"/>
          <w:sz w:val="24"/>
          <w:szCs w:val="24"/>
        </w:rPr>
        <w:t>, gerekçesiz ve/veya Anayasa’nın 139. m</w:t>
      </w:r>
      <w:r w:rsidRPr="00DB2A2A">
        <w:rPr>
          <w:rFonts w:ascii="Courier New" w:hAnsi="Courier New" w:cs="Courier New"/>
          <w:sz w:val="24"/>
          <w:szCs w:val="24"/>
        </w:rPr>
        <w:t xml:space="preserve">addesine aykırı olarak ve/veya Fasıl 116 </w:t>
      </w:r>
      <w:proofErr w:type="spellStart"/>
      <w:r w:rsidRPr="00DB2A2A">
        <w:rPr>
          <w:rFonts w:ascii="Courier New" w:hAnsi="Courier New" w:cs="Courier New"/>
          <w:sz w:val="24"/>
          <w:szCs w:val="24"/>
        </w:rPr>
        <w:t>Kollektif</w:t>
      </w:r>
      <w:proofErr w:type="spellEnd"/>
      <w:r w:rsidRPr="00DB2A2A">
        <w:rPr>
          <w:rFonts w:ascii="Courier New" w:hAnsi="Courier New" w:cs="Courier New"/>
          <w:sz w:val="24"/>
          <w:szCs w:val="24"/>
        </w:rPr>
        <w:t xml:space="preserve"> ve Komandit Şirketler ve Ticari Unvanlar (Ortaklıklar )</w:t>
      </w:r>
      <w:r>
        <w:rPr>
          <w:rFonts w:ascii="Courier New" w:hAnsi="Courier New" w:cs="Courier New"/>
          <w:sz w:val="24"/>
          <w:szCs w:val="24"/>
        </w:rPr>
        <w:t xml:space="preserve"> </w:t>
      </w:r>
      <w:r w:rsidRPr="00DB2A2A">
        <w:rPr>
          <w:rFonts w:ascii="Courier New" w:hAnsi="Courier New" w:cs="Courier New"/>
          <w:sz w:val="24"/>
          <w:szCs w:val="24"/>
        </w:rPr>
        <w:t>Yasasının 62.</w:t>
      </w:r>
      <w:r>
        <w:rPr>
          <w:rFonts w:ascii="Courier New" w:hAnsi="Courier New" w:cs="Courier New"/>
          <w:sz w:val="24"/>
          <w:szCs w:val="24"/>
        </w:rPr>
        <w:t>m</w:t>
      </w:r>
      <w:r w:rsidRPr="00DB2A2A">
        <w:rPr>
          <w:rFonts w:ascii="Courier New" w:hAnsi="Courier New" w:cs="Courier New"/>
          <w:sz w:val="24"/>
          <w:szCs w:val="24"/>
        </w:rPr>
        <w:t xml:space="preserve">addesinde öngörülen tebliğ ve ilan şartını dikkate almadan ve/veya </w:t>
      </w:r>
      <w:proofErr w:type="spellStart"/>
      <w:r w:rsidRPr="00DB2A2A">
        <w:rPr>
          <w:rFonts w:ascii="Courier New" w:hAnsi="Courier New" w:cs="Courier New"/>
          <w:sz w:val="24"/>
          <w:szCs w:val="24"/>
        </w:rPr>
        <w:t>Müstediye</w:t>
      </w:r>
      <w:proofErr w:type="spellEnd"/>
      <w:r w:rsidRPr="00DB2A2A">
        <w:rPr>
          <w:rFonts w:ascii="Courier New" w:hAnsi="Courier New" w:cs="Courier New"/>
          <w:sz w:val="24"/>
          <w:szCs w:val="24"/>
        </w:rPr>
        <w:t xml:space="preserve"> söz ve/veya müdafaa hakkı vermeden ve/veya doğal adalet ilkelerine aykırı olarak ve/veya yetkisizce verdiğini iddia</w:t>
      </w:r>
      <w:r>
        <w:rPr>
          <w:rFonts w:ascii="Courier New" w:hAnsi="Courier New" w:cs="Courier New"/>
          <w:sz w:val="24"/>
          <w:szCs w:val="24"/>
        </w:rPr>
        <w:t xml:space="preserve"> ve beyanla</w:t>
      </w:r>
      <w:r w:rsidRPr="00DB2A2A">
        <w:rPr>
          <w:rFonts w:ascii="Courier New" w:hAnsi="Courier New" w:cs="Courier New"/>
          <w:sz w:val="24"/>
          <w:szCs w:val="24"/>
        </w:rPr>
        <w:t xml:space="preserve">, Girne Kaza Mahkemesinin yetki yokluğunun ve/veya yetki eksikliğinin doğal adalet ilkelerine ve/veya </w:t>
      </w:r>
      <w:proofErr w:type="gramEnd"/>
    </w:p>
    <w:p w:rsidR="00840BFE" w:rsidRDefault="00840BFE" w:rsidP="00840BFE">
      <w:pPr>
        <w:spacing w:after="0" w:line="360" w:lineRule="auto"/>
        <w:rPr>
          <w:rFonts w:ascii="Courier New" w:hAnsi="Courier New" w:cs="Courier New"/>
          <w:sz w:val="24"/>
          <w:szCs w:val="24"/>
        </w:rPr>
      </w:pPr>
    </w:p>
    <w:p w:rsidR="00840BFE" w:rsidRDefault="00840BFE" w:rsidP="00840BFE">
      <w:pPr>
        <w:spacing w:after="0" w:line="360" w:lineRule="auto"/>
        <w:rPr>
          <w:rFonts w:ascii="Courier New" w:hAnsi="Courier New" w:cs="Courier New"/>
          <w:sz w:val="24"/>
          <w:szCs w:val="24"/>
        </w:rPr>
      </w:pPr>
    </w:p>
    <w:p w:rsidR="00840BFE" w:rsidRDefault="00840BFE" w:rsidP="00840BFE">
      <w:pPr>
        <w:spacing w:after="0" w:line="360" w:lineRule="auto"/>
        <w:rPr>
          <w:rFonts w:ascii="Courier New" w:hAnsi="Courier New" w:cs="Courier New"/>
          <w:sz w:val="24"/>
          <w:szCs w:val="24"/>
        </w:rPr>
      </w:pPr>
    </w:p>
    <w:p w:rsidR="00840BFE" w:rsidRDefault="00840BFE" w:rsidP="00840BFE">
      <w:pPr>
        <w:spacing w:after="0" w:line="360" w:lineRule="auto"/>
        <w:rPr>
          <w:rFonts w:ascii="Courier New" w:hAnsi="Courier New" w:cs="Courier New"/>
          <w:sz w:val="24"/>
          <w:szCs w:val="24"/>
        </w:rPr>
      </w:pPr>
    </w:p>
    <w:p w:rsidR="00840BFE" w:rsidRDefault="00840BFE" w:rsidP="00840BFE">
      <w:pPr>
        <w:spacing w:after="0" w:line="360" w:lineRule="auto"/>
        <w:rPr>
          <w:rFonts w:ascii="Courier New" w:hAnsi="Courier New" w:cs="Courier New"/>
          <w:sz w:val="24"/>
          <w:szCs w:val="24"/>
        </w:rPr>
      </w:pPr>
      <w:proofErr w:type="gramStart"/>
      <w:r w:rsidRPr="00DB2A2A">
        <w:rPr>
          <w:rFonts w:ascii="Courier New" w:hAnsi="Courier New" w:cs="Courier New"/>
          <w:sz w:val="24"/>
          <w:szCs w:val="24"/>
        </w:rPr>
        <w:lastRenderedPageBreak/>
        <w:t>Fasıl 116 hükümlerine aykırılığı</w:t>
      </w:r>
      <w:r>
        <w:rPr>
          <w:rFonts w:ascii="Courier New" w:hAnsi="Courier New" w:cs="Courier New"/>
          <w:sz w:val="24"/>
          <w:szCs w:val="24"/>
        </w:rPr>
        <w:t xml:space="preserve">nın ilk nazarda dosyadan </w:t>
      </w:r>
      <w:r w:rsidRPr="00534A49">
        <w:rPr>
          <w:rFonts w:ascii="Courier New" w:hAnsi="Courier New" w:cs="Courier New"/>
          <w:b/>
          <w:sz w:val="24"/>
          <w:szCs w:val="24"/>
        </w:rPr>
        <w:t xml:space="preserve">(on </w:t>
      </w:r>
      <w:proofErr w:type="spellStart"/>
      <w:r w:rsidRPr="00534A49">
        <w:rPr>
          <w:rFonts w:ascii="Courier New" w:hAnsi="Courier New" w:cs="Courier New"/>
          <w:b/>
          <w:sz w:val="24"/>
          <w:szCs w:val="24"/>
        </w:rPr>
        <w:t>the</w:t>
      </w:r>
      <w:proofErr w:type="spellEnd"/>
      <w:r w:rsidRPr="00534A49">
        <w:rPr>
          <w:rFonts w:ascii="Courier New" w:hAnsi="Courier New" w:cs="Courier New"/>
          <w:b/>
          <w:sz w:val="24"/>
          <w:szCs w:val="24"/>
        </w:rPr>
        <w:t xml:space="preserve"> </w:t>
      </w:r>
      <w:proofErr w:type="spellStart"/>
      <w:r w:rsidRPr="00534A49">
        <w:rPr>
          <w:rFonts w:ascii="Courier New" w:hAnsi="Courier New" w:cs="Courier New"/>
          <w:b/>
          <w:sz w:val="24"/>
          <w:szCs w:val="24"/>
        </w:rPr>
        <w:t>face</w:t>
      </w:r>
      <w:proofErr w:type="spellEnd"/>
      <w:r w:rsidRPr="00534A49">
        <w:rPr>
          <w:rFonts w:ascii="Courier New" w:hAnsi="Courier New" w:cs="Courier New"/>
          <w:b/>
          <w:sz w:val="24"/>
          <w:szCs w:val="24"/>
        </w:rPr>
        <w:t xml:space="preserve"> of </w:t>
      </w:r>
      <w:proofErr w:type="spellStart"/>
      <w:r w:rsidRPr="00534A49">
        <w:rPr>
          <w:rFonts w:ascii="Courier New" w:hAnsi="Courier New" w:cs="Courier New"/>
          <w:b/>
          <w:sz w:val="24"/>
          <w:szCs w:val="24"/>
        </w:rPr>
        <w:t>the</w:t>
      </w:r>
      <w:proofErr w:type="spellEnd"/>
      <w:r w:rsidRPr="00534A49">
        <w:rPr>
          <w:rFonts w:ascii="Courier New" w:hAnsi="Courier New" w:cs="Courier New"/>
          <w:b/>
          <w:sz w:val="24"/>
          <w:szCs w:val="24"/>
        </w:rPr>
        <w:t xml:space="preserve"> </w:t>
      </w:r>
      <w:proofErr w:type="spellStart"/>
      <w:r w:rsidRPr="00534A49">
        <w:rPr>
          <w:rFonts w:ascii="Courier New" w:hAnsi="Courier New" w:cs="Courier New"/>
          <w:b/>
          <w:sz w:val="24"/>
          <w:szCs w:val="24"/>
        </w:rPr>
        <w:t>proceedings</w:t>
      </w:r>
      <w:proofErr w:type="spellEnd"/>
      <w:r w:rsidRPr="00534A49">
        <w:rPr>
          <w:rFonts w:ascii="Courier New" w:hAnsi="Courier New" w:cs="Courier New"/>
          <w:b/>
          <w:sz w:val="24"/>
          <w:szCs w:val="24"/>
        </w:rPr>
        <w:t>)</w:t>
      </w:r>
      <w:r w:rsidRPr="00DB2A2A">
        <w:rPr>
          <w:rFonts w:ascii="Courier New" w:hAnsi="Courier New" w:cs="Courier New"/>
          <w:sz w:val="24"/>
          <w:szCs w:val="24"/>
        </w:rPr>
        <w:t xml:space="preserve"> açıkça görülebildiğini ve/veya bu hususta ilk nazarda tartışılabilir bir noktanın olduğunu ve/veya </w:t>
      </w:r>
      <w:proofErr w:type="spellStart"/>
      <w:r w:rsidRPr="00DB2A2A">
        <w:rPr>
          <w:rFonts w:ascii="Courier New" w:hAnsi="Courier New" w:cs="Courier New"/>
          <w:sz w:val="24"/>
          <w:szCs w:val="24"/>
        </w:rPr>
        <w:t>Müstedinin</w:t>
      </w:r>
      <w:proofErr w:type="spellEnd"/>
      <w:r w:rsidRPr="00DB2A2A">
        <w:rPr>
          <w:rFonts w:ascii="Courier New" w:hAnsi="Courier New" w:cs="Courier New"/>
          <w:sz w:val="24"/>
          <w:szCs w:val="24"/>
        </w:rPr>
        <w:t xml:space="preserve"> iyi niyetle yapılmış tartışılabilir bir müracaatının </w:t>
      </w:r>
      <w:r w:rsidRPr="00534A49">
        <w:rPr>
          <w:rFonts w:ascii="Courier New" w:hAnsi="Courier New" w:cs="Courier New"/>
          <w:b/>
          <w:sz w:val="24"/>
          <w:szCs w:val="24"/>
        </w:rPr>
        <w:t xml:space="preserve">(a bone fide </w:t>
      </w:r>
      <w:proofErr w:type="spellStart"/>
      <w:r w:rsidRPr="00534A49">
        <w:rPr>
          <w:rFonts w:ascii="Courier New" w:hAnsi="Courier New" w:cs="Courier New"/>
          <w:b/>
          <w:sz w:val="24"/>
          <w:szCs w:val="24"/>
        </w:rPr>
        <w:t>arguable</w:t>
      </w:r>
      <w:proofErr w:type="spellEnd"/>
      <w:r w:rsidRPr="00534A49">
        <w:rPr>
          <w:rFonts w:ascii="Courier New" w:hAnsi="Courier New" w:cs="Courier New"/>
          <w:b/>
          <w:sz w:val="24"/>
          <w:szCs w:val="24"/>
        </w:rPr>
        <w:t xml:space="preserve"> </w:t>
      </w:r>
      <w:proofErr w:type="spellStart"/>
      <w:r w:rsidRPr="00534A49">
        <w:rPr>
          <w:rFonts w:ascii="Courier New" w:hAnsi="Courier New" w:cs="Courier New"/>
          <w:b/>
          <w:sz w:val="24"/>
          <w:szCs w:val="24"/>
        </w:rPr>
        <w:t>case</w:t>
      </w:r>
      <w:proofErr w:type="spellEnd"/>
      <w:r w:rsidRPr="00534A49">
        <w:rPr>
          <w:rFonts w:ascii="Courier New" w:hAnsi="Courier New" w:cs="Courier New"/>
          <w:b/>
          <w:sz w:val="24"/>
          <w:szCs w:val="24"/>
        </w:rPr>
        <w:t>)</w:t>
      </w:r>
      <w:r>
        <w:rPr>
          <w:rFonts w:ascii="Courier New" w:hAnsi="Courier New" w:cs="Courier New"/>
          <w:sz w:val="24"/>
          <w:szCs w:val="24"/>
        </w:rPr>
        <w:t xml:space="preserve"> olduğunu </w:t>
      </w:r>
      <w:r w:rsidRPr="00DB2A2A">
        <w:rPr>
          <w:rFonts w:ascii="Courier New" w:hAnsi="Courier New" w:cs="Courier New"/>
          <w:sz w:val="24"/>
          <w:szCs w:val="24"/>
        </w:rPr>
        <w:t xml:space="preserve">iddia ederek, </w:t>
      </w:r>
      <w:proofErr w:type="spellStart"/>
      <w:r w:rsidRPr="00DB2A2A">
        <w:rPr>
          <w:rFonts w:ascii="Courier New" w:hAnsi="Courier New" w:cs="Courier New"/>
          <w:sz w:val="24"/>
          <w:szCs w:val="24"/>
        </w:rPr>
        <w:t>Müstedi</w:t>
      </w:r>
      <w:proofErr w:type="spellEnd"/>
      <w:r w:rsidRPr="00DB2A2A">
        <w:rPr>
          <w:rFonts w:ascii="Courier New" w:hAnsi="Courier New" w:cs="Courier New"/>
          <w:sz w:val="24"/>
          <w:szCs w:val="24"/>
        </w:rPr>
        <w:t xml:space="preserve"> namına istida gereğince</w:t>
      </w:r>
      <w:r>
        <w:rPr>
          <w:rFonts w:ascii="Courier New" w:hAnsi="Courier New" w:cs="Courier New"/>
          <w:sz w:val="24"/>
          <w:szCs w:val="24"/>
        </w:rPr>
        <w:t xml:space="preserve"> </w:t>
      </w:r>
      <w:r w:rsidRPr="00DB2A2A">
        <w:rPr>
          <w:rFonts w:ascii="Courier New" w:hAnsi="Courier New" w:cs="Courier New"/>
          <w:sz w:val="24"/>
          <w:szCs w:val="24"/>
        </w:rPr>
        <w:t>emir verilmesini talep etmiştir.</w:t>
      </w:r>
      <w:proofErr w:type="gramEnd"/>
    </w:p>
    <w:p w:rsidR="00840BFE" w:rsidRDefault="00840BFE" w:rsidP="00840BFE">
      <w:pPr>
        <w:spacing w:after="0" w:line="360" w:lineRule="auto"/>
        <w:ind w:firstLine="360"/>
        <w:rPr>
          <w:rFonts w:ascii="Courier New" w:hAnsi="Courier New" w:cs="Courier New"/>
          <w:sz w:val="24"/>
          <w:szCs w:val="24"/>
        </w:rPr>
      </w:pPr>
    </w:p>
    <w:p w:rsidR="00840BFE" w:rsidRPr="00A1179B" w:rsidRDefault="00840BFE" w:rsidP="00840BFE">
      <w:pPr>
        <w:spacing w:after="0" w:line="360" w:lineRule="auto"/>
        <w:ind w:firstLine="708"/>
        <w:rPr>
          <w:rFonts w:ascii="Courier New" w:hAnsi="Courier New" w:cs="Courier New"/>
          <w:sz w:val="24"/>
          <w:szCs w:val="24"/>
        </w:rPr>
      </w:pPr>
      <w:r>
        <w:rPr>
          <w:rFonts w:ascii="Courier New" w:hAnsi="Courier New" w:cs="Courier New"/>
          <w:sz w:val="24"/>
          <w:szCs w:val="24"/>
        </w:rPr>
        <w:t xml:space="preserve">İstidanın dinlenmesi esnasında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direktörü Bayram Karaman şahadet verdiği gibi,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lehine, Girne Kaza Mahkemesi Hukuk Mukayyitliğinde görev yapan </w:t>
      </w:r>
      <w:r w:rsidRPr="00A1179B">
        <w:rPr>
          <w:rFonts w:ascii="Courier New" w:hAnsi="Courier New" w:cs="Courier New"/>
          <w:sz w:val="24"/>
          <w:szCs w:val="24"/>
        </w:rPr>
        <w:t>Peli</w:t>
      </w:r>
      <w:r>
        <w:rPr>
          <w:rFonts w:ascii="Courier New" w:hAnsi="Courier New" w:cs="Courier New"/>
          <w:sz w:val="24"/>
          <w:szCs w:val="24"/>
        </w:rPr>
        <w:t xml:space="preserve">n Özselim ve Emine </w:t>
      </w:r>
      <w:proofErr w:type="spellStart"/>
      <w:r>
        <w:rPr>
          <w:rFonts w:ascii="Courier New" w:hAnsi="Courier New" w:cs="Courier New"/>
          <w:sz w:val="24"/>
          <w:szCs w:val="24"/>
        </w:rPr>
        <w:t>Aktuğ</w:t>
      </w:r>
      <w:proofErr w:type="spellEnd"/>
      <w:r>
        <w:rPr>
          <w:rFonts w:ascii="Courier New" w:hAnsi="Courier New" w:cs="Courier New"/>
          <w:sz w:val="24"/>
          <w:szCs w:val="24"/>
        </w:rPr>
        <w:t xml:space="preserve"> da şaha</w:t>
      </w:r>
      <w:r w:rsidRPr="00A1179B">
        <w:rPr>
          <w:rFonts w:ascii="Courier New" w:hAnsi="Courier New" w:cs="Courier New"/>
          <w:sz w:val="24"/>
          <w:szCs w:val="24"/>
        </w:rPr>
        <w:t>det vermiş</w:t>
      </w:r>
      <w:r>
        <w:rPr>
          <w:rFonts w:ascii="Courier New" w:hAnsi="Courier New" w:cs="Courier New"/>
          <w:sz w:val="24"/>
          <w:szCs w:val="24"/>
        </w:rPr>
        <w:t>tir.</w:t>
      </w:r>
      <w:r w:rsidRPr="00A1179B">
        <w:rPr>
          <w:rFonts w:ascii="Courier New" w:hAnsi="Courier New" w:cs="Courier New"/>
          <w:sz w:val="24"/>
          <w:szCs w:val="24"/>
        </w:rPr>
        <w:t xml:space="preserve"> Genel İstida 72/2020 sayılı Girne Kaza Mahkemesi dosyası Emare 1,</w:t>
      </w:r>
      <w:r>
        <w:rPr>
          <w:rFonts w:ascii="Courier New" w:hAnsi="Courier New" w:cs="Courier New"/>
          <w:sz w:val="24"/>
          <w:szCs w:val="24"/>
        </w:rPr>
        <w:t xml:space="preserve"> </w:t>
      </w:r>
      <w:r w:rsidRPr="00A1179B">
        <w:rPr>
          <w:rFonts w:ascii="Courier New" w:hAnsi="Courier New" w:cs="Courier New"/>
          <w:sz w:val="24"/>
          <w:szCs w:val="24"/>
        </w:rPr>
        <w:t>28.12.2020 tarihinde Girne Kaza Mahkemesine ikame edilen 1808/2020 sayılı dava</w:t>
      </w:r>
      <w:r>
        <w:rPr>
          <w:rFonts w:ascii="Courier New" w:hAnsi="Courier New" w:cs="Courier New"/>
          <w:sz w:val="24"/>
          <w:szCs w:val="24"/>
        </w:rPr>
        <w:t xml:space="preserve"> altında dosyalanan </w:t>
      </w:r>
      <w:r w:rsidRPr="00A1179B">
        <w:rPr>
          <w:rFonts w:ascii="Courier New" w:hAnsi="Courier New" w:cs="Courier New"/>
          <w:sz w:val="24"/>
          <w:szCs w:val="24"/>
        </w:rPr>
        <w:t xml:space="preserve">tek taraflı istida, yemin varakası ve emir hep birlikte Emare </w:t>
      </w:r>
      <w:r w:rsidRPr="00A1179B">
        <w:rPr>
          <w:rFonts w:ascii="Courier New" w:hAnsi="Courier New" w:cs="Courier New"/>
          <w:color w:val="000000"/>
          <w:sz w:val="24"/>
          <w:szCs w:val="24"/>
        </w:rPr>
        <w:t>2,</w:t>
      </w:r>
      <w:r w:rsidRPr="00A1179B">
        <w:rPr>
          <w:rFonts w:ascii="Courier New" w:hAnsi="Courier New" w:cs="Courier New"/>
          <w:sz w:val="24"/>
          <w:szCs w:val="24"/>
        </w:rPr>
        <w:t xml:space="preserve"> </w:t>
      </w:r>
      <w:proofErr w:type="spellStart"/>
      <w:r w:rsidRPr="00A1179B">
        <w:rPr>
          <w:rFonts w:ascii="Courier New" w:hAnsi="Courier New" w:cs="Courier New"/>
          <w:sz w:val="24"/>
          <w:szCs w:val="24"/>
        </w:rPr>
        <w:t>Müstedi</w:t>
      </w:r>
      <w:proofErr w:type="spellEnd"/>
      <w:r w:rsidRPr="00A1179B">
        <w:rPr>
          <w:rFonts w:ascii="Courier New" w:hAnsi="Courier New" w:cs="Courier New"/>
          <w:sz w:val="24"/>
          <w:szCs w:val="24"/>
        </w:rPr>
        <w:t xml:space="preserve"> Dayanışma Turizm </w:t>
      </w:r>
      <w:proofErr w:type="spellStart"/>
      <w:r w:rsidRPr="00A1179B">
        <w:rPr>
          <w:rFonts w:ascii="Courier New" w:hAnsi="Courier New" w:cs="Courier New"/>
          <w:sz w:val="24"/>
          <w:szCs w:val="24"/>
        </w:rPr>
        <w:t>Ltd’</w:t>
      </w:r>
      <w:r>
        <w:rPr>
          <w:rFonts w:ascii="Courier New" w:hAnsi="Courier New" w:cs="Courier New"/>
          <w:sz w:val="24"/>
          <w:szCs w:val="24"/>
        </w:rPr>
        <w:t>y</w:t>
      </w:r>
      <w:r w:rsidRPr="00A1179B">
        <w:rPr>
          <w:rFonts w:ascii="Courier New" w:hAnsi="Courier New" w:cs="Courier New"/>
          <w:sz w:val="24"/>
          <w:szCs w:val="24"/>
        </w:rPr>
        <w:t>e</w:t>
      </w:r>
      <w:proofErr w:type="spellEnd"/>
      <w:r w:rsidRPr="00A1179B">
        <w:rPr>
          <w:rFonts w:ascii="Courier New" w:hAnsi="Courier New" w:cs="Courier New"/>
          <w:sz w:val="24"/>
          <w:szCs w:val="24"/>
        </w:rPr>
        <w:t xml:space="preserve"> ait 1 set Şirketler Mukayyitliği</w:t>
      </w:r>
      <w:r>
        <w:rPr>
          <w:rFonts w:ascii="Courier New" w:hAnsi="Courier New" w:cs="Courier New"/>
          <w:sz w:val="24"/>
          <w:szCs w:val="24"/>
        </w:rPr>
        <w:t xml:space="preserve">nden sadır onay belgesi Emare 3 </w:t>
      </w:r>
      <w:proofErr w:type="gramStart"/>
      <w:r>
        <w:rPr>
          <w:rFonts w:ascii="Courier New" w:hAnsi="Courier New" w:cs="Courier New"/>
          <w:sz w:val="24"/>
          <w:szCs w:val="24"/>
        </w:rPr>
        <w:t xml:space="preserve">ve </w:t>
      </w:r>
      <w:r w:rsidRPr="00A1179B">
        <w:rPr>
          <w:rFonts w:ascii="Courier New" w:hAnsi="Courier New" w:cs="Courier New"/>
          <w:sz w:val="24"/>
          <w:szCs w:val="24"/>
        </w:rPr>
        <w:t xml:space="preserve"> 1808</w:t>
      </w:r>
      <w:proofErr w:type="gramEnd"/>
      <w:r w:rsidRPr="00A1179B">
        <w:rPr>
          <w:rFonts w:ascii="Courier New" w:hAnsi="Courier New" w:cs="Courier New"/>
          <w:sz w:val="24"/>
          <w:szCs w:val="24"/>
        </w:rPr>
        <w:t xml:space="preserve">/2020 sayılı Girne Kaza Mahkemesine ait dosya Emare 4 olarak ibraz </w:t>
      </w:r>
      <w:r>
        <w:rPr>
          <w:rFonts w:ascii="Courier New" w:hAnsi="Courier New" w:cs="Courier New"/>
          <w:sz w:val="24"/>
          <w:szCs w:val="24"/>
        </w:rPr>
        <w:t>edilmiştir.</w:t>
      </w:r>
    </w:p>
    <w:p w:rsidR="00840BFE" w:rsidRDefault="00840BFE" w:rsidP="00840BFE">
      <w:pPr>
        <w:pStyle w:val="ListeParagraf1"/>
        <w:spacing w:after="0" w:line="360" w:lineRule="auto"/>
        <w:ind w:left="0"/>
        <w:rPr>
          <w:rFonts w:ascii="Courier New" w:hAnsi="Courier New" w:cs="Courier New"/>
          <w:sz w:val="24"/>
          <w:szCs w:val="24"/>
        </w:rPr>
      </w:pPr>
    </w:p>
    <w:p w:rsidR="00840BFE" w:rsidRDefault="00840BFE" w:rsidP="00840BFE">
      <w:pPr>
        <w:spacing w:line="360" w:lineRule="auto"/>
        <w:ind w:firstLine="708"/>
        <w:rPr>
          <w:rFonts w:ascii="Courier New" w:hAnsi="Courier New" w:cs="Courier New"/>
          <w:sz w:val="24"/>
          <w:szCs w:val="24"/>
        </w:rPr>
      </w:pPr>
      <w:r>
        <w:rPr>
          <w:rFonts w:ascii="Courier New" w:hAnsi="Courier New" w:cs="Courier New"/>
          <w:sz w:val="24"/>
          <w:szCs w:val="24"/>
        </w:rPr>
        <w:t>İzin (</w:t>
      </w:r>
      <w:proofErr w:type="spellStart"/>
      <w:r>
        <w:rPr>
          <w:rFonts w:ascii="Courier New" w:hAnsi="Courier New" w:cs="Courier New"/>
          <w:sz w:val="24"/>
          <w:szCs w:val="24"/>
        </w:rPr>
        <w:t>Leave</w:t>
      </w:r>
      <w:proofErr w:type="spellEnd"/>
      <w:r>
        <w:rPr>
          <w:rFonts w:ascii="Courier New" w:hAnsi="Courier New" w:cs="Courier New"/>
          <w:sz w:val="24"/>
          <w:szCs w:val="24"/>
        </w:rPr>
        <w:t xml:space="preserve">) aşamasında </w:t>
      </w:r>
      <w:r w:rsidRPr="003C526C">
        <w:rPr>
          <w:rFonts w:ascii="Courier New" w:hAnsi="Courier New" w:cs="Courier New"/>
          <w:sz w:val="24"/>
          <w:szCs w:val="24"/>
        </w:rPr>
        <w:t>hangi ölçütlerin dikkate alınması gerektiği</w:t>
      </w:r>
      <w:r>
        <w:rPr>
          <w:rFonts w:ascii="Courier New" w:hAnsi="Courier New" w:cs="Courier New"/>
          <w:sz w:val="24"/>
          <w:szCs w:val="24"/>
        </w:rPr>
        <w:t xml:space="preserve"> hususunda </w:t>
      </w:r>
      <w:r w:rsidRPr="00A47E36">
        <w:rPr>
          <w:rFonts w:ascii="Courier New" w:hAnsi="Courier New" w:cs="Courier New"/>
          <w:b/>
          <w:sz w:val="24"/>
          <w:szCs w:val="24"/>
        </w:rPr>
        <w:t>Yargıtay/ Asli Yetki</w:t>
      </w:r>
      <w:r>
        <w:rPr>
          <w:rFonts w:ascii="Courier New" w:hAnsi="Courier New" w:cs="Courier New"/>
          <w:b/>
          <w:sz w:val="24"/>
          <w:szCs w:val="24"/>
        </w:rPr>
        <w:t>/ İstinaf</w:t>
      </w:r>
      <w:r w:rsidRPr="00A47E36">
        <w:rPr>
          <w:rFonts w:ascii="Courier New" w:hAnsi="Courier New" w:cs="Courier New"/>
          <w:b/>
          <w:sz w:val="24"/>
          <w:szCs w:val="24"/>
        </w:rPr>
        <w:t xml:space="preserve"> 1/2017</w:t>
      </w:r>
      <w:r>
        <w:rPr>
          <w:rFonts w:ascii="Courier New" w:hAnsi="Courier New" w:cs="Courier New"/>
          <w:b/>
          <w:sz w:val="24"/>
          <w:szCs w:val="24"/>
        </w:rPr>
        <w:t xml:space="preserve"> (Yargıtay/Asli Yetki No 9/2017),</w:t>
      </w:r>
      <w:r w:rsidRPr="00A47E36">
        <w:rPr>
          <w:rFonts w:ascii="Courier New" w:hAnsi="Courier New" w:cs="Courier New"/>
          <w:b/>
          <w:sz w:val="24"/>
          <w:szCs w:val="24"/>
        </w:rPr>
        <w:t xml:space="preserve"> D.2/2018’</w:t>
      </w:r>
      <w:r>
        <w:rPr>
          <w:rFonts w:ascii="Courier New" w:hAnsi="Courier New" w:cs="Courier New"/>
          <w:sz w:val="24"/>
          <w:szCs w:val="24"/>
        </w:rPr>
        <w:t>de şöyle denmiştir:</w:t>
      </w:r>
    </w:p>
    <w:p w:rsidR="00840BFE" w:rsidRPr="004A21E0" w:rsidRDefault="00840BFE" w:rsidP="00840BFE">
      <w:pPr>
        <w:spacing w:line="240" w:lineRule="auto"/>
        <w:rPr>
          <w:rFonts w:ascii="Courier New" w:hAnsi="Courier New" w:cs="Courier New"/>
          <w:b/>
          <w:sz w:val="24"/>
          <w:szCs w:val="24"/>
        </w:rPr>
      </w:pPr>
      <w:r>
        <w:rPr>
          <w:rFonts w:ascii="Courier New" w:hAnsi="Courier New" w:cs="Courier New"/>
        </w:rPr>
        <w:t>“</w:t>
      </w:r>
      <w:r w:rsidRPr="004A21E0">
        <w:rPr>
          <w:rFonts w:ascii="Courier New" w:hAnsi="Courier New" w:cs="Courier New"/>
          <w:b/>
          <w:sz w:val="24"/>
          <w:szCs w:val="24"/>
        </w:rPr>
        <w:t xml:space="preserve">Genel olarak </w:t>
      </w:r>
      <w:proofErr w:type="spellStart"/>
      <w:r w:rsidRPr="004A21E0">
        <w:rPr>
          <w:rFonts w:ascii="Courier New" w:hAnsi="Courier New" w:cs="Courier New"/>
          <w:b/>
          <w:sz w:val="24"/>
          <w:szCs w:val="24"/>
        </w:rPr>
        <w:t>certiorari</w:t>
      </w:r>
      <w:proofErr w:type="spellEnd"/>
      <w:r w:rsidRPr="004A21E0">
        <w:rPr>
          <w:rFonts w:ascii="Courier New" w:hAnsi="Courier New" w:cs="Courier New"/>
          <w:b/>
          <w:sz w:val="24"/>
          <w:szCs w:val="24"/>
        </w:rPr>
        <w:t xml:space="preserve"> veya </w:t>
      </w:r>
      <w:proofErr w:type="spellStart"/>
      <w:r w:rsidRPr="004A21E0">
        <w:rPr>
          <w:rFonts w:ascii="Courier New" w:hAnsi="Courier New" w:cs="Courier New"/>
          <w:b/>
          <w:sz w:val="24"/>
          <w:szCs w:val="24"/>
        </w:rPr>
        <w:t>prohibition</w:t>
      </w:r>
      <w:proofErr w:type="spellEnd"/>
      <w:r w:rsidRPr="004A21E0">
        <w:rPr>
          <w:rFonts w:ascii="Courier New" w:hAnsi="Courier New" w:cs="Courier New"/>
          <w:b/>
          <w:sz w:val="24"/>
          <w:szCs w:val="24"/>
        </w:rPr>
        <w:t xml:space="preserve"> emri almak için istida dosyalanmasına izin verilirken, hangi ölçütlerin dikkate alınması gerektiği tartışmalı bir konu değildir. Bu konuda aşağıdaki iktibası uygun gördük. Şöyle ki:</w:t>
      </w:r>
    </w:p>
    <w:p w:rsidR="00840BFE" w:rsidRPr="004A21E0" w:rsidRDefault="00840BFE" w:rsidP="00840BFE">
      <w:pPr>
        <w:spacing w:line="240" w:lineRule="auto"/>
        <w:ind w:left="900" w:hanging="900"/>
        <w:rPr>
          <w:rFonts w:ascii="Courier New" w:hAnsi="Courier New" w:cs="Courier New"/>
          <w:b/>
          <w:sz w:val="24"/>
          <w:szCs w:val="24"/>
        </w:rPr>
      </w:pPr>
      <w:r w:rsidRPr="004A21E0">
        <w:rPr>
          <w:rFonts w:ascii="Courier New" w:hAnsi="Courier New" w:cs="Courier New"/>
          <w:b/>
          <w:sz w:val="24"/>
          <w:szCs w:val="24"/>
        </w:rPr>
        <w:tab/>
        <w:t>“</w:t>
      </w:r>
      <w:proofErr w:type="spellStart"/>
      <w:r w:rsidRPr="004A21E0">
        <w:rPr>
          <w:rFonts w:ascii="Courier New" w:hAnsi="Courier New" w:cs="Courier New"/>
          <w:b/>
          <w:sz w:val="24"/>
          <w:szCs w:val="24"/>
        </w:rPr>
        <w:t>The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Supreme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Court</w:t>
      </w:r>
      <w:proofErr w:type="spellEnd"/>
      <w:r w:rsidRPr="004A21E0">
        <w:rPr>
          <w:rFonts w:ascii="Courier New" w:hAnsi="Courier New" w:cs="Courier New"/>
          <w:b/>
          <w:sz w:val="24"/>
          <w:szCs w:val="24"/>
        </w:rPr>
        <w:t xml:space="preserve"> at </w:t>
      </w:r>
      <w:proofErr w:type="spellStart"/>
      <w:r w:rsidRPr="004A21E0">
        <w:rPr>
          <w:rFonts w:ascii="Courier New" w:hAnsi="Courier New" w:cs="Courier New"/>
          <w:b/>
          <w:sz w:val="24"/>
          <w:szCs w:val="24"/>
        </w:rPr>
        <w:t>this</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stage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must</w:t>
      </w:r>
      <w:proofErr w:type="spellEnd"/>
      <w:r w:rsidRPr="004A21E0">
        <w:rPr>
          <w:rFonts w:ascii="Courier New" w:hAnsi="Courier New" w:cs="Courier New"/>
          <w:b/>
          <w:sz w:val="24"/>
          <w:szCs w:val="24"/>
        </w:rPr>
        <w:t xml:space="preserve"> be </w:t>
      </w:r>
      <w:proofErr w:type="spellStart"/>
      <w:r w:rsidRPr="004A21E0">
        <w:rPr>
          <w:rFonts w:ascii="Courier New" w:hAnsi="Courier New" w:cs="Courier New"/>
          <w:b/>
          <w:sz w:val="24"/>
          <w:szCs w:val="24"/>
        </w:rPr>
        <w:t>satisfied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by</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material</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before</w:t>
      </w:r>
      <w:proofErr w:type="spellEnd"/>
      <w:r w:rsidRPr="004A21E0">
        <w:rPr>
          <w:rFonts w:ascii="Courier New" w:hAnsi="Courier New" w:cs="Courier New"/>
          <w:b/>
          <w:sz w:val="24"/>
          <w:szCs w:val="24"/>
        </w:rPr>
        <w:t xml:space="preserve"> it, </w:t>
      </w:r>
      <w:proofErr w:type="spellStart"/>
      <w:r w:rsidRPr="004A21E0">
        <w:rPr>
          <w:rFonts w:ascii="Courier New" w:hAnsi="Courier New" w:cs="Courier New"/>
          <w:b/>
          <w:sz w:val="24"/>
          <w:szCs w:val="24"/>
        </w:rPr>
        <w:t>if</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accepted</w:t>
      </w:r>
      <w:proofErr w:type="spellEnd"/>
      <w:r w:rsidRPr="004A21E0">
        <w:rPr>
          <w:rFonts w:ascii="Courier New" w:hAnsi="Courier New" w:cs="Courier New"/>
          <w:b/>
          <w:sz w:val="24"/>
          <w:szCs w:val="24"/>
        </w:rPr>
        <w:t xml:space="preserve"> as </w:t>
      </w:r>
      <w:proofErr w:type="spellStart"/>
      <w:r w:rsidRPr="004A21E0">
        <w:rPr>
          <w:rFonts w:ascii="Courier New" w:hAnsi="Courier New" w:cs="Courier New"/>
          <w:b/>
          <w:sz w:val="24"/>
          <w:szCs w:val="24"/>
        </w:rPr>
        <w:t>accurate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that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prima</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facie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case</w:t>
      </w:r>
      <w:proofErr w:type="spellEnd"/>
      <w:r w:rsidRPr="004A21E0">
        <w:rPr>
          <w:rFonts w:ascii="Courier New" w:hAnsi="Courier New" w:cs="Courier New"/>
          <w:b/>
          <w:sz w:val="24"/>
          <w:szCs w:val="24"/>
        </w:rPr>
        <w:t xml:space="preserve"> is </w:t>
      </w:r>
      <w:proofErr w:type="spellStart"/>
      <w:r w:rsidRPr="004A21E0">
        <w:rPr>
          <w:rFonts w:ascii="Courier New" w:hAnsi="Courier New" w:cs="Courier New"/>
          <w:b/>
          <w:sz w:val="24"/>
          <w:szCs w:val="24"/>
        </w:rPr>
        <w:t>made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out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or</w:t>
      </w:r>
      <w:proofErr w:type="spellEnd"/>
      <w:r w:rsidRPr="004A21E0">
        <w:rPr>
          <w:rFonts w:ascii="Courier New" w:hAnsi="Courier New" w:cs="Courier New"/>
          <w:b/>
          <w:sz w:val="24"/>
          <w:szCs w:val="24"/>
        </w:rPr>
        <w:t xml:space="preserve"> an </w:t>
      </w:r>
      <w:proofErr w:type="spellStart"/>
      <w:r w:rsidRPr="004A21E0">
        <w:rPr>
          <w:rFonts w:ascii="Courier New" w:hAnsi="Courier New" w:cs="Courier New"/>
          <w:b/>
          <w:sz w:val="24"/>
          <w:szCs w:val="24"/>
        </w:rPr>
        <w:t>arguable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point</w:t>
      </w:r>
      <w:proofErr w:type="spellEnd"/>
      <w:r w:rsidRPr="004A21E0">
        <w:rPr>
          <w:rFonts w:ascii="Courier New" w:hAnsi="Courier New" w:cs="Courier New"/>
          <w:b/>
          <w:sz w:val="24"/>
          <w:szCs w:val="24"/>
        </w:rPr>
        <w:t xml:space="preserve"> is </w:t>
      </w:r>
      <w:proofErr w:type="spellStart"/>
      <w:r w:rsidRPr="004A21E0">
        <w:rPr>
          <w:rFonts w:ascii="Courier New" w:hAnsi="Courier New" w:cs="Courier New"/>
          <w:b/>
          <w:sz w:val="24"/>
          <w:szCs w:val="24"/>
        </w:rPr>
        <w:t>raised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expressions</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arguable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point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and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prima</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facie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case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are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used</w:t>
      </w:r>
      <w:proofErr w:type="spellEnd"/>
      <w:r w:rsidRPr="004A21E0">
        <w:rPr>
          <w:rFonts w:ascii="Courier New" w:hAnsi="Courier New" w:cs="Courier New"/>
          <w:b/>
          <w:sz w:val="24"/>
          <w:szCs w:val="24"/>
        </w:rPr>
        <w:t xml:space="preserve"> in sense of a </w:t>
      </w:r>
      <w:proofErr w:type="spellStart"/>
      <w:r w:rsidRPr="004A21E0">
        <w:rPr>
          <w:rFonts w:ascii="Courier New" w:hAnsi="Courier New" w:cs="Courier New"/>
          <w:b/>
          <w:sz w:val="24"/>
          <w:szCs w:val="24"/>
        </w:rPr>
        <w:t>case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that</w:t>
      </w:r>
      <w:proofErr w:type="spellEnd"/>
      <w:r w:rsidRPr="004A21E0">
        <w:rPr>
          <w:rFonts w:ascii="Courier New" w:hAnsi="Courier New" w:cs="Courier New"/>
          <w:b/>
          <w:sz w:val="24"/>
          <w:szCs w:val="24"/>
        </w:rPr>
        <w:t xml:space="preserve"> it is </w:t>
      </w:r>
      <w:proofErr w:type="spellStart"/>
      <w:r w:rsidRPr="004A21E0">
        <w:rPr>
          <w:rFonts w:ascii="Courier New" w:hAnsi="Courier New" w:cs="Courier New"/>
          <w:b/>
          <w:sz w:val="24"/>
          <w:szCs w:val="24"/>
        </w:rPr>
        <w:t>sufficient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that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applicant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should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show</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that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there</w:t>
      </w:r>
      <w:proofErr w:type="spellEnd"/>
      <w:r w:rsidRPr="004A21E0">
        <w:rPr>
          <w:rFonts w:ascii="Courier New" w:hAnsi="Courier New" w:cs="Courier New"/>
          <w:b/>
          <w:sz w:val="24"/>
          <w:szCs w:val="24"/>
        </w:rPr>
        <w:t xml:space="preserve"> is a </w:t>
      </w:r>
      <w:proofErr w:type="spellStart"/>
      <w:r w:rsidRPr="004A21E0">
        <w:rPr>
          <w:rFonts w:ascii="Courier New" w:hAnsi="Courier New" w:cs="Courier New"/>
          <w:b/>
          <w:sz w:val="24"/>
          <w:szCs w:val="24"/>
        </w:rPr>
        <w:t>bona</w:t>
      </w:r>
      <w:proofErr w:type="spellEnd"/>
      <w:r w:rsidRPr="004A21E0">
        <w:rPr>
          <w:rFonts w:ascii="Courier New" w:hAnsi="Courier New" w:cs="Courier New"/>
          <w:b/>
          <w:sz w:val="24"/>
          <w:szCs w:val="24"/>
        </w:rPr>
        <w:t xml:space="preserve"> fide </w:t>
      </w:r>
      <w:proofErr w:type="spellStart"/>
      <w:r w:rsidRPr="004A21E0">
        <w:rPr>
          <w:rFonts w:ascii="Courier New" w:hAnsi="Courier New" w:cs="Courier New"/>
          <w:b/>
          <w:sz w:val="24"/>
          <w:szCs w:val="24"/>
        </w:rPr>
        <w:t>arguable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case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without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need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to</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go</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into</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any</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rebutting</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evidence</w:t>
      </w:r>
      <w:proofErr w:type="spellEnd"/>
      <w:r w:rsidRPr="004A21E0">
        <w:rPr>
          <w:rFonts w:ascii="Courier New" w:hAnsi="Courier New" w:cs="Courier New"/>
          <w:b/>
          <w:sz w:val="24"/>
          <w:szCs w:val="24"/>
        </w:rPr>
        <w:t xml:space="preserve"> put </w:t>
      </w:r>
      <w:proofErr w:type="spellStart"/>
      <w:r w:rsidRPr="004A21E0">
        <w:rPr>
          <w:rFonts w:ascii="Courier New" w:hAnsi="Courier New" w:cs="Courier New"/>
          <w:b/>
          <w:sz w:val="24"/>
          <w:szCs w:val="24"/>
        </w:rPr>
        <w:t>forward</w:t>
      </w:r>
      <w:proofErr w:type="spellEnd"/>
      <w:r w:rsidRPr="004A21E0">
        <w:rPr>
          <w:rFonts w:ascii="Courier New" w:hAnsi="Courier New" w:cs="Courier New"/>
          <w:b/>
          <w:sz w:val="24"/>
          <w:szCs w:val="24"/>
        </w:rPr>
        <w:t>.(</w:t>
      </w:r>
      <w:proofErr w:type="spellStart"/>
      <w:r w:rsidRPr="004A21E0">
        <w:rPr>
          <w:rFonts w:ascii="Courier New" w:hAnsi="Courier New" w:cs="Courier New"/>
          <w:b/>
          <w:sz w:val="24"/>
          <w:szCs w:val="24"/>
        </w:rPr>
        <w:t>In</w:t>
      </w:r>
      <w:proofErr w:type="spellEnd"/>
      <w:r w:rsidRPr="004A21E0">
        <w:rPr>
          <w:rFonts w:ascii="Courier New" w:hAnsi="Courier New" w:cs="Courier New"/>
          <w:b/>
          <w:sz w:val="24"/>
          <w:szCs w:val="24"/>
        </w:rPr>
        <w:t xml:space="preserve"> Re </w:t>
      </w:r>
      <w:proofErr w:type="spellStart"/>
      <w:r w:rsidRPr="004A21E0">
        <w:rPr>
          <w:rFonts w:ascii="Courier New" w:hAnsi="Courier New" w:cs="Courier New"/>
          <w:b/>
          <w:sz w:val="24"/>
          <w:szCs w:val="24"/>
        </w:rPr>
        <w:t>Malikides</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and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Others</w:t>
      </w:r>
      <w:proofErr w:type="spellEnd"/>
      <w:r w:rsidRPr="004A21E0">
        <w:rPr>
          <w:rFonts w:ascii="Courier New" w:hAnsi="Courier New" w:cs="Courier New"/>
          <w:b/>
          <w:sz w:val="24"/>
          <w:szCs w:val="24"/>
        </w:rPr>
        <w:t xml:space="preserve"> (1980) I.CLR </w:t>
      </w:r>
      <w:smartTag w:uri="urn:schemas-microsoft-com:office:smarttags" w:element="metricconverter">
        <w:smartTagPr>
          <w:attr w:name="ProductID" w:val="472, in"/>
        </w:smartTagPr>
        <w:r w:rsidRPr="004A21E0">
          <w:rPr>
            <w:rFonts w:ascii="Courier New" w:hAnsi="Courier New" w:cs="Courier New"/>
            <w:b/>
            <w:sz w:val="24"/>
            <w:szCs w:val="24"/>
          </w:rPr>
          <w:t>472, in</w:t>
        </w:r>
      </w:smartTag>
      <w:r w:rsidRPr="004A21E0">
        <w:rPr>
          <w:rFonts w:ascii="Courier New" w:hAnsi="Courier New" w:cs="Courier New"/>
          <w:b/>
          <w:sz w:val="24"/>
          <w:szCs w:val="24"/>
        </w:rPr>
        <w:t xml:space="preserve"> Re </w:t>
      </w:r>
      <w:proofErr w:type="spellStart"/>
      <w:r w:rsidRPr="004A21E0">
        <w:rPr>
          <w:rFonts w:ascii="Courier New" w:hAnsi="Courier New" w:cs="Courier New"/>
          <w:b/>
          <w:sz w:val="24"/>
          <w:szCs w:val="24"/>
        </w:rPr>
        <w:t>Kakos</w:t>
      </w:r>
      <w:proofErr w:type="spellEnd"/>
      <w:r w:rsidRPr="004A21E0">
        <w:rPr>
          <w:rFonts w:ascii="Courier New" w:hAnsi="Courier New" w:cs="Courier New"/>
          <w:b/>
          <w:sz w:val="24"/>
          <w:szCs w:val="24"/>
        </w:rPr>
        <w:t xml:space="preserve"> </w:t>
      </w:r>
      <w:proofErr w:type="gramStart"/>
      <w:r w:rsidRPr="004A21E0">
        <w:rPr>
          <w:rFonts w:ascii="Courier New" w:hAnsi="Courier New" w:cs="Courier New"/>
          <w:b/>
          <w:sz w:val="24"/>
          <w:szCs w:val="24"/>
        </w:rPr>
        <w:t>(</w:t>
      </w:r>
      <w:proofErr w:type="gramEnd"/>
      <w:r w:rsidRPr="004A21E0">
        <w:rPr>
          <w:rFonts w:ascii="Courier New" w:hAnsi="Courier New" w:cs="Courier New"/>
          <w:b/>
          <w:sz w:val="24"/>
          <w:szCs w:val="24"/>
        </w:rPr>
        <w:t xml:space="preserve">1984 I CLR 876,İn Re </w:t>
      </w:r>
      <w:proofErr w:type="spellStart"/>
      <w:r w:rsidRPr="004A21E0">
        <w:rPr>
          <w:rFonts w:ascii="Courier New" w:hAnsi="Courier New" w:cs="Courier New"/>
          <w:b/>
          <w:sz w:val="24"/>
          <w:szCs w:val="24"/>
        </w:rPr>
        <w:t>Kakos</w:t>
      </w:r>
      <w:proofErr w:type="spellEnd"/>
      <w:r w:rsidRPr="004A21E0">
        <w:rPr>
          <w:rFonts w:ascii="Courier New" w:hAnsi="Courier New" w:cs="Courier New"/>
          <w:b/>
          <w:sz w:val="24"/>
          <w:szCs w:val="24"/>
        </w:rPr>
        <w:t xml:space="preserve"> 1985 I.CLR </w:t>
      </w:r>
      <w:smartTag w:uri="urn:schemas-microsoft-com:office:smarttags" w:element="metricconverter">
        <w:smartTagPr>
          <w:attr w:name="ProductID" w:val="250, In"/>
        </w:smartTagPr>
        <w:r w:rsidRPr="004A21E0">
          <w:rPr>
            <w:rFonts w:ascii="Courier New" w:hAnsi="Courier New" w:cs="Courier New"/>
            <w:b/>
            <w:sz w:val="24"/>
            <w:szCs w:val="24"/>
          </w:rPr>
          <w:t xml:space="preserve">250, </w:t>
        </w:r>
        <w:proofErr w:type="spellStart"/>
        <w:r w:rsidRPr="004A21E0">
          <w:rPr>
            <w:rFonts w:ascii="Courier New" w:hAnsi="Courier New" w:cs="Courier New"/>
            <w:b/>
            <w:sz w:val="24"/>
            <w:szCs w:val="24"/>
          </w:rPr>
          <w:t>In</w:t>
        </w:r>
      </w:smartTag>
      <w:proofErr w:type="spellEnd"/>
      <w:r w:rsidRPr="004A21E0">
        <w:rPr>
          <w:rFonts w:ascii="Courier New" w:hAnsi="Courier New" w:cs="Courier New"/>
          <w:b/>
          <w:sz w:val="24"/>
          <w:szCs w:val="24"/>
        </w:rPr>
        <w:t xml:space="preserve"> Re </w:t>
      </w:r>
      <w:proofErr w:type="spellStart"/>
      <w:r w:rsidRPr="004A21E0">
        <w:rPr>
          <w:rFonts w:ascii="Courier New" w:hAnsi="Courier New" w:cs="Courier New"/>
          <w:b/>
          <w:sz w:val="24"/>
          <w:szCs w:val="24"/>
        </w:rPr>
        <w:t>Argyrides</w:t>
      </w:r>
      <w:proofErr w:type="spellEnd"/>
      <w:r w:rsidRPr="004A21E0">
        <w:rPr>
          <w:rFonts w:ascii="Courier New" w:hAnsi="Courier New" w:cs="Courier New"/>
          <w:b/>
          <w:sz w:val="24"/>
          <w:szCs w:val="24"/>
        </w:rPr>
        <w:t xml:space="preserve"> (1987)ICLR </w:t>
      </w:r>
      <w:smartTag w:uri="urn:schemas-microsoft-com:office:smarttags" w:element="metricconverter">
        <w:smartTagPr>
          <w:attr w:name="ProductID" w:val="23.”"/>
        </w:smartTagPr>
        <w:r w:rsidRPr="004A21E0">
          <w:rPr>
            <w:rFonts w:ascii="Courier New" w:hAnsi="Courier New" w:cs="Courier New"/>
            <w:b/>
            <w:sz w:val="24"/>
            <w:szCs w:val="24"/>
          </w:rPr>
          <w:t>23.”</w:t>
        </w:r>
      </w:smartTag>
      <w:r w:rsidRPr="004A21E0">
        <w:rPr>
          <w:rFonts w:ascii="Courier New" w:hAnsi="Courier New" w:cs="Courier New"/>
          <w:b/>
          <w:sz w:val="24"/>
          <w:szCs w:val="24"/>
        </w:rPr>
        <w:t xml:space="preserve"> </w:t>
      </w:r>
    </w:p>
    <w:p w:rsidR="00840BFE" w:rsidRDefault="00840BFE" w:rsidP="00840BFE">
      <w:pPr>
        <w:spacing w:after="0" w:line="240" w:lineRule="auto"/>
        <w:rPr>
          <w:rFonts w:ascii="Courier New" w:hAnsi="Courier New" w:cs="Courier New"/>
          <w:b/>
          <w:sz w:val="24"/>
          <w:szCs w:val="24"/>
        </w:rPr>
      </w:pPr>
      <w:r w:rsidRPr="004A21E0">
        <w:rPr>
          <w:rFonts w:ascii="Courier New" w:hAnsi="Courier New" w:cs="Courier New"/>
          <w:b/>
          <w:sz w:val="24"/>
          <w:szCs w:val="24"/>
        </w:rPr>
        <w:lastRenderedPageBreak/>
        <w:tab/>
      </w:r>
      <w:r w:rsidRPr="0099648B">
        <w:rPr>
          <w:rFonts w:ascii="Courier New" w:hAnsi="Courier New" w:cs="Courier New"/>
          <w:b/>
          <w:sz w:val="24"/>
          <w:szCs w:val="24"/>
        </w:rPr>
        <w:t xml:space="preserve">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w:t>
      </w:r>
      <w:proofErr w:type="spellStart"/>
      <w:r w:rsidRPr="0099648B">
        <w:rPr>
          <w:rFonts w:ascii="Courier New" w:hAnsi="Courier New" w:cs="Courier New"/>
          <w:b/>
          <w:sz w:val="24"/>
          <w:szCs w:val="24"/>
        </w:rPr>
        <w:t>müstedinin</w:t>
      </w:r>
      <w:proofErr w:type="spellEnd"/>
      <w:r w:rsidRPr="0099648B">
        <w:rPr>
          <w:rFonts w:ascii="Courier New" w:hAnsi="Courier New" w:cs="Courier New"/>
          <w:b/>
          <w:sz w:val="24"/>
          <w:szCs w:val="24"/>
        </w:rPr>
        <w:t xml:space="preserve"> ortaya koyduklarının iyi niyetle yapılmış, tartışılabilir bir müracaatın varlığını, aksinin ispatlanmasına ihtiyaç </w:t>
      </w:r>
    </w:p>
    <w:p w:rsidR="00840BFE" w:rsidRPr="0099648B" w:rsidRDefault="00840BFE" w:rsidP="00840BFE">
      <w:pPr>
        <w:spacing w:after="0" w:line="240" w:lineRule="auto"/>
        <w:rPr>
          <w:rFonts w:ascii="Courier New" w:hAnsi="Courier New" w:cs="Courier New"/>
          <w:b/>
          <w:sz w:val="24"/>
          <w:szCs w:val="24"/>
        </w:rPr>
      </w:pPr>
      <w:proofErr w:type="gramStart"/>
      <w:r w:rsidRPr="0099648B">
        <w:rPr>
          <w:rFonts w:ascii="Courier New" w:hAnsi="Courier New" w:cs="Courier New"/>
          <w:b/>
          <w:sz w:val="24"/>
          <w:szCs w:val="24"/>
        </w:rPr>
        <w:t>duymadan</w:t>
      </w:r>
      <w:proofErr w:type="gramEnd"/>
      <w:r w:rsidRPr="0099648B">
        <w:rPr>
          <w:rFonts w:ascii="Courier New" w:hAnsi="Courier New" w:cs="Courier New"/>
          <w:b/>
          <w:sz w:val="24"/>
          <w:szCs w:val="24"/>
        </w:rPr>
        <w:t>, tatmin edici b</w:t>
      </w:r>
      <w:r>
        <w:rPr>
          <w:rFonts w:ascii="Courier New" w:hAnsi="Courier New" w:cs="Courier New"/>
          <w:b/>
          <w:sz w:val="24"/>
          <w:szCs w:val="24"/>
        </w:rPr>
        <w:t xml:space="preserve">ir şekilde göstermesi anlamında </w:t>
      </w:r>
      <w:r w:rsidRPr="0099648B">
        <w:rPr>
          <w:rFonts w:ascii="Courier New" w:hAnsi="Courier New" w:cs="Courier New"/>
          <w:b/>
          <w:sz w:val="24"/>
          <w:szCs w:val="24"/>
        </w:rPr>
        <w:t>kullanılmaktadır</w:t>
      </w:r>
      <w:r>
        <w:rPr>
          <w:rFonts w:ascii="Courier New" w:hAnsi="Courier New" w:cs="Courier New"/>
          <w:b/>
          <w:sz w:val="24"/>
          <w:szCs w:val="24"/>
        </w:rPr>
        <w:t>.</w:t>
      </w:r>
      <w:r w:rsidRPr="0099648B">
        <w:rPr>
          <w:rFonts w:ascii="Courier New" w:hAnsi="Courier New" w:cs="Courier New"/>
          <w:b/>
          <w:sz w:val="24"/>
          <w:szCs w:val="24"/>
        </w:rPr>
        <w:t xml:space="preserve">” </w:t>
      </w:r>
    </w:p>
    <w:p w:rsidR="00840BFE" w:rsidRPr="0099648B" w:rsidRDefault="00840BFE" w:rsidP="00840BFE">
      <w:pPr>
        <w:spacing w:line="240" w:lineRule="auto"/>
        <w:rPr>
          <w:rFonts w:ascii="Courier New" w:hAnsi="Courier New" w:cs="Courier New"/>
          <w:b/>
          <w:sz w:val="24"/>
          <w:szCs w:val="24"/>
        </w:rPr>
      </w:pPr>
    </w:p>
    <w:p w:rsidR="00840BFE" w:rsidRDefault="00840BFE" w:rsidP="00840BFE">
      <w:pPr>
        <w:spacing w:line="360" w:lineRule="auto"/>
        <w:rPr>
          <w:rFonts w:ascii="Courier New" w:hAnsi="Courier New" w:cs="Courier New"/>
          <w:b/>
          <w:sz w:val="24"/>
          <w:szCs w:val="24"/>
        </w:rPr>
      </w:pPr>
      <w:r w:rsidRPr="0099648B">
        <w:rPr>
          <w:rFonts w:ascii="Courier New" w:hAnsi="Courier New" w:cs="Courier New"/>
          <w:b/>
          <w:sz w:val="24"/>
          <w:szCs w:val="24"/>
        </w:rPr>
        <w:tab/>
      </w:r>
      <w:r w:rsidRPr="0099648B">
        <w:rPr>
          <w:rFonts w:ascii="Courier New" w:hAnsi="Courier New" w:cs="Courier New"/>
          <w:sz w:val="24"/>
          <w:szCs w:val="24"/>
        </w:rPr>
        <w:t xml:space="preserve">Diğer yandan, </w:t>
      </w:r>
      <w:r w:rsidRPr="0099648B">
        <w:rPr>
          <w:rFonts w:ascii="Courier New" w:hAnsi="Courier New" w:cs="Courier New"/>
          <w:b/>
          <w:sz w:val="24"/>
          <w:szCs w:val="24"/>
        </w:rPr>
        <w:t>Yargıtay/Asli Yetki 1/</w:t>
      </w:r>
      <w:r>
        <w:rPr>
          <w:rFonts w:ascii="Courier New" w:hAnsi="Courier New" w:cs="Courier New"/>
          <w:b/>
          <w:sz w:val="24"/>
          <w:szCs w:val="24"/>
        </w:rPr>
        <w:t>19</w:t>
      </w:r>
      <w:r w:rsidRPr="0099648B">
        <w:rPr>
          <w:rFonts w:ascii="Courier New" w:hAnsi="Courier New" w:cs="Courier New"/>
          <w:b/>
          <w:sz w:val="24"/>
          <w:szCs w:val="24"/>
        </w:rPr>
        <w:t>82</w:t>
      </w:r>
      <w:r>
        <w:rPr>
          <w:rFonts w:ascii="Courier New" w:hAnsi="Courier New" w:cs="Courier New"/>
          <w:b/>
          <w:sz w:val="24"/>
          <w:szCs w:val="24"/>
        </w:rPr>
        <w:t xml:space="preserve"> D.5/1982</w:t>
      </w:r>
      <w:r w:rsidRPr="0099648B">
        <w:rPr>
          <w:rFonts w:ascii="Courier New" w:hAnsi="Courier New" w:cs="Courier New"/>
          <w:b/>
          <w:sz w:val="24"/>
          <w:szCs w:val="24"/>
        </w:rPr>
        <w:t xml:space="preserve"> </w:t>
      </w:r>
      <w:r w:rsidRPr="0099648B">
        <w:rPr>
          <w:rFonts w:ascii="Courier New" w:hAnsi="Courier New" w:cs="Courier New"/>
          <w:sz w:val="24"/>
          <w:szCs w:val="24"/>
        </w:rPr>
        <w:t>sayılı</w:t>
      </w:r>
      <w:r w:rsidRPr="0099648B">
        <w:rPr>
          <w:rFonts w:ascii="Courier New" w:hAnsi="Courier New" w:cs="Courier New"/>
          <w:b/>
          <w:sz w:val="24"/>
          <w:szCs w:val="24"/>
        </w:rPr>
        <w:t xml:space="preserve"> </w:t>
      </w:r>
      <w:r w:rsidRPr="0099648B">
        <w:rPr>
          <w:rFonts w:ascii="Courier New" w:hAnsi="Courier New" w:cs="Courier New"/>
          <w:sz w:val="24"/>
          <w:szCs w:val="24"/>
        </w:rPr>
        <w:t>kararda</w:t>
      </w:r>
      <w:r>
        <w:rPr>
          <w:rFonts w:ascii="Courier New" w:hAnsi="Courier New" w:cs="Courier New"/>
          <w:b/>
          <w:sz w:val="24"/>
          <w:szCs w:val="24"/>
        </w:rPr>
        <w:t xml:space="preserve"> </w:t>
      </w:r>
      <w:proofErr w:type="spellStart"/>
      <w:r>
        <w:rPr>
          <w:rFonts w:ascii="Courier New" w:hAnsi="Courier New" w:cs="Courier New"/>
          <w:b/>
          <w:sz w:val="24"/>
          <w:szCs w:val="24"/>
        </w:rPr>
        <w:t>Certiorari</w:t>
      </w:r>
      <w:proofErr w:type="spellEnd"/>
      <w:r>
        <w:rPr>
          <w:rFonts w:ascii="Courier New" w:hAnsi="Courier New" w:cs="Courier New"/>
          <w:b/>
          <w:sz w:val="24"/>
          <w:szCs w:val="24"/>
        </w:rPr>
        <w:t xml:space="preserve"> ve </w:t>
      </w:r>
      <w:proofErr w:type="spellStart"/>
      <w:r>
        <w:rPr>
          <w:rFonts w:ascii="Courier New" w:hAnsi="Courier New" w:cs="Courier New"/>
          <w:b/>
          <w:sz w:val="24"/>
          <w:szCs w:val="24"/>
        </w:rPr>
        <w:t>Prohibiton</w:t>
      </w:r>
      <w:proofErr w:type="spellEnd"/>
      <w:r>
        <w:rPr>
          <w:rFonts w:ascii="Courier New" w:hAnsi="Courier New" w:cs="Courier New"/>
          <w:b/>
          <w:sz w:val="24"/>
          <w:szCs w:val="24"/>
        </w:rPr>
        <w:t xml:space="preserve"> </w:t>
      </w:r>
      <w:r>
        <w:rPr>
          <w:rFonts w:ascii="Courier New" w:hAnsi="Courier New" w:cs="Courier New"/>
          <w:sz w:val="24"/>
          <w:szCs w:val="24"/>
        </w:rPr>
        <w:t>emirleri ile</w:t>
      </w:r>
      <w:r w:rsidRPr="00D4415D">
        <w:rPr>
          <w:rFonts w:ascii="Courier New" w:hAnsi="Courier New" w:cs="Courier New"/>
          <w:sz w:val="24"/>
          <w:szCs w:val="24"/>
        </w:rPr>
        <w:t xml:space="preserve"> ilgili şöyle denmektedir</w:t>
      </w:r>
      <w:r>
        <w:rPr>
          <w:rFonts w:ascii="Courier New" w:hAnsi="Courier New" w:cs="Courier New"/>
          <w:b/>
          <w:sz w:val="24"/>
          <w:szCs w:val="24"/>
        </w:rPr>
        <w:t>:</w:t>
      </w:r>
    </w:p>
    <w:p w:rsidR="00840BFE" w:rsidRDefault="00840BFE" w:rsidP="00840BFE">
      <w:pPr>
        <w:pStyle w:val="GvdeMetni"/>
        <w:jc w:val="left"/>
        <w:rPr>
          <w:rFonts w:ascii="Courier New" w:hAnsi="Courier New" w:cs="Courier New"/>
          <w:b/>
        </w:rPr>
      </w:pPr>
      <w:proofErr w:type="gramStart"/>
      <w:r>
        <w:rPr>
          <w:rFonts w:ascii="Courier New" w:hAnsi="Courier New" w:cs="Courier New"/>
          <w:b/>
        </w:rPr>
        <w:t>“</w:t>
      </w:r>
      <w:r w:rsidRPr="0099648B">
        <w:rPr>
          <w:rFonts w:ascii="Courier New" w:hAnsi="Courier New" w:cs="Courier New"/>
          <w:b/>
        </w:rPr>
        <w:t xml:space="preserve">Yargısal yetki kullanan bir Alt Mahkemenin vermiş olduğu bir emir yetki yokluğu veya yetki aşımı, doğal adalet ilkelerine aykırılık, tutanaklara ilk bakışta yasal bir hatanın bulunduğunun açıkça görülmesi veya tarafgirlik, hile veya muvazaa gibi durumların bulunması halinde </w:t>
      </w:r>
      <w:proofErr w:type="spellStart"/>
      <w:r w:rsidRPr="0099648B">
        <w:rPr>
          <w:rFonts w:ascii="Courier New" w:hAnsi="Courier New" w:cs="Courier New"/>
          <w:b/>
        </w:rPr>
        <w:t>Yargıtayca</w:t>
      </w:r>
      <w:proofErr w:type="spellEnd"/>
      <w:r w:rsidRPr="0099648B">
        <w:rPr>
          <w:rFonts w:ascii="Courier New" w:hAnsi="Courier New" w:cs="Courier New"/>
          <w:b/>
        </w:rPr>
        <w:t xml:space="preserve"> verilecek bir </w:t>
      </w:r>
      <w:proofErr w:type="spellStart"/>
      <w:r w:rsidRPr="0099648B">
        <w:rPr>
          <w:rFonts w:ascii="Courier New" w:hAnsi="Courier New" w:cs="Courier New"/>
          <w:b/>
        </w:rPr>
        <w:t>certiorari</w:t>
      </w:r>
      <w:proofErr w:type="spellEnd"/>
      <w:r w:rsidRPr="0099648B">
        <w:rPr>
          <w:rFonts w:ascii="Courier New" w:hAnsi="Courier New" w:cs="Courier New"/>
          <w:b/>
        </w:rPr>
        <w:t xml:space="preserve"> veya </w:t>
      </w:r>
      <w:proofErr w:type="spellStart"/>
      <w:r w:rsidRPr="0099648B">
        <w:rPr>
          <w:rFonts w:ascii="Courier New" w:hAnsi="Courier New" w:cs="Courier New"/>
          <w:b/>
        </w:rPr>
        <w:t>prohibition</w:t>
      </w:r>
      <w:proofErr w:type="spellEnd"/>
      <w:r w:rsidRPr="0099648B">
        <w:rPr>
          <w:rFonts w:ascii="Courier New" w:hAnsi="Courier New" w:cs="Courier New"/>
          <w:b/>
        </w:rPr>
        <w:t xml:space="preserve"> emri ile iptal edilir veya</w:t>
      </w:r>
      <w:r w:rsidRPr="00456D63">
        <w:rPr>
          <w:rFonts w:ascii="Courier New" w:hAnsi="Courier New" w:cs="Courier New"/>
          <w:b/>
        </w:rPr>
        <w:t xml:space="preserve"> uygulanması önlenir. </w:t>
      </w:r>
      <w:proofErr w:type="spellStart"/>
      <w:proofErr w:type="gramEnd"/>
      <w:r w:rsidRPr="00456D63">
        <w:rPr>
          <w:rFonts w:ascii="Courier New" w:hAnsi="Courier New" w:cs="Courier New"/>
          <w:b/>
        </w:rPr>
        <w:t>Certiorari</w:t>
      </w:r>
      <w:proofErr w:type="spellEnd"/>
      <w:r w:rsidRPr="00456D63">
        <w:rPr>
          <w:rFonts w:ascii="Courier New" w:hAnsi="Courier New" w:cs="Courier New"/>
          <w:b/>
        </w:rPr>
        <w:t xml:space="preserve"> ve </w:t>
      </w:r>
      <w:proofErr w:type="spellStart"/>
      <w:r w:rsidRPr="00456D63">
        <w:rPr>
          <w:rFonts w:ascii="Courier New" w:hAnsi="Courier New" w:cs="Courier New"/>
          <w:b/>
        </w:rPr>
        <w:t>prohibition</w:t>
      </w:r>
      <w:proofErr w:type="spellEnd"/>
      <w:r w:rsidRPr="00456D63">
        <w:rPr>
          <w:rFonts w:ascii="Courier New" w:hAnsi="Courier New" w:cs="Courier New"/>
          <w:b/>
        </w:rPr>
        <w:t xml:space="preserve"> emirlerinin verilip verilmemesinde </w:t>
      </w:r>
      <w:proofErr w:type="spellStart"/>
      <w:r w:rsidRPr="00456D63">
        <w:rPr>
          <w:rFonts w:ascii="Courier New" w:hAnsi="Courier New" w:cs="Courier New"/>
          <w:b/>
        </w:rPr>
        <w:t>Yargıtayın</w:t>
      </w:r>
      <w:proofErr w:type="spellEnd"/>
      <w:r w:rsidRPr="00456D63">
        <w:rPr>
          <w:rFonts w:ascii="Courier New" w:hAnsi="Courier New" w:cs="Courier New"/>
          <w:b/>
        </w:rPr>
        <w:t xml:space="preserve"> geniş takdir yetkisi vardır. Bu yetkiyi kullanırken, başka şeyler yanında mahkemenin sakat olan yetkisine </w:t>
      </w:r>
      <w:proofErr w:type="spellStart"/>
      <w:r w:rsidRPr="00456D63">
        <w:rPr>
          <w:rFonts w:ascii="Courier New" w:hAnsi="Courier New" w:cs="Courier New"/>
          <w:b/>
        </w:rPr>
        <w:t>müstedinin</w:t>
      </w:r>
      <w:proofErr w:type="spellEnd"/>
      <w:r w:rsidRPr="00456D63">
        <w:rPr>
          <w:rFonts w:ascii="Courier New" w:hAnsi="Courier New" w:cs="Courier New"/>
          <w:b/>
        </w:rPr>
        <w:t xml:space="preserve"> rıza gösterip göstermediğine veya itiraz hakkından feragat ed</w:t>
      </w:r>
      <w:r>
        <w:rPr>
          <w:rFonts w:ascii="Courier New" w:hAnsi="Courier New" w:cs="Courier New"/>
          <w:b/>
        </w:rPr>
        <w:t xml:space="preserve">ip etmediğine, </w:t>
      </w:r>
      <w:proofErr w:type="spellStart"/>
      <w:r>
        <w:rPr>
          <w:rFonts w:ascii="Courier New" w:hAnsi="Courier New" w:cs="Courier New"/>
          <w:b/>
        </w:rPr>
        <w:t>müstedinin</w:t>
      </w:r>
      <w:proofErr w:type="spellEnd"/>
      <w:r>
        <w:rPr>
          <w:rFonts w:ascii="Courier New" w:hAnsi="Courier New" w:cs="Courier New"/>
          <w:b/>
        </w:rPr>
        <w:t xml:space="preserve"> </w:t>
      </w:r>
      <w:proofErr w:type="gramStart"/>
      <w:r>
        <w:rPr>
          <w:rFonts w:ascii="Courier New" w:hAnsi="Courier New" w:cs="Courier New"/>
          <w:b/>
        </w:rPr>
        <w:t>hattı</w:t>
      </w:r>
      <w:r w:rsidRPr="00456D63">
        <w:rPr>
          <w:rFonts w:ascii="Courier New" w:hAnsi="Courier New" w:cs="Courier New"/>
          <w:b/>
        </w:rPr>
        <w:t xml:space="preserve"> hareketine</w:t>
      </w:r>
      <w:proofErr w:type="gramEnd"/>
      <w:r w:rsidRPr="00456D63">
        <w:rPr>
          <w:rFonts w:ascii="Courier New" w:hAnsi="Courier New" w:cs="Courier New"/>
          <w:b/>
        </w:rPr>
        <w:t xml:space="preserve"> veya makul olmayan bir gecikmenin olup olmadığına bakılır. </w:t>
      </w:r>
      <w:proofErr w:type="spellStart"/>
      <w:r w:rsidRPr="00456D63">
        <w:rPr>
          <w:rFonts w:ascii="Courier New" w:hAnsi="Courier New" w:cs="Courier New"/>
          <w:b/>
        </w:rPr>
        <w:t>Prohibition</w:t>
      </w:r>
      <w:proofErr w:type="spellEnd"/>
      <w:r w:rsidRPr="00456D63">
        <w:rPr>
          <w:rFonts w:ascii="Courier New" w:hAnsi="Courier New" w:cs="Courier New"/>
          <w:b/>
        </w:rPr>
        <w:t xml:space="preserve"> emri müracaatı için zaman sınırı bulunmamakla beraber makul olmayan bir gecikme emrin verilmemesi için yeterli bir neden teşkil edebilir. </w:t>
      </w:r>
      <w:proofErr w:type="spellStart"/>
      <w:r w:rsidRPr="00456D63">
        <w:rPr>
          <w:rFonts w:ascii="Courier New" w:hAnsi="Courier New" w:cs="Courier New"/>
          <w:b/>
        </w:rPr>
        <w:t>Certiorari</w:t>
      </w:r>
      <w:proofErr w:type="spellEnd"/>
      <w:r w:rsidRPr="00456D63">
        <w:rPr>
          <w:rFonts w:ascii="Courier New" w:hAnsi="Courier New" w:cs="Courier New"/>
          <w:b/>
        </w:rPr>
        <w:t xml:space="preserve"> emri için müracaatlarda ise bir zaman sınırı bulunmakta ve iptali istenen emrin verildiği tarihten itibaren 6 ay içinde müracaat yapılmaması halinde </w:t>
      </w:r>
      <w:proofErr w:type="spellStart"/>
      <w:r w:rsidRPr="00456D63">
        <w:rPr>
          <w:rFonts w:ascii="Courier New" w:hAnsi="Courier New" w:cs="Courier New"/>
          <w:b/>
        </w:rPr>
        <w:t>certiorari</w:t>
      </w:r>
      <w:proofErr w:type="spellEnd"/>
      <w:r w:rsidRPr="00456D63">
        <w:rPr>
          <w:rFonts w:ascii="Courier New" w:hAnsi="Courier New" w:cs="Courier New"/>
          <w:b/>
        </w:rPr>
        <w:t xml:space="preserve"> emri müracaatı için izin verilmemektedir. Her ne kadar da 6 aylık sürenin uzatılması hususunda müracaatta bulunmak mümkün ise de Mahkeme, kuvvetli bir neden gösterilmedikçe sürenin uzatılmasına izin vermez. </w:t>
      </w:r>
      <w:proofErr w:type="spellStart"/>
      <w:r w:rsidRPr="00456D63">
        <w:rPr>
          <w:rFonts w:ascii="Courier New" w:hAnsi="Courier New" w:cs="Courier New"/>
          <w:b/>
        </w:rPr>
        <w:t>Judicial</w:t>
      </w:r>
      <w:proofErr w:type="spellEnd"/>
      <w:r w:rsidRPr="00456D63">
        <w:rPr>
          <w:rFonts w:ascii="Courier New" w:hAnsi="Courier New" w:cs="Courier New"/>
          <w:b/>
        </w:rPr>
        <w:t xml:space="preserve"> </w:t>
      </w:r>
      <w:proofErr w:type="spellStart"/>
      <w:r w:rsidRPr="00456D63">
        <w:rPr>
          <w:rFonts w:ascii="Courier New" w:hAnsi="Courier New" w:cs="Courier New"/>
          <w:b/>
        </w:rPr>
        <w:t>Review</w:t>
      </w:r>
      <w:proofErr w:type="spellEnd"/>
      <w:r w:rsidRPr="00456D63">
        <w:rPr>
          <w:rFonts w:ascii="Courier New" w:hAnsi="Courier New" w:cs="Courier New"/>
          <w:b/>
        </w:rPr>
        <w:t xml:space="preserve"> of </w:t>
      </w:r>
      <w:proofErr w:type="spellStart"/>
      <w:r w:rsidRPr="00456D63">
        <w:rPr>
          <w:rFonts w:ascii="Courier New" w:hAnsi="Courier New" w:cs="Courier New"/>
          <w:b/>
        </w:rPr>
        <w:t>Administrative</w:t>
      </w:r>
      <w:proofErr w:type="spellEnd"/>
      <w:r w:rsidRPr="00456D63">
        <w:rPr>
          <w:rFonts w:ascii="Courier New" w:hAnsi="Courier New" w:cs="Courier New"/>
          <w:b/>
        </w:rPr>
        <w:t xml:space="preserve"> </w:t>
      </w:r>
      <w:proofErr w:type="spellStart"/>
      <w:r w:rsidRPr="00456D63">
        <w:rPr>
          <w:rFonts w:ascii="Courier New" w:hAnsi="Courier New" w:cs="Courier New"/>
          <w:b/>
        </w:rPr>
        <w:t>Action</w:t>
      </w:r>
      <w:proofErr w:type="spellEnd"/>
      <w:r w:rsidRPr="00456D63">
        <w:rPr>
          <w:rFonts w:ascii="Courier New" w:hAnsi="Courier New" w:cs="Courier New"/>
          <w:b/>
        </w:rPr>
        <w:t xml:space="preserve"> S.A. de </w:t>
      </w:r>
      <w:proofErr w:type="spellStart"/>
      <w:r w:rsidRPr="00456D63">
        <w:rPr>
          <w:rFonts w:ascii="Courier New" w:hAnsi="Courier New" w:cs="Courier New"/>
          <w:b/>
        </w:rPr>
        <w:t>Smit</w:t>
      </w:r>
      <w:proofErr w:type="spellEnd"/>
      <w:r w:rsidRPr="00456D63">
        <w:rPr>
          <w:rFonts w:ascii="Courier New" w:hAnsi="Courier New" w:cs="Courier New"/>
          <w:b/>
        </w:rPr>
        <w:t xml:space="preserve"> 2. baskı sayfa 434-435’de şöyle denmektedir</w:t>
      </w:r>
      <w:proofErr w:type="gramStart"/>
      <w:r w:rsidRPr="00456D63">
        <w:rPr>
          <w:rFonts w:ascii="Courier New" w:hAnsi="Courier New" w:cs="Courier New"/>
          <w:b/>
        </w:rPr>
        <w:t>:</w:t>
      </w:r>
      <w:r>
        <w:rPr>
          <w:rFonts w:ascii="Courier New" w:hAnsi="Courier New" w:cs="Courier New"/>
          <w:b/>
        </w:rPr>
        <w:t>….</w:t>
      </w:r>
      <w:proofErr w:type="gramEnd"/>
      <w:r>
        <w:rPr>
          <w:rFonts w:ascii="Courier New" w:hAnsi="Courier New" w:cs="Courier New"/>
          <w:b/>
        </w:rPr>
        <w:t>”</w:t>
      </w:r>
    </w:p>
    <w:p w:rsidR="00840BFE" w:rsidRDefault="00840BFE" w:rsidP="00840BFE">
      <w:pPr>
        <w:spacing w:line="240" w:lineRule="auto"/>
        <w:rPr>
          <w:rFonts w:ascii="Courier New" w:hAnsi="Courier New" w:cs="Courier New"/>
          <w:sz w:val="24"/>
          <w:szCs w:val="24"/>
        </w:rPr>
      </w:pPr>
    </w:p>
    <w:p w:rsidR="00840BFE" w:rsidRDefault="00840BFE" w:rsidP="00840BFE">
      <w:pPr>
        <w:spacing w:line="360" w:lineRule="auto"/>
        <w:ind w:firstLine="708"/>
        <w:rPr>
          <w:rFonts w:ascii="Courier New" w:hAnsi="Courier New" w:cs="Courier New"/>
          <w:sz w:val="24"/>
          <w:szCs w:val="24"/>
        </w:rPr>
      </w:pPr>
      <w:r w:rsidRPr="00A47E36">
        <w:rPr>
          <w:rFonts w:ascii="Courier New" w:hAnsi="Courier New" w:cs="Courier New"/>
          <w:sz w:val="24"/>
          <w:szCs w:val="24"/>
        </w:rPr>
        <w:t xml:space="preserve">Huzurumdaki istida, ekli yemin varakası, </w:t>
      </w:r>
      <w:proofErr w:type="spellStart"/>
      <w:r w:rsidRPr="00A47E36">
        <w:rPr>
          <w:rFonts w:ascii="Courier New" w:hAnsi="Courier New" w:cs="Courier New"/>
          <w:sz w:val="24"/>
          <w:szCs w:val="24"/>
        </w:rPr>
        <w:t>Müstedi</w:t>
      </w:r>
      <w:proofErr w:type="spellEnd"/>
      <w:r>
        <w:rPr>
          <w:rFonts w:ascii="Courier New" w:hAnsi="Courier New" w:cs="Courier New"/>
          <w:sz w:val="24"/>
          <w:szCs w:val="24"/>
        </w:rPr>
        <w:t xml:space="preserve"> tanıklarının</w:t>
      </w:r>
      <w:r w:rsidRPr="00A47E36">
        <w:rPr>
          <w:rFonts w:ascii="Courier New" w:hAnsi="Courier New" w:cs="Courier New"/>
          <w:sz w:val="24"/>
          <w:szCs w:val="24"/>
        </w:rPr>
        <w:t xml:space="preserve"> şahadeti</w:t>
      </w:r>
      <w:r>
        <w:rPr>
          <w:rFonts w:ascii="Courier New" w:hAnsi="Courier New" w:cs="Courier New"/>
          <w:sz w:val="24"/>
          <w:szCs w:val="24"/>
        </w:rPr>
        <w:t xml:space="preserve"> ve sunulan emareler, hukuki durum ışığında</w:t>
      </w:r>
      <w:r w:rsidRPr="00A47E36">
        <w:rPr>
          <w:rFonts w:ascii="Courier New" w:hAnsi="Courier New" w:cs="Courier New"/>
          <w:sz w:val="24"/>
          <w:szCs w:val="24"/>
        </w:rPr>
        <w:t xml:space="preserve"> hep birlikte değerlendirilip huzurumdaki materyal doğru kabul edildiğinde,</w:t>
      </w:r>
      <w:r>
        <w:rPr>
          <w:rFonts w:ascii="Courier New" w:hAnsi="Courier New" w:cs="Courier New"/>
          <w:sz w:val="24"/>
          <w:szCs w:val="24"/>
        </w:rPr>
        <w:t xml:space="preserve"> Alt Mahkemenin yetki aşımı noktasında </w:t>
      </w:r>
    </w:p>
    <w:p w:rsidR="00840BFE" w:rsidRDefault="00840BFE" w:rsidP="00840BFE">
      <w:pPr>
        <w:spacing w:line="360" w:lineRule="auto"/>
        <w:rPr>
          <w:rFonts w:ascii="Courier New" w:hAnsi="Courier New" w:cs="Courier New"/>
          <w:sz w:val="24"/>
          <w:szCs w:val="24"/>
        </w:rPr>
      </w:pPr>
    </w:p>
    <w:p w:rsidR="00840BFE" w:rsidRDefault="00840BFE" w:rsidP="00840BFE">
      <w:pPr>
        <w:spacing w:line="360" w:lineRule="auto"/>
        <w:rPr>
          <w:rFonts w:ascii="Courier New" w:hAnsi="Courier New" w:cs="Courier New"/>
          <w:sz w:val="24"/>
          <w:szCs w:val="24"/>
        </w:rPr>
      </w:pPr>
      <w:proofErr w:type="gramStart"/>
      <w:r w:rsidRPr="00A47E36">
        <w:rPr>
          <w:rFonts w:ascii="Courier New" w:hAnsi="Courier New" w:cs="Courier New"/>
          <w:sz w:val="24"/>
          <w:szCs w:val="24"/>
        </w:rPr>
        <w:lastRenderedPageBreak/>
        <w:t>ortada</w:t>
      </w:r>
      <w:proofErr w:type="gramEnd"/>
      <w:r w:rsidRPr="00A47E36">
        <w:rPr>
          <w:rFonts w:ascii="Courier New" w:hAnsi="Courier New" w:cs="Courier New"/>
          <w:sz w:val="24"/>
          <w:szCs w:val="24"/>
        </w:rPr>
        <w:t xml:space="preserve"> tartışılabilir bir konunun veya tartışılabilir bir noktanın veya ilk nazarda bir davanın mevcut olduğu</w:t>
      </w:r>
      <w:r>
        <w:rPr>
          <w:rFonts w:ascii="Courier New" w:hAnsi="Courier New" w:cs="Courier New"/>
          <w:sz w:val="24"/>
          <w:szCs w:val="24"/>
        </w:rPr>
        <w:t xml:space="preserve"> veya </w:t>
      </w:r>
      <w:r w:rsidRPr="00BB2A31">
        <w:rPr>
          <w:rFonts w:ascii="Courier New" w:hAnsi="Courier New" w:cs="Courier New"/>
          <w:sz w:val="24"/>
          <w:szCs w:val="24"/>
        </w:rPr>
        <w:t>iyi niyetle yapılmış, tartışı</w:t>
      </w:r>
      <w:r>
        <w:rPr>
          <w:rFonts w:ascii="Courier New" w:hAnsi="Courier New" w:cs="Courier New"/>
          <w:sz w:val="24"/>
          <w:szCs w:val="24"/>
        </w:rPr>
        <w:t xml:space="preserve">labilir bir müracaatın </w:t>
      </w:r>
      <w:proofErr w:type="spellStart"/>
      <w:r>
        <w:rPr>
          <w:rFonts w:ascii="Courier New" w:hAnsi="Courier New" w:cs="Courier New"/>
          <w:sz w:val="24"/>
          <w:szCs w:val="24"/>
        </w:rPr>
        <w:t>varolduğu</w:t>
      </w:r>
      <w:proofErr w:type="spellEnd"/>
      <w:r w:rsidRPr="00A47E36">
        <w:rPr>
          <w:rFonts w:ascii="Courier New" w:hAnsi="Courier New" w:cs="Courier New"/>
          <w:sz w:val="24"/>
          <w:szCs w:val="24"/>
        </w:rPr>
        <w:t xml:space="preserve"> </w:t>
      </w:r>
      <w:r>
        <w:rPr>
          <w:rFonts w:ascii="Courier New" w:hAnsi="Courier New" w:cs="Courier New"/>
          <w:sz w:val="24"/>
          <w:szCs w:val="24"/>
        </w:rPr>
        <w:t xml:space="preserve">görülmekte midir? </w:t>
      </w:r>
    </w:p>
    <w:p w:rsidR="00840BFE" w:rsidRDefault="00840BFE" w:rsidP="00840BFE">
      <w:pPr>
        <w:spacing w:after="0" w:line="360" w:lineRule="auto"/>
        <w:ind w:firstLine="360"/>
        <w:rPr>
          <w:rFonts w:ascii="Courier New" w:hAnsi="Courier New" w:cs="Courier New"/>
          <w:sz w:val="24"/>
          <w:szCs w:val="24"/>
        </w:rPr>
      </w:pPr>
      <w:r>
        <w:rPr>
          <w:rFonts w:ascii="Courier New" w:hAnsi="Courier New" w:cs="Courier New"/>
          <w:sz w:val="24"/>
          <w:szCs w:val="24"/>
        </w:rPr>
        <w:t>  </w:t>
      </w:r>
      <w:proofErr w:type="spellStart"/>
      <w:proofErr w:type="gramStart"/>
      <w:r>
        <w:rPr>
          <w:rFonts w:ascii="Courier New" w:hAnsi="Courier New" w:cs="Courier New"/>
          <w:sz w:val="24"/>
          <w:szCs w:val="24"/>
        </w:rPr>
        <w:t>Müstedinin</w:t>
      </w:r>
      <w:proofErr w:type="spellEnd"/>
      <w:r>
        <w:rPr>
          <w:rFonts w:ascii="Courier New" w:hAnsi="Courier New" w:cs="Courier New"/>
          <w:sz w:val="24"/>
          <w:szCs w:val="24"/>
        </w:rPr>
        <w:t xml:space="preserve"> yakınması, yukarıdaki yemin varakasından da görüleceği üzere, kısaca, </w:t>
      </w:r>
      <w:proofErr w:type="spellStart"/>
      <w:r>
        <w:rPr>
          <w:rFonts w:ascii="Courier New" w:hAnsi="Courier New" w:cs="Courier New"/>
          <w:sz w:val="24"/>
          <w:szCs w:val="24"/>
        </w:rPr>
        <w:t>Müstedialeyhin</w:t>
      </w:r>
      <w:proofErr w:type="spellEnd"/>
      <w:r>
        <w:rPr>
          <w:rFonts w:ascii="Courier New" w:hAnsi="Courier New" w:cs="Courier New"/>
          <w:sz w:val="24"/>
          <w:szCs w:val="24"/>
        </w:rPr>
        <w:t xml:space="preserve"> </w:t>
      </w:r>
      <w:r w:rsidRPr="00DB2A2A">
        <w:rPr>
          <w:rFonts w:ascii="Courier New" w:hAnsi="Courier New" w:cs="Courier New"/>
          <w:sz w:val="24"/>
          <w:szCs w:val="24"/>
        </w:rPr>
        <w:t xml:space="preserve">Girne Kaza Mahkemesinde ikame ettiği 1808/2020 sayılı hukuk davasını başlatmadan evvel 14.05.2008 ve/veya 12.03.2019 tarihli İşletme Sözleşmesi ve/veya Sözleşmelerinin </w:t>
      </w:r>
      <w:proofErr w:type="spellStart"/>
      <w:r w:rsidRPr="00DB2A2A">
        <w:rPr>
          <w:rFonts w:ascii="Courier New" w:hAnsi="Courier New" w:cs="Courier New"/>
          <w:sz w:val="24"/>
          <w:szCs w:val="24"/>
        </w:rPr>
        <w:t>Müstedi</w:t>
      </w:r>
      <w:proofErr w:type="spellEnd"/>
      <w:r w:rsidRPr="00DB2A2A">
        <w:rPr>
          <w:rFonts w:ascii="Courier New" w:hAnsi="Courier New" w:cs="Courier New"/>
          <w:sz w:val="24"/>
          <w:szCs w:val="24"/>
        </w:rPr>
        <w:t xml:space="preserve"> ile </w:t>
      </w:r>
      <w:proofErr w:type="spellStart"/>
      <w:r w:rsidRPr="00DB2A2A">
        <w:rPr>
          <w:rFonts w:ascii="Courier New" w:hAnsi="Courier New" w:cs="Courier New"/>
          <w:sz w:val="24"/>
          <w:szCs w:val="24"/>
        </w:rPr>
        <w:t>Müstedialeyh</w:t>
      </w:r>
      <w:proofErr w:type="spellEnd"/>
      <w:r w:rsidRPr="00DB2A2A">
        <w:rPr>
          <w:rFonts w:ascii="Courier New" w:hAnsi="Courier New" w:cs="Courier New"/>
          <w:sz w:val="24"/>
          <w:szCs w:val="24"/>
        </w:rPr>
        <w:t xml:space="preserve"> arasında bir ortaklık yarattığı ve böyle bir ortaklığın da tescil edilmediği sebebi</w:t>
      </w:r>
      <w:r>
        <w:rPr>
          <w:rFonts w:ascii="Courier New" w:hAnsi="Courier New" w:cs="Courier New"/>
          <w:sz w:val="24"/>
          <w:szCs w:val="24"/>
        </w:rPr>
        <w:t>ne istinaden Girne Kaza Mahkemesinde dosyaladığı</w:t>
      </w:r>
      <w:r w:rsidRPr="00DB2A2A">
        <w:rPr>
          <w:rFonts w:ascii="Courier New" w:hAnsi="Courier New" w:cs="Courier New"/>
          <w:sz w:val="24"/>
          <w:szCs w:val="24"/>
        </w:rPr>
        <w:t xml:space="preserve"> 72/2020 sayılı Genel İstida </w:t>
      </w:r>
      <w:r>
        <w:rPr>
          <w:rFonts w:ascii="Courier New" w:hAnsi="Courier New" w:cs="Courier New"/>
          <w:sz w:val="24"/>
          <w:szCs w:val="24"/>
        </w:rPr>
        <w:t xml:space="preserve">ile Girne Kaza Mahkemesine </w:t>
      </w:r>
      <w:r w:rsidRPr="00DB2A2A">
        <w:rPr>
          <w:rFonts w:ascii="Courier New" w:hAnsi="Courier New" w:cs="Courier New"/>
          <w:sz w:val="24"/>
          <w:szCs w:val="24"/>
        </w:rPr>
        <w:t>mezk</w:t>
      </w:r>
      <w:r>
        <w:rPr>
          <w:rFonts w:ascii="Courier New" w:hAnsi="Courier New" w:cs="Courier New"/>
          <w:sz w:val="24"/>
          <w:szCs w:val="24"/>
        </w:rPr>
        <w:t>û</w:t>
      </w:r>
      <w:r w:rsidRPr="00DB2A2A">
        <w:rPr>
          <w:rFonts w:ascii="Courier New" w:hAnsi="Courier New" w:cs="Courier New"/>
          <w:sz w:val="24"/>
          <w:szCs w:val="24"/>
        </w:rPr>
        <w:t xml:space="preserve">r davayı ikame etmek için izin </w:t>
      </w:r>
      <w:r>
        <w:rPr>
          <w:rFonts w:ascii="Courier New" w:hAnsi="Courier New" w:cs="Courier New"/>
          <w:sz w:val="24"/>
          <w:szCs w:val="24"/>
        </w:rPr>
        <w:t>başvurusunda bulunmasının akabinde</w:t>
      </w:r>
      <w:r w:rsidRPr="00DB2A2A">
        <w:rPr>
          <w:rFonts w:ascii="Courier New" w:hAnsi="Courier New" w:cs="Courier New"/>
          <w:sz w:val="24"/>
          <w:szCs w:val="24"/>
        </w:rPr>
        <w:t>,</w:t>
      </w:r>
      <w:r>
        <w:rPr>
          <w:rFonts w:ascii="Courier New" w:hAnsi="Courier New" w:cs="Courier New"/>
          <w:sz w:val="24"/>
          <w:szCs w:val="24"/>
        </w:rPr>
        <w:t xml:space="preserve"> Girne Kaza Mahkemesinin</w:t>
      </w:r>
      <w:r w:rsidRPr="00DB2A2A">
        <w:rPr>
          <w:rFonts w:ascii="Courier New" w:hAnsi="Courier New" w:cs="Courier New"/>
          <w:sz w:val="24"/>
          <w:szCs w:val="24"/>
        </w:rPr>
        <w:t xml:space="preserve"> 72/2020 sayılı Genel İstidayı 23.11.2020 tarih</w:t>
      </w:r>
      <w:r>
        <w:rPr>
          <w:rFonts w:ascii="Courier New" w:hAnsi="Courier New" w:cs="Courier New"/>
          <w:sz w:val="24"/>
          <w:szCs w:val="24"/>
        </w:rPr>
        <w:t>inde tek taraflı olarak dinleyip, istida gereğince emir vermesidir.</w:t>
      </w:r>
      <w:proofErr w:type="gramEnd"/>
    </w:p>
    <w:p w:rsidR="00840BFE" w:rsidRDefault="00840BFE" w:rsidP="00840BFE">
      <w:pPr>
        <w:spacing w:after="0" w:line="360" w:lineRule="auto"/>
        <w:ind w:firstLine="360"/>
        <w:rPr>
          <w:rFonts w:ascii="Courier New" w:hAnsi="Courier New" w:cs="Courier New"/>
          <w:sz w:val="24"/>
          <w:szCs w:val="24"/>
        </w:rPr>
      </w:pPr>
    </w:p>
    <w:p w:rsidR="00840BFE" w:rsidRDefault="00840BFE" w:rsidP="00840BFE">
      <w:pPr>
        <w:spacing w:after="0" w:line="360" w:lineRule="auto"/>
        <w:ind w:firstLine="708"/>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r w:rsidRPr="00DB2A2A">
        <w:rPr>
          <w:rFonts w:ascii="Courier New" w:hAnsi="Courier New" w:cs="Courier New"/>
          <w:sz w:val="24"/>
          <w:szCs w:val="24"/>
        </w:rPr>
        <w:t xml:space="preserve">Fasıl 116 </w:t>
      </w:r>
      <w:proofErr w:type="spellStart"/>
      <w:r w:rsidRPr="00DB2A2A">
        <w:rPr>
          <w:rFonts w:ascii="Courier New" w:hAnsi="Courier New" w:cs="Courier New"/>
          <w:sz w:val="24"/>
          <w:szCs w:val="24"/>
        </w:rPr>
        <w:t>Kollektif</w:t>
      </w:r>
      <w:proofErr w:type="spellEnd"/>
      <w:r w:rsidRPr="00DB2A2A">
        <w:rPr>
          <w:rFonts w:ascii="Courier New" w:hAnsi="Courier New" w:cs="Courier New"/>
          <w:sz w:val="24"/>
          <w:szCs w:val="24"/>
        </w:rPr>
        <w:t xml:space="preserve"> ve Komandit Şirketler ve Ticari Unvanla</w:t>
      </w:r>
      <w:r>
        <w:rPr>
          <w:rFonts w:ascii="Courier New" w:hAnsi="Courier New" w:cs="Courier New"/>
          <w:sz w:val="24"/>
          <w:szCs w:val="24"/>
        </w:rPr>
        <w:t>r (Ortaklıklar) Yasası’nın 62.maddesinin</w:t>
      </w:r>
      <w:r w:rsidRPr="00DB2A2A">
        <w:rPr>
          <w:rFonts w:ascii="Courier New" w:hAnsi="Courier New" w:cs="Courier New"/>
          <w:sz w:val="24"/>
          <w:szCs w:val="24"/>
        </w:rPr>
        <w:t xml:space="preserve"> </w:t>
      </w:r>
      <w:r>
        <w:rPr>
          <w:rFonts w:ascii="Courier New" w:hAnsi="Courier New" w:cs="Courier New"/>
          <w:sz w:val="24"/>
          <w:szCs w:val="24"/>
        </w:rPr>
        <w:t xml:space="preserve">tebliğ ve ilan şartı öngördüğünü iddia ederek, Alt Mahkemenin bu hususu </w:t>
      </w:r>
      <w:r w:rsidRPr="00DB2A2A">
        <w:rPr>
          <w:rFonts w:ascii="Courier New" w:hAnsi="Courier New" w:cs="Courier New"/>
          <w:sz w:val="24"/>
          <w:szCs w:val="24"/>
        </w:rPr>
        <w:t xml:space="preserve">dikkate almadan ve/veya </w:t>
      </w:r>
      <w:proofErr w:type="spellStart"/>
      <w:r w:rsidRPr="00DB2A2A">
        <w:rPr>
          <w:rFonts w:ascii="Courier New" w:hAnsi="Courier New" w:cs="Courier New"/>
          <w:sz w:val="24"/>
          <w:szCs w:val="24"/>
        </w:rPr>
        <w:t>Müstediye</w:t>
      </w:r>
      <w:proofErr w:type="spellEnd"/>
      <w:r w:rsidRPr="00DB2A2A">
        <w:rPr>
          <w:rFonts w:ascii="Courier New" w:hAnsi="Courier New" w:cs="Courier New"/>
          <w:sz w:val="24"/>
          <w:szCs w:val="24"/>
        </w:rPr>
        <w:t xml:space="preserve"> söz</w:t>
      </w:r>
      <w:r>
        <w:rPr>
          <w:rFonts w:ascii="Courier New" w:hAnsi="Courier New" w:cs="Courier New"/>
          <w:sz w:val="24"/>
          <w:szCs w:val="24"/>
        </w:rPr>
        <w:t xml:space="preserve"> </w:t>
      </w:r>
      <w:r w:rsidRPr="00DB2A2A">
        <w:rPr>
          <w:rFonts w:ascii="Courier New" w:hAnsi="Courier New" w:cs="Courier New"/>
          <w:sz w:val="24"/>
          <w:szCs w:val="24"/>
        </w:rPr>
        <w:t xml:space="preserve">hakkı </w:t>
      </w:r>
      <w:proofErr w:type="gramStart"/>
      <w:r w:rsidRPr="00DB2A2A">
        <w:rPr>
          <w:rFonts w:ascii="Courier New" w:hAnsi="Courier New" w:cs="Courier New"/>
          <w:sz w:val="24"/>
          <w:szCs w:val="24"/>
        </w:rPr>
        <w:t>vermeden</w:t>
      </w:r>
      <w:r>
        <w:rPr>
          <w:rFonts w:ascii="Courier New" w:hAnsi="Courier New" w:cs="Courier New"/>
          <w:sz w:val="24"/>
          <w:szCs w:val="24"/>
        </w:rPr>
        <w:t xml:space="preserve">  emir</w:t>
      </w:r>
      <w:proofErr w:type="gramEnd"/>
      <w:r>
        <w:rPr>
          <w:rFonts w:ascii="Courier New" w:hAnsi="Courier New" w:cs="Courier New"/>
          <w:sz w:val="24"/>
          <w:szCs w:val="24"/>
        </w:rPr>
        <w:t xml:space="preserve"> vermekle yetkisini aştığını ileri sürmektedir. </w:t>
      </w:r>
    </w:p>
    <w:p w:rsidR="00840BFE" w:rsidRPr="00A709BD" w:rsidRDefault="00840BFE" w:rsidP="00840BFE">
      <w:pPr>
        <w:spacing w:after="0" w:line="360" w:lineRule="auto"/>
        <w:ind w:firstLine="360"/>
        <w:rPr>
          <w:rFonts w:ascii="Courier New" w:hAnsi="Courier New" w:cs="Courier New"/>
          <w:b/>
          <w:sz w:val="24"/>
          <w:szCs w:val="24"/>
        </w:rPr>
      </w:pPr>
    </w:p>
    <w:p w:rsidR="00840BFE" w:rsidRPr="00F027B1" w:rsidRDefault="00840BFE" w:rsidP="00840BFE">
      <w:pPr>
        <w:spacing w:after="0" w:line="360" w:lineRule="auto"/>
        <w:ind w:firstLine="360"/>
        <w:rPr>
          <w:rFonts w:ascii="Courier New" w:hAnsi="Courier New" w:cs="Courier New"/>
          <w:b/>
          <w:sz w:val="24"/>
          <w:szCs w:val="24"/>
        </w:rPr>
      </w:pPr>
      <w:r w:rsidRPr="00F027B1">
        <w:rPr>
          <w:rFonts w:ascii="Courier New" w:hAnsi="Courier New" w:cs="Courier New"/>
          <w:b/>
          <w:sz w:val="24"/>
          <w:szCs w:val="24"/>
        </w:rPr>
        <w:t>Fasıl 116 madde 62’nin</w:t>
      </w:r>
      <w:r>
        <w:rPr>
          <w:rFonts w:ascii="Courier New" w:hAnsi="Courier New" w:cs="Courier New"/>
          <w:b/>
          <w:sz w:val="24"/>
          <w:szCs w:val="24"/>
        </w:rPr>
        <w:t xml:space="preserve"> </w:t>
      </w:r>
      <w:r w:rsidRPr="00F027B1">
        <w:rPr>
          <w:rFonts w:ascii="Courier New" w:hAnsi="Courier New" w:cs="Courier New"/>
          <w:b/>
          <w:sz w:val="24"/>
          <w:szCs w:val="24"/>
        </w:rPr>
        <w:t>orijinal İngilizce metni şu şekildedir:</w:t>
      </w:r>
    </w:p>
    <w:p w:rsidR="00840BFE" w:rsidRDefault="00840BFE" w:rsidP="00840BFE">
      <w:pPr>
        <w:spacing w:after="0" w:line="360" w:lineRule="auto"/>
        <w:ind w:firstLine="360"/>
        <w:rPr>
          <w:rFonts w:ascii="Courier New" w:hAnsi="Courier New" w:cs="Courier New"/>
          <w:sz w:val="24"/>
          <w:szCs w:val="24"/>
        </w:rPr>
      </w:pPr>
    </w:p>
    <w:p w:rsidR="00840BFE" w:rsidRDefault="00840BFE" w:rsidP="00840BFE">
      <w:pPr>
        <w:spacing w:after="0" w:line="240" w:lineRule="auto"/>
        <w:rPr>
          <w:rFonts w:ascii="Courier New" w:hAnsi="Courier New" w:cs="Courier New"/>
          <w:lang w:val="en-GB"/>
        </w:rPr>
      </w:pPr>
      <w:proofErr w:type="spellStart"/>
      <w:r>
        <w:rPr>
          <w:rFonts w:ascii="Courier New" w:hAnsi="Courier New" w:cs="Courier New"/>
        </w:rPr>
        <w:t>Disebility</w:t>
      </w:r>
      <w:proofErr w:type="spellEnd"/>
      <w:r>
        <w:rPr>
          <w:rFonts w:ascii="Courier New" w:hAnsi="Courier New" w:cs="Courier New"/>
        </w:rPr>
        <w:t xml:space="preserve"> </w:t>
      </w:r>
      <w:r w:rsidRPr="00F027B1">
        <w:rPr>
          <w:rFonts w:ascii="Courier New" w:hAnsi="Courier New" w:cs="Courier New"/>
        </w:rPr>
        <w:t xml:space="preserve">62. </w:t>
      </w:r>
      <w:r>
        <w:rPr>
          <w:rFonts w:ascii="Courier New" w:hAnsi="Courier New" w:cs="Courier New"/>
        </w:rPr>
        <w:tab/>
      </w:r>
      <w:r w:rsidRPr="00171C69">
        <w:rPr>
          <w:rFonts w:ascii="Courier New" w:hAnsi="Courier New" w:cs="Courier New"/>
          <w:lang w:val="en-GB"/>
        </w:rPr>
        <w:t xml:space="preserve">Where any firm or individual or corporation </w:t>
      </w:r>
      <w:proofErr w:type="gramStart"/>
      <w:r w:rsidRPr="00171C69">
        <w:rPr>
          <w:rFonts w:ascii="Courier New" w:hAnsi="Courier New" w:cs="Courier New"/>
          <w:lang w:val="en-GB"/>
        </w:rPr>
        <w:t xml:space="preserve">required  </w:t>
      </w:r>
      <w:r>
        <w:rPr>
          <w:rFonts w:ascii="Courier New" w:hAnsi="Courier New" w:cs="Courier New"/>
          <w:lang w:val="en-GB"/>
        </w:rPr>
        <w:t>of</w:t>
      </w:r>
      <w:proofErr w:type="gramEnd"/>
      <w:r>
        <w:rPr>
          <w:rFonts w:ascii="Courier New" w:hAnsi="Courier New" w:cs="Courier New"/>
          <w:lang w:val="en-GB"/>
        </w:rPr>
        <w:t xml:space="preserve"> persons</w:t>
      </w:r>
      <w:r w:rsidRPr="00171C69">
        <w:rPr>
          <w:rFonts w:ascii="Courier New" w:hAnsi="Courier New" w:cs="Courier New"/>
          <w:lang w:val="en-GB"/>
        </w:rPr>
        <w:tab/>
        <w:t xml:space="preserve">    </w:t>
      </w:r>
      <w:r>
        <w:rPr>
          <w:rFonts w:ascii="Courier New" w:hAnsi="Courier New" w:cs="Courier New"/>
          <w:lang w:val="en-GB"/>
        </w:rPr>
        <w:t xml:space="preserve"> </w:t>
      </w:r>
      <w:r>
        <w:rPr>
          <w:rFonts w:ascii="Courier New" w:hAnsi="Courier New" w:cs="Courier New"/>
          <w:lang w:val="en-GB"/>
        </w:rPr>
        <w:tab/>
      </w:r>
      <w:r w:rsidRPr="00171C69">
        <w:rPr>
          <w:rFonts w:ascii="Courier New" w:hAnsi="Courier New" w:cs="Courier New"/>
          <w:lang w:val="en-GB"/>
        </w:rPr>
        <w:t xml:space="preserve">by this Law to furnish a statement of particulars or </w:t>
      </w:r>
    </w:p>
    <w:p w:rsidR="00840BFE" w:rsidRDefault="00840BFE" w:rsidP="00840BFE">
      <w:pPr>
        <w:spacing w:after="0" w:line="240" w:lineRule="auto"/>
        <w:rPr>
          <w:rFonts w:ascii="Courier New" w:hAnsi="Courier New" w:cs="Courier New"/>
          <w:lang w:val="en-GB"/>
        </w:rPr>
      </w:pPr>
      <w:proofErr w:type="gramStart"/>
      <w:r>
        <w:rPr>
          <w:rFonts w:ascii="Courier New" w:hAnsi="Courier New" w:cs="Courier New"/>
          <w:lang w:val="en-GB"/>
        </w:rPr>
        <w:t>in</w:t>
      </w:r>
      <w:proofErr w:type="gramEnd"/>
      <w:r>
        <w:rPr>
          <w:rFonts w:ascii="Courier New" w:hAnsi="Courier New" w:cs="Courier New"/>
          <w:lang w:val="en-GB"/>
        </w:rPr>
        <w:t xml:space="preserve"> default      </w:t>
      </w:r>
      <w:r w:rsidRPr="00171C69">
        <w:rPr>
          <w:rFonts w:ascii="Courier New" w:hAnsi="Courier New" w:cs="Courier New"/>
          <w:lang w:val="en-GB"/>
        </w:rPr>
        <w:t>required</w:t>
      </w:r>
      <w:r>
        <w:rPr>
          <w:rFonts w:ascii="Courier New" w:hAnsi="Courier New" w:cs="Courier New"/>
          <w:lang w:val="en-GB"/>
        </w:rPr>
        <w:t xml:space="preserve"> </w:t>
      </w:r>
      <w:r w:rsidRPr="00171C69">
        <w:rPr>
          <w:rFonts w:ascii="Courier New" w:hAnsi="Courier New" w:cs="Courier New"/>
          <w:lang w:val="en-GB"/>
        </w:rPr>
        <w:t xml:space="preserve">by subsection (1) of section 54 to furnish </w:t>
      </w:r>
    </w:p>
    <w:p w:rsidR="00840BFE" w:rsidRDefault="00840BFE" w:rsidP="00840BFE">
      <w:pPr>
        <w:spacing w:after="0" w:line="240" w:lineRule="auto"/>
        <w:rPr>
          <w:rFonts w:ascii="Courier New" w:hAnsi="Courier New" w:cs="Courier New"/>
          <w:lang w:val="en-GB"/>
        </w:rPr>
      </w:pPr>
      <w:r>
        <w:rPr>
          <w:rFonts w:ascii="Courier New" w:hAnsi="Courier New" w:cs="Courier New"/>
          <w:lang w:val="en-GB"/>
        </w:rPr>
        <w:t xml:space="preserve">                </w:t>
      </w:r>
      <w:proofErr w:type="gramStart"/>
      <w:r w:rsidRPr="00171C69">
        <w:rPr>
          <w:rFonts w:ascii="Courier New" w:hAnsi="Courier New" w:cs="Courier New"/>
          <w:lang w:val="en-GB"/>
        </w:rPr>
        <w:t>a</w:t>
      </w:r>
      <w:proofErr w:type="gramEnd"/>
      <w:r w:rsidRPr="00171C69">
        <w:rPr>
          <w:rFonts w:ascii="Courier New" w:hAnsi="Courier New" w:cs="Courier New"/>
          <w:lang w:val="en-GB"/>
        </w:rPr>
        <w:t xml:space="preserve"> statement of any change in such particulars shall </w:t>
      </w:r>
    </w:p>
    <w:p w:rsidR="00840BFE" w:rsidRDefault="00840BFE" w:rsidP="00840BFE">
      <w:pPr>
        <w:spacing w:after="0" w:line="240" w:lineRule="auto"/>
        <w:rPr>
          <w:rFonts w:ascii="Courier New" w:hAnsi="Courier New" w:cs="Courier New"/>
          <w:lang w:val="en-GB"/>
        </w:rPr>
      </w:pPr>
      <w:r>
        <w:rPr>
          <w:rFonts w:ascii="Courier New" w:hAnsi="Courier New" w:cs="Courier New"/>
          <w:lang w:val="en-GB"/>
        </w:rPr>
        <w:t xml:space="preserve">                </w:t>
      </w:r>
      <w:proofErr w:type="gramStart"/>
      <w:r w:rsidRPr="00171C69">
        <w:rPr>
          <w:rFonts w:ascii="Courier New" w:hAnsi="Courier New" w:cs="Courier New"/>
          <w:lang w:val="en-GB"/>
        </w:rPr>
        <w:t>have</w:t>
      </w:r>
      <w:proofErr w:type="gramEnd"/>
      <w:r w:rsidRPr="00171C69">
        <w:rPr>
          <w:rFonts w:ascii="Courier New" w:hAnsi="Courier New" w:cs="Courier New"/>
          <w:lang w:val="en-GB"/>
        </w:rPr>
        <w:t xml:space="preserve"> made default </w:t>
      </w:r>
      <w:proofErr w:type="spellStart"/>
      <w:r>
        <w:rPr>
          <w:rFonts w:ascii="Courier New" w:hAnsi="Courier New" w:cs="Courier New"/>
          <w:lang w:val="en-GB"/>
        </w:rPr>
        <w:t>in</w:t>
      </w:r>
      <w:r w:rsidRPr="00F027B1">
        <w:rPr>
          <w:rFonts w:ascii="Courier New" w:hAnsi="Courier New" w:cs="Courier New"/>
          <w:lang w:val="en-GB"/>
        </w:rPr>
        <w:t>so</w:t>
      </w:r>
      <w:proofErr w:type="spellEnd"/>
      <w:r w:rsidRPr="00F027B1">
        <w:rPr>
          <w:rFonts w:ascii="Courier New" w:hAnsi="Courier New" w:cs="Courier New"/>
          <w:lang w:val="en-GB"/>
        </w:rPr>
        <w:t xml:space="preserve"> doing, then the rights of </w:t>
      </w:r>
    </w:p>
    <w:p w:rsidR="00840BFE" w:rsidRDefault="00840BFE" w:rsidP="00840BFE">
      <w:pPr>
        <w:spacing w:after="0" w:line="240" w:lineRule="auto"/>
        <w:rPr>
          <w:rFonts w:ascii="Courier New" w:hAnsi="Courier New" w:cs="Courier New"/>
          <w:lang w:val="en-GB"/>
        </w:rPr>
      </w:pP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proofErr w:type="gramStart"/>
      <w:r w:rsidRPr="00F027B1">
        <w:rPr>
          <w:rFonts w:ascii="Courier New" w:hAnsi="Courier New" w:cs="Courier New"/>
          <w:lang w:val="en-GB"/>
        </w:rPr>
        <w:t>that</w:t>
      </w:r>
      <w:proofErr w:type="gramEnd"/>
      <w:r w:rsidRPr="00F027B1">
        <w:rPr>
          <w:rFonts w:ascii="Courier New" w:hAnsi="Courier New" w:cs="Courier New"/>
          <w:lang w:val="en-GB"/>
        </w:rPr>
        <w:t xml:space="preserve"> defaulter under or arising out of any</w:t>
      </w:r>
      <w:r>
        <w:rPr>
          <w:rFonts w:ascii="Courier New" w:hAnsi="Courier New" w:cs="Courier New"/>
          <w:lang w:val="en-GB"/>
        </w:rPr>
        <w:t xml:space="preserve"> </w:t>
      </w:r>
      <w:r w:rsidRPr="00F027B1">
        <w:rPr>
          <w:rFonts w:ascii="Courier New" w:hAnsi="Courier New" w:cs="Courier New"/>
          <w:lang w:val="en-GB"/>
        </w:rPr>
        <w:t xml:space="preserve">contract </w:t>
      </w:r>
    </w:p>
    <w:p w:rsidR="00840BFE" w:rsidRDefault="00840BFE" w:rsidP="00840BFE">
      <w:pPr>
        <w:spacing w:after="0" w:line="240" w:lineRule="auto"/>
        <w:rPr>
          <w:rFonts w:ascii="Courier New" w:hAnsi="Courier New" w:cs="Courier New"/>
          <w:lang w:val="en-GB"/>
        </w:rPr>
      </w:pP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proofErr w:type="gramStart"/>
      <w:r w:rsidRPr="00F027B1">
        <w:rPr>
          <w:rFonts w:ascii="Courier New" w:hAnsi="Courier New" w:cs="Courier New"/>
          <w:lang w:val="en-GB"/>
        </w:rPr>
        <w:t>made</w:t>
      </w:r>
      <w:proofErr w:type="gramEnd"/>
      <w:r w:rsidRPr="00F027B1">
        <w:rPr>
          <w:rFonts w:ascii="Courier New" w:hAnsi="Courier New" w:cs="Courier New"/>
          <w:lang w:val="en-GB"/>
        </w:rPr>
        <w:t xml:space="preserve"> or entered into by or on behalf of such </w:t>
      </w:r>
    </w:p>
    <w:p w:rsidR="00840BFE" w:rsidRDefault="00840BFE" w:rsidP="00840BFE">
      <w:pPr>
        <w:spacing w:after="0" w:line="240" w:lineRule="auto"/>
        <w:rPr>
          <w:rFonts w:ascii="Courier New" w:hAnsi="Courier New" w:cs="Courier New"/>
          <w:lang w:val="en-GB"/>
        </w:rPr>
      </w:pP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proofErr w:type="gramStart"/>
      <w:r w:rsidRPr="00F027B1">
        <w:rPr>
          <w:rFonts w:ascii="Courier New" w:hAnsi="Courier New" w:cs="Courier New"/>
          <w:lang w:val="en-GB"/>
        </w:rPr>
        <w:t>defaulter</w:t>
      </w:r>
      <w:proofErr w:type="gramEnd"/>
      <w:r w:rsidRPr="00F027B1">
        <w:rPr>
          <w:rFonts w:ascii="Courier New" w:hAnsi="Courier New" w:cs="Courier New"/>
          <w:lang w:val="en-GB"/>
        </w:rPr>
        <w:t xml:space="preserve"> in relation to the business in respect to </w:t>
      </w:r>
    </w:p>
    <w:p w:rsidR="00840BFE" w:rsidRDefault="00840BFE" w:rsidP="00840BFE">
      <w:pPr>
        <w:spacing w:after="0" w:line="240" w:lineRule="auto"/>
        <w:rPr>
          <w:rFonts w:ascii="Courier New" w:hAnsi="Courier New" w:cs="Courier New"/>
          <w:lang w:val="en-GB"/>
        </w:rPr>
      </w:pP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proofErr w:type="gramStart"/>
      <w:r w:rsidRPr="00F027B1">
        <w:rPr>
          <w:rFonts w:ascii="Courier New" w:hAnsi="Courier New" w:cs="Courier New"/>
          <w:lang w:val="en-GB"/>
        </w:rPr>
        <w:t>the</w:t>
      </w:r>
      <w:proofErr w:type="gramEnd"/>
      <w:r w:rsidRPr="00F027B1">
        <w:rPr>
          <w:rFonts w:ascii="Courier New" w:hAnsi="Courier New" w:cs="Courier New"/>
          <w:lang w:val="en-GB"/>
        </w:rPr>
        <w:t xml:space="preserve"> carrying on of which particulars were required </w:t>
      </w:r>
    </w:p>
    <w:p w:rsidR="00840BFE" w:rsidRDefault="00840BFE" w:rsidP="00840BFE">
      <w:pPr>
        <w:spacing w:after="0" w:line="240" w:lineRule="auto"/>
        <w:rPr>
          <w:rFonts w:ascii="Courier New" w:hAnsi="Courier New" w:cs="Courier New"/>
          <w:lang w:val="en-GB"/>
        </w:rPr>
      </w:pP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p>
    <w:p w:rsidR="00840BFE" w:rsidRDefault="00840BFE" w:rsidP="00840BFE">
      <w:pPr>
        <w:spacing w:after="0" w:line="240" w:lineRule="auto"/>
        <w:rPr>
          <w:rFonts w:ascii="Courier New" w:hAnsi="Courier New" w:cs="Courier New"/>
          <w:lang w:val="en-GB"/>
        </w:rPr>
      </w:pPr>
    </w:p>
    <w:p w:rsidR="00840BFE" w:rsidRDefault="00840BFE" w:rsidP="00840BFE">
      <w:pPr>
        <w:spacing w:after="0" w:line="240" w:lineRule="auto"/>
        <w:rPr>
          <w:rFonts w:ascii="Courier New" w:hAnsi="Courier New" w:cs="Courier New"/>
          <w:lang w:val="en-GB"/>
        </w:rPr>
      </w:pPr>
    </w:p>
    <w:p w:rsidR="00840BFE" w:rsidRDefault="00840BFE" w:rsidP="00840BFE">
      <w:pPr>
        <w:spacing w:after="0" w:line="240" w:lineRule="auto"/>
        <w:ind w:left="1416" w:firstLine="708"/>
        <w:rPr>
          <w:rFonts w:ascii="Courier New" w:hAnsi="Courier New" w:cs="Courier New"/>
          <w:lang w:val="en-GB"/>
        </w:rPr>
      </w:pPr>
      <w:proofErr w:type="gramStart"/>
      <w:r w:rsidRPr="00F027B1">
        <w:rPr>
          <w:rFonts w:ascii="Courier New" w:hAnsi="Courier New" w:cs="Courier New"/>
          <w:lang w:val="en-GB"/>
        </w:rPr>
        <w:lastRenderedPageBreak/>
        <w:t>to</w:t>
      </w:r>
      <w:proofErr w:type="gramEnd"/>
      <w:r w:rsidRPr="00F027B1">
        <w:rPr>
          <w:rFonts w:ascii="Courier New" w:hAnsi="Courier New" w:cs="Courier New"/>
          <w:lang w:val="en-GB"/>
        </w:rPr>
        <w:t xml:space="preserve"> be furnished at any time while he is in default </w:t>
      </w:r>
    </w:p>
    <w:p w:rsidR="00840BFE" w:rsidRDefault="00840BFE" w:rsidP="00840BFE">
      <w:pPr>
        <w:spacing w:after="0" w:line="240" w:lineRule="auto"/>
        <w:rPr>
          <w:rFonts w:ascii="Courier New" w:hAnsi="Courier New" w:cs="Courier New"/>
          <w:lang w:val="en-GB"/>
        </w:rPr>
      </w:pP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proofErr w:type="gramStart"/>
      <w:r w:rsidRPr="00F027B1">
        <w:rPr>
          <w:rFonts w:ascii="Courier New" w:hAnsi="Courier New" w:cs="Courier New"/>
          <w:lang w:val="en-GB"/>
        </w:rPr>
        <w:t>shall</w:t>
      </w:r>
      <w:proofErr w:type="gramEnd"/>
      <w:r w:rsidRPr="00F027B1">
        <w:rPr>
          <w:rFonts w:ascii="Courier New" w:hAnsi="Courier New" w:cs="Courier New"/>
          <w:lang w:val="en-GB"/>
        </w:rPr>
        <w:t xml:space="preserve"> not be enforceable by action or other legal </w:t>
      </w:r>
    </w:p>
    <w:p w:rsidR="00840BFE" w:rsidRDefault="00840BFE" w:rsidP="00840BFE">
      <w:pPr>
        <w:spacing w:after="0" w:line="240" w:lineRule="auto"/>
        <w:rPr>
          <w:rFonts w:ascii="Courier New" w:hAnsi="Courier New" w:cs="Courier New"/>
          <w:lang w:val="en-GB"/>
        </w:rPr>
      </w:pP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proofErr w:type="gramStart"/>
      <w:r w:rsidRPr="00F027B1">
        <w:rPr>
          <w:rFonts w:ascii="Courier New" w:hAnsi="Courier New" w:cs="Courier New"/>
          <w:lang w:val="en-GB"/>
        </w:rPr>
        <w:t>proceeding</w:t>
      </w:r>
      <w:proofErr w:type="gramEnd"/>
      <w:r w:rsidRPr="00F027B1">
        <w:rPr>
          <w:rFonts w:ascii="Courier New" w:hAnsi="Courier New" w:cs="Courier New"/>
          <w:lang w:val="en-GB"/>
        </w:rPr>
        <w:t xml:space="preserve"> either in the firm or business name or </w:t>
      </w:r>
    </w:p>
    <w:p w:rsidR="00840BFE" w:rsidRDefault="00840BFE" w:rsidP="00840BFE">
      <w:pPr>
        <w:spacing w:after="0" w:line="240" w:lineRule="auto"/>
        <w:ind w:left="1416" w:firstLine="708"/>
        <w:rPr>
          <w:rFonts w:ascii="Courier New" w:hAnsi="Courier New" w:cs="Courier New"/>
          <w:lang w:val="en-GB"/>
        </w:rPr>
      </w:pPr>
      <w:proofErr w:type="gramStart"/>
      <w:r w:rsidRPr="00F027B1">
        <w:rPr>
          <w:rFonts w:ascii="Courier New" w:hAnsi="Courier New" w:cs="Courier New"/>
          <w:lang w:val="en-GB"/>
        </w:rPr>
        <w:t>otherwise</w:t>
      </w:r>
      <w:proofErr w:type="gramEnd"/>
      <w:r w:rsidRPr="00F027B1">
        <w:rPr>
          <w:rFonts w:ascii="Courier New" w:hAnsi="Courier New" w:cs="Courier New"/>
          <w:lang w:val="en-GB"/>
        </w:rPr>
        <w:t>:</w:t>
      </w:r>
    </w:p>
    <w:p w:rsidR="00840BFE" w:rsidRPr="00F027B1" w:rsidRDefault="00840BFE" w:rsidP="00840BFE">
      <w:pPr>
        <w:spacing w:after="0" w:line="240" w:lineRule="auto"/>
        <w:ind w:left="1416" w:firstLine="708"/>
        <w:rPr>
          <w:rFonts w:ascii="Courier New" w:hAnsi="Courier New" w:cs="Courier New"/>
          <w:lang w:val="en-GB"/>
        </w:rPr>
      </w:pPr>
    </w:p>
    <w:p w:rsidR="00840BFE" w:rsidRPr="00F027B1" w:rsidRDefault="00840BFE" w:rsidP="00840BFE">
      <w:pPr>
        <w:spacing w:line="240" w:lineRule="auto"/>
        <w:rPr>
          <w:rFonts w:ascii="Courier New" w:hAnsi="Courier New" w:cs="Courier New"/>
          <w:lang w:val="en-GB"/>
        </w:rPr>
      </w:pPr>
      <w:r w:rsidRPr="00F027B1">
        <w:rPr>
          <w:rFonts w:ascii="Courier New" w:hAnsi="Courier New" w:cs="Courier New"/>
          <w:lang w:val="en-GB"/>
        </w:rPr>
        <w:tab/>
        <w:t>Provided always as follows: -</w:t>
      </w:r>
    </w:p>
    <w:p w:rsidR="00840BFE" w:rsidRPr="00F027B1" w:rsidRDefault="00840BFE" w:rsidP="00840BFE">
      <w:pPr>
        <w:pStyle w:val="ListeParagraf1"/>
        <w:numPr>
          <w:ilvl w:val="0"/>
          <w:numId w:val="1"/>
        </w:numPr>
        <w:overflowPunct w:val="0"/>
        <w:autoSpaceDE w:val="0"/>
        <w:autoSpaceDN w:val="0"/>
        <w:adjustRightInd w:val="0"/>
        <w:spacing w:after="0" w:line="240" w:lineRule="auto"/>
        <w:textAlignment w:val="baseline"/>
        <w:rPr>
          <w:rFonts w:ascii="Courier New" w:hAnsi="Courier New" w:cs="Courier New"/>
          <w:lang w:val="en-GB"/>
        </w:rPr>
      </w:pPr>
      <w:r w:rsidRPr="00F027B1">
        <w:rPr>
          <w:rFonts w:ascii="Courier New" w:hAnsi="Courier New" w:cs="Courier New"/>
          <w:lang w:val="en-GB"/>
        </w:rPr>
        <w:t>The defaulter may apply to the Court for relief</w:t>
      </w:r>
    </w:p>
    <w:p w:rsidR="00840BFE" w:rsidRDefault="00840BFE" w:rsidP="00840BFE">
      <w:pPr>
        <w:spacing w:after="0" w:line="240" w:lineRule="auto"/>
        <w:rPr>
          <w:rFonts w:ascii="Courier New" w:hAnsi="Courier New" w:cs="Courier New"/>
          <w:lang w:val="en-GB"/>
        </w:rPr>
      </w:pPr>
      <w:r w:rsidRPr="00F027B1">
        <w:rPr>
          <w:rFonts w:ascii="Courier New" w:hAnsi="Courier New" w:cs="Courier New"/>
          <w:lang w:val="en-GB"/>
        </w:rPr>
        <w:t>           against the disability imposed by this section,                      and the Court, on being satisfied that the default was            accidental, or due to inadvertence, or some other            sufficient cause, or that on other grounds it is just and            equitable to grant relief, may grant such relief either            generally, or as respects any particular contracts, on            condition of the costs of the application being paid by            the defaulter, unless the Court otherwise orders, and            on such other conditions (if any) as the Court ma</w:t>
      </w:r>
      <w:r>
        <w:rPr>
          <w:rFonts w:ascii="Courier New" w:hAnsi="Courier New" w:cs="Courier New"/>
          <w:lang w:val="en-GB"/>
        </w:rPr>
        <w:t>y</w:t>
      </w:r>
      <w:r w:rsidRPr="00F027B1">
        <w:rPr>
          <w:rFonts w:ascii="Courier New" w:hAnsi="Courier New" w:cs="Courier New"/>
          <w:lang w:val="en-GB"/>
        </w:rPr>
        <w:t xml:space="preserve"> </w:t>
      </w:r>
      <w:r>
        <w:rPr>
          <w:rFonts w:ascii="Courier New" w:hAnsi="Courier New" w:cs="Courier New"/>
          <w:lang w:val="en-GB"/>
        </w:rPr>
        <w:t xml:space="preserve">    </w:t>
      </w:r>
    </w:p>
    <w:p w:rsidR="00840BFE" w:rsidRDefault="00840BFE" w:rsidP="00840BFE">
      <w:pPr>
        <w:spacing w:after="0" w:line="240" w:lineRule="auto"/>
        <w:rPr>
          <w:rFonts w:ascii="Courier New" w:hAnsi="Courier New" w:cs="Courier New"/>
          <w:lang w:val="en-GB"/>
        </w:rPr>
      </w:pPr>
      <w:r>
        <w:rPr>
          <w:rFonts w:ascii="Courier New" w:hAnsi="Courier New" w:cs="Courier New"/>
          <w:lang w:val="en-GB"/>
        </w:rPr>
        <w:t xml:space="preserve">           </w:t>
      </w:r>
      <w:proofErr w:type="gramStart"/>
      <w:r w:rsidRPr="00F027B1">
        <w:rPr>
          <w:rFonts w:ascii="Courier New" w:hAnsi="Courier New" w:cs="Courier New"/>
          <w:lang w:val="en-GB"/>
        </w:rPr>
        <w:t>impose</w:t>
      </w:r>
      <w:proofErr w:type="gramEnd"/>
      <w:r w:rsidRPr="00F027B1">
        <w:rPr>
          <w:rFonts w:ascii="Courier New" w:hAnsi="Courier New" w:cs="Courier New"/>
          <w:lang w:val="en-GB"/>
        </w:rPr>
        <w:t>,</w:t>
      </w:r>
      <w:r>
        <w:rPr>
          <w:rFonts w:ascii="Courier New" w:hAnsi="Courier New" w:cs="Courier New"/>
          <w:lang w:val="en-GB"/>
        </w:rPr>
        <w:t xml:space="preserve"> </w:t>
      </w:r>
      <w:r w:rsidRPr="00F027B1">
        <w:rPr>
          <w:rFonts w:ascii="Courier New" w:hAnsi="Courier New" w:cs="Courier New"/>
          <w:lang w:val="en-GB"/>
        </w:rPr>
        <w:t>bu</w:t>
      </w:r>
      <w:r>
        <w:rPr>
          <w:rFonts w:ascii="Courier New" w:hAnsi="Courier New" w:cs="Courier New"/>
          <w:lang w:val="en-GB"/>
        </w:rPr>
        <w:t>t</w:t>
      </w:r>
      <w:r w:rsidRPr="00F027B1">
        <w:rPr>
          <w:rFonts w:ascii="Courier New" w:hAnsi="Courier New" w:cs="Courier New"/>
          <w:lang w:val="en-GB"/>
        </w:rPr>
        <w:t xml:space="preserve"> such relief shall not be granted except on </w:t>
      </w:r>
    </w:p>
    <w:p w:rsidR="00840BFE" w:rsidRDefault="00840BFE" w:rsidP="00840BFE">
      <w:pPr>
        <w:spacing w:after="0" w:line="240" w:lineRule="auto"/>
        <w:rPr>
          <w:rFonts w:ascii="Courier New" w:hAnsi="Courier New" w:cs="Courier New"/>
          <w:lang w:val="en-GB"/>
        </w:rPr>
      </w:pPr>
      <w:r>
        <w:rPr>
          <w:rFonts w:ascii="Courier New" w:hAnsi="Courier New" w:cs="Courier New"/>
          <w:lang w:val="en-GB"/>
        </w:rPr>
        <w:t xml:space="preserve">           </w:t>
      </w:r>
      <w:proofErr w:type="gramStart"/>
      <w:r w:rsidRPr="00F027B1">
        <w:rPr>
          <w:rFonts w:ascii="Courier New" w:hAnsi="Courier New" w:cs="Courier New"/>
          <w:lang w:val="en-GB"/>
        </w:rPr>
        <w:t>such</w:t>
      </w:r>
      <w:proofErr w:type="gramEnd"/>
      <w:r>
        <w:rPr>
          <w:rFonts w:ascii="Courier New" w:hAnsi="Courier New" w:cs="Courier New"/>
          <w:lang w:val="en-GB"/>
        </w:rPr>
        <w:t xml:space="preserve"> </w:t>
      </w:r>
      <w:r w:rsidRPr="00F027B1">
        <w:rPr>
          <w:rFonts w:ascii="Courier New" w:hAnsi="Courier New" w:cs="Courier New"/>
          <w:lang w:val="en-GB"/>
        </w:rPr>
        <w:t xml:space="preserve">service and such publication of notice of the </w:t>
      </w:r>
    </w:p>
    <w:p w:rsidR="00840BFE" w:rsidRDefault="00840BFE" w:rsidP="00840BFE">
      <w:pPr>
        <w:spacing w:after="0" w:line="240" w:lineRule="auto"/>
        <w:rPr>
          <w:rFonts w:ascii="Courier New" w:hAnsi="Courier New" w:cs="Courier New"/>
          <w:lang w:val="en-GB"/>
        </w:rPr>
      </w:pPr>
      <w:r>
        <w:rPr>
          <w:rFonts w:ascii="Courier New" w:hAnsi="Courier New" w:cs="Courier New"/>
          <w:lang w:val="en-GB"/>
        </w:rPr>
        <w:t xml:space="preserve">           </w:t>
      </w:r>
      <w:proofErr w:type="gramStart"/>
      <w:r w:rsidRPr="00F027B1">
        <w:rPr>
          <w:rFonts w:ascii="Courier New" w:hAnsi="Courier New" w:cs="Courier New"/>
          <w:lang w:val="en-GB"/>
        </w:rPr>
        <w:t>application</w:t>
      </w:r>
      <w:proofErr w:type="gramEnd"/>
      <w:r>
        <w:rPr>
          <w:rFonts w:ascii="Courier New" w:hAnsi="Courier New" w:cs="Courier New"/>
          <w:lang w:val="en-GB"/>
        </w:rPr>
        <w:t xml:space="preserve"> </w:t>
      </w:r>
      <w:r w:rsidRPr="00F027B1">
        <w:rPr>
          <w:rFonts w:ascii="Courier New" w:hAnsi="Courier New" w:cs="Courier New"/>
          <w:lang w:val="en-GB"/>
        </w:rPr>
        <w:t xml:space="preserve">as the Court may order, nor shall relief be </w:t>
      </w:r>
      <w:r>
        <w:rPr>
          <w:rFonts w:ascii="Courier New" w:hAnsi="Courier New" w:cs="Courier New"/>
          <w:lang w:val="en-GB"/>
        </w:rPr>
        <w:t xml:space="preserve">   </w:t>
      </w:r>
    </w:p>
    <w:p w:rsidR="00840BFE" w:rsidRDefault="00840BFE" w:rsidP="00840BFE">
      <w:pPr>
        <w:spacing w:after="0" w:line="240" w:lineRule="auto"/>
        <w:rPr>
          <w:rFonts w:ascii="Courier New" w:hAnsi="Courier New" w:cs="Courier New"/>
          <w:lang w:val="en-GB"/>
        </w:rPr>
      </w:pPr>
      <w:r>
        <w:rPr>
          <w:rFonts w:ascii="Courier New" w:hAnsi="Courier New" w:cs="Courier New"/>
          <w:lang w:val="en-GB"/>
        </w:rPr>
        <w:t xml:space="preserve">           </w:t>
      </w:r>
      <w:proofErr w:type="gramStart"/>
      <w:r w:rsidRPr="00F027B1">
        <w:rPr>
          <w:rFonts w:ascii="Courier New" w:hAnsi="Courier New" w:cs="Courier New"/>
          <w:lang w:val="en-GB"/>
        </w:rPr>
        <w:t>given</w:t>
      </w:r>
      <w:proofErr w:type="gramEnd"/>
      <w:r w:rsidRPr="00F027B1">
        <w:rPr>
          <w:rFonts w:ascii="Courier New" w:hAnsi="Courier New" w:cs="Courier New"/>
          <w:lang w:val="en-GB"/>
        </w:rPr>
        <w:t xml:space="preserve"> in</w:t>
      </w:r>
      <w:r>
        <w:rPr>
          <w:rFonts w:ascii="Courier New" w:hAnsi="Courier New" w:cs="Courier New"/>
          <w:lang w:val="en-GB"/>
        </w:rPr>
        <w:t xml:space="preserve"> </w:t>
      </w:r>
      <w:r w:rsidRPr="00F027B1">
        <w:rPr>
          <w:rFonts w:ascii="Courier New" w:hAnsi="Courier New" w:cs="Courier New"/>
          <w:lang w:val="en-GB"/>
        </w:rPr>
        <w:t xml:space="preserve">respect of any contract if any party to the </w:t>
      </w:r>
    </w:p>
    <w:p w:rsidR="00840BFE" w:rsidRDefault="00840BFE" w:rsidP="00840BFE">
      <w:pPr>
        <w:spacing w:after="0" w:line="240" w:lineRule="auto"/>
        <w:rPr>
          <w:rFonts w:ascii="Courier New" w:hAnsi="Courier New" w:cs="Courier New"/>
          <w:lang w:val="en-GB"/>
        </w:rPr>
      </w:pPr>
      <w:r>
        <w:rPr>
          <w:rFonts w:ascii="Courier New" w:hAnsi="Courier New" w:cs="Courier New"/>
          <w:lang w:val="en-GB"/>
        </w:rPr>
        <w:t xml:space="preserve">           </w:t>
      </w:r>
      <w:proofErr w:type="gramStart"/>
      <w:r w:rsidRPr="00F027B1">
        <w:rPr>
          <w:rFonts w:ascii="Courier New" w:hAnsi="Courier New" w:cs="Courier New"/>
          <w:lang w:val="en-GB"/>
        </w:rPr>
        <w:t>contract</w:t>
      </w:r>
      <w:proofErr w:type="gramEnd"/>
      <w:r>
        <w:rPr>
          <w:rFonts w:ascii="Courier New" w:hAnsi="Courier New" w:cs="Courier New"/>
          <w:lang w:val="en-GB"/>
        </w:rPr>
        <w:t xml:space="preserve"> </w:t>
      </w:r>
      <w:r w:rsidRPr="00F027B1">
        <w:rPr>
          <w:rFonts w:ascii="Courier New" w:hAnsi="Courier New" w:cs="Courier New"/>
          <w:lang w:val="en-GB"/>
        </w:rPr>
        <w:t xml:space="preserve">proves to the satisfaction of the Court that, if </w:t>
      </w:r>
    </w:p>
    <w:p w:rsidR="00840BFE" w:rsidRDefault="00840BFE" w:rsidP="00840BFE">
      <w:pPr>
        <w:spacing w:after="0" w:line="240" w:lineRule="auto"/>
        <w:rPr>
          <w:rFonts w:ascii="Courier New" w:hAnsi="Courier New" w:cs="Courier New"/>
          <w:lang w:val="en-GB"/>
        </w:rPr>
      </w:pPr>
      <w:r>
        <w:rPr>
          <w:rFonts w:ascii="Courier New" w:hAnsi="Courier New" w:cs="Courier New"/>
          <w:lang w:val="en-GB"/>
        </w:rPr>
        <w:t xml:space="preserve">           </w:t>
      </w:r>
      <w:proofErr w:type="gramStart"/>
      <w:r w:rsidRPr="00F027B1">
        <w:rPr>
          <w:rFonts w:ascii="Courier New" w:hAnsi="Courier New" w:cs="Courier New"/>
          <w:lang w:val="en-GB"/>
        </w:rPr>
        <w:t>this</w:t>
      </w:r>
      <w:proofErr w:type="gramEnd"/>
      <w:r w:rsidRPr="00F027B1">
        <w:rPr>
          <w:rFonts w:ascii="Courier New" w:hAnsi="Courier New" w:cs="Courier New"/>
          <w:lang w:val="en-GB"/>
        </w:rPr>
        <w:t xml:space="preserve"> Law</w:t>
      </w:r>
      <w:r>
        <w:rPr>
          <w:rFonts w:ascii="Courier New" w:hAnsi="Courier New" w:cs="Courier New"/>
          <w:lang w:val="en-GB"/>
        </w:rPr>
        <w:t xml:space="preserve"> </w:t>
      </w:r>
      <w:r w:rsidRPr="00F027B1">
        <w:rPr>
          <w:rFonts w:ascii="Courier New" w:hAnsi="Courier New" w:cs="Courier New"/>
          <w:lang w:val="en-GB"/>
        </w:rPr>
        <w:t xml:space="preserve">had been complied  with, he would not have </w:t>
      </w:r>
    </w:p>
    <w:p w:rsidR="00840BFE" w:rsidRPr="00F027B1" w:rsidRDefault="00840BFE" w:rsidP="00840BFE">
      <w:pPr>
        <w:spacing w:after="0" w:line="240" w:lineRule="auto"/>
        <w:rPr>
          <w:rFonts w:ascii="Courier New" w:hAnsi="Courier New" w:cs="Courier New"/>
          <w:lang w:val="en-GB"/>
        </w:rPr>
      </w:pPr>
      <w:r>
        <w:rPr>
          <w:rFonts w:ascii="Courier New" w:hAnsi="Courier New" w:cs="Courier New"/>
          <w:lang w:val="en-GB"/>
        </w:rPr>
        <w:t xml:space="preserve">           </w:t>
      </w:r>
      <w:proofErr w:type="gramStart"/>
      <w:r w:rsidRPr="00F027B1">
        <w:rPr>
          <w:rFonts w:ascii="Courier New" w:hAnsi="Courier New" w:cs="Courier New"/>
          <w:lang w:val="en-GB"/>
        </w:rPr>
        <w:t>entered</w:t>
      </w:r>
      <w:proofErr w:type="gramEnd"/>
      <w:r w:rsidRPr="00F027B1">
        <w:rPr>
          <w:rFonts w:ascii="Courier New" w:hAnsi="Courier New" w:cs="Courier New"/>
          <w:lang w:val="en-GB"/>
        </w:rPr>
        <w:t xml:space="preserve"> into</w:t>
      </w:r>
      <w:r>
        <w:rPr>
          <w:rFonts w:ascii="Courier New" w:hAnsi="Courier New" w:cs="Courier New"/>
          <w:lang w:val="en-GB"/>
        </w:rPr>
        <w:t xml:space="preserve"> </w:t>
      </w:r>
      <w:r w:rsidRPr="00F027B1">
        <w:rPr>
          <w:rFonts w:ascii="Courier New" w:hAnsi="Courier New" w:cs="Courier New"/>
          <w:lang w:val="en-GB"/>
        </w:rPr>
        <w:t>the contract;</w:t>
      </w:r>
    </w:p>
    <w:p w:rsidR="00840BFE" w:rsidRPr="00F027B1" w:rsidRDefault="00840BFE" w:rsidP="00840BFE">
      <w:pPr>
        <w:pStyle w:val="ListeParagraf1"/>
        <w:numPr>
          <w:ilvl w:val="0"/>
          <w:numId w:val="1"/>
        </w:numPr>
        <w:overflowPunct w:val="0"/>
        <w:autoSpaceDE w:val="0"/>
        <w:autoSpaceDN w:val="0"/>
        <w:adjustRightInd w:val="0"/>
        <w:spacing w:after="0" w:line="240" w:lineRule="auto"/>
        <w:textAlignment w:val="baseline"/>
        <w:rPr>
          <w:rFonts w:ascii="Courier New" w:hAnsi="Courier New" w:cs="Courier New"/>
          <w:lang w:val="en-GB"/>
        </w:rPr>
      </w:pPr>
      <w:r w:rsidRPr="00F027B1">
        <w:rPr>
          <w:rFonts w:ascii="Courier New" w:hAnsi="Courier New" w:cs="Courier New"/>
          <w:lang w:val="en-GB"/>
        </w:rPr>
        <w:t>nothing herein contained shall prejudice the rights</w:t>
      </w:r>
    </w:p>
    <w:p w:rsidR="00840BFE" w:rsidRPr="00F027B1" w:rsidRDefault="00840BFE" w:rsidP="00840BFE">
      <w:pPr>
        <w:pStyle w:val="ListeParagraf1"/>
        <w:spacing w:line="240" w:lineRule="auto"/>
        <w:ind w:left="0"/>
        <w:rPr>
          <w:rFonts w:ascii="Courier New" w:hAnsi="Courier New" w:cs="Courier New"/>
          <w:lang w:val="en-GB"/>
        </w:rPr>
      </w:pPr>
      <w:r w:rsidRPr="00F027B1">
        <w:rPr>
          <w:rFonts w:ascii="Courier New" w:hAnsi="Courier New" w:cs="Courier New"/>
          <w:lang w:val="en-GB"/>
        </w:rPr>
        <w:t>           </w:t>
      </w:r>
      <w:proofErr w:type="gramStart"/>
      <w:r w:rsidRPr="00F027B1">
        <w:rPr>
          <w:rFonts w:ascii="Courier New" w:hAnsi="Courier New" w:cs="Courier New"/>
          <w:lang w:val="en-GB"/>
        </w:rPr>
        <w:t>of</w:t>
      </w:r>
      <w:proofErr w:type="gramEnd"/>
      <w:r w:rsidRPr="00F027B1">
        <w:rPr>
          <w:rFonts w:ascii="Courier New" w:hAnsi="Courier New" w:cs="Courier New"/>
          <w:lang w:val="en-GB"/>
        </w:rPr>
        <w:t xml:space="preserve"> a</w:t>
      </w:r>
      <w:r>
        <w:rPr>
          <w:rFonts w:ascii="Courier New" w:hAnsi="Courier New" w:cs="Courier New"/>
          <w:lang w:val="en-GB"/>
        </w:rPr>
        <w:t>n</w:t>
      </w:r>
      <w:r w:rsidRPr="00F027B1">
        <w:rPr>
          <w:rFonts w:ascii="Courier New" w:hAnsi="Courier New" w:cs="Courier New"/>
          <w:lang w:val="en-GB"/>
        </w:rPr>
        <w:t>y other parties as against the defaulter in respect            of such contract as aforesaid ;</w:t>
      </w:r>
    </w:p>
    <w:p w:rsidR="00840BFE" w:rsidRPr="00F027B1" w:rsidRDefault="00840BFE" w:rsidP="00840BFE">
      <w:pPr>
        <w:pStyle w:val="ListeParagraf1"/>
        <w:numPr>
          <w:ilvl w:val="0"/>
          <w:numId w:val="1"/>
        </w:numPr>
        <w:overflowPunct w:val="0"/>
        <w:autoSpaceDE w:val="0"/>
        <w:autoSpaceDN w:val="0"/>
        <w:adjustRightInd w:val="0"/>
        <w:spacing w:after="0" w:line="240" w:lineRule="auto"/>
        <w:textAlignment w:val="baseline"/>
        <w:rPr>
          <w:rFonts w:ascii="Courier New" w:hAnsi="Courier New" w:cs="Courier New"/>
          <w:lang w:val="en-GB"/>
        </w:rPr>
      </w:pPr>
      <w:r w:rsidRPr="00F027B1">
        <w:rPr>
          <w:rFonts w:ascii="Courier New" w:hAnsi="Courier New" w:cs="Courier New"/>
          <w:lang w:val="en-GB"/>
        </w:rPr>
        <w:t>if any action of proceeding shall be commenced</w:t>
      </w:r>
    </w:p>
    <w:p w:rsidR="00840BFE" w:rsidRPr="00F027B1" w:rsidRDefault="00840BFE" w:rsidP="00840BFE">
      <w:pPr>
        <w:pStyle w:val="ListeParagraf1"/>
        <w:spacing w:line="240" w:lineRule="auto"/>
        <w:rPr>
          <w:rFonts w:ascii="Courier New" w:hAnsi="Courier New" w:cs="Courier New"/>
          <w:lang w:val="en-GB"/>
        </w:rPr>
      </w:pPr>
      <w:r w:rsidRPr="00F027B1">
        <w:rPr>
          <w:rFonts w:ascii="Courier New" w:hAnsi="Courier New" w:cs="Courier New"/>
          <w:lang w:val="en-GB"/>
        </w:rPr>
        <w:t>     by any other party against the defaulter to enforce the      rights of such party in respect of such contract, nothing      herein contained shall preclude the defaulter from      enforcing in that action or proceeding, by way of      counterclaim  set off or otherwise, such rights as he may      have against that part in respect of such contract.</w:t>
      </w:r>
    </w:p>
    <w:p w:rsidR="00840BFE" w:rsidRPr="00F43975" w:rsidRDefault="00840BFE" w:rsidP="00840BFE">
      <w:pPr>
        <w:spacing w:line="240" w:lineRule="auto"/>
        <w:rPr>
          <w:rFonts w:ascii="Courier New" w:hAnsi="Courier New" w:cs="Courier New"/>
          <w:b/>
          <w:lang w:val="en-GB"/>
        </w:rPr>
      </w:pPr>
      <w:r w:rsidRPr="00F43975">
        <w:rPr>
          <w:rFonts w:ascii="Courier New" w:hAnsi="Courier New" w:cs="Courier New"/>
          <w:b/>
          <w:lang w:val="en-GB"/>
        </w:rPr>
        <w:tab/>
      </w:r>
      <w:r w:rsidRPr="00F43975">
        <w:rPr>
          <w:rFonts w:ascii="Courier New" w:hAnsi="Courier New" w:cs="Courier New"/>
          <w:b/>
          <w:lang w:val="en-GB"/>
        </w:rPr>
        <w:tab/>
        <w:t xml:space="preserve">  </w:t>
      </w:r>
    </w:p>
    <w:p w:rsidR="00840BFE" w:rsidRPr="00765095" w:rsidRDefault="00840BFE" w:rsidP="00840BFE">
      <w:pPr>
        <w:spacing w:after="0" w:line="360" w:lineRule="auto"/>
        <w:rPr>
          <w:rFonts w:ascii="Courier New" w:hAnsi="Courier New" w:cs="Courier New"/>
          <w:b/>
        </w:rPr>
      </w:pPr>
    </w:p>
    <w:p w:rsidR="00840BFE" w:rsidRPr="00212B30" w:rsidRDefault="00840BFE" w:rsidP="00840BFE">
      <w:pPr>
        <w:spacing w:after="0" w:line="360" w:lineRule="auto"/>
        <w:ind w:firstLine="360"/>
        <w:rPr>
          <w:rFonts w:ascii="Courier New" w:hAnsi="Courier New" w:cs="Courier New"/>
          <w:b/>
          <w:sz w:val="24"/>
          <w:szCs w:val="24"/>
        </w:rPr>
      </w:pPr>
      <w:r w:rsidRPr="00212B30">
        <w:rPr>
          <w:rFonts w:ascii="Courier New" w:hAnsi="Courier New" w:cs="Courier New"/>
          <w:b/>
          <w:sz w:val="24"/>
          <w:szCs w:val="24"/>
        </w:rPr>
        <w:t>Fasıl 116</w:t>
      </w:r>
      <w:r>
        <w:rPr>
          <w:rFonts w:ascii="Courier New" w:hAnsi="Courier New" w:cs="Courier New"/>
          <w:b/>
          <w:sz w:val="24"/>
          <w:szCs w:val="24"/>
        </w:rPr>
        <w:t xml:space="preserve"> </w:t>
      </w:r>
      <w:r w:rsidRPr="00212B30">
        <w:rPr>
          <w:rFonts w:ascii="Courier New" w:hAnsi="Courier New" w:cs="Courier New"/>
          <w:b/>
          <w:sz w:val="24"/>
          <w:szCs w:val="24"/>
        </w:rPr>
        <w:t xml:space="preserve">madde 62’nin </w:t>
      </w:r>
      <w:proofErr w:type="spellStart"/>
      <w:r w:rsidRPr="00212B30">
        <w:rPr>
          <w:rFonts w:ascii="Courier New" w:hAnsi="Courier New" w:cs="Courier New"/>
          <w:b/>
          <w:sz w:val="24"/>
          <w:szCs w:val="24"/>
        </w:rPr>
        <w:t>türkçe</w:t>
      </w:r>
      <w:proofErr w:type="spellEnd"/>
      <w:r w:rsidRPr="00212B30">
        <w:rPr>
          <w:rFonts w:ascii="Courier New" w:hAnsi="Courier New" w:cs="Courier New"/>
          <w:b/>
          <w:sz w:val="24"/>
          <w:szCs w:val="24"/>
        </w:rPr>
        <w:t xml:space="preserve"> tercümesi ise şu şekildedir:</w:t>
      </w:r>
    </w:p>
    <w:p w:rsidR="00840BFE" w:rsidRPr="00765095" w:rsidRDefault="00840BFE" w:rsidP="00840BFE">
      <w:pPr>
        <w:spacing w:after="0" w:line="360" w:lineRule="auto"/>
        <w:ind w:firstLine="360"/>
        <w:rPr>
          <w:rFonts w:ascii="Courier New" w:hAnsi="Courier New" w:cs="Courier New"/>
          <w:b/>
        </w:rPr>
      </w:pPr>
    </w:p>
    <w:tbl>
      <w:tblPr>
        <w:tblW w:w="0" w:type="auto"/>
        <w:tblLayout w:type="fixed"/>
        <w:tblLook w:val="0000"/>
      </w:tblPr>
      <w:tblGrid>
        <w:gridCol w:w="1368"/>
        <w:gridCol w:w="540"/>
        <w:gridCol w:w="720"/>
        <w:gridCol w:w="5892"/>
      </w:tblGrid>
      <w:tr w:rsidR="00840BFE" w:rsidRPr="00F43975" w:rsidTr="00E21137">
        <w:tc>
          <w:tcPr>
            <w:tcW w:w="1368" w:type="dxa"/>
          </w:tcPr>
          <w:p w:rsidR="00840BFE" w:rsidRDefault="00840BFE" w:rsidP="00E21137">
            <w:pPr>
              <w:spacing w:after="0"/>
              <w:rPr>
                <w:rFonts w:ascii="Courier New" w:hAnsi="Courier New" w:cs="Courier New"/>
              </w:rPr>
            </w:pPr>
            <w:r w:rsidRPr="00F43975">
              <w:rPr>
                <w:rFonts w:ascii="Courier New" w:hAnsi="Courier New" w:cs="Courier New"/>
              </w:rPr>
              <w:t>Kusur işleyen</w:t>
            </w:r>
            <w:r>
              <w:rPr>
                <w:rFonts w:ascii="Courier New" w:hAnsi="Courier New" w:cs="Courier New"/>
              </w:rPr>
              <w:t>-</w:t>
            </w:r>
          </w:p>
          <w:p w:rsidR="00840BFE" w:rsidRPr="00F43975" w:rsidRDefault="00840BFE" w:rsidP="00E21137">
            <w:pPr>
              <w:spacing w:after="0"/>
              <w:rPr>
                <w:rFonts w:ascii="Courier New" w:hAnsi="Courier New" w:cs="Courier New"/>
              </w:rPr>
            </w:pPr>
            <w:proofErr w:type="spellStart"/>
            <w:r>
              <w:rPr>
                <w:rFonts w:ascii="Courier New" w:hAnsi="Courier New" w:cs="Courier New"/>
              </w:rPr>
              <w:t>ler</w:t>
            </w:r>
            <w:r w:rsidRPr="00F43975">
              <w:rPr>
                <w:rFonts w:ascii="Courier New" w:hAnsi="Courier New" w:cs="Courier New"/>
              </w:rPr>
              <w:t>in</w:t>
            </w:r>
            <w:proofErr w:type="spellEnd"/>
            <w:r w:rsidRPr="00F43975">
              <w:rPr>
                <w:rFonts w:ascii="Courier New" w:hAnsi="Courier New" w:cs="Courier New"/>
              </w:rPr>
              <w:t xml:space="preserve"> haklarından yararlanama-</w:t>
            </w:r>
            <w:proofErr w:type="spellStart"/>
            <w:r w:rsidRPr="00F43975">
              <w:rPr>
                <w:rFonts w:ascii="Courier New" w:hAnsi="Courier New" w:cs="Courier New"/>
              </w:rPr>
              <w:t>maları</w:t>
            </w:r>
            <w:proofErr w:type="spellEnd"/>
          </w:p>
        </w:tc>
        <w:tc>
          <w:tcPr>
            <w:tcW w:w="540" w:type="dxa"/>
          </w:tcPr>
          <w:p w:rsidR="00840BFE" w:rsidRPr="00F43975" w:rsidRDefault="00840BFE" w:rsidP="00E21137">
            <w:pPr>
              <w:rPr>
                <w:rFonts w:ascii="Courier New" w:hAnsi="Courier New" w:cs="Courier New"/>
              </w:rPr>
            </w:pPr>
            <w:r w:rsidRPr="00F43975">
              <w:rPr>
                <w:rFonts w:ascii="Courier New" w:hAnsi="Courier New" w:cs="Courier New"/>
              </w:rPr>
              <w:t>62.</w:t>
            </w:r>
          </w:p>
        </w:tc>
        <w:tc>
          <w:tcPr>
            <w:tcW w:w="6612" w:type="dxa"/>
            <w:gridSpan w:val="2"/>
          </w:tcPr>
          <w:p w:rsidR="00840BFE" w:rsidRDefault="00840BFE" w:rsidP="00E21137">
            <w:pPr>
              <w:rPr>
                <w:rFonts w:ascii="Courier New" w:hAnsi="Courier New" w:cs="Courier New"/>
              </w:rPr>
            </w:pPr>
            <w:r w:rsidRPr="00F43975">
              <w:rPr>
                <w:rFonts w:ascii="Courier New" w:hAnsi="Courier New" w:cs="Courier New"/>
              </w:rPr>
              <w:t xml:space="preserve">Bu Yasanın bir bilgi beyannamesi veya 54. maddenin (1). </w:t>
            </w:r>
            <w:proofErr w:type="gramStart"/>
            <w:r w:rsidRPr="00F43975">
              <w:rPr>
                <w:rFonts w:ascii="Courier New" w:hAnsi="Courier New" w:cs="Courier New"/>
              </w:rPr>
              <w:t>fıkrasının</w:t>
            </w:r>
            <w:proofErr w:type="gramEnd"/>
            <w:r w:rsidRPr="00F43975">
              <w:rPr>
                <w:rFonts w:ascii="Courier New" w:hAnsi="Courier New" w:cs="Courier New"/>
              </w:rPr>
              <w:t xml:space="preserve"> bu bilgilerdeki herhangi bir değişiklik ile ilgili beyanname sunmasını gerektirdiği bir firma veya hakiki şahıs veya tüzel kişi, bunu yapmakta kusur işlerse, o kusur işleyenin, işini yapmaya devam edebilmesi için kusurunun devam ettiği sırada herhangi bir zam</w:t>
            </w:r>
            <w:r>
              <w:rPr>
                <w:rFonts w:ascii="Courier New" w:hAnsi="Courier New" w:cs="Courier New"/>
              </w:rPr>
              <w:t>an bilgi vermesi gereken işi ile</w:t>
            </w:r>
            <w:r w:rsidRPr="00F43975">
              <w:rPr>
                <w:rFonts w:ascii="Courier New" w:hAnsi="Courier New" w:cs="Courier New"/>
              </w:rPr>
              <w:t xml:space="preserve"> ilgili olarak kendisinin yaptığı veya adına </w:t>
            </w:r>
          </w:p>
          <w:p w:rsidR="00840BFE" w:rsidRDefault="00840BFE" w:rsidP="00E21137">
            <w:pPr>
              <w:rPr>
                <w:rFonts w:ascii="Courier New" w:hAnsi="Courier New" w:cs="Courier New"/>
              </w:rPr>
            </w:pPr>
          </w:p>
          <w:p w:rsidR="00840BFE" w:rsidRPr="00F43975" w:rsidRDefault="00840BFE" w:rsidP="00E21137">
            <w:pPr>
              <w:rPr>
                <w:rFonts w:ascii="Courier New" w:hAnsi="Courier New" w:cs="Courier New"/>
              </w:rPr>
            </w:pPr>
            <w:r w:rsidRPr="00F43975">
              <w:rPr>
                <w:rFonts w:ascii="Courier New" w:hAnsi="Courier New" w:cs="Courier New"/>
              </w:rPr>
              <w:lastRenderedPageBreak/>
              <w:t xml:space="preserve">yapılan herhangi bir sözleşmeden doğan veya sözleşmeye dayanan hakları, dava veya, başka yargı işlemi yoluyla gerek firmadan veya ticari unvanda gerek başka şekilde </w:t>
            </w:r>
            <w:proofErr w:type="gramStart"/>
            <w:r w:rsidRPr="00F43975">
              <w:rPr>
                <w:rFonts w:ascii="Courier New" w:hAnsi="Courier New" w:cs="Courier New"/>
              </w:rPr>
              <w:t>tanınmaz :</w:t>
            </w:r>
            <w:proofErr w:type="gramEnd"/>
          </w:p>
          <w:p w:rsidR="00840BFE" w:rsidRPr="00F43975" w:rsidRDefault="00840BFE" w:rsidP="00E21137">
            <w:pPr>
              <w:rPr>
                <w:rFonts w:ascii="Courier New" w:hAnsi="Courier New" w:cs="Courier New"/>
              </w:rPr>
            </w:pPr>
            <w:r w:rsidRPr="00F43975">
              <w:rPr>
                <w:rFonts w:ascii="Courier New" w:hAnsi="Courier New" w:cs="Courier New"/>
              </w:rPr>
              <w:t xml:space="preserve"> Ancak daima aşağıdaki kurallar da uygulanır : -</w:t>
            </w:r>
          </w:p>
        </w:tc>
      </w:tr>
      <w:tr w:rsidR="00840BFE" w:rsidRPr="00F027B1" w:rsidTr="00E21137">
        <w:tc>
          <w:tcPr>
            <w:tcW w:w="1368" w:type="dxa"/>
          </w:tcPr>
          <w:p w:rsidR="00840BFE" w:rsidRPr="00F027B1" w:rsidRDefault="00840BFE" w:rsidP="00E21137">
            <w:pPr>
              <w:rPr>
                <w:rFonts w:ascii="Courier New" w:hAnsi="Courier New" w:cs="Courier New"/>
              </w:rPr>
            </w:pPr>
          </w:p>
        </w:tc>
        <w:tc>
          <w:tcPr>
            <w:tcW w:w="540" w:type="dxa"/>
          </w:tcPr>
          <w:p w:rsidR="00840BFE" w:rsidRPr="00F027B1" w:rsidRDefault="00840BFE" w:rsidP="00E21137">
            <w:pPr>
              <w:rPr>
                <w:rFonts w:ascii="Courier New" w:hAnsi="Courier New" w:cs="Courier New"/>
              </w:rPr>
            </w:pPr>
          </w:p>
        </w:tc>
        <w:tc>
          <w:tcPr>
            <w:tcW w:w="720" w:type="dxa"/>
          </w:tcPr>
          <w:p w:rsidR="00840BFE" w:rsidRPr="00F027B1" w:rsidRDefault="00840BFE" w:rsidP="00E21137">
            <w:pPr>
              <w:rPr>
                <w:rFonts w:ascii="Courier New" w:hAnsi="Courier New" w:cs="Courier New"/>
              </w:rPr>
            </w:pPr>
            <w:r w:rsidRPr="00F027B1">
              <w:rPr>
                <w:rFonts w:ascii="Courier New" w:hAnsi="Courier New" w:cs="Courier New"/>
              </w:rPr>
              <w:t>(a)</w:t>
            </w:r>
          </w:p>
        </w:tc>
        <w:tc>
          <w:tcPr>
            <w:tcW w:w="5892" w:type="dxa"/>
          </w:tcPr>
          <w:p w:rsidR="00840BFE" w:rsidRPr="00F027B1" w:rsidRDefault="00840BFE" w:rsidP="00B9008B">
            <w:pPr>
              <w:spacing w:after="0"/>
              <w:rPr>
                <w:rFonts w:ascii="Courier New" w:hAnsi="Courier New" w:cs="Courier New"/>
              </w:rPr>
            </w:pPr>
            <w:r>
              <w:rPr>
                <w:rFonts w:ascii="Courier New" w:hAnsi="Courier New" w:cs="Courier New"/>
              </w:rPr>
              <w:t>K</w:t>
            </w:r>
            <w:r w:rsidRPr="00F027B1">
              <w:rPr>
                <w:rFonts w:ascii="Courier New" w:hAnsi="Courier New" w:cs="Courier New"/>
              </w:rPr>
              <w:t xml:space="preserve">usur işleyen kişi bu maddenin koyduğu yetkisizliğe karşı mağduriyetin giderilmesi için Mahkemeye başvurabilir ve Mahkeme, kusurun kazaen veya dikkatsizlik veya başka yeterli bir sebepten dolaylı işlendiğinden veya başka sebeplerden dolayı mağduriyetinin giderilmesinin doğru ve hakkaniyet kaidelerine uygun olacağından tatmin olması üzerine, aksine bir emir vermedikçe, dilekçe masraflarının kusur işleyen tarafından ödenmesi şartıyla ve koymayı uygun göreceği başka herhangi bir şarta bağlı olarak, gerek genel gerek belirli sözleşmelerle ilgili olarak, mağduriyetin giderilmesi konusunda karar verebilir, ancak dilekçe Mahkemenin emredeceği biçimde elden veya ilân yolu ile tebliğ edilmedikçe mağduriyetin giderilmesi konusunda karar </w:t>
            </w:r>
            <w:proofErr w:type="gramStart"/>
            <w:r w:rsidRPr="00F027B1">
              <w:rPr>
                <w:rFonts w:ascii="Courier New" w:hAnsi="Courier New" w:cs="Courier New"/>
              </w:rPr>
              <w:t>alınmaz ; sözleşmeye</w:t>
            </w:r>
            <w:proofErr w:type="gramEnd"/>
            <w:r w:rsidRPr="00F027B1">
              <w:rPr>
                <w:rFonts w:ascii="Courier New" w:hAnsi="Courier New" w:cs="Courier New"/>
              </w:rPr>
              <w:t xml:space="preserve"> taraf</w:t>
            </w:r>
            <w:r>
              <w:rPr>
                <w:rFonts w:ascii="Courier New" w:hAnsi="Courier New" w:cs="Courier New"/>
              </w:rPr>
              <w:t xml:space="preserve"> olanlardan </w:t>
            </w:r>
            <w:r w:rsidRPr="00F027B1">
              <w:rPr>
                <w:rFonts w:ascii="Courier New" w:hAnsi="Courier New" w:cs="Courier New"/>
              </w:rPr>
              <w:t>herhangi birinin bu Yasaya uyulmuş olsa idi sözleşmeyi yapmış olmayacağını</w:t>
            </w:r>
            <w:r w:rsidR="00B9008B">
              <w:rPr>
                <w:rFonts w:ascii="Courier New" w:hAnsi="Courier New" w:cs="Courier New"/>
              </w:rPr>
              <w:t xml:space="preserve">n </w:t>
            </w:r>
            <w:r w:rsidRPr="00F027B1">
              <w:rPr>
                <w:rFonts w:ascii="Courier New" w:hAnsi="Courier New" w:cs="Courier New"/>
              </w:rPr>
              <w:t>Mahkemeyi tatmin edecek şekilde ispatlanması halinde de herhangi bir sözleşme ile ilgili olarak mağduriyetin giderilmesi kararı verilir ;</w:t>
            </w:r>
          </w:p>
        </w:tc>
      </w:tr>
      <w:tr w:rsidR="00840BFE" w:rsidRPr="00F027B1" w:rsidTr="00E21137">
        <w:tc>
          <w:tcPr>
            <w:tcW w:w="1368" w:type="dxa"/>
          </w:tcPr>
          <w:p w:rsidR="00840BFE" w:rsidRPr="00F027B1" w:rsidRDefault="00840BFE" w:rsidP="00E21137">
            <w:pPr>
              <w:rPr>
                <w:rFonts w:ascii="Courier New" w:hAnsi="Courier New" w:cs="Courier New"/>
              </w:rPr>
            </w:pPr>
          </w:p>
        </w:tc>
        <w:tc>
          <w:tcPr>
            <w:tcW w:w="540" w:type="dxa"/>
          </w:tcPr>
          <w:p w:rsidR="00840BFE" w:rsidRPr="00F027B1" w:rsidRDefault="00840BFE" w:rsidP="00E21137">
            <w:pPr>
              <w:rPr>
                <w:rFonts w:ascii="Courier New" w:hAnsi="Courier New" w:cs="Courier New"/>
              </w:rPr>
            </w:pPr>
          </w:p>
        </w:tc>
        <w:tc>
          <w:tcPr>
            <w:tcW w:w="720" w:type="dxa"/>
          </w:tcPr>
          <w:p w:rsidR="00840BFE" w:rsidRPr="00F027B1" w:rsidRDefault="00840BFE" w:rsidP="00E21137">
            <w:pPr>
              <w:rPr>
                <w:rFonts w:ascii="Courier New" w:hAnsi="Courier New" w:cs="Courier New"/>
              </w:rPr>
            </w:pPr>
            <w:r w:rsidRPr="00F027B1">
              <w:rPr>
                <w:rFonts w:ascii="Courier New" w:hAnsi="Courier New" w:cs="Courier New"/>
              </w:rPr>
              <w:t>(b)</w:t>
            </w:r>
          </w:p>
        </w:tc>
        <w:tc>
          <w:tcPr>
            <w:tcW w:w="5892" w:type="dxa"/>
          </w:tcPr>
          <w:p w:rsidR="00840BFE" w:rsidRPr="00F027B1" w:rsidRDefault="00840BFE" w:rsidP="00E21137">
            <w:pPr>
              <w:rPr>
                <w:rFonts w:ascii="Courier New" w:hAnsi="Courier New" w:cs="Courier New"/>
              </w:rPr>
            </w:pPr>
            <w:r>
              <w:rPr>
                <w:rFonts w:ascii="Courier New" w:hAnsi="Courier New" w:cs="Courier New"/>
              </w:rPr>
              <w:t>B</w:t>
            </w:r>
            <w:r w:rsidRPr="00F027B1">
              <w:rPr>
                <w:rFonts w:ascii="Courier New" w:hAnsi="Courier New" w:cs="Courier New"/>
              </w:rPr>
              <w:t xml:space="preserve">u maddenin içerdiği kurallar başka tarafların, yukarıda sözü edilen bir sözleşme ile ilgili olarak kusur işleyene karşı olan haklarını </w:t>
            </w:r>
            <w:proofErr w:type="gramStart"/>
            <w:r w:rsidRPr="00F027B1">
              <w:rPr>
                <w:rFonts w:ascii="Courier New" w:hAnsi="Courier New" w:cs="Courier New"/>
              </w:rPr>
              <w:t>etkilemez .</w:t>
            </w:r>
            <w:proofErr w:type="gramEnd"/>
          </w:p>
        </w:tc>
      </w:tr>
    </w:tbl>
    <w:p w:rsidR="00840BFE" w:rsidRPr="00F027B1" w:rsidRDefault="00840BFE" w:rsidP="00840BFE">
      <w:pPr>
        <w:spacing w:after="0" w:line="360" w:lineRule="auto"/>
        <w:rPr>
          <w:rFonts w:ascii="Courier New" w:hAnsi="Courier New" w:cs="Courier New"/>
        </w:rPr>
      </w:pPr>
    </w:p>
    <w:p w:rsidR="00840BFE" w:rsidRPr="00F027B1" w:rsidRDefault="00840BFE" w:rsidP="00840BFE">
      <w:pPr>
        <w:spacing w:after="0" w:line="360" w:lineRule="auto"/>
        <w:rPr>
          <w:rFonts w:ascii="Courier New" w:hAnsi="Courier New" w:cs="Courier New"/>
        </w:rPr>
      </w:pPr>
    </w:p>
    <w:p w:rsidR="00840BFE" w:rsidRDefault="00840BFE" w:rsidP="00840BFE">
      <w:pPr>
        <w:spacing w:after="0" w:line="360" w:lineRule="auto"/>
        <w:ind w:firstLine="708"/>
        <w:rPr>
          <w:rFonts w:ascii="Courier New" w:hAnsi="Courier New" w:cs="Courier New"/>
          <w:sz w:val="24"/>
          <w:szCs w:val="24"/>
        </w:rPr>
      </w:pPr>
      <w:r w:rsidRPr="00F43975">
        <w:rPr>
          <w:rFonts w:ascii="Courier New" w:hAnsi="Courier New" w:cs="Courier New"/>
          <w:b/>
          <w:sz w:val="24"/>
          <w:szCs w:val="24"/>
        </w:rPr>
        <w:t>Yargıtay/Hukuk 17/</w:t>
      </w:r>
      <w:r>
        <w:rPr>
          <w:rFonts w:ascii="Courier New" w:hAnsi="Courier New" w:cs="Courier New"/>
          <w:b/>
          <w:sz w:val="24"/>
          <w:szCs w:val="24"/>
        </w:rPr>
        <w:t>19</w:t>
      </w:r>
      <w:r w:rsidRPr="00F43975">
        <w:rPr>
          <w:rFonts w:ascii="Courier New" w:hAnsi="Courier New" w:cs="Courier New"/>
          <w:b/>
          <w:sz w:val="24"/>
          <w:szCs w:val="24"/>
        </w:rPr>
        <w:t>78’</w:t>
      </w:r>
      <w:r w:rsidRPr="00E01A81">
        <w:rPr>
          <w:rFonts w:ascii="Courier New" w:hAnsi="Courier New" w:cs="Courier New"/>
          <w:sz w:val="24"/>
          <w:szCs w:val="24"/>
        </w:rPr>
        <w:t>de</w:t>
      </w:r>
      <w:r>
        <w:rPr>
          <w:rFonts w:ascii="Courier New" w:hAnsi="Courier New" w:cs="Courier New"/>
          <w:sz w:val="24"/>
          <w:szCs w:val="24"/>
        </w:rPr>
        <w:t xml:space="preserve"> </w:t>
      </w:r>
      <w:r w:rsidRPr="00F43975">
        <w:rPr>
          <w:rFonts w:ascii="Courier New" w:hAnsi="Courier New" w:cs="Courier New"/>
          <w:sz w:val="24"/>
          <w:szCs w:val="24"/>
        </w:rPr>
        <w:t>bu hususta şöyle denmektedir:</w:t>
      </w:r>
    </w:p>
    <w:p w:rsidR="00840BFE" w:rsidRPr="00331687" w:rsidRDefault="00840BFE" w:rsidP="00840BFE">
      <w:pPr>
        <w:spacing w:after="0" w:line="240" w:lineRule="auto"/>
        <w:rPr>
          <w:rFonts w:ascii="Courier New" w:hAnsi="Courier New" w:cs="Courier New"/>
          <w:b/>
          <w:sz w:val="24"/>
          <w:szCs w:val="24"/>
        </w:rPr>
      </w:pPr>
    </w:p>
    <w:p w:rsidR="00840BFE" w:rsidRPr="00331687" w:rsidRDefault="00840BFE" w:rsidP="00840BFE">
      <w:pPr>
        <w:spacing w:line="240" w:lineRule="auto"/>
        <w:rPr>
          <w:rFonts w:ascii="Courier New" w:hAnsi="Courier New"/>
          <w:b/>
          <w:sz w:val="24"/>
        </w:rPr>
      </w:pPr>
      <w:r w:rsidRPr="00331687">
        <w:rPr>
          <w:rFonts w:ascii="Courier New" w:hAnsi="Courier New"/>
          <w:b/>
          <w:sz w:val="24"/>
        </w:rPr>
        <w:t>“Fasıl 116 Ortaklık ve İş İsimleri Yasasının 50. maddesine göre her ortaklığın kaydedilmesi gereklidir. 51. maddeye göre ise kayıt, tüm ortaklar tarafından imzalı ve maddede öngörülen tafsilâtı</w:t>
      </w:r>
      <w:r>
        <w:rPr>
          <w:rFonts w:ascii="Courier New" w:hAnsi="Courier New"/>
          <w:b/>
          <w:sz w:val="24"/>
        </w:rPr>
        <w:t xml:space="preserve"> </w:t>
      </w:r>
      <w:r w:rsidRPr="00331687">
        <w:rPr>
          <w:rFonts w:ascii="Courier New" w:hAnsi="Courier New"/>
          <w:b/>
          <w:sz w:val="24"/>
        </w:rPr>
        <w:t xml:space="preserve">içeren bir beyannamenin, ortaklığın kuruluşundan itibaren bir ay zarfında, mukayyitlik vazifesini gören makama gönderilmesi ile yapılır 62.maddeye göre de bu şekilde bir beyannameyi göndermekle </w:t>
      </w:r>
      <w:proofErr w:type="spellStart"/>
      <w:r w:rsidRPr="00331687">
        <w:rPr>
          <w:rFonts w:ascii="Courier New" w:hAnsi="Courier New"/>
          <w:b/>
          <w:sz w:val="24"/>
        </w:rPr>
        <w:t>yûkûmlü</w:t>
      </w:r>
      <w:proofErr w:type="spellEnd"/>
      <w:r w:rsidRPr="00331687">
        <w:rPr>
          <w:rFonts w:ascii="Courier New" w:hAnsi="Courier New"/>
          <w:b/>
          <w:sz w:val="24"/>
        </w:rPr>
        <w:t xml:space="preserve"> bir firma veya şahıs bunu yapmağı ihmal ederse bu gibi firma veya şahsın tafsilâtın onun </w:t>
      </w:r>
      <w:r w:rsidRPr="00331687">
        <w:rPr>
          <w:rFonts w:ascii="Courier New" w:hAnsi="Courier New"/>
          <w:b/>
          <w:sz w:val="24"/>
        </w:rPr>
        <w:lastRenderedPageBreak/>
        <w:t xml:space="preserve">hakkında verileceği işe ilişkin yaptığı bir mukavele tahtındaki hakları, ihmalin devam ettiği sürece, dava yolu ile takip veya elde edilemez </w:t>
      </w:r>
      <w:proofErr w:type="gramStart"/>
      <w:r w:rsidRPr="00331687">
        <w:rPr>
          <w:rFonts w:ascii="Courier New" w:hAnsi="Courier New"/>
          <w:b/>
          <w:sz w:val="24"/>
        </w:rPr>
        <w:t>meğer ki</w:t>
      </w:r>
      <w:proofErr w:type="gramEnd"/>
      <w:r w:rsidRPr="00331687">
        <w:rPr>
          <w:rFonts w:ascii="Courier New" w:hAnsi="Courier New"/>
          <w:b/>
          <w:sz w:val="24"/>
        </w:rPr>
        <w:t xml:space="preserve"> yapacağı bir istida üzerine Mahkeme kendisine ihmalinin doğurduğu bu gibi bir ehliyetsizlikten bağışıklık versin.</w:t>
      </w:r>
    </w:p>
    <w:p w:rsidR="00840BFE" w:rsidRPr="00331687" w:rsidRDefault="00840BFE" w:rsidP="00840BFE">
      <w:pPr>
        <w:spacing w:line="240" w:lineRule="auto"/>
        <w:rPr>
          <w:rFonts w:ascii="Courier New" w:hAnsi="Courier New"/>
          <w:b/>
          <w:sz w:val="24"/>
        </w:rPr>
      </w:pPr>
      <w:r>
        <w:rPr>
          <w:rFonts w:ascii="Courier New" w:hAnsi="Courier New"/>
          <w:b/>
          <w:sz w:val="24"/>
        </w:rPr>
        <w:t xml:space="preserve">     Yasanın 62.</w:t>
      </w:r>
      <w:r w:rsidRPr="00331687">
        <w:rPr>
          <w:rFonts w:ascii="Courier New" w:hAnsi="Courier New"/>
          <w:b/>
          <w:sz w:val="24"/>
        </w:rPr>
        <w:t xml:space="preserve">maddesi </w:t>
      </w:r>
      <w:proofErr w:type="spellStart"/>
      <w:r w:rsidRPr="00331687">
        <w:rPr>
          <w:rFonts w:ascii="Courier New" w:hAnsi="Courier New"/>
          <w:b/>
          <w:sz w:val="24"/>
        </w:rPr>
        <w:t>sözünû</w:t>
      </w:r>
      <w:proofErr w:type="spellEnd"/>
      <w:r w:rsidRPr="00331687">
        <w:rPr>
          <w:rFonts w:ascii="Courier New" w:hAnsi="Courier New"/>
          <w:b/>
          <w:sz w:val="24"/>
        </w:rPr>
        <w:t xml:space="preserve"> ettiği mukaveleleri geçersiz kılmayıp sadece ihmali yapan şahsın bu gibi bir mukavele tahtındaki haklarını dava yolu ile takip veya elde etmesini önler.</w:t>
      </w:r>
      <w:r w:rsidR="00E3172F">
        <w:rPr>
          <w:rFonts w:ascii="Courier New" w:hAnsi="Courier New"/>
          <w:b/>
          <w:sz w:val="24"/>
        </w:rPr>
        <w:t>(</w:t>
      </w:r>
      <w:r w:rsidRPr="00331687">
        <w:rPr>
          <w:rFonts w:ascii="Courier New" w:hAnsi="Courier New"/>
          <w:b/>
          <w:sz w:val="24"/>
        </w:rPr>
        <w:t xml:space="preserve">-Gör: </w:t>
      </w:r>
      <w:proofErr w:type="spellStart"/>
      <w:r w:rsidRPr="00331687">
        <w:rPr>
          <w:rFonts w:ascii="Courier New" w:hAnsi="Courier New"/>
          <w:b/>
          <w:sz w:val="24"/>
          <w:u w:val="single"/>
        </w:rPr>
        <w:t>Daniel</w:t>
      </w:r>
      <w:proofErr w:type="spellEnd"/>
      <w:r w:rsidRPr="00331687">
        <w:rPr>
          <w:rFonts w:ascii="Courier New" w:hAnsi="Courier New"/>
          <w:b/>
          <w:sz w:val="24"/>
        </w:rPr>
        <w:t xml:space="preserve"> v. </w:t>
      </w:r>
      <w:proofErr w:type="spellStart"/>
      <w:r w:rsidRPr="00331687">
        <w:rPr>
          <w:rFonts w:ascii="Courier New" w:hAnsi="Courier New"/>
          <w:b/>
          <w:sz w:val="24"/>
          <w:u w:val="single"/>
        </w:rPr>
        <w:t>Rogers</w:t>
      </w:r>
      <w:proofErr w:type="spellEnd"/>
      <w:r w:rsidRPr="00331687">
        <w:rPr>
          <w:rFonts w:ascii="Courier New" w:hAnsi="Courier New"/>
          <w:b/>
          <w:sz w:val="24"/>
        </w:rPr>
        <w:t xml:space="preserve"> (1918) 2 K.B. 228</w:t>
      </w:r>
      <w:r w:rsidR="00E3172F">
        <w:rPr>
          <w:rFonts w:ascii="Courier New" w:hAnsi="Courier New"/>
          <w:b/>
          <w:sz w:val="24"/>
        </w:rPr>
        <w:t>.)</w:t>
      </w:r>
    </w:p>
    <w:p w:rsidR="00840BFE" w:rsidRPr="00331687" w:rsidRDefault="00840BFE" w:rsidP="00840BFE">
      <w:pPr>
        <w:spacing w:line="240" w:lineRule="auto"/>
        <w:rPr>
          <w:rFonts w:ascii="Courier New" w:hAnsi="Courier New"/>
          <w:b/>
          <w:sz w:val="24"/>
        </w:rPr>
      </w:pPr>
      <w:r>
        <w:rPr>
          <w:rFonts w:ascii="Courier New" w:hAnsi="Courier New"/>
          <w:b/>
          <w:sz w:val="24"/>
        </w:rPr>
        <w:t xml:space="preserve">     Görüleceği gibi 62.mad</w:t>
      </w:r>
      <w:r w:rsidRPr="00331687">
        <w:rPr>
          <w:rFonts w:ascii="Courier New" w:hAnsi="Courier New"/>
          <w:b/>
          <w:sz w:val="24"/>
        </w:rPr>
        <w:t>de tahtındaki ehliyetsizlik 51. maddede sözü edilen beyannameyi göndermeği ihmal eden şahıs veya firma için zuhur eder. 62. maddede kullanıldığı anlamda 'ihmal' (</w:t>
      </w:r>
      <w:proofErr w:type="spellStart"/>
      <w:r w:rsidRPr="00331687">
        <w:rPr>
          <w:rFonts w:ascii="Courier New" w:hAnsi="Courier New"/>
          <w:b/>
          <w:sz w:val="24"/>
        </w:rPr>
        <w:t>default</w:t>
      </w:r>
      <w:proofErr w:type="spellEnd"/>
      <w:r w:rsidRPr="00331687">
        <w:rPr>
          <w:rFonts w:ascii="Courier New" w:hAnsi="Courier New"/>
          <w:b/>
          <w:sz w:val="24"/>
        </w:rPr>
        <w:t xml:space="preserve">) ise yapılabilecek bir şeyin yapılmamasını veya yapılmasında kusur edilmesini öngörür. Halbuki Mahkeme huzurundaki tekzip edilmeyen şahadete göre dava konusu ortaklığın kurulduğu ve devam ettiği süre zarfında bizim tarafta, yani zamanın </w:t>
      </w:r>
      <w:proofErr w:type="spellStart"/>
      <w:r w:rsidRPr="00331687">
        <w:rPr>
          <w:rFonts w:ascii="Courier New" w:hAnsi="Courier New"/>
          <w:b/>
          <w:sz w:val="24"/>
        </w:rPr>
        <w:t>Tûrk</w:t>
      </w:r>
      <w:proofErr w:type="spellEnd"/>
      <w:r w:rsidRPr="00331687">
        <w:rPr>
          <w:rFonts w:ascii="Courier New" w:hAnsi="Courier New"/>
          <w:b/>
          <w:sz w:val="24"/>
        </w:rPr>
        <w:t xml:space="preserve"> Yön</w:t>
      </w:r>
      <w:r w:rsidR="00440EB1">
        <w:rPr>
          <w:rFonts w:ascii="Courier New" w:hAnsi="Courier New"/>
          <w:b/>
          <w:sz w:val="24"/>
        </w:rPr>
        <w:t>e</w:t>
      </w:r>
      <w:r w:rsidRPr="00331687">
        <w:rPr>
          <w:rFonts w:ascii="Courier New" w:hAnsi="Courier New"/>
          <w:b/>
          <w:sz w:val="24"/>
        </w:rPr>
        <w:t xml:space="preserve">timinin yetki sınırları </w:t>
      </w:r>
      <w:proofErr w:type="gramStart"/>
      <w:r w:rsidRPr="00331687">
        <w:rPr>
          <w:rFonts w:ascii="Courier New" w:hAnsi="Courier New"/>
          <w:b/>
          <w:sz w:val="24"/>
        </w:rPr>
        <w:t>dahilinde</w:t>
      </w:r>
      <w:proofErr w:type="gramEnd"/>
      <w:r w:rsidRPr="00331687">
        <w:rPr>
          <w:rFonts w:ascii="Courier New" w:hAnsi="Courier New"/>
          <w:b/>
          <w:sz w:val="24"/>
        </w:rPr>
        <w:t>, herhangi bir ortaklığı kaydedecek veya 51</w:t>
      </w:r>
      <w:r>
        <w:rPr>
          <w:rFonts w:ascii="Courier New" w:hAnsi="Courier New"/>
          <w:b/>
          <w:sz w:val="24"/>
        </w:rPr>
        <w:t>. maddenin öngördüğü beyannamen</w:t>
      </w:r>
      <w:r w:rsidRPr="00331687">
        <w:rPr>
          <w:rFonts w:ascii="Courier New" w:hAnsi="Courier New"/>
          <w:b/>
          <w:sz w:val="24"/>
        </w:rPr>
        <w:t>in kendisine gönderilebileceği bir mukayyitlik veya makam mevcut değildi. Bu böyle olduğu</w:t>
      </w:r>
      <w:r>
        <w:rPr>
          <w:rFonts w:ascii="Courier New" w:hAnsi="Courier New"/>
          <w:b/>
          <w:sz w:val="24"/>
        </w:rPr>
        <w:t>n</w:t>
      </w:r>
      <w:r w:rsidRPr="00331687">
        <w:rPr>
          <w:rFonts w:ascii="Courier New" w:hAnsi="Courier New"/>
          <w:b/>
          <w:sz w:val="24"/>
        </w:rPr>
        <w:t>a göre de aleyhine istinaf edilen davacının 62.</w:t>
      </w:r>
      <w:r>
        <w:rPr>
          <w:rFonts w:ascii="Courier New" w:hAnsi="Courier New"/>
          <w:b/>
          <w:sz w:val="24"/>
        </w:rPr>
        <w:t>m</w:t>
      </w:r>
      <w:r w:rsidRPr="00331687">
        <w:rPr>
          <w:rFonts w:ascii="Courier New" w:hAnsi="Courier New"/>
          <w:b/>
          <w:sz w:val="24"/>
        </w:rPr>
        <w:t>addenin söz</w:t>
      </w:r>
      <w:r>
        <w:rPr>
          <w:rFonts w:ascii="Courier New" w:hAnsi="Courier New"/>
          <w:b/>
          <w:sz w:val="24"/>
        </w:rPr>
        <w:t>ü</w:t>
      </w:r>
      <w:r w:rsidRPr="00331687">
        <w:rPr>
          <w:rFonts w:ascii="Courier New" w:hAnsi="Courier New"/>
          <w:b/>
          <w:sz w:val="24"/>
        </w:rPr>
        <w:t>n</w:t>
      </w:r>
      <w:r>
        <w:rPr>
          <w:rFonts w:ascii="Courier New" w:hAnsi="Courier New"/>
          <w:b/>
          <w:sz w:val="24"/>
        </w:rPr>
        <w:t>ü</w:t>
      </w:r>
      <w:r w:rsidRPr="00331687">
        <w:rPr>
          <w:rFonts w:ascii="Courier New" w:hAnsi="Courier New"/>
          <w:b/>
          <w:sz w:val="24"/>
        </w:rPr>
        <w:t xml:space="preserve"> ettiği </w:t>
      </w:r>
      <w:proofErr w:type="spellStart"/>
      <w:r w:rsidRPr="00331687">
        <w:rPr>
          <w:rFonts w:ascii="Courier New" w:hAnsi="Courier New"/>
          <w:b/>
          <w:sz w:val="24"/>
        </w:rPr>
        <w:t>biı</w:t>
      </w:r>
      <w:proofErr w:type="spellEnd"/>
      <w:r w:rsidRPr="00331687">
        <w:rPr>
          <w:rFonts w:ascii="Courier New" w:hAnsi="Courier New"/>
          <w:b/>
          <w:sz w:val="24"/>
        </w:rPr>
        <w:t xml:space="preserve"> ihmalde bulunduğu söylenemez. 62.madde </w:t>
      </w:r>
      <w:r>
        <w:rPr>
          <w:rFonts w:ascii="Courier New" w:hAnsi="Courier New"/>
          <w:b/>
          <w:sz w:val="24"/>
        </w:rPr>
        <w:t>tahtında bir ihmal yapmış sayıla</w:t>
      </w:r>
      <w:r w:rsidRPr="00331687">
        <w:rPr>
          <w:rFonts w:ascii="Courier New" w:hAnsi="Courier New"/>
          <w:b/>
          <w:sz w:val="24"/>
        </w:rPr>
        <w:t>mayacağına göre de davacı bu maddenin öngörd</w:t>
      </w:r>
      <w:r>
        <w:rPr>
          <w:rFonts w:ascii="Courier New" w:hAnsi="Courier New"/>
          <w:b/>
          <w:sz w:val="24"/>
        </w:rPr>
        <w:t>ü</w:t>
      </w:r>
      <w:r w:rsidRPr="00331687">
        <w:rPr>
          <w:rFonts w:ascii="Courier New" w:hAnsi="Courier New"/>
          <w:b/>
          <w:sz w:val="24"/>
        </w:rPr>
        <w:t>ğ</w:t>
      </w:r>
      <w:r>
        <w:rPr>
          <w:rFonts w:ascii="Courier New" w:hAnsi="Courier New"/>
          <w:b/>
          <w:sz w:val="24"/>
        </w:rPr>
        <w:t>ü</w:t>
      </w:r>
      <w:r w:rsidRPr="00331687">
        <w:rPr>
          <w:rFonts w:ascii="Courier New" w:hAnsi="Courier New"/>
          <w:b/>
          <w:sz w:val="24"/>
        </w:rPr>
        <w:t xml:space="preserve"> bir ehliyetsizliğe </w:t>
      </w:r>
      <w:proofErr w:type="spellStart"/>
      <w:r w:rsidRPr="00331687">
        <w:rPr>
          <w:rFonts w:ascii="Courier New" w:hAnsi="Courier New"/>
          <w:b/>
          <w:sz w:val="24"/>
        </w:rPr>
        <w:t>dûçar</w:t>
      </w:r>
      <w:proofErr w:type="spellEnd"/>
      <w:r w:rsidRPr="00331687">
        <w:rPr>
          <w:rFonts w:ascii="Courier New" w:hAnsi="Courier New"/>
          <w:b/>
          <w:sz w:val="24"/>
        </w:rPr>
        <w:t xml:space="preserve"> olamaz ve olmaması gerekir.</w:t>
      </w:r>
    </w:p>
    <w:p w:rsidR="00840BFE" w:rsidRPr="00331687" w:rsidRDefault="00840BFE" w:rsidP="00840BFE">
      <w:pPr>
        <w:spacing w:after="0" w:line="240" w:lineRule="auto"/>
        <w:rPr>
          <w:rFonts w:ascii="Courier New" w:hAnsi="Courier New" w:cs="Courier New"/>
          <w:b/>
          <w:sz w:val="24"/>
          <w:szCs w:val="24"/>
        </w:rPr>
      </w:pPr>
      <w:r w:rsidRPr="00331687">
        <w:rPr>
          <w:rFonts w:ascii="Courier New" w:hAnsi="Courier New"/>
          <w:b/>
          <w:sz w:val="24"/>
        </w:rPr>
        <w:t xml:space="preserve">     Aley</w:t>
      </w:r>
      <w:r>
        <w:rPr>
          <w:rFonts w:ascii="Courier New" w:hAnsi="Courier New"/>
          <w:b/>
          <w:sz w:val="24"/>
        </w:rPr>
        <w:t>hine istinaf edilen davacı, 62.</w:t>
      </w:r>
      <w:r w:rsidRPr="00331687">
        <w:rPr>
          <w:rFonts w:ascii="Courier New" w:hAnsi="Courier New"/>
          <w:b/>
          <w:sz w:val="24"/>
        </w:rPr>
        <w:t>maddenin öngörd</w:t>
      </w:r>
      <w:r>
        <w:rPr>
          <w:rFonts w:ascii="Courier New" w:hAnsi="Courier New"/>
          <w:b/>
          <w:sz w:val="24"/>
        </w:rPr>
        <w:t>ü</w:t>
      </w:r>
      <w:r w:rsidRPr="00331687">
        <w:rPr>
          <w:rFonts w:ascii="Courier New" w:hAnsi="Courier New"/>
          <w:b/>
          <w:sz w:val="24"/>
        </w:rPr>
        <w:t>ğ</w:t>
      </w:r>
      <w:r>
        <w:rPr>
          <w:rFonts w:ascii="Courier New" w:hAnsi="Courier New"/>
          <w:b/>
          <w:sz w:val="24"/>
        </w:rPr>
        <w:t>ü</w:t>
      </w:r>
      <w:r w:rsidRPr="00331687">
        <w:rPr>
          <w:rFonts w:ascii="Courier New" w:hAnsi="Courier New"/>
          <w:b/>
          <w:sz w:val="24"/>
        </w:rPr>
        <w:t xml:space="preserve"> ehliyetsizlikten mustarip olmadığına göre Mahkemenin kendisine böyle bir ehliyetsizlikten bağışıklık vermesi söz konusu olamaz. Esasen Mahkeme bu gibi bir bağışıklığı </w:t>
      </w:r>
      <w:proofErr w:type="spellStart"/>
      <w:r w:rsidRPr="00331687">
        <w:rPr>
          <w:rFonts w:ascii="Courier New" w:hAnsi="Courier New"/>
          <w:b/>
          <w:sz w:val="24"/>
        </w:rPr>
        <w:t>re'sen</w:t>
      </w:r>
      <w:proofErr w:type="spellEnd"/>
      <w:r w:rsidRPr="00331687">
        <w:rPr>
          <w:rFonts w:ascii="Courier New" w:hAnsi="Courier New"/>
          <w:b/>
          <w:sz w:val="24"/>
        </w:rPr>
        <w:t xml:space="preserve"> değil de bu hususta yapılan bir istida üzerine verebilir”</w:t>
      </w:r>
    </w:p>
    <w:p w:rsidR="00840BFE" w:rsidRPr="00331687" w:rsidRDefault="00840BFE" w:rsidP="00840BFE">
      <w:pPr>
        <w:spacing w:after="0" w:line="240" w:lineRule="auto"/>
        <w:rPr>
          <w:rFonts w:ascii="Courier New" w:hAnsi="Courier New" w:cs="Courier New"/>
          <w:b/>
          <w:sz w:val="24"/>
          <w:szCs w:val="24"/>
        </w:rPr>
      </w:pPr>
    </w:p>
    <w:p w:rsidR="00840BFE" w:rsidRPr="00331687" w:rsidRDefault="00840BFE" w:rsidP="00840BFE">
      <w:pPr>
        <w:spacing w:after="0" w:line="240" w:lineRule="auto"/>
        <w:rPr>
          <w:rFonts w:ascii="Courier New" w:hAnsi="Courier New" w:cs="Courier New"/>
          <w:b/>
          <w:sz w:val="24"/>
          <w:szCs w:val="24"/>
        </w:rPr>
      </w:pPr>
    </w:p>
    <w:p w:rsidR="00840BFE" w:rsidRDefault="00840BFE" w:rsidP="00840BFE">
      <w:pPr>
        <w:spacing w:after="0" w:line="360" w:lineRule="auto"/>
        <w:ind w:firstLine="708"/>
        <w:rPr>
          <w:rFonts w:ascii="Courier New" w:hAnsi="Courier New" w:cs="Courier New"/>
          <w:sz w:val="24"/>
          <w:szCs w:val="24"/>
        </w:rPr>
      </w:pPr>
      <w:r>
        <w:rPr>
          <w:rFonts w:ascii="Courier New" w:hAnsi="Courier New" w:cs="Courier New"/>
          <w:sz w:val="24"/>
          <w:szCs w:val="24"/>
        </w:rPr>
        <w:t>Alt Mahkemenin Yasa</w:t>
      </w:r>
      <w:r w:rsidR="00E3172F">
        <w:rPr>
          <w:rFonts w:ascii="Courier New" w:hAnsi="Courier New" w:cs="Courier New"/>
          <w:sz w:val="24"/>
          <w:szCs w:val="24"/>
        </w:rPr>
        <w:t>’</w:t>
      </w:r>
      <w:r>
        <w:rPr>
          <w:rFonts w:ascii="Courier New" w:hAnsi="Courier New" w:cs="Courier New"/>
          <w:sz w:val="24"/>
          <w:szCs w:val="24"/>
        </w:rPr>
        <w:t xml:space="preserve">nın 62. maddesini uygulamasının </w:t>
      </w:r>
      <w:r w:rsidRPr="00E56F62">
        <w:rPr>
          <w:rFonts w:ascii="Courier New" w:hAnsi="Courier New" w:cs="Courier New"/>
          <w:b/>
          <w:sz w:val="24"/>
          <w:szCs w:val="24"/>
        </w:rPr>
        <w:t>Y</w:t>
      </w:r>
      <w:r>
        <w:rPr>
          <w:rFonts w:ascii="Courier New" w:hAnsi="Courier New" w:cs="Courier New"/>
          <w:b/>
          <w:sz w:val="24"/>
          <w:szCs w:val="24"/>
        </w:rPr>
        <w:t>argıtay</w:t>
      </w:r>
      <w:r w:rsidRPr="00E56F62">
        <w:rPr>
          <w:rFonts w:ascii="Courier New" w:hAnsi="Courier New" w:cs="Courier New"/>
          <w:b/>
          <w:sz w:val="24"/>
          <w:szCs w:val="24"/>
        </w:rPr>
        <w:t>/H</w:t>
      </w:r>
      <w:r>
        <w:rPr>
          <w:rFonts w:ascii="Courier New" w:hAnsi="Courier New" w:cs="Courier New"/>
          <w:b/>
          <w:sz w:val="24"/>
          <w:szCs w:val="24"/>
        </w:rPr>
        <w:t>ukuk</w:t>
      </w:r>
      <w:r w:rsidRPr="00E56F62">
        <w:rPr>
          <w:rFonts w:ascii="Courier New" w:hAnsi="Courier New" w:cs="Courier New"/>
          <w:b/>
          <w:sz w:val="24"/>
          <w:szCs w:val="24"/>
        </w:rPr>
        <w:t xml:space="preserve"> 17/</w:t>
      </w:r>
      <w:r>
        <w:rPr>
          <w:rFonts w:ascii="Courier New" w:hAnsi="Courier New" w:cs="Courier New"/>
          <w:b/>
          <w:sz w:val="24"/>
          <w:szCs w:val="24"/>
        </w:rPr>
        <w:t>19</w:t>
      </w:r>
      <w:r w:rsidRPr="00E56F62">
        <w:rPr>
          <w:rFonts w:ascii="Courier New" w:hAnsi="Courier New" w:cs="Courier New"/>
          <w:b/>
          <w:sz w:val="24"/>
          <w:szCs w:val="24"/>
        </w:rPr>
        <w:t>78</w:t>
      </w:r>
      <w:r>
        <w:rPr>
          <w:rFonts w:ascii="Courier New" w:hAnsi="Courier New" w:cs="Courier New"/>
          <w:sz w:val="24"/>
          <w:szCs w:val="24"/>
        </w:rPr>
        <w:t>’e paralel olmadığı veya kararın gerekçesiz olduğu ilk nazarda söylenebilir değildir.</w:t>
      </w:r>
    </w:p>
    <w:p w:rsidR="00840BFE" w:rsidRDefault="00840BFE" w:rsidP="00840BFE">
      <w:pPr>
        <w:spacing w:after="0" w:line="360" w:lineRule="auto"/>
        <w:ind w:firstLine="360"/>
        <w:rPr>
          <w:rFonts w:ascii="Courier New" w:hAnsi="Courier New" w:cs="Courier New"/>
          <w:sz w:val="24"/>
          <w:szCs w:val="24"/>
        </w:rPr>
      </w:pPr>
    </w:p>
    <w:p w:rsidR="00840BFE" w:rsidRDefault="00840BFE" w:rsidP="00840BFE">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Buna karşın,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Fasıl 116’nın 62.maddesi ile ilgili iddiaları doğru farz edilse dahi, bu durum Alt Mahkemenin yasaları /</w:t>
      </w:r>
      <w:r w:rsidRPr="003A1222">
        <w:rPr>
          <w:rFonts w:ascii="Courier New" w:hAnsi="Courier New" w:cs="Courier New"/>
          <w:sz w:val="24"/>
          <w:szCs w:val="24"/>
        </w:rPr>
        <w:t>Yasa</w:t>
      </w:r>
      <w:r>
        <w:rPr>
          <w:rFonts w:ascii="Courier New" w:hAnsi="Courier New" w:cs="Courier New"/>
          <w:sz w:val="24"/>
          <w:szCs w:val="24"/>
        </w:rPr>
        <w:t>’</w:t>
      </w:r>
      <w:r w:rsidRPr="003A1222">
        <w:rPr>
          <w:rFonts w:ascii="Courier New" w:hAnsi="Courier New" w:cs="Courier New"/>
          <w:sz w:val="24"/>
          <w:szCs w:val="24"/>
        </w:rPr>
        <w:t>nın</w:t>
      </w:r>
      <w:r>
        <w:rPr>
          <w:rFonts w:ascii="Courier New" w:hAnsi="Courier New" w:cs="Courier New"/>
          <w:b/>
          <w:sz w:val="24"/>
          <w:szCs w:val="24"/>
        </w:rPr>
        <w:t xml:space="preserve"> </w:t>
      </w:r>
      <w:r>
        <w:rPr>
          <w:rFonts w:ascii="Courier New" w:hAnsi="Courier New" w:cs="Courier New"/>
          <w:sz w:val="24"/>
          <w:szCs w:val="24"/>
        </w:rPr>
        <w:t xml:space="preserve">62. maddesini yanlış yorumlamasından /yanlış uygulamasından kaynaklanmakta olduğunu düşündürür mahiyettedir. </w:t>
      </w:r>
    </w:p>
    <w:p w:rsidR="00840BFE" w:rsidRDefault="00840BFE" w:rsidP="00840BFE">
      <w:pPr>
        <w:spacing w:after="0" w:line="360" w:lineRule="auto"/>
        <w:ind w:firstLine="360"/>
        <w:rPr>
          <w:rFonts w:ascii="Courier New" w:hAnsi="Courier New" w:cs="Courier New"/>
          <w:sz w:val="24"/>
          <w:szCs w:val="24"/>
        </w:rPr>
      </w:pPr>
    </w:p>
    <w:p w:rsidR="00840BFE" w:rsidRDefault="00840BFE" w:rsidP="00840BFE">
      <w:pPr>
        <w:spacing w:after="0" w:line="360" w:lineRule="auto"/>
        <w:rPr>
          <w:rFonts w:ascii="Courier New" w:hAnsi="Courier New" w:cs="Courier New"/>
          <w:sz w:val="24"/>
          <w:szCs w:val="24"/>
        </w:rPr>
      </w:pPr>
    </w:p>
    <w:p w:rsidR="00840BFE" w:rsidRDefault="00840BFE" w:rsidP="00840BFE">
      <w:pPr>
        <w:spacing w:after="0" w:line="360" w:lineRule="auto"/>
        <w:ind w:firstLine="708"/>
        <w:rPr>
          <w:rFonts w:ascii="Courier New" w:hAnsi="Courier New" w:cs="Courier New"/>
          <w:b/>
          <w:sz w:val="24"/>
          <w:szCs w:val="24"/>
        </w:rPr>
      </w:pPr>
      <w:r>
        <w:rPr>
          <w:rFonts w:ascii="Courier New" w:hAnsi="Courier New" w:cs="Courier New"/>
          <w:sz w:val="24"/>
          <w:szCs w:val="24"/>
        </w:rPr>
        <w:lastRenderedPageBreak/>
        <w:t xml:space="preserve">Herhangi bir yasa veya mevzuatın yorumlanması ilk önce Alt Mahkemeye aittir. Alt Mahkeme herhangi bir yasa maddesini yorumlamakta hata etmişse, bunun çaresi, o hususta verilen karara karşı istinaf etmektir. Kanaatimce, bu hususta istinaf yoluyla karar vermek daha doğru bir yaklaşım olup, </w:t>
      </w:r>
      <w:proofErr w:type="spellStart"/>
      <w:r>
        <w:rPr>
          <w:rFonts w:ascii="Courier New" w:hAnsi="Courier New" w:cs="Courier New"/>
          <w:b/>
          <w:sz w:val="24"/>
          <w:szCs w:val="24"/>
        </w:rPr>
        <w:t>C</w:t>
      </w:r>
      <w:r w:rsidRPr="006B0983">
        <w:rPr>
          <w:rFonts w:ascii="Courier New" w:hAnsi="Courier New" w:cs="Courier New"/>
          <w:b/>
          <w:sz w:val="24"/>
          <w:szCs w:val="24"/>
        </w:rPr>
        <w:t>ertiorari</w:t>
      </w:r>
      <w:proofErr w:type="spellEnd"/>
      <w:r w:rsidRPr="006B0983">
        <w:rPr>
          <w:rFonts w:ascii="Courier New" w:hAnsi="Courier New" w:cs="Courier New"/>
          <w:b/>
          <w:sz w:val="24"/>
          <w:szCs w:val="24"/>
        </w:rPr>
        <w:t xml:space="preserve"> </w:t>
      </w:r>
      <w:r>
        <w:rPr>
          <w:rFonts w:ascii="Courier New" w:hAnsi="Courier New" w:cs="Courier New"/>
          <w:sz w:val="24"/>
          <w:szCs w:val="24"/>
        </w:rPr>
        <w:t xml:space="preserve">veya </w:t>
      </w:r>
      <w:proofErr w:type="spellStart"/>
      <w:r>
        <w:rPr>
          <w:rFonts w:ascii="Courier New" w:hAnsi="Courier New" w:cs="Courier New"/>
          <w:b/>
          <w:sz w:val="24"/>
          <w:szCs w:val="24"/>
        </w:rPr>
        <w:t>P</w:t>
      </w:r>
      <w:r w:rsidRPr="006B0983">
        <w:rPr>
          <w:rFonts w:ascii="Courier New" w:hAnsi="Courier New" w:cs="Courier New"/>
          <w:b/>
          <w:sz w:val="24"/>
          <w:szCs w:val="24"/>
        </w:rPr>
        <w:t>rohibition</w:t>
      </w:r>
      <w:proofErr w:type="spellEnd"/>
      <w:r w:rsidRPr="006B0983">
        <w:rPr>
          <w:rFonts w:ascii="Courier New" w:hAnsi="Courier New" w:cs="Courier New"/>
          <w:b/>
          <w:sz w:val="24"/>
          <w:szCs w:val="24"/>
        </w:rPr>
        <w:t xml:space="preserve"> </w:t>
      </w:r>
      <w:r>
        <w:rPr>
          <w:rFonts w:ascii="Courier New" w:hAnsi="Courier New" w:cs="Courier New"/>
          <w:sz w:val="24"/>
          <w:szCs w:val="24"/>
        </w:rPr>
        <w:t xml:space="preserve">için </w:t>
      </w:r>
      <w:r w:rsidRPr="009F3EEC">
        <w:rPr>
          <w:rFonts w:ascii="Courier New" w:hAnsi="Courier New" w:cs="Courier New"/>
          <w:b/>
          <w:sz w:val="24"/>
          <w:szCs w:val="24"/>
        </w:rPr>
        <w:t xml:space="preserve">izin </w:t>
      </w:r>
      <w:r>
        <w:rPr>
          <w:rFonts w:ascii="Courier New" w:hAnsi="Courier New" w:cs="Courier New"/>
          <w:sz w:val="24"/>
          <w:szCs w:val="24"/>
        </w:rPr>
        <w:t xml:space="preserve">/ </w:t>
      </w:r>
      <w:proofErr w:type="spellStart"/>
      <w:proofErr w:type="gramStart"/>
      <w:r w:rsidRPr="006B0983">
        <w:rPr>
          <w:rFonts w:ascii="Courier New" w:hAnsi="Courier New" w:cs="Courier New"/>
          <w:b/>
          <w:sz w:val="24"/>
          <w:szCs w:val="24"/>
        </w:rPr>
        <w:t>leave</w:t>
      </w:r>
      <w:proofErr w:type="spellEnd"/>
      <w:r w:rsidRPr="006B0983">
        <w:rPr>
          <w:rFonts w:ascii="Courier New" w:hAnsi="Courier New" w:cs="Courier New"/>
          <w:b/>
          <w:sz w:val="24"/>
          <w:szCs w:val="24"/>
        </w:rPr>
        <w:t xml:space="preserve"> </w:t>
      </w:r>
      <w:r>
        <w:rPr>
          <w:rFonts w:ascii="Courier New" w:hAnsi="Courier New" w:cs="Courier New"/>
          <w:b/>
          <w:sz w:val="24"/>
          <w:szCs w:val="24"/>
        </w:rPr>
        <w:t xml:space="preserve"> </w:t>
      </w:r>
      <w:r w:rsidRPr="009F3EEC">
        <w:rPr>
          <w:rFonts w:ascii="Courier New" w:hAnsi="Courier New" w:cs="Courier New"/>
          <w:sz w:val="24"/>
          <w:szCs w:val="24"/>
        </w:rPr>
        <w:t>müracaatında</w:t>
      </w:r>
      <w:proofErr w:type="gramEnd"/>
      <w:r>
        <w:rPr>
          <w:rFonts w:ascii="Courier New" w:hAnsi="Courier New" w:cs="Courier New"/>
          <w:sz w:val="24"/>
          <w:szCs w:val="24"/>
        </w:rPr>
        <w:t xml:space="preserve"> bu hususta karar vermek doğru görünmemektedir </w:t>
      </w:r>
      <w:r w:rsidRPr="00845DBF">
        <w:rPr>
          <w:rFonts w:ascii="Courier New" w:hAnsi="Courier New" w:cs="Courier New"/>
          <w:b/>
          <w:sz w:val="24"/>
          <w:szCs w:val="24"/>
        </w:rPr>
        <w:t>(Bkz: Yargıtay/ Asli Yetki 5/</w:t>
      </w:r>
      <w:r>
        <w:rPr>
          <w:rFonts w:ascii="Courier New" w:hAnsi="Courier New" w:cs="Courier New"/>
          <w:b/>
          <w:sz w:val="24"/>
          <w:szCs w:val="24"/>
        </w:rPr>
        <w:t>19</w:t>
      </w:r>
      <w:r w:rsidRPr="00845DBF">
        <w:rPr>
          <w:rFonts w:ascii="Courier New" w:hAnsi="Courier New" w:cs="Courier New"/>
          <w:b/>
          <w:sz w:val="24"/>
          <w:szCs w:val="24"/>
        </w:rPr>
        <w:t>81</w:t>
      </w:r>
      <w:r>
        <w:rPr>
          <w:rFonts w:ascii="Courier New" w:hAnsi="Courier New" w:cs="Courier New"/>
          <w:b/>
          <w:sz w:val="24"/>
          <w:szCs w:val="24"/>
        </w:rPr>
        <w:t xml:space="preserve"> </w:t>
      </w:r>
      <w:r w:rsidRPr="00845DBF">
        <w:rPr>
          <w:rFonts w:ascii="Courier New" w:hAnsi="Courier New" w:cs="Courier New"/>
          <w:b/>
          <w:sz w:val="24"/>
          <w:szCs w:val="24"/>
        </w:rPr>
        <w:t>D</w:t>
      </w:r>
      <w:r>
        <w:rPr>
          <w:rFonts w:ascii="Courier New" w:hAnsi="Courier New" w:cs="Courier New"/>
          <w:b/>
          <w:sz w:val="24"/>
          <w:szCs w:val="24"/>
        </w:rPr>
        <w:t>.</w:t>
      </w:r>
      <w:r w:rsidRPr="00845DBF">
        <w:rPr>
          <w:rFonts w:ascii="Courier New" w:hAnsi="Courier New" w:cs="Courier New"/>
          <w:b/>
          <w:sz w:val="24"/>
          <w:szCs w:val="24"/>
        </w:rPr>
        <w:t>1/</w:t>
      </w:r>
      <w:r>
        <w:rPr>
          <w:rFonts w:ascii="Courier New" w:hAnsi="Courier New" w:cs="Courier New"/>
          <w:b/>
          <w:sz w:val="24"/>
          <w:szCs w:val="24"/>
        </w:rPr>
        <w:t>19</w:t>
      </w:r>
      <w:r w:rsidRPr="00845DBF">
        <w:rPr>
          <w:rFonts w:ascii="Courier New" w:hAnsi="Courier New" w:cs="Courier New"/>
          <w:b/>
          <w:sz w:val="24"/>
          <w:szCs w:val="24"/>
        </w:rPr>
        <w:t>81</w:t>
      </w:r>
      <w:r>
        <w:rPr>
          <w:rFonts w:ascii="Courier New" w:hAnsi="Courier New" w:cs="Courier New"/>
          <w:b/>
          <w:sz w:val="24"/>
          <w:szCs w:val="24"/>
        </w:rPr>
        <w:t xml:space="preserve">, s.3 </w:t>
      </w:r>
      <w:r w:rsidRPr="00845DBF">
        <w:rPr>
          <w:rFonts w:ascii="Courier New" w:hAnsi="Courier New" w:cs="Courier New"/>
          <w:b/>
          <w:sz w:val="24"/>
          <w:szCs w:val="24"/>
        </w:rPr>
        <w:t>).</w:t>
      </w:r>
    </w:p>
    <w:p w:rsidR="00840BFE" w:rsidRPr="00845DBF" w:rsidRDefault="00840BFE" w:rsidP="00840BFE">
      <w:pPr>
        <w:spacing w:after="0" w:line="360" w:lineRule="auto"/>
        <w:rPr>
          <w:rFonts w:ascii="Courier New" w:hAnsi="Courier New" w:cs="Courier New"/>
          <w:b/>
          <w:sz w:val="24"/>
          <w:szCs w:val="24"/>
        </w:rPr>
      </w:pPr>
    </w:p>
    <w:p w:rsidR="00840BFE" w:rsidRDefault="00840BFE" w:rsidP="00840BFE">
      <w:pPr>
        <w:spacing w:after="0" w:line="360" w:lineRule="auto"/>
        <w:ind w:firstLine="708"/>
        <w:rPr>
          <w:rFonts w:ascii="Courier New" w:hAnsi="Courier New" w:cs="Courier New"/>
          <w:sz w:val="24"/>
          <w:szCs w:val="24"/>
        </w:rPr>
      </w:pPr>
      <w:r>
        <w:rPr>
          <w:rFonts w:ascii="Courier New" w:hAnsi="Courier New" w:cs="Courier New"/>
          <w:sz w:val="24"/>
          <w:szCs w:val="24"/>
        </w:rPr>
        <w:t>Belirtilenler ışığında, huzurumdaki materyal doğru kabul edilse dahi,</w:t>
      </w:r>
      <w:r w:rsidRPr="00D217A5">
        <w:rPr>
          <w:rFonts w:ascii="Courier New" w:hAnsi="Courier New" w:cs="Courier New"/>
          <w:sz w:val="24"/>
          <w:szCs w:val="24"/>
        </w:rPr>
        <w:t xml:space="preserve"> </w:t>
      </w:r>
      <w:r>
        <w:rPr>
          <w:rFonts w:ascii="Courier New" w:hAnsi="Courier New" w:cs="Courier New"/>
          <w:sz w:val="24"/>
          <w:szCs w:val="24"/>
        </w:rPr>
        <w:t>Alt Mahkemenin vermiş olduğu emirle ilgili yetki yokluğu veya yetki aşımı veya tutanaklarda ilk bakışta yasal hatanın açıkça görülmesi noktasında, ortada ilk nazarda tartışılabilir bir konunun veya tartışılabilir bir müracaatın varlığından söz edilemeyeceği cihetle başvurunun reddi gereklidir.</w:t>
      </w:r>
    </w:p>
    <w:p w:rsidR="00840BFE" w:rsidRDefault="00840BFE" w:rsidP="00840BFE">
      <w:pPr>
        <w:spacing w:after="0" w:line="360" w:lineRule="auto"/>
        <w:ind w:firstLine="708"/>
        <w:rPr>
          <w:rFonts w:ascii="Courier New" w:hAnsi="Courier New" w:cs="Courier New"/>
          <w:sz w:val="24"/>
          <w:szCs w:val="24"/>
        </w:rPr>
      </w:pPr>
      <w:r>
        <w:rPr>
          <w:rFonts w:ascii="Courier New" w:hAnsi="Courier New" w:cs="Courier New"/>
          <w:sz w:val="24"/>
          <w:szCs w:val="24"/>
        </w:rPr>
        <w:t>Netice itibarı ile başvuru reddedilir.</w:t>
      </w:r>
    </w:p>
    <w:p w:rsidR="00840BFE" w:rsidRDefault="00840BFE" w:rsidP="00840BFE">
      <w:pPr>
        <w:spacing w:after="0" w:line="360" w:lineRule="auto"/>
        <w:rPr>
          <w:rFonts w:ascii="Courier New" w:hAnsi="Courier New" w:cs="Courier New"/>
          <w:sz w:val="24"/>
          <w:szCs w:val="24"/>
        </w:rPr>
      </w:pPr>
    </w:p>
    <w:p w:rsidR="00840BFE" w:rsidRDefault="00840BFE" w:rsidP="00840BFE">
      <w:pPr>
        <w:spacing w:after="0" w:line="360" w:lineRule="auto"/>
        <w:rPr>
          <w:rFonts w:ascii="Courier New" w:hAnsi="Courier New" w:cs="Courier New"/>
          <w:sz w:val="24"/>
          <w:szCs w:val="24"/>
        </w:rPr>
      </w:pPr>
    </w:p>
    <w:p w:rsidR="00840BFE" w:rsidRDefault="00840BFE" w:rsidP="00840BFE">
      <w:pPr>
        <w:spacing w:after="0" w:line="360" w:lineRule="auto"/>
        <w:rPr>
          <w:rFonts w:ascii="Courier New" w:hAnsi="Courier New" w:cs="Courier New"/>
          <w:sz w:val="24"/>
          <w:szCs w:val="24"/>
        </w:rPr>
      </w:pPr>
    </w:p>
    <w:p w:rsidR="00840BFE" w:rsidRDefault="00840BFE" w:rsidP="00840BFE">
      <w:pPr>
        <w:spacing w:after="0" w:line="360" w:lineRule="auto"/>
        <w:rPr>
          <w:rFonts w:ascii="Courier New" w:hAnsi="Courier New" w:cs="Courier New"/>
          <w:sz w:val="24"/>
          <w:szCs w:val="24"/>
        </w:rPr>
      </w:pPr>
    </w:p>
    <w:p w:rsidR="00840BFE" w:rsidRDefault="00840BFE" w:rsidP="00840BFE">
      <w:pPr>
        <w:spacing w:after="0" w:line="360" w:lineRule="auto"/>
        <w:ind w:left="4248" w:firstLine="708"/>
        <w:rPr>
          <w:rFonts w:ascii="Courier New" w:hAnsi="Courier New" w:cs="Courier New"/>
          <w:sz w:val="24"/>
          <w:szCs w:val="24"/>
        </w:rPr>
      </w:pPr>
      <w:r>
        <w:rPr>
          <w:rFonts w:ascii="Courier New" w:hAnsi="Courier New" w:cs="Courier New"/>
          <w:sz w:val="24"/>
          <w:szCs w:val="24"/>
        </w:rPr>
        <w:t xml:space="preserve">Gülden </w:t>
      </w:r>
      <w:proofErr w:type="spellStart"/>
      <w:r>
        <w:rPr>
          <w:rFonts w:ascii="Courier New" w:hAnsi="Courier New" w:cs="Courier New"/>
          <w:sz w:val="24"/>
          <w:szCs w:val="24"/>
        </w:rPr>
        <w:t>Çiftçioğlu</w:t>
      </w:r>
      <w:proofErr w:type="spellEnd"/>
    </w:p>
    <w:p w:rsidR="00840BFE" w:rsidRDefault="00840BFE" w:rsidP="00840BFE">
      <w:pPr>
        <w:spacing w:after="0" w:line="360" w:lineRule="auto"/>
        <w:rPr>
          <w:rFonts w:ascii="Courier New" w:hAnsi="Courier New" w:cs="Courier New"/>
          <w:sz w:val="24"/>
          <w:szCs w:val="24"/>
        </w:rPr>
      </w:pPr>
      <w:r>
        <w:rPr>
          <w:rFonts w:ascii="Courier New" w:hAnsi="Courier New" w:cs="Courier New"/>
          <w:sz w:val="24"/>
          <w:szCs w:val="24"/>
        </w:rPr>
        <w:t xml:space="preserve">                                       Yargıç </w:t>
      </w:r>
    </w:p>
    <w:p w:rsidR="00840BFE" w:rsidRDefault="00840BFE" w:rsidP="00840BFE">
      <w:pPr>
        <w:spacing w:after="0" w:line="360" w:lineRule="auto"/>
        <w:rPr>
          <w:rFonts w:ascii="Courier New" w:hAnsi="Courier New" w:cs="Courier New"/>
          <w:sz w:val="24"/>
          <w:szCs w:val="24"/>
        </w:rPr>
      </w:pPr>
    </w:p>
    <w:p w:rsidR="00840BFE" w:rsidRDefault="00840BFE" w:rsidP="00840BFE">
      <w:pPr>
        <w:spacing w:after="0" w:line="360" w:lineRule="auto"/>
        <w:rPr>
          <w:rFonts w:ascii="Courier New" w:hAnsi="Courier New" w:cs="Courier New"/>
          <w:sz w:val="24"/>
          <w:szCs w:val="24"/>
        </w:rPr>
      </w:pPr>
    </w:p>
    <w:p w:rsidR="00840BFE" w:rsidRDefault="00840BFE" w:rsidP="00E2570B">
      <w:pPr>
        <w:spacing w:after="0" w:line="360" w:lineRule="auto"/>
        <w:rPr>
          <w:rFonts w:ascii="Courier New" w:hAnsi="Courier New" w:cs="Courier New"/>
          <w:sz w:val="24"/>
          <w:szCs w:val="24"/>
        </w:rPr>
      </w:pPr>
      <w:r>
        <w:rPr>
          <w:rFonts w:ascii="Courier New" w:hAnsi="Courier New" w:cs="Courier New"/>
          <w:sz w:val="24"/>
          <w:szCs w:val="24"/>
        </w:rPr>
        <w:t xml:space="preserve">3 Mayıs, 2021   </w:t>
      </w:r>
    </w:p>
    <w:p w:rsidR="00840BFE" w:rsidRDefault="00840BFE" w:rsidP="00840BFE"/>
    <w:p w:rsidR="00840BFE" w:rsidRDefault="00840BFE" w:rsidP="00840BFE"/>
    <w:p w:rsidR="00196A91" w:rsidRDefault="00196A91"/>
    <w:sectPr w:rsidR="00196A91" w:rsidSect="00FB47CB">
      <w:headerReference w:type="even" r:id="rId7"/>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F2F" w:rsidRDefault="00A56F2F" w:rsidP="009766E5">
      <w:pPr>
        <w:spacing w:after="0" w:line="240" w:lineRule="auto"/>
      </w:pPr>
      <w:r>
        <w:separator/>
      </w:r>
    </w:p>
  </w:endnote>
  <w:endnote w:type="continuationSeparator" w:id="1">
    <w:p w:rsidR="00A56F2F" w:rsidRDefault="00A56F2F" w:rsidP="00976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F2F" w:rsidRDefault="00A56F2F" w:rsidP="009766E5">
      <w:pPr>
        <w:spacing w:after="0" w:line="240" w:lineRule="auto"/>
      </w:pPr>
      <w:r>
        <w:separator/>
      </w:r>
    </w:p>
  </w:footnote>
  <w:footnote w:type="continuationSeparator" w:id="1">
    <w:p w:rsidR="00A56F2F" w:rsidRDefault="00A56F2F" w:rsidP="00976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10" w:rsidRDefault="00A05540" w:rsidP="00FB47CB">
    <w:pPr>
      <w:pStyle w:val="stbilgi"/>
      <w:framePr w:wrap="around" w:vAnchor="text" w:hAnchor="margin" w:xAlign="center" w:y="1"/>
      <w:rPr>
        <w:rStyle w:val="SayfaNumaras"/>
      </w:rPr>
    </w:pPr>
    <w:r>
      <w:rPr>
        <w:rStyle w:val="SayfaNumaras"/>
      </w:rPr>
      <w:fldChar w:fldCharType="begin"/>
    </w:r>
    <w:r w:rsidR="00E3172F">
      <w:rPr>
        <w:rStyle w:val="SayfaNumaras"/>
      </w:rPr>
      <w:instrText xml:space="preserve">PAGE  </w:instrText>
    </w:r>
    <w:r>
      <w:rPr>
        <w:rStyle w:val="SayfaNumaras"/>
      </w:rPr>
      <w:fldChar w:fldCharType="end"/>
    </w:r>
  </w:p>
  <w:p w:rsidR="00BF3910" w:rsidRDefault="00E2570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10" w:rsidRDefault="00A05540" w:rsidP="00FB47CB">
    <w:pPr>
      <w:pStyle w:val="stbilgi"/>
      <w:framePr w:wrap="around" w:vAnchor="text" w:hAnchor="margin" w:xAlign="center" w:y="1"/>
      <w:rPr>
        <w:rStyle w:val="SayfaNumaras"/>
      </w:rPr>
    </w:pPr>
    <w:r>
      <w:rPr>
        <w:rStyle w:val="SayfaNumaras"/>
      </w:rPr>
      <w:fldChar w:fldCharType="begin"/>
    </w:r>
    <w:r w:rsidR="00E3172F">
      <w:rPr>
        <w:rStyle w:val="SayfaNumaras"/>
      </w:rPr>
      <w:instrText xml:space="preserve">PAGE  </w:instrText>
    </w:r>
    <w:r>
      <w:rPr>
        <w:rStyle w:val="SayfaNumaras"/>
      </w:rPr>
      <w:fldChar w:fldCharType="separate"/>
    </w:r>
    <w:r w:rsidR="00E2570B">
      <w:rPr>
        <w:rStyle w:val="SayfaNumaras"/>
        <w:noProof/>
      </w:rPr>
      <w:t>10</w:t>
    </w:r>
    <w:r>
      <w:rPr>
        <w:rStyle w:val="SayfaNumaras"/>
      </w:rPr>
      <w:fldChar w:fldCharType="end"/>
    </w:r>
  </w:p>
  <w:p w:rsidR="00BF3910" w:rsidRDefault="00E2570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381D"/>
    <w:multiLevelType w:val="hybridMultilevel"/>
    <w:tmpl w:val="8F2ABF84"/>
    <w:lvl w:ilvl="0" w:tplc="EE8E7B96">
      <w:start w:val="1"/>
      <w:numFmt w:val="lowerLetter"/>
      <w:lvlText w:val="(%1)"/>
      <w:lvlJc w:val="left"/>
      <w:pPr>
        <w:tabs>
          <w:tab w:val="num" w:pos="1428"/>
        </w:tabs>
        <w:ind w:left="1428" w:hanging="72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nsid w:val="35052EB8"/>
    <w:multiLevelType w:val="hybridMultilevel"/>
    <w:tmpl w:val="BAD88B7A"/>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40BFE"/>
    <w:rsid w:val="00196A91"/>
    <w:rsid w:val="00440EB1"/>
    <w:rsid w:val="00820CF2"/>
    <w:rsid w:val="00840BFE"/>
    <w:rsid w:val="009766E5"/>
    <w:rsid w:val="00A05540"/>
    <w:rsid w:val="00A56F2F"/>
    <w:rsid w:val="00B9008B"/>
    <w:rsid w:val="00DE32B8"/>
    <w:rsid w:val="00E2570B"/>
    <w:rsid w:val="00E317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FE"/>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840BFE"/>
    <w:pPr>
      <w:ind w:left="720"/>
    </w:pPr>
  </w:style>
  <w:style w:type="paragraph" w:styleId="GvdeMetni">
    <w:name w:val="Body Text"/>
    <w:basedOn w:val="Normal"/>
    <w:link w:val="GvdeMetniChar"/>
    <w:rsid w:val="00840BFE"/>
    <w:pPr>
      <w:spacing w:after="0" w:line="240" w:lineRule="auto"/>
      <w:jc w:val="both"/>
    </w:pPr>
    <w:rPr>
      <w:rFonts w:ascii="Times New Roman" w:eastAsia="Calibri" w:hAnsi="Times New Roman"/>
      <w:sz w:val="24"/>
      <w:szCs w:val="24"/>
    </w:rPr>
  </w:style>
  <w:style w:type="character" w:customStyle="1" w:styleId="GvdeMetniChar">
    <w:name w:val="Gövde Metni Char"/>
    <w:basedOn w:val="VarsaylanParagrafYazTipi"/>
    <w:link w:val="GvdeMetni"/>
    <w:rsid w:val="00840BFE"/>
    <w:rPr>
      <w:rFonts w:ascii="Times New Roman" w:eastAsia="Calibri" w:hAnsi="Times New Roman" w:cs="Times New Roman"/>
      <w:sz w:val="24"/>
      <w:szCs w:val="24"/>
    </w:rPr>
  </w:style>
  <w:style w:type="paragraph" w:styleId="stbilgi">
    <w:name w:val="header"/>
    <w:basedOn w:val="Normal"/>
    <w:link w:val="stbilgiChar"/>
    <w:rsid w:val="00840BFE"/>
    <w:pPr>
      <w:tabs>
        <w:tab w:val="center" w:pos="4536"/>
        <w:tab w:val="right" w:pos="9072"/>
      </w:tabs>
    </w:pPr>
  </w:style>
  <w:style w:type="character" w:customStyle="1" w:styleId="stbilgiChar">
    <w:name w:val="Üstbilgi Char"/>
    <w:basedOn w:val="VarsaylanParagrafYazTipi"/>
    <w:link w:val="stbilgi"/>
    <w:rsid w:val="00840BFE"/>
    <w:rPr>
      <w:rFonts w:ascii="Calibri" w:eastAsia="Times New Roman" w:hAnsi="Calibri" w:cs="Times New Roman"/>
    </w:rPr>
  </w:style>
  <w:style w:type="character" w:styleId="SayfaNumaras">
    <w:name w:val="page number"/>
    <w:basedOn w:val="VarsaylanParagrafYazTipi"/>
    <w:rsid w:val="00840B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2678</Words>
  <Characters>15268</Characters>
  <Application>Microsoft Office Word</Application>
  <DocSecurity>0</DocSecurity>
  <Lines>127</Lines>
  <Paragraphs>35</Paragraphs>
  <ScaleCrop>false</ScaleCrop>
  <Company/>
  <LinksUpToDate>false</LinksUpToDate>
  <CharactersWithSpaces>17911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8</cp:revision>
  <dcterms:created xsi:type="dcterms:W3CDTF">2021-05-21T07:25:00Z</dcterms:created>
  <dcterms:modified xsi:type="dcterms:W3CDTF">2021-05-26T09:51:00Z</dcterms:modified>
</cp:coreProperties>
</file>