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A4" w:rsidRDefault="00A16534" w:rsidP="00A16534">
      <w:pPr>
        <w:rPr>
          <w:rFonts w:ascii="Courier New" w:hAnsi="Courier New" w:cs="Courier New"/>
        </w:rPr>
      </w:pPr>
      <w:r>
        <w:rPr>
          <w:rFonts w:ascii="Courier New" w:hAnsi="Courier New" w:cs="Courier New"/>
        </w:rPr>
        <w:t xml:space="preserve">                           </w:t>
      </w:r>
    </w:p>
    <w:p w:rsidR="00A16534" w:rsidRDefault="00A16534" w:rsidP="00A16534">
      <w:pPr>
        <w:rPr>
          <w:rFonts w:ascii="Courier New" w:hAnsi="Courier New" w:cs="Courier New"/>
        </w:rPr>
      </w:pPr>
      <w:r>
        <w:rPr>
          <w:rFonts w:ascii="Courier New" w:hAnsi="Courier New" w:cs="Courier New"/>
        </w:rPr>
        <w:t>D.1/2019                       Yargıtay/ Asli Yetki No: 2/2019</w:t>
      </w:r>
    </w:p>
    <w:p w:rsidR="00A16534" w:rsidRDefault="00A16534" w:rsidP="00A16534">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A16534" w:rsidRPr="00AB1C15" w:rsidRDefault="00A16534" w:rsidP="00A16534">
      <w:pPr>
        <w:spacing w:line="360" w:lineRule="auto"/>
        <w:rPr>
          <w:rFonts w:ascii="Courier New" w:hAnsi="Courier New" w:cs="Courier New"/>
        </w:rPr>
      </w:pPr>
      <w:r w:rsidRPr="00AB1C15">
        <w:rPr>
          <w:rFonts w:ascii="Courier New" w:hAnsi="Courier New" w:cs="Courier New"/>
        </w:rPr>
        <w:t>Yüksek Mahkeme Huzurunda.</w:t>
      </w:r>
    </w:p>
    <w:p w:rsidR="00A16534" w:rsidRPr="00AB1C15" w:rsidRDefault="00A16534" w:rsidP="00A16534">
      <w:pPr>
        <w:spacing w:line="360" w:lineRule="auto"/>
        <w:rPr>
          <w:rFonts w:ascii="Courier New" w:hAnsi="Courier New" w:cs="Courier New"/>
        </w:rPr>
      </w:pPr>
    </w:p>
    <w:p w:rsidR="00A16534" w:rsidRPr="00AB1C15" w:rsidRDefault="00A16534" w:rsidP="00A16534">
      <w:pPr>
        <w:spacing w:line="360" w:lineRule="auto"/>
        <w:rPr>
          <w:rFonts w:ascii="Courier New" w:hAnsi="Courier New" w:cs="Courier New"/>
        </w:rPr>
      </w:pPr>
      <w:r w:rsidRPr="00AB1C15">
        <w:rPr>
          <w:rFonts w:ascii="Courier New" w:hAnsi="Courier New" w:cs="Courier New"/>
        </w:rPr>
        <w:t>Yargıç Gülden Çiftçioğlu Huzurunda</w:t>
      </w:r>
    </w:p>
    <w:p w:rsidR="00A16534" w:rsidRDefault="00A16534" w:rsidP="00A16534">
      <w:pPr>
        <w:spacing w:line="360" w:lineRule="auto"/>
        <w:rPr>
          <w:rFonts w:ascii="Courier New" w:hAnsi="Courier New" w:cs="Courier New"/>
        </w:rPr>
      </w:pPr>
    </w:p>
    <w:p w:rsidR="00A16534" w:rsidRPr="006B4C7F" w:rsidRDefault="00A16534" w:rsidP="00A16534">
      <w:pPr>
        <w:spacing w:line="360" w:lineRule="auto"/>
        <w:rPr>
          <w:rFonts w:ascii="Courier New" w:hAnsi="Courier New" w:cs="Courier New"/>
        </w:rPr>
      </w:pPr>
      <w:r w:rsidRPr="006B4C7F">
        <w:rPr>
          <w:rFonts w:ascii="Courier New" w:hAnsi="Courier New" w:cs="Courier New"/>
        </w:rPr>
        <w:t xml:space="preserve">Müstedi: Erdaş Uçaner, Marmara Bölgesi, 26’ncı Sokak, No.19, </w:t>
      </w:r>
    </w:p>
    <w:p w:rsidR="00A16534" w:rsidRPr="006B4C7F" w:rsidRDefault="00A16534" w:rsidP="00A16534">
      <w:pPr>
        <w:spacing w:line="360" w:lineRule="auto"/>
        <w:rPr>
          <w:rFonts w:ascii="Courier New" w:hAnsi="Courier New" w:cs="Courier New"/>
        </w:rPr>
      </w:pPr>
      <w:r w:rsidRPr="006B4C7F">
        <w:rPr>
          <w:rFonts w:ascii="Courier New" w:hAnsi="Courier New" w:cs="Courier New"/>
        </w:rPr>
        <w:t xml:space="preserve">         Lefkoşa</w:t>
      </w:r>
    </w:p>
    <w:p w:rsidR="00A16534" w:rsidRPr="006B4C7F" w:rsidRDefault="00A16534" w:rsidP="00A16534">
      <w:pPr>
        <w:spacing w:line="360" w:lineRule="auto"/>
        <w:rPr>
          <w:rFonts w:ascii="Courier New" w:hAnsi="Courier New" w:cs="Courier New"/>
        </w:rPr>
      </w:pP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t>İle</w:t>
      </w:r>
    </w:p>
    <w:p w:rsidR="00A16534" w:rsidRDefault="00A16534" w:rsidP="00A16534">
      <w:pPr>
        <w:spacing w:line="360" w:lineRule="auto"/>
        <w:rPr>
          <w:rFonts w:ascii="Courier New" w:hAnsi="Courier New" w:cs="Courier New"/>
        </w:rPr>
      </w:pPr>
      <w:r w:rsidRPr="006B4C7F">
        <w:rPr>
          <w:rFonts w:ascii="Courier New" w:hAnsi="Courier New" w:cs="Courier New"/>
        </w:rPr>
        <w:t>Müstedialeyh:</w:t>
      </w:r>
      <w:r>
        <w:rPr>
          <w:rFonts w:ascii="Courier New" w:hAnsi="Courier New" w:cs="Courier New"/>
        </w:rPr>
        <w:t xml:space="preserve"> No. </w:t>
      </w:r>
      <w:r w:rsidRPr="006B4C7F">
        <w:rPr>
          <w:rFonts w:ascii="Courier New" w:hAnsi="Courier New" w:cs="Courier New"/>
        </w:rPr>
        <w:t>1</w:t>
      </w:r>
      <w:r>
        <w:rPr>
          <w:rFonts w:ascii="Courier New" w:hAnsi="Courier New" w:cs="Courier New"/>
        </w:rPr>
        <w:t>-</w:t>
      </w:r>
      <w:r w:rsidRPr="006B4C7F">
        <w:rPr>
          <w:rFonts w:ascii="Courier New" w:hAnsi="Courier New" w:cs="Courier New"/>
        </w:rPr>
        <w:t xml:space="preserve"> Fikri Ataoğlu, KKTC Turizm ve Çevre </w:t>
      </w:r>
    </w:p>
    <w:p w:rsidR="00A16534" w:rsidRDefault="00A16534" w:rsidP="00A16534">
      <w:pPr>
        <w:spacing w:line="360" w:lineRule="auto"/>
        <w:rPr>
          <w:rFonts w:ascii="Courier New" w:hAnsi="Courier New" w:cs="Courier New"/>
        </w:rPr>
      </w:pPr>
      <w:r>
        <w:rPr>
          <w:rFonts w:ascii="Courier New" w:hAnsi="Courier New" w:cs="Courier New"/>
        </w:rPr>
        <w:t xml:space="preserve">                     </w:t>
      </w:r>
      <w:r w:rsidRPr="006B4C7F">
        <w:rPr>
          <w:rFonts w:ascii="Courier New" w:hAnsi="Courier New" w:cs="Courier New"/>
        </w:rPr>
        <w:t xml:space="preserve">Bakanı sıfatıyla, Turizm ve Çevre </w:t>
      </w:r>
    </w:p>
    <w:p w:rsidR="00A16534" w:rsidRPr="006B4C7F" w:rsidRDefault="00A16534" w:rsidP="00A16534">
      <w:pPr>
        <w:spacing w:line="360" w:lineRule="auto"/>
        <w:rPr>
          <w:rFonts w:ascii="Courier New" w:hAnsi="Courier New" w:cs="Courier New"/>
        </w:rPr>
      </w:pPr>
      <w:r>
        <w:rPr>
          <w:rFonts w:ascii="Courier New" w:hAnsi="Courier New" w:cs="Courier New"/>
        </w:rPr>
        <w:t xml:space="preserve">                     </w:t>
      </w:r>
      <w:r w:rsidRPr="006B4C7F">
        <w:rPr>
          <w:rFonts w:ascii="Courier New" w:hAnsi="Courier New" w:cs="Courier New"/>
        </w:rPr>
        <w:t>Bakanlığı, Lefkoşa</w:t>
      </w:r>
    </w:p>
    <w:p w:rsidR="00A16534" w:rsidRDefault="00A16534" w:rsidP="00A16534">
      <w:pPr>
        <w:spacing w:line="360" w:lineRule="auto"/>
        <w:rPr>
          <w:rFonts w:ascii="Courier New" w:hAnsi="Courier New" w:cs="Courier New"/>
        </w:rPr>
      </w:pPr>
      <w:r w:rsidRPr="006B4C7F">
        <w:rPr>
          <w:rFonts w:ascii="Courier New" w:hAnsi="Courier New" w:cs="Courier New"/>
        </w:rPr>
        <w:t xml:space="preserve">              </w:t>
      </w:r>
      <w:r>
        <w:rPr>
          <w:rFonts w:ascii="Courier New" w:hAnsi="Courier New" w:cs="Courier New"/>
        </w:rPr>
        <w:t xml:space="preserve">No. </w:t>
      </w:r>
      <w:r w:rsidRPr="006B4C7F">
        <w:rPr>
          <w:rFonts w:ascii="Courier New" w:hAnsi="Courier New" w:cs="Courier New"/>
        </w:rPr>
        <w:t>2</w:t>
      </w:r>
      <w:r>
        <w:rPr>
          <w:rFonts w:ascii="Courier New" w:hAnsi="Courier New" w:cs="Courier New"/>
        </w:rPr>
        <w:t>-</w:t>
      </w:r>
      <w:r w:rsidRPr="006B4C7F">
        <w:rPr>
          <w:rFonts w:ascii="Courier New" w:hAnsi="Courier New" w:cs="Courier New"/>
        </w:rPr>
        <w:t xml:space="preserve"> KKTC Turizm ve Çevre Bakanlığı </w:t>
      </w:r>
    </w:p>
    <w:p w:rsidR="00A16534" w:rsidRPr="006B4C7F" w:rsidRDefault="00A16534" w:rsidP="00A16534">
      <w:pPr>
        <w:spacing w:line="360" w:lineRule="auto"/>
        <w:rPr>
          <w:rFonts w:ascii="Courier New" w:hAnsi="Courier New" w:cs="Courier New"/>
        </w:rPr>
      </w:pPr>
      <w:r>
        <w:rPr>
          <w:rFonts w:ascii="Courier New" w:hAnsi="Courier New" w:cs="Courier New"/>
        </w:rPr>
        <w:t xml:space="preserve">                     </w:t>
      </w:r>
      <w:r w:rsidR="007A2FC3">
        <w:rPr>
          <w:rFonts w:ascii="Courier New" w:hAnsi="Courier New" w:cs="Courier New"/>
        </w:rPr>
        <w:t>v</w:t>
      </w:r>
      <w:r w:rsidRPr="006B4C7F">
        <w:rPr>
          <w:rFonts w:ascii="Courier New" w:hAnsi="Courier New" w:cs="Courier New"/>
        </w:rPr>
        <w:t>asıtasıyla</w:t>
      </w:r>
      <w:r>
        <w:rPr>
          <w:rFonts w:ascii="Courier New" w:hAnsi="Courier New" w:cs="Courier New"/>
        </w:rPr>
        <w:t xml:space="preserve"> </w:t>
      </w:r>
      <w:r w:rsidRPr="006B4C7F">
        <w:rPr>
          <w:rFonts w:ascii="Courier New" w:hAnsi="Courier New" w:cs="Courier New"/>
        </w:rPr>
        <w:t>KKTC Başsavcılığı, Lefkoşa.</w:t>
      </w:r>
    </w:p>
    <w:p w:rsidR="00A16534" w:rsidRDefault="00A16534" w:rsidP="00A16534">
      <w:pPr>
        <w:spacing w:line="360" w:lineRule="auto"/>
        <w:rPr>
          <w:rFonts w:ascii="Courier New" w:hAnsi="Courier New" w:cs="Courier New"/>
        </w:rPr>
      </w:pPr>
    </w:p>
    <w:p w:rsidR="00A16534" w:rsidRPr="006B4C7F" w:rsidRDefault="00A16534" w:rsidP="00A16534">
      <w:pPr>
        <w:spacing w:line="360" w:lineRule="auto"/>
        <w:rPr>
          <w:rFonts w:ascii="Courier New" w:hAnsi="Courier New" w:cs="Courier New"/>
        </w:rPr>
      </w:pP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r>
      <w:r w:rsidRPr="006B4C7F">
        <w:rPr>
          <w:rFonts w:ascii="Courier New" w:hAnsi="Courier New" w:cs="Courier New"/>
        </w:rPr>
        <w:tab/>
        <w:t>A r a s ı n d a.</w:t>
      </w:r>
    </w:p>
    <w:p w:rsidR="00A16534" w:rsidRDefault="00A16534" w:rsidP="00A16534">
      <w:pPr>
        <w:spacing w:line="360" w:lineRule="auto"/>
        <w:rPr>
          <w:rFonts w:ascii="Courier New" w:hAnsi="Courier New" w:cs="Courier New"/>
        </w:rPr>
      </w:pPr>
    </w:p>
    <w:p w:rsidR="00A16534" w:rsidRPr="001F5611" w:rsidRDefault="00A16534" w:rsidP="00A16534">
      <w:pPr>
        <w:spacing w:line="360" w:lineRule="auto"/>
        <w:rPr>
          <w:rFonts w:ascii="Courier New" w:hAnsi="Courier New" w:cs="Courier New"/>
        </w:rPr>
      </w:pPr>
      <w:r w:rsidRPr="001F5611">
        <w:rPr>
          <w:rFonts w:ascii="Courier New" w:hAnsi="Courier New" w:cs="Courier New"/>
        </w:rPr>
        <w:t xml:space="preserve">Müstedi </w:t>
      </w:r>
      <w:r>
        <w:rPr>
          <w:rFonts w:ascii="Courier New" w:hAnsi="Courier New" w:cs="Courier New"/>
        </w:rPr>
        <w:t>namına</w:t>
      </w:r>
      <w:r w:rsidRPr="001F5611">
        <w:rPr>
          <w:rFonts w:ascii="Courier New" w:hAnsi="Courier New" w:cs="Courier New"/>
        </w:rPr>
        <w:t>: Av</w:t>
      </w:r>
      <w:r>
        <w:rPr>
          <w:rFonts w:ascii="Courier New" w:hAnsi="Courier New" w:cs="Courier New"/>
        </w:rPr>
        <w:t xml:space="preserve">ukat </w:t>
      </w:r>
      <w:r w:rsidRPr="001F5611">
        <w:rPr>
          <w:rFonts w:ascii="Courier New" w:hAnsi="Courier New" w:cs="Courier New"/>
        </w:rPr>
        <w:t>Özgü Özyiğit hazır</w:t>
      </w:r>
      <w:r w:rsidR="007A2FC3">
        <w:rPr>
          <w:rFonts w:ascii="Courier New" w:hAnsi="Courier New" w:cs="Courier New"/>
        </w:rPr>
        <w:t>.</w:t>
      </w:r>
    </w:p>
    <w:p w:rsidR="00A16534" w:rsidRPr="00CC38F1" w:rsidRDefault="00A16534" w:rsidP="00A16534">
      <w:pPr>
        <w:spacing w:line="360" w:lineRule="auto"/>
        <w:rPr>
          <w:rFonts w:ascii="Courier New" w:hAnsi="Courier New" w:cs="Courier New"/>
        </w:rPr>
      </w:pPr>
      <w:r w:rsidRPr="001F5611">
        <w:rPr>
          <w:rFonts w:ascii="Courier New" w:hAnsi="Courier New" w:cs="Courier New"/>
        </w:rPr>
        <w:t>Müsted</w:t>
      </w:r>
      <w:r>
        <w:rPr>
          <w:rFonts w:ascii="Courier New" w:hAnsi="Courier New" w:cs="Courier New"/>
        </w:rPr>
        <w:t>i</w:t>
      </w:r>
      <w:r w:rsidRPr="001F5611">
        <w:rPr>
          <w:rFonts w:ascii="Courier New" w:hAnsi="Courier New" w:cs="Courier New"/>
        </w:rPr>
        <w:t>aleyh</w:t>
      </w:r>
      <w:r>
        <w:rPr>
          <w:rFonts w:ascii="Courier New" w:hAnsi="Courier New" w:cs="Courier New"/>
        </w:rPr>
        <w:t xml:space="preserve">ler </w:t>
      </w:r>
      <w:r w:rsidRPr="001F5611">
        <w:rPr>
          <w:rFonts w:ascii="Courier New" w:hAnsi="Courier New" w:cs="Courier New"/>
        </w:rPr>
        <w:t xml:space="preserve"> </w:t>
      </w:r>
      <w:r>
        <w:rPr>
          <w:rFonts w:ascii="Courier New" w:hAnsi="Courier New" w:cs="Courier New"/>
        </w:rPr>
        <w:t>No. (</w:t>
      </w:r>
      <w:r w:rsidRPr="001F5611">
        <w:rPr>
          <w:rFonts w:ascii="Courier New" w:hAnsi="Courier New" w:cs="Courier New"/>
        </w:rPr>
        <w:t xml:space="preserve">1) ve </w:t>
      </w:r>
      <w:r>
        <w:rPr>
          <w:rFonts w:ascii="Courier New" w:hAnsi="Courier New" w:cs="Courier New"/>
        </w:rPr>
        <w:t xml:space="preserve">No. </w:t>
      </w:r>
      <w:r w:rsidRPr="001F5611">
        <w:rPr>
          <w:rFonts w:ascii="Courier New" w:hAnsi="Courier New" w:cs="Courier New"/>
        </w:rPr>
        <w:t>(2) hazır değil</w:t>
      </w:r>
      <w:r w:rsidR="007A2FC3">
        <w:rPr>
          <w:rFonts w:ascii="Courier New" w:hAnsi="Courier New" w:cs="Courier New"/>
        </w:rPr>
        <w:t>.</w:t>
      </w:r>
    </w:p>
    <w:p w:rsidR="00A16534" w:rsidRDefault="00A16534" w:rsidP="00A16534">
      <w:pPr>
        <w:rPr>
          <w:rFonts w:ascii="Courier New" w:hAnsi="Courier New" w:cs="Courier New"/>
          <w:b/>
          <w:u w:val="single"/>
        </w:rPr>
      </w:pPr>
    </w:p>
    <w:p w:rsidR="00A16534" w:rsidRDefault="00A16534" w:rsidP="00A16534">
      <w:r w:rsidRPr="001F5611">
        <w:rPr>
          <w:rFonts w:ascii="Courier New" w:hAnsi="Courier New" w:cs="Courier New"/>
        </w:rPr>
        <w:t>(20 Şubat 2019 tarihli Tek Taraflı İstida Hakkında)</w:t>
      </w:r>
    </w:p>
    <w:p w:rsidR="00A16534" w:rsidRDefault="00A16534" w:rsidP="00A16534">
      <w:pPr>
        <w:spacing w:line="360" w:lineRule="auto"/>
      </w:pPr>
    </w:p>
    <w:p w:rsidR="00A16534" w:rsidRDefault="00A16534" w:rsidP="00A16534">
      <w:pPr>
        <w:spacing w:line="360" w:lineRule="auto"/>
      </w:pPr>
    </w:p>
    <w:p w:rsidR="00A16534" w:rsidRPr="00CC38F1" w:rsidRDefault="00A16534" w:rsidP="00A16534">
      <w:pPr>
        <w:spacing w:line="360" w:lineRule="auto"/>
        <w:rPr>
          <w:rFonts w:ascii="Courier New" w:hAnsi="Courier New" w:cs="Courier New"/>
          <w:b/>
          <w:u w:val="single"/>
        </w:rPr>
      </w:pPr>
      <w:r>
        <w:tab/>
      </w:r>
      <w:r>
        <w:tab/>
      </w:r>
      <w:r>
        <w:tab/>
        <w:t>                      </w:t>
      </w:r>
      <w:r w:rsidRPr="00CC38F1">
        <w:rPr>
          <w:rFonts w:ascii="Courier New" w:hAnsi="Courier New" w:cs="Courier New"/>
          <w:b/>
          <w:u w:val="single"/>
        </w:rPr>
        <w:t>K A R A R</w:t>
      </w:r>
    </w:p>
    <w:p w:rsidR="00A16534" w:rsidRPr="00CC38F1" w:rsidRDefault="00A16534" w:rsidP="00A16534">
      <w:pPr>
        <w:spacing w:line="360" w:lineRule="auto"/>
        <w:rPr>
          <w:rFonts w:ascii="Courier New" w:hAnsi="Courier New" w:cs="Courier New"/>
          <w:b/>
          <w:u w:val="single"/>
        </w:rPr>
      </w:pPr>
    </w:p>
    <w:p w:rsidR="00A16534" w:rsidRDefault="00A16534" w:rsidP="00A16534">
      <w:pPr>
        <w:pStyle w:val="ListeParagraf1"/>
        <w:spacing w:after="0" w:line="360" w:lineRule="auto"/>
        <w:ind w:left="0" w:firstLine="708"/>
        <w:rPr>
          <w:rFonts w:ascii="Courier New" w:hAnsi="Courier New" w:cs="Courier New"/>
          <w:sz w:val="24"/>
          <w:szCs w:val="24"/>
        </w:rPr>
      </w:pPr>
      <w:r w:rsidRPr="00CC38F1">
        <w:rPr>
          <w:rFonts w:ascii="Courier New" w:hAnsi="Courier New" w:cs="Courier New"/>
          <w:sz w:val="24"/>
          <w:szCs w:val="24"/>
        </w:rPr>
        <w:t>Müstedi Erdaş Uçaner</w:t>
      </w:r>
      <w:r>
        <w:rPr>
          <w:rFonts w:ascii="Courier New" w:hAnsi="Courier New" w:cs="Courier New"/>
          <w:sz w:val="24"/>
          <w:szCs w:val="24"/>
        </w:rPr>
        <w:t>,</w:t>
      </w:r>
      <w:r w:rsidRPr="00CC38F1">
        <w:rPr>
          <w:rFonts w:ascii="Courier New" w:hAnsi="Courier New" w:cs="Courier New"/>
          <w:sz w:val="24"/>
          <w:szCs w:val="24"/>
        </w:rPr>
        <w:t xml:space="preserve"> Müstedialeyh No</w:t>
      </w:r>
      <w:r>
        <w:rPr>
          <w:rFonts w:ascii="Courier New" w:hAnsi="Courier New" w:cs="Courier New"/>
          <w:sz w:val="24"/>
          <w:szCs w:val="24"/>
        </w:rPr>
        <w:t>.</w:t>
      </w:r>
      <w:r w:rsidRPr="00CC38F1">
        <w:rPr>
          <w:rFonts w:ascii="Courier New" w:hAnsi="Courier New" w:cs="Courier New"/>
          <w:sz w:val="24"/>
          <w:szCs w:val="24"/>
        </w:rPr>
        <w:t>1 Fikri Ataoğlu (KKTC Turizm ve Çevre Bakanı sıfatıyla)</w:t>
      </w:r>
      <w:r>
        <w:rPr>
          <w:rFonts w:ascii="Courier New" w:hAnsi="Courier New" w:cs="Courier New"/>
          <w:sz w:val="24"/>
          <w:szCs w:val="24"/>
        </w:rPr>
        <w:t xml:space="preserve"> </w:t>
      </w:r>
      <w:r w:rsidRPr="00CC38F1">
        <w:rPr>
          <w:rFonts w:ascii="Courier New" w:hAnsi="Courier New" w:cs="Courier New"/>
          <w:sz w:val="24"/>
          <w:szCs w:val="24"/>
        </w:rPr>
        <w:t>ve Mü</w:t>
      </w:r>
      <w:r>
        <w:rPr>
          <w:rFonts w:ascii="Courier New" w:hAnsi="Courier New" w:cs="Courier New"/>
          <w:sz w:val="24"/>
          <w:szCs w:val="24"/>
        </w:rPr>
        <w:t>stedialeyh No.2 KKTC Turizm ve Ç</w:t>
      </w:r>
      <w:r w:rsidRPr="00CC38F1">
        <w:rPr>
          <w:rFonts w:ascii="Courier New" w:hAnsi="Courier New" w:cs="Courier New"/>
          <w:sz w:val="24"/>
          <w:szCs w:val="24"/>
        </w:rPr>
        <w:t>evre Bakanlığı vasıtasıyla KKTC</w:t>
      </w:r>
      <w:r>
        <w:rPr>
          <w:rFonts w:ascii="Courier New" w:hAnsi="Courier New" w:cs="Courier New"/>
          <w:sz w:val="24"/>
          <w:szCs w:val="24"/>
        </w:rPr>
        <w:t xml:space="preserve"> </w:t>
      </w:r>
      <w:r w:rsidRPr="00CC38F1">
        <w:rPr>
          <w:rFonts w:ascii="Courier New" w:hAnsi="Courier New" w:cs="Courier New"/>
          <w:sz w:val="24"/>
          <w:szCs w:val="24"/>
        </w:rPr>
        <w:t>Başsavcılığı aleyhine dosyaladığı tek taraflı istidası ile istidanın A paragrafı tahtında  emirname (mandamus) talep eden bir istida dosyalanmasını mümkün kılan ve bu yönde izin (leave) veren emir</w:t>
      </w:r>
      <w:r>
        <w:rPr>
          <w:rFonts w:ascii="Courier New" w:hAnsi="Courier New" w:cs="Courier New"/>
          <w:sz w:val="24"/>
          <w:szCs w:val="24"/>
        </w:rPr>
        <w:t xml:space="preserve"> itası</w:t>
      </w:r>
      <w:r w:rsidRPr="00CC38F1">
        <w:rPr>
          <w:rFonts w:ascii="Courier New" w:hAnsi="Courier New" w:cs="Courier New"/>
          <w:sz w:val="24"/>
          <w:szCs w:val="24"/>
        </w:rPr>
        <w:t xml:space="preserve"> talep etmiştir.</w:t>
      </w:r>
    </w:p>
    <w:p w:rsidR="00A16534" w:rsidRPr="00CC38F1" w:rsidRDefault="00A16534" w:rsidP="00A16534">
      <w:pPr>
        <w:pStyle w:val="ListeParagraf1"/>
        <w:spacing w:after="0" w:line="360" w:lineRule="auto"/>
        <w:ind w:left="0"/>
        <w:rPr>
          <w:rFonts w:ascii="Courier New" w:hAnsi="Courier New" w:cs="Courier New"/>
          <w:sz w:val="24"/>
          <w:szCs w:val="24"/>
        </w:rPr>
      </w:pPr>
    </w:p>
    <w:p w:rsidR="00A16534" w:rsidRPr="00CC38F1" w:rsidRDefault="00A16534" w:rsidP="00A16534">
      <w:pPr>
        <w:spacing w:line="360" w:lineRule="auto"/>
        <w:rPr>
          <w:rFonts w:ascii="Courier New" w:hAnsi="Courier New" w:cs="Courier New"/>
          <w:b/>
        </w:rPr>
      </w:pPr>
    </w:p>
    <w:p w:rsidR="00A16534" w:rsidRDefault="00A16534" w:rsidP="00A16534">
      <w:pPr>
        <w:pStyle w:val="ListeParagraf1"/>
        <w:numPr>
          <w:ilvl w:val="0"/>
          <w:numId w:val="1"/>
        </w:numPr>
        <w:spacing w:after="0" w:line="240" w:lineRule="auto"/>
        <w:rPr>
          <w:rFonts w:ascii="Courier New" w:hAnsi="Courier New" w:cs="Courier New"/>
          <w:b/>
          <w:sz w:val="24"/>
          <w:szCs w:val="24"/>
        </w:rPr>
      </w:pPr>
      <w:r w:rsidRPr="00CC38F1">
        <w:rPr>
          <w:rFonts w:ascii="Courier New" w:hAnsi="Courier New" w:cs="Courier New"/>
          <w:b/>
          <w:sz w:val="24"/>
          <w:szCs w:val="24"/>
        </w:rPr>
        <w:lastRenderedPageBreak/>
        <w:t>Müstedialeyhlerin Girne Antik Limanı Koruma ve Geliştirme Esasları Tüzüğü’ne ve/veya yürürlükteki mevzuat uyarınca kendisine verilen (ex officio) yetkileri adil ve doğru bir şekilde kullanması ve yasal olarak yapmakla mükellef olduğu ancak yapmaktan imtina ettiği ve/veya yapmadığı tüm işlemleri derhal yapmasını sağlamak ve/veya Girne Antik Limanı Koruma ve Geliştirme Esasları Tüzüğü’nce Müstedialeyhe verilen denetim görevini yerin getirmesini sağlamak ve/veya ilgili tüzük ve/veya yasalar uyarınca Girne Antik Limanında yer alan teknelerin ve/veya deniz taşıtlarının kendilerine tahsis edilen yere ve/veya tekne sahibine sözleşmesi ile tahsis edilen yere bağlamalarını sağlamak ve/veya kaçak durumda olan tekneleri tespit etmesini sağlamak ve/veya kaçak olan tekneleri Liman dışına çıkarmasını sağlamak ve/veya Liman’da etkin denetimin yapılmasını sağlamak ve/veya gerekli prosedürün uygulanması için emirname (mandamus) talep eden bir istida dosyalanmasını mümkün kılan ve bu yönde i</w:t>
      </w:r>
      <w:r>
        <w:rPr>
          <w:rFonts w:ascii="Courier New" w:hAnsi="Courier New" w:cs="Courier New"/>
          <w:b/>
          <w:sz w:val="24"/>
          <w:szCs w:val="24"/>
        </w:rPr>
        <w:t>zin (leave) veren emrin itası.</w:t>
      </w:r>
    </w:p>
    <w:p w:rsidR="00A16534" w:rsidRDefault="00A16534" w:rsidP="00A16534">
      <w:pPr>
        <w:pStyle w:val="ListeParagraf1"/>
        <w:spacing w:after="0" w:line="240" w:lineRule="auto"/>
        <w:rPr>
          <w:rFonts w:ascii="Courier New" w:hAnsi="Courier New" w:cs="Courier New"/>
          <w:b/>
          <w:sz w:val="24"/>
          <w:szCs w:val="24"/>
        </w:rPr>
      </w:pPr>
    </w:p>
    <w:p w:rsidR="00A16534" w:rsidRDefault="00A16534" w:rsidP="00A16534">
      <w:pPr>
        <w:spacing w:line="360" w:lineRule="auto"/>
        <w:rPr>
          <w:rFonts w:ascii="Courier New" w:hAnsi="Courier New" w:cs="Courier New"/>
          <w:b/>
          <w:lang w:eastAsia="en-US"/>
        </w:rPr>
      </w:pPr>
    </w:p>
    <w:p w:rsidR="00A16534" w:rsidRDefault="00A16534" w:rsidP="00A16534">
      <w:pPr>
        <w:spacing w:line="360" w:lineRule="auto"/>
        <w:ind w:firstLine="708"/>
        <w:rPr>
          <w:rFonts w:ascii="Courier New" w:hAnsi="Courier New" w:cs="Courier New"/>
        </w:rPr>
      </w:pPr>
      <w:r>
        <w:rPr>
          <w:rFonts w:ascii="Courier New" w:hAnsi="Courier New" w:cs="Courier New"/>
        </w:rPr>
        <w:t>Müstedi istidasını, mandamus ile ilgili usul kuralları ve prensiplerine, Hukuk Muhakemeleri Usulü Tüzüğü E.48 n.2’ye, Anayasa’nın 151’inci maddesine ve mandamusla ilgili Birleşik Krallıkta yürürlükte olan Hukuk Usulü Nizamatı R.S.C.0.53 r.l’e, Kıbrıs Yasaları Fasıl 17 ve Muhterem Mahkemenin asli yetkisine (inherent jurisdiction), 16/1987 sayılı Turiz</w:t>
      </w:r>
      <w:r w:rsidR="007A2FC3">
        <w:rPr>
          <w:rFonts w:ascii="Courier New" w:hAnsi="Courier New" w:cs="Courier New"/>
        </w:rPr>
        <w:t>m</w:t>
      </w:r>
      <w:r>
        <w:rPr>
          <w:rFonts w:ascii="Courier New" w:hAnsi="Courier New" w:cs="Courier New"/>
        </w:rPr>
        <w:t xml:space="preserve"> Endüstri Teşvik Yasası’na, Girne Antik Limanı Koruma ve Geliştirme Esasları Tüzüğü’ne ve ilişikteki ‘statement’de belirtilen hukuki gerekçelere istinat ettirmiştir.</w:t>
      </w:r>
    </w:p>
    <w:p w:rsidR="00A16534" w:rsidRDefault="00A16534" w:rsidP="00A16534">
      <w:pPr>
        <w:pStyle w:val="ListeParagraf1"/>
        <w:spacing w:after="0" w:line="360" w:lineRule="auto"/>
        <w:rPr>
          <w:rFonts w:ascii="Courier New" w:hAnsi="Courier New" w:cs="Courier New"/>
          <w:sz w:val="24"/>
          <w:szCs w:val="24"/>
        </w:rPr>
      </w:pPr>
    </w:p>
    <w:p w:rsidR="00A16534" w:rsidRDefault="00A16534" w:rsidP="00A16534">
      <w:pPr>
        <w:pStyle w:val="ListeParagraf1"/>
        <w:spacing w:after="0" w:line="240" w:lineRule="auto"/>
        <w:ind w:left="900"/>
        <w:rPr>
          <w:rFonts w:ascii="Courier New" w:hAnsi="Courier New" w:cs="Courier New"/>
          <w:b/>
          <w:sz w:val="24"/>
          <w:szCs w:val="24"/>
        </w:rPr>
      </w:pPr>
    </w:p>
    <w:p w:rsidR="00A16534" w:rsidRDefault="00A16534" w:rsidP="00A16534">
      <w:pPr>
        <w:pStyle w:val="ListeParagraf1"/>
        <w:spacing w:after="0" w:line="360" w:lineRule="auto"/>
        <w:ind w:left="0" w:firstLine="708"/>
        <w:rPr>
          <w:rFonts w:ascii="Courier New" w:hAnsi="Courier New" w:cs="Courier New"/>
          <w:sz w:val="24"/>
          <w:szCs w:val="24"/>
        </w:rPr>
      </w:pPr>
      <w:r w:rsidRPr="008B16AF">
        <w:rPr>
          <w:rFonts w:ascii="Courier New" w:hAnsi="Courier New" w:cs="Courier New"/>
          <w:sz w:val="24"/>
          <w:szCs w:val="24"/>
        </w:rPr>
        <w:t xml:space="preserve">Müstedi </w:t>
      </w:r>
      <w:r>
        <w:rPr>
          <w:rFonts w:ascii="Courier New" w:hAnsi="Courier New" w:cs="Courier New"/>
          <w:sz w:val="24"/>
          <w:szCs w:val="24"/>
        </w:rPr>
        <w:t>istidasına ekli hukuki gerekçelere ek olarak dosyaladığı yemin belgesinde, Müstedialeyh No.1’in KKTC Turizm ve Çevre Bakanı olup</w:t>
      </w:r>
      <w:r w:rsidR="007A2FC3">
        <w:rPr>
          <w:rFonts w:ascii="Courier New" w:hAnsi="Courier New" w:cs="Courier New"/>
          <w:sz w:val="24"/>
          <w:szCs w:val="24"/>
        </w:rPr>
        <w:t xml:space="preserve"> </w:t>
      </w:r>
      <w:r>
        <w:rPr>
          <w:rFonts w:ascii="Courier New" w:hAnsi="Courier New" w:cs="Courier New"/>
          <w:sz w:val="24"/>
          <w:szCs w:val="24"/>
        </w:rPr>
        <w:t xml:space="preserve">bu sıfatla dava edilmekte olduğunu, Müstedialeyh No.2’nin KKTC Turizm ve Çevre Bakanlığı olduğunu ve bu sıfatla dava edilmekte olduğunu, Müstedialeyhlerin Girne Antik Limanını, Girne Antik Limanı Koruma ve Geliştirme Esasları Tüzüğü kapsamında yerinde denetlemekle ve/veya “etkin denetim” yapmakla mükellef olan </w:t>
      </w:r>
      <w:r w:rsidR="007A2FC3">
        <w:rPr>
          <w:rFonts w:ascii="Courier New" w:hAnsi="Courier New" w:cs="Courier New"/>
          <w:sz w:val="24"/>
          <w:szCs w:val="24"/>
        </w:rPr>
        <w:t>İ</w:t>
      </w:r>
      <w:r>
        <w:rPr>
          <w:rFonts w:ascii="Courier New" w:hAnsi="Courier New" w:cs="Courier New"/>
          <w:sz w:val="24"/>
          <w:szCs w:val="24"/>
        </w:rPr>
        <w:t xml:space="preserve">dari </w:t>
      </w:r>
      <w:r w:rsidR="007A2FC3">
        <w:rPr>
          <w:rFonts w:ascii="Courier New" w:hAnsi="Courier New" w:cs="Courier New"/>
          <w:sz w:val="24"/>
          <w:szCs w:val="24"/>
        </w:rPr>
        <w:t>K</w:t>
      </w:r>
      <w:r>
        <w:rPr>
          <w:rFonts w:ascii="Courier New" w:hAnsi="Courier New" w:cs="Courier New"/>
          <w:sz w:val="24"/>
          <w:szCs w:val="24"/>
        </w:rPr>
        <w:t xml:space="preserve">urum ve/veya </w:t>
      </w:r>
      <w:r w:rsidR="007A2FC3">
        <w:rPr>
          <w:rFonts w:ascii="Courier New" w:hAnsi="Courier New" w:cs="Courier New"/>
          <w:sz w:val="24"/>
          <w:szCs w:val="24"/>
        </w:rPr>
        <w:t>M</w:t>
      </w:r>
      <w:r>
        <w:rPr>
          <w:rFonts w:ascii="Courier New" w:hAnsi="Courier New" w:cs="Courier New"/>
          <w:sz w:val="24"/>
          <w:szCs w:val="24"/>
        </w:rPr>
        <w:t xml:space="preserve">akam ve/veya </w:t>
      </w:r>
      <w:r w:rsidR="007A2FC3">
        <w:rPr>
          <w:rFonts w:ascii="Courier New" w:hAnsi="Courier New" w:cs="Courier New"/>
          <w:sz w:val="24"/>
          <w:szCs w:val="24"/>
        </w:rPr>
        <w:t>B</w:t>
      </w:r>
      <w:r>
        <w:rPr>
          <w:rFonts w:ascii="Courier New" w:hAnsi="Courier New" w:cs="Courier New"/>
          <w:sz w:val="24"/>
          <w:szCs w:val="24"/>
        </w:rPr>
        <w:t xml:space="preserve">akan olduğunu, Müstedialeyhlerin ilgili plajı </w:t>
      </w:r>
      <w:r>
        <w:rPr>
          <w:rFonts w:ascii="Courier New" w:hAnsi="Courier New" w:cs="Courier New"/>
          <w:sz w:val="24"/>
          <w:szCs w:val="24"/>
        </w:rPr>
        <w:lastRenderedPageBreak/>
        <w:t>denetlemekle mükellef olan Bakanlık ve/veya Makam ve/veya Bakan olmalarına rağmen, bu denetimi hiçbir surette yerine getirmemekte olduklarını ve bu bağlamda Girne Antik Limanına kaçak ve/veya izinsiz gemilerin ve/veya teknelerin girmesini sağlamakta olduklarını, Müstedi olarak kendisinin teknesini kendisine tahsis edilen bağlama noktasına bağlayamaz bir konumda olduğunu ve/veya kendisine tahsis edilen yerin  bir başka gemi ve/veya tekne tarafından işgal edilmiş olduğunu  ve/veya Limanda birçok kaçak tekne mevcut olduğunu, dolayısıyla da  haklarının gasp edilmekte olduğunu iddia etmiştir.</w:t>
      </w:r>
    </w:p>
    <w:p w:rsidR="00A16534" w:rsidRDefault="00A16534" w:rsidP="00A16534">
      <w:pPr>
        <w:pStyle w:val="ListeParagraf1"/>
        <w:spacing w:after="0" w:line="360" w:lineRule="auto"/>
        <w:ind w:left="0"/>
        <w:rPr>
          <w:rFonts w:ascii="Courier New" w:hAnsi="Courier New" w:cs="Courier New"/>
          <w:sz w:val="24"/>
          <w:szCs w:val="24"/>
        </w:rPr>
      </w:pPr>
    </w:p>
    <w:p w:rsidR="00A16534" w:rsidRPr="00951BA3" w:rsidRDefault="00A16534" w:rsidP="00A16534">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Müstedi ilaveten, yemin varakasında, 24.12.2108 tarihinde ve/veya o tarihlerde Mehmet Ekrem isimli bir kişinin ve/veya üçüncü bir şahsın Girne Antik Limanına izinsiz ve/veya kaçak bir şekilde girdiğini ve kendisine ait teknenin halatlarını bıçakla kesmek suretiyle kendisine zarar-ziyan verdiğini ve/veya teknesinin bağsız ve başıboş kalmasını sağlayıp kendisine zarar verdiğini ve/veya kendisine karşı bir suç işlediğini, sırf bu olayın dahi Limanın ne kadar başıboş bırakıldığının ve/veya denetlenmediğinin bir göstergesi olduğunu, bundan sorumlu olanların “etkin denetim” yapmayan Müstedialeyhler olduğunu, bu yönde gerek polise şikayette </w:t>
      </w:r>
      <w:r w:rsidRPr="00951BA3">
        <w:rPr>
          <w:rFonts w:ascii="Courier New" w:hAnsi="Courier New" w:cs="Courier New"/>
          <w:sz w:val="24"/>
          <w:szCs w:val="24"/>
        </w:rPr>
        <w:t>bulunmasına</w:t>
      </w:r>
      <w:r>
        <w:rPr>
          <w:rFonts w:ascii="Courier New" w:hAnsi="Courier New" w:cs="Courier New"/>
          <w:sz w:val="24"/>
          <w:szCs w:val="24"/>
        </w:rPr>
        <w:t xml:space="preserve"> </w:t>
      </w:r>
      <w:r w:rsidRPr="00951BA3">
        <w:rPr>
          <w:rFonts w:ascii="Courier New" w:hAnsi="Courier New" w:cs="Courier New"/>
          <w:sz w:val="24"/>
          <w:szCs w:val="24"/>
        </w:rPr>
        <w:t xml:space="preserve">gerekse de Turizm Bakanlığını haberdar etmesine rağmen, mezkur izinsiz teknenin olduğu yerde durmakta olduğunu ve diğer izinli teknelere zarar vermekte olduğunu ve/veya haklarını ve/veya yerlerini gasp etmekte olduğunu ve/veya güvenliğini tehlikeye atmakta olduğunu, </w:t>
      </w:r>
      <w:r>
        <w:rPr>
          <w:rFonts w:ascii="Courier New" w:hAnsi="Courier New" w:cs="Courier New"/>
          <w:sz w:val="24"/>
          <w:szCs w:val="24"/>
        </w:rPr>
        <w:t>Müstedial</w:t>
      </w:r>
      <w:r w:rsidRPr="00951BA3">
        <w:rPr>
          <w:rFonts w:ascii="Courier New" w:hAnsi="Courier New" w:cs="Courier New"/>
          <w:sz w:val="24"/>
          <w:szCs w:val="24"/>
        </w:rPr>
        <w:t>eyhlerin ilgili denetimleri yapmadı</w:t>
      </w:r>
      <w:r>
        <w:rPr>
          <w:rFonts w:ascii="Courier New" w:hAnsi="Courier New" w:cs="Courier New"/>
          <w:sz w:val="24"/>
          <w:szCs w:val="24"/>
        </w:rPr>
        <w:t xml:space="preserve">klarından </w:t>
      </w:r>
      <w:r w:rsidRPr="00951BA3">
        <w:rPr>
          <w:rFonts w:ascii="Courier New" w:hAnsi="Courier New" w:cs="Courier New"/>
          <w:sz w:val="24"/>
          <w:szCs w:val="24"/>
        </w:rPr>
        <w:t>dolayı, Limanda birçok izinsiz ve kaçak geminin mevcut olduğunu, ilgili denetimler yapılmadığından ve/veya tüzük ve yasalara uyulmadığından dolayı mağdur olmakta olduğunu, kendisine tahsis edilen bağlama noktasını dilediği gibi kullanamamakta olduğunu,</w:t>
      </w:r>
    </w:p>
    <w:p w:rsidR="00A16534" w:rsidRDefault="00A16534" w:rsidP="00A16534">
      <w:pPr>
        <w:pStyle w:val="ListeParagraf1"/>
        <w:spacing w:after="0" w:line="360" w:lineRule="auto"/>
        <w:ind w:left="0"/>
        <w:rPr>
          <w:rFonts w:ascii="Courier New" w:hAnsi="Courier New" w:cs="Courier New"/>
          <w:sz w:val="24"/>
          <w:szCs w:val="24"/>
        </w:rPr>
      </w:pPr>
      <w:r w:rsidRPr="00951BA3">
        <w:rPr>
          <w:rFonts w:ascii="Courier New" w:hAnsi="Courier New" w:cs="Courier New"/>
          <w:sz w:val="24"/>
          <w:szCs w:val="24"/>
        </w:rPr>
        <w:lastRenderedPageBreak/>
        <w:t xml:space="preserve">bu şekilde hareket etmekle Müstedialeyhlerin </w:t>
      </w:r>
      <w:r w:rsidR="007A2FC3">
        <w:rPr>
          <w:rFonts w:ascii="Courier New" w:hAnsi="Courier New" w:cs="Courier New"/>
          <w:sz w:val="24"/>
          <w:szCs w:val="24"/>
        </w:rPr>
        <w:t>Y</w:t>
      </w:r>
      <w:r w:rsidRPr="00951BA3">
        <w:rPr>
          <w:rFonts w:ascii="Courier New" w:hAnsi="Courier New" w:cs="Courier New"/>
          <w:sz w:val="24"/>
          <w:szCs w:val="24"/>
        </w:rPr>
        <w:t xml:space="preserve">asalardan ve/veya </w:t>
      </w:r>
      <w:r w:rsidR="007A2FC3">
        <w:rPr>
          <w:rFonts w:ascii="Courier New" w:hAnsi="Courier New" w:cs="Courier New"/>
          <w:sz w:val="24"/>
          <w:szCs w:val="24"/>
        </w:rPr>
        <w:t>T</w:t>
      </w:r>
      <w:r w:rsidRPr="00951BA3">
        <w:rPr>
          <w:rFonts w:ascii="Courier New" w:hAnsi="Courier New" w:cs="Courier New"/>
          <w:sz w:val="24"/>
          <w:szCs w:val="24"/>
        </w:rPr>
        <w:t>üzükten ve/veya mevzuattan doğan görev ve sorumluluklarını yerine getirmemekte oldu</w:t>
      </w:r>
      <w:r>
        <w:rPr>
          <w:rFonts w:ascii="Courier New" w:hAnsi="Courier New" w:cs="Courier New"/>
          <w:sz w:val="24"/>
          <w:szCs w:val="24"/>
        </w:rPr>
        <w:t>klarını</w:t>
      </w:r>
      <w:r w:rsidRPr="00951BA3">
        <w:rPr>
          <w:rFonts w:ascii="Courier New" w:hAnsi="Courier New" w:cs="Courier New"/>
          <w:sz w:val="24"/>
          <w:szCs w:val="24"/>
        </w:rPr>
        <w:t xml:space="preserve"> ve/veya getirmeyi ihmal etmekte olduklarını  ve/veya denetim görevlerini yapmayarak ihmal etmekte olduklarını, Müstedi olarak, Turizm Bakanlığına 2018 yılında ve/veya takriben 10.04.2018 ve 02.05.2018 tarihlerinde 2 adet ihbar ve/veya dilekçe verme</w:t>
      </w:r>
      <w:r>
        <w:rPr>
          <w:rFonts w:ascii="Courier New" w:hAnsi="Courier New" w:cs="Courier New"/>
          <w:sz w:val="24"/>
          <w:szCs w:val="24"/>
        </w:rPr>
        <w:t>sine</w:t>
      </w:r>
      <w:r w:rsidRPr="00951BA3">
        <w:rPr>
          <w:rFonts w:ascii="Courier New" w:hAnsi="Courier New" w:cs="Courier New"/>
          <w:sz w:val="24"/>
          <w:szCs w:val="24"/>
        </w:rPr>
        <w:t xml:space="preserve"> rağmen hiçbir cevap alamadığını,ayrıca  Avukatı vasıtasıyla Müstedialeyhlere 2019 yılında bu görevlerini hatırlatır birer dilekçe ve/veya ihbar vermiş olmasına  rağmen (Müstedialeyh No.2’ye 03.01.2019 ve 02.02.2019 tarihinde ve Müstedialeyh No.1’e 02.02.2019 tarihinde), Müstedialeyhlerin  üzerine düşen denetleme görevini yerine getirmedikleri gibi, kendisine de bir yanıt vermediklerini, Müstedialeyhlerin etkin bir denetim yapmadı</w:t>
      </w:r>
      <w:r>
        <w:rPr>
          <w:rFonts w:ascii="Courier New" w:hAnsi="Courier New" w:cs="Courier New"/>
          <w:sz w:val="24"/>
          <w:szCs w:val="24"/>
        </w:rPr>
        <w:t xml:space="preserve">kları </w:t>
      </w:r>
      <w:r w:rsidRPr="00951BA3">
        <w:rPr>
          <w:rFonts w:ascii="Courier New" w:hAnsi="Courier New" w:cs="Courier New"/>
          <w:sz w:val="24"/>
          <w:szCs w:val="24"/>
        </w:rPr>
        <w:t>hususunun, Ombudsman’ın 29.01.2019 tarihinde yayımlamış olduğu rapordan da açıklık</w:t>
      </w:r>
      <w:r>
        <w:rPr>
          <w:rFonts w:ascii="Courier New" w:hAnsi="Courier New" w:cs="Courier New"/>
          <w:sz w:val="24"/>
          <w:szCs w:val="24"/>
        </w:rPr>
        <w:t>la görülebilmekte olduğunu ileri sürmüştür.</w:t>
      </w:r>
    </w:p>
    <w:p w:rsidR="00A16534" w:rsidRDefault="00A16534" w:rsidP="00A16534">
      <w:pPr>
        <w:pStyle w:val="ListeParagraf1"/>
        <w:spacing w:after="0" w:line="360" w:lineRule="auto"/>
        <w:ind w:left="0"/>
        <w:rPr>
          <w:rFonts w:ascii="Courier New" w:hAnsi="Courier New" w:cs="Courier New"/>
          <w:sz w:val="24"/>
          <w:szCs w:val="24"/>
        </w:rPr>
      </w:pPr>
    </w:p>
    <w:p w:rsidR="00A16534" w:rsidRPr="00951BA3" w:rsidRDefault="00A16534" w:rsidP="00A16534">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Müstedi yemin varakasında yukarıdakilere ilâveten,  </w:t>
      </w:r>
      <w:r w:rsidRPr="00951BA3">
        <w:rPr>
          <w:rFonts w:ascii="Courier New" w:hAnsi="Courier New" w:cs="Courier New"/>
          <w:sz w:val="24"/>
          <w:szCs w:val="24"/>
        </w:rPr>
        <w:t>Müstedialeyhlerin mezkur Girne Antik Limanı Koruma ve  Geliştirme Esasları Tüzüğü’nün kendilerine yüklemiş olduğu denetim görevini yerine getirmemekte oldu</w:t>
      </w:r>
      <w:r>
        <w:rPr>
          <w:rFonts w:ascii="Courier New" w:hAnsi="Courier New" w:cs="Courier New"/>
          <w:sz w:val="24"/>
          <w:szCs w:val="24"/>
        </w:rPr>
        <w:t>klarını</w:t>
      </w:r>
      <w:r w:rsidRPr="00951BA3">
        <w:rPr>
          <w:rFonts w:ascii="Courier New" w:hAnsi="Courier New" w:cs="Courier New"/>
          <w:sz w:val="24"/>
          <w:szCs w:val="24"/>
        </w:rPr>
        <w:t xml:space="preserve"> ve/veya   mevzuattan doğan görev ve sorumluluklarını yerine    </w:t>
      </w:r>
      <w:r>
        <w:rPr>
          <w:rFonts w:ascii="Courier New" w:hAnsi="Courier New" w:cs="Courier New"/>
          <w:sz w:val="24"/>
          <w:szCs w:val="24"/>
        </w:rPr>
        <w:t xml:space="preserve">getirmekten imtina edip </w:t>
      </w:r>
      <w:r w:rsidR="007A2FC3">
        <w:rPr>
          <w:rFonts w:ascii="Courier New" w:hAnsi="Courier New" w:cs="Courier New"/>
          <w:sz w:val="24"/>
          <w:szCs w:val="24"/>
        </w:rPr>
        <w:t>Y</w:t>
      </w:r>
      <w:r>
        <w:rPr>
          <w:rFonts w:ascii="Courier New" w:hAnsi="Courier New" w:cs="Courier New"/>
          <w:sz w:val="24"/>
          <w:szCs w:val="24"/>
        </w:rPr>
        <w:t>as</w:t>
      </w:r>
      <w:r w:rsidRPr="00951BA3">
        <w:rPr>
          <w:rFonts w:ascii="Courier New" w:hAnsi="Courier New" w:cs="Courier New"/>
          <w:sz w:val="24"/>
          <w:szCs w:val="24"/>
        </w:rPr>
        <w:t xml:space="preserve">aya aykırı davranarak, </w:t>
      </w:r>
    </w:p>
    <w:p w:rsidR="00A16534" w:rsidRDefault="007A2FC3" w:rsidP="00A16534">
      <w:pPr>
        <w:spacing w:line="360" w:lineRule="auto"/>
        <w:rPr>
          <w:rFonts w:ascii="Courier New" w:hAnsi="Courier New" w:cs="Courier New"/>
        </w:rPr>
      </w:pPr>
      <w:r>
        <w:rPr>
          <w:rFonts w:ascii="Courier New" w:hAnsi="Courier New" w:cs="Courier New"/>
        </w:rPr>
        <w:t>Y</w:t>
      </w:r>
      <w:r w:rsidR="00A16534" w:rsidRPr="00951BA3">
        <w:rPr>
          <w:rFonts w:ascii="Courier New" w:hAnsi="Courier New" w:cs="Courier New"/>
        </w:rPr>
        <w:t xml:space="preserve">asadan kaynaklanan yükümlülüklerini yerine getirmemekte </w:t>
      </w:r>
      <w:r w:rsidR="00A16534">
        <w:rPr>
          <w:rFonts w:ascii="Courier New" w:hAnsi="Courier New" w:cs="Courier New"/>
        </w:rPr>
        <w:t xml:space="preserve">olduklarını ve kendisini </w:t>
      </w:r>
      <w:r w:rsidR="00A16534" w:rsidRPr="00951BA3">
        <w:rPr>
          <w:rFonts w:ascii="Courier New" w:hAnsi="Courier New" w:cs="Courier New"/>
        </w:rPr>
        <w:t xml:space="preserve">ve/veya diğer tekne ve yat sahiplerini mağdur </w:t>
      </w:r>
      <w:r w:rsidR="00A16534">
        <w:rPr>
          <w:rFonts w:ascii="Courier New" w:hAnsi="Courier New" w:cs="Courier New"/>
        </w:rPr>
        <w:t xml:space="preserve">etmekte oldukları nedeniyle </w:t>
      </w:r>
      <w:r w:rsidR="00A16534" w:rsidRPr="00951BA3">
        <w:rPr>
          <w:rFonts w:ascii="Courier New" w:hAnsi="Courier New" w:cs="Courier New"/>
        </w:rPr>
        <w:t>bir man</w:t>
      </w:r>
      <w:r w:rsidR="00A16534">
        <w:rPr>
          <w:rFonts w:ascii="Courier New" w:hAnsi="Courier New" w:cs="Courier New"/>
        </w:rPr>
        <w:t xml:space="preserve">damus emri elde etmek suretiyle, </w:t>
      </w:r>
      <w:r w:rsidR="00A16534" w:rsidRPr="00951BA3">
        <w:rPr>
          <w:rFonts w:ascii="Courier New" w:hAnsi="Courier New" w:cs="Courier New"/>
        </w:rPr>
        <w:t xml:space="preserve">Müstedialeyhlerin yürürlükteki </w:t>
      </w:r>
      <w:r>
        <w:rPr>
          <w:rFonts w:ascii="Courier New" w:hAnsi="Courier New" w:cs="Courier New"/>
        </w:rPr>
        <w:t>Y</w:t>
      </w:r>
      <w:r w:rsidR="00A16534" w:rsidRPr="00951BA3">
        <w:rPr>
          <w:rFonts w:ascii="Courier New" w:hAnsi="Courier New" w:cs="Courier New"/>
        </w:rPr>
        <w:t>asalar çerçevesinde</w:t>
      </w:r>
      <w:r w:rsidR="00A16534">
        <w:rPr>
          <w:rFonts w:ascii="Courier New" w:hAnsi="Courier New" w:cs="Courier New"/>
        </w:rPr>
        <w:t xml:space="preserve"> </w:t>
      </w:r>
      <w:r w:rsidR="00A1776C">
        <w:rPr>
          <w:rFonts w:ascii="Courier New" w:hAnsi="Courier New" w:cs="Courier New"/>
        </w:rPr>
        <w:t>M</w:t>
      </w:r>
      <w:r w:rsidR="00A16534" w:rsidRPr="00951BA3">
        <w:rPr>
          <w:rFonts w:ascii="Courier New" w:hAnsi="Courier New" w:cs="Courier New"/>
        </w:rPr>
        <w:t>üşteki</w:t>
      </w:r>
      <w:r>
        <w:rPr>
          <w:rFonts w:ascii="Courier New" w:hAnsi="Courier New" w:cs="Courier New"/>
        </w:rPr>
        <w:t xml:space="preserve">nin </w:t>
      </w:r>
      <w:r w:rsidR="00A16534" w:rsidRPr="00951BA3">
        <w:rPr>
          <w:rFonts w:ascii="Courier New" w:hAnsi="Courier New" w:cs="Courier New"/>
        </w:rPr>
        <w:t>mağdur durumda kaldığı meseleleri soruşturma</w:t>
      </w:r>
      <w:r w:rsidR="00A16534">
        <w:rPr>
          <w:rFonts w:ascii="Courier New" w:hAnsi="Courier New" w:cs="Courier New"/>
        </w:rPr>
        <w:t>larını</w:t>
      </w:r>
      <w:r w:rsidR="00A16534" w:rsidRPr="00951BA3">
        <w:rPr>
          <w:rFonts w:ascii="Courier New" w:hAnsi="Courier New" w:cs="Courier New"/>
        </w:rPr>
        <w:t xml:space="preserve"> ve/veya </w:t>
      </w:r>
      <w:r>
        <w:rPr>
          <w:rFonts w:ascii="Courier New" w:hAnsi="Courier New" w:cs="Courier New"/>
        </w:rPr>
        <w:t>Y</w:t>
      </w:r>
      <w:r w:rsidR="00A16534" w:rsidRPr="00951BA3">
        <w:rPr>
          <w:rFonts w:ascii="Courier New" w:hAnsi="Courier New" w:cs="Courier New"/>
        </w:rPr>
        <w:t>asaların kendilerine verdiği (ex offico) yetkileri ve/veya denetim yetki</w:t>
      </w:r>
      <w:r w:rsidR="00A16534">
        <w:rPr>
          <w:rFonts w:ascii="Courier New" w:hAnsi="Courier New" w:cs="Courier New"/>
        </w:rPr>
        <w:t>lerini</w:t>
      </w:r>
      <w:r w:rsidR="00A16534" w:rsidRPr="00951BA3">
        <w:rPr>
          <w:rFonts w:ascii="Courier New" w:hAnsi="Courier New" w:cs="Courier New"/>
        </w:rPr>
        <w:t xml:space="preserve"> adil ve doğru bir şekilde kullanma</w:t>
      </w:r>
      <w:r w:rsidR="00A16534">
        <w:rPr>
          <w:rFonts w:ascii="Courier New" w:hAnsi="Courier New" w:cs="Courier New"/>
        </w:rPr>
        <w:t>larını temin etmeyi amaçlamakta olduğunu ifade ederek, istida gereğince emir talep etmiştir.</w:t>
      </w:r>
    </w:p>
    <w:p w:rsidR="00A16534" w:rsidRDefault="00A16534" w:rsidP="00A16534">
      <w:pPr>
        <w:spacing w:line="360" w:lineRule="auto"/>
        <w:rPr>
          <w:rFonts w:ascii="Courier New" w:hAnsi="Courier New" w:cs="Courier New"/>
        </w:rPr>
      </w:pPr>
      <w:r>
        <w:rPr>
          <w:rFonts w:ascii="Courier New" w:hAnsi="Courier New" w:cs="Courier New"/>
        </w:rPr>
        <w:lastRenderedPageBreak/>
        <w:tab/>
        <w:t xml:space="preserve">Müstedi istidanın dinlenmesi esnasında yukarıdaki iddiaları tekrarlamıştır. </w:t>
      </w:r>
    </w:p>
    <w:p w:rsidR="00A16534" w:rsidRDefault="00A16534" w:rsidP="00A16534">
      <w:pPr>
        <w:spacing w:line="360" w:lineRule="auto"/>
        <w:ind w:firstLine="708"/>
        <w:rPr>
          <w:rFonts w:ascii="Courier New" w:hAnsi="Courier New" w:cs="Courier New"/>
        </w:rPr>
      </w:pPr>
      <w:r>
        <w:rPr>
          <w:rFonts w:ascii="Courier New" w:hAnsi="Courier New" w:cs="Courier New"/>
        </w:rPr>
        <w:t xml:space="preserve">Müstedi şahadeti esnasında, 1.1.2018 tarihinden 31.12.2018 tarihine değin geçerli olan ve şu anda hitam bulmuş Turizm Bakanlığı ile arasındaki 25.4.2018 tarihli Yat Bağlama Sözleşmesini Emare No.1 olarak, Eris isimli yat ile ilgili olarak 2018 ve 2019 yıllarına dair harcın ödendiğini gösteren 2 adet makbuzu Emare No.2 olarak, 10.4.2018 tarihli ve 2.5.2018 tarihli olup Müstedi tarafından Turizm ve Çevre Bakanlığına yazılan yazıları Emare No.3 olarak, Avukat Özgü Özyiğit tarafından Turizm Bakanlığına yazılan 2.1.2019 tarihli yazıyı Emare No.4 olarak, 1.2.2019 tarihli olup Avukat Özgü Özyiğit tarafından KKTC Turizm ve Çevre Bakanı Sayın Fikri Ataoğlu’na hitaben yazılan yazıyı Emare No.5 olarak Mahkemeye sunmuştur. </w:t>
      </w:r>
    </w:p>
    <w:p w:rsidR="00A16534" w:rsidRDefault="00A16534" w:rsidP="00A16534">
      <w:pPr>
        <w:spacing w:line="360" w:lineRule="auto"/>
        <w:rPr>
          <w:rFonts w:ascii="Courier New" w:hAnsi="Courier New" w:cs="Courier New"/>
        </w:rPr>
      </w:pPr>
    </w:p>
    <w:p w:rsidR="00A16534" w:rsidRPr="00F30533" w:rsidRDefault="00A16534" w:rsidP="00A16534">
      <w:pPr>
        <w:spacing w:line="360" w:lineRule="auto"/>
        <w:rPr>
          <w:rFonts w:ascii="Courier New" w:hAnsi="Courier New" w:cs="Courier New"/>
          <w:b/>
        </w:rPr>
      </w:pPr>
      <w:r>
        <w:rPr>
          <w:rFonts w:ascii="Courier New" w:hAnsi="Courier New" w:cs="Courier New"/>
        </w:rPr>
        <w:tab/>
        <w:t>Mandamus emirnamesi ısdar edilmesine dair istida dosyalanması için izin talep edilmesi halinde ilk nazarda</w:t>
      </w:r>
      <w:r>
        <w:rPr>
          <w:rFonts w:ascii="Courier New" w:hAnsi="Courier New" w:cs="Courier New"/>
          <w:b/>
        </w:rPr>
        <w:t xml:space="preserve">                                                                                              ( prima facie ) </w:t>
      </w:r>
      <w:r>
        <w:rPr>
          <w:rFonts w:ascii="Courier New" w:hAnsi="Courier New" w:cs="Courier New"/>
        </w:rPr>
        <w:t xml:space="preserve">bakılması gereken hususlar </w:t>
      </w:r>
      <w:r w:rsidRPr="00ED231D">
        <w:rPr>
          <w:rFonts w:ascii="Courier New" w:hAnsi="Courier New" w:cs="Courier New"/>
          <w:b/>
        </w:rPr>
        <w:t>Yargıtay</w:t>
      </w:r>
      <w:r>
        <w:rPr>
          <w:rFonts w:ascii="Courier New" w:hAnsi="Courier New" w:cs="Courier New"/>
          <w:b/>
        </w:rPr>
        <w:t>/</w:t>
      </w:r>
      <w:r w:rsidRPr="00ED231D">
        <w:rPr>
          <w:rFonts w:ascii="Courier New" w:hAnsi="Courier New" w:cs="Courier New"/>
          <w:b/>
        </w:rPr>
        <w:t xml:space="preserve"> Asli Yetki</w:t>
      </w:r>
      <w:r>
        <w:rPr>
          <w:rFonts w:ascii="Courier New" w:hAnsi="Courier New" w:cs="Courier New"/>
          <w:b/>
        </w:rPr>
        <w:t xml:space="preserve"> /</w:t>
      </w:r>
      <w:r w:rsidRPr="00ED231D">
        <w:rPr>
          <w:rFonts w:ascii="Courier New" w:hAnsi="Courier New" w:cs="Courier New"/>
          <w:b/>
        </w:rPr>
        <w:t xml:space="preserve"> İstinaf 2/2017 D.1/2018’</w:t>
      </w:r>
      <w:r w:rsidRPr="00ED231D">
        <w:rPr>
          <w:rFonts w:ascii="Courier New" w:hAnsi="Courier New" w:cs="Courier New"/>
        </w:rPr>
        <w:t>de</w:t>
      </w:r>
      <w:r>
        <w:rPr>
          <w:rFonts w:ascii="Courier New" w:hAnsi="Courier New" w:cs="Courier New"/>
        </w:rPr>
        <w:t>:</w:t>
      </w:r>
    </w:p>
    <w:p w:rsidR="00A16534" w:rsidRDefault="00A16534" w:rsidP="00A16534">
      <w:pPr>
        <w:numPr>
          <w:ilvl w:val="0"/>
          <w:numId w:val="2"/>
        </w:numPr>
        <w:spacing w:line="360" w:lineRule="auto"/>
        <w:rPr>
          <w:rFonts w:ascii="Courier New" w:hAnsi="Courier New" w:cs="Courier New"/>
        </w:rPr>
      </w:pPr>
      <w:r>
        <w:rPr>
          <w:rFonts w:ascii="Courier New" w:hAnsi="Courier New" w:cs="Courier New"/>
        </w:rPr>
        <w:t>Müstedinin böyle bir talepte bulunmaya yasal hakkı olup olmadığı;</w:t>
      </w:r>
    </w:p>
    <w:p w:rsidR="00A16534" w:rsidRDefault="00A16534" w:rsidP="00A16534">
      <w:pPr>
        <w:numPr>
          <w:ilvl w:val="0"/>
          <w:numId w:val="2"/>
        </w:numPr>
        <w:spacing w:line="360" w:lineRule="auto"/>
        <w:rPr>
          <w:rFonts w:ascii="Courier New" w:hAnsi="Courier New" w:cs="Courier New"/>
        </w:rPr>
      </w:pPr>
      <w:r>
        <w:rPr>
          <w:rFonts w:ascii="Courier New" w:hAnsi="Courier New" w:cs="Courier New"/>
        </w:rPr>
        <w:t>Talepte bulunulan Müstedialeyhin Mandamus emirnamesine tabi olup olmadığı;</w:t>
      </w:r>
    </w:p>
    <w:p w:rsidR="00A16534" w:rsidRDefault="00A16534" w:rsidP="00A16534">
      <w:pPr>
        <w:numPr>
          <w:ilvl w:val="0"/>
          <w:numId w:val="2"/>
        </w:numPr>
        <w:spacing w:line="360" w:lineRule="auto"/>
        <w:rPr>
          <w:rFonts w:ascii="Courier New" w:hAnsi="Courier New" w:cs="Courier New"/>
        </w:rPr>
      </w:pPr>
      <w:r w:rsidRPr="00743AC0">
        <w:rPr>
          <w:rFonts w:ascii="Courier New" w:hAnsi="Courier New" w:cs="Courier New"/>
        </w:rPr>
        <w:t>Müst</w:t>
      </w:r>
      <w:r>
        <w:rPr>
          <w:rFonts w:ascii="Courier New" w:hAnsi="Courier New" w:cs="Courier New"/>
        </w:rPr>
        <w:t>edialeyhin</w:t>
      </w:r>
      <w:r w:rsidRPr="00743AC0">
        <w:rPr>
          <w:rFonts w:ascii="Courier New" w:hAnsi="Courier New" w:cs="Courier New"/>
        </w:rPr>
        <w:t xml:space="preserve"> Müstediye karşı ilk etapta, Yargıtay tarafından değerlendirilebilecek bir görevinin</w:t>
      </w:r>
      <w:r>
        <w:rPr>
          <w:rFonts w:ascii="Courier New" w:hAnsi="Courier New" w:cs="Courier New"/>
        </w:rPr>
        <w:t xml:space="preserve"> var olup olmadığı  şeklinde ifade edilmiştir.</w:t>
      </w:r>
    </w:p>
    <w:p w:rsidR="00A16534" w:rsidRDefault="00A16534" w:rsidP="00A16534">
      <w:pPr>
        <w:spacing w:line="360" w:lineRule="auto"/>
        <w:ind w:left="705"/>
        <w:rPr>
          <w:rFonts w:ascii="Courier New" w:hAnsi="Courier New" w:cs="Courier New"/>
        </w:rPr>
      </w:pPr>
    </w:p>
    <w:p w:rsidR="00A16534" w:rsidRDefault="00A16534" w:rsidP="00A16534">
      <w:pPr>
        <w:spacing w:line="360" w:lineRule="auto"/>
        <w:ind w:firstLine="705"/>
        <w:rPr>
          <w:rFonts w:ascii="Courier New" w:hAnsi="Courier New" w:cs="Courier New"/>
        </w:rPr>
      </w:pPr>
      <w:r>
        <w:rPr>
          <w:rFonts w:ascii="Courier New" w:hAnsi="Courier New" w:cs="Courier New"/>
        </w:rPr>
        <w:t xml:space="preserve">Mandamus emri verilebilmesinde, mandamus için müracaat edenle mandamus için müracaat edilene dair tatmin edilmesi gereken şartların açımlanması </w:t>
      </w:r>
      <w:r w:rsidRPr="005D0202">
        <w:rPr>
          <w:rFonts w:ascii="Courier New" w:hAnsi="Courier New" w:cs="Courier New"/>
          <w:b/>
        </w:rPr>
        <w:t>Halsbury’s Laws of England. Vol.</w:t>
      </w:r>
      <w:r>
        <w:rPr>
          <w:rFonts w:ascii="Courier New" w:hAnsi="Courier New" w:cs="Courier New"/>
          <w:b/>
        </w:rPr>
        <w:t>11</w:t>
      </w:r>
      <w:r w:rsidRPr="005D0202">
        <w:rPr>
          <w:rFonts w:ascii="Courier New" w:hAnsi="Courier New" w:cs="Courier New"/>
          <w:b/>
        </w:rPr>
        <w:t>, 3 ed. Sayfa 104’e</w:t>
      </w:r>
      <w:r>
        <w:rPr>
          <w:rFonts w:ascii="Courier New" w:hAnsi="Courier New" w:cs="Courier New"/>
          <w:b/>
        </w:rPr>
        <w:t xml:space="preserve"> </w:t>
      </w:r>
      <w:r w:rsidRPr="00C0362B">
        <w:rPr>
          <w:rFonts w:ascii="Courier New" w:hAnsi="Courier New" w:cs="Courier New"/>
        </w:rPr>
        <w:t>ve</w:t>
      </w:r>
      <w:r>
        <w:rPr>
          <w:rFonts w:ascii="Courier New" w:hAnsi="Courier New" w:cs="Courier New"/>
          <w:b/>
        </w:rPr>
        <w:t xml:space="preserve"> The Queen v. The Guardians of the Lewisham Union  (1897) I Q.B 498’e </w:t>
      </w:r>
      <w:r w:rsidRPr="001D25F8">
        <w:rPr>
          <w:rFonts w:ascii="Courier New" w:hAnsi="Courier New" w:cs="Courier New"/>
        </w:rPr>
        <w:t>atfen</w:t>
      </w:r>
      <w:r>
        <w:rPr>
          <w:rFonts w:ascii="Courier New" w:hAnsi="Courier New" w:cs="Courier New"/>
        </w:rPr>
        <w:t xml:space="preserve"> </w:t>
      </w:r>
      <w:r w:rsidRPr="00743AC0">
        <w:rPr>
          <w:rFonts w:ascii="Courier New" w:hAnsi="Courier New" w:cs="Courier New"/>
          <w:b/>
        </w:rPr>
        <w:t>Y</w:t>
      </w:r>
      <w:r>
        <w:rPr>
          <w:rFonts w:ascii="Courier New" w:hAnsi="Courier New" w:cs="Courier New"/>
          <w:b/>
        </w:rPr>
        <w:t>argıtay / Asli Yetki: 1/2015 D.</w:t>
      </w:r>
      <w:r w:rsidRPr="00743AC0">
        <w:rPr>
          <w:rFonts w:ascii="Courier New" w:hAnsi="Courier New" w:cs="Courier New"/>
          <w:b/>
        </w:rPr>
        <w:t>1/201</w:t>
      </w:r>
      <w:r w:rsidRPr="004638E1">
        <w:rPr>
          <w:rFonts w:ascii="Courier New" w:hAnsi="Courier New" w:cs="Courier New"/>
        </w:rPr>
        <w:t>7’de</w:t>
      </w:r>
      <w:r>
        <w:rPr>
          <w:rFonts w:ascii="Courier New" w:hAnsi="Courier New" w:cs="Courier New"/>
          <w:b/>
        </w:rPr>
        <w:t xml:space="preserve"> </w:t>
      </w:r>
      <w:r>
        <w:rPr>
          <w:rFonts w:ascii="Courier New" w:hAnsi="Courier New" w:cs="Courier New"/>
        </w:rPr>
        <w:t>aşağıdaki şekilde yapılmıştır.</w:t>
      </w:r>
    </w:p>
    <w:p w:rsidR="00A16534" w:rsidRDefault="00A16534" w:rsidP="00A16534">
      <w:pPr>
        <w:spacing w:line="360" w:lineRule="auto"/>
        <w:ind w:firstLine="705"/>
        <w:rPr>
          <w:rFonts w:ascii="Courier New" w:hAnsi="Courier New" w:cs="Courier New"/>
        </w:rPr>
      </w:pPr>
      <w:r>
        <w:rPr>
          <w:rFonts w:ascii="Courier New" w:hAnsi="Courier New" w:cs="Courier New"/>
        </w:rPr>
        <w:lastRenderedPageBreak/>
        <w:t xml:space="preserve"> Buna göre, mandamus için müracaat edenin, aleyhine müracaat edilenin kendine karşı kanuni vecibelerini yerine getirme görevi olduğunu göstermesi gerekir. Bu nedenle,  mandamusta kişinin yetkisinde olan fakat kullanmadığı bir görevin ifasının zorlanabilmesi için, böyle bir görevin  yasadan/kanundan kaynaklandığının gösterilmesi </w:t>
      </w:r>
      <w:r w:rsidR="00EA436D">
        <w:rPr>
          <w:rFonts w:ascii="Courier New" w:hAnsi="Courier New" w:cs="Courier New"/>
        </w:rPr>
        <w:t>gereklidir</w:t>
      </w:r>
      <w:r>
        <w:rPr>
          <w:rFonts w:ascii="Courier New" w:hAnsi="Courier New" w:cs="Courier New"/>
        </w:rPr>
        <w:t>. Bu bağlamda, bir kişi tarafından bir kamu görevlisinin yasal görevini yapmasının istendiği hallerde, mahkeme, kişinin böyle bir yasal yükümlülüğün yerine getirilmesinde ısrar etmeye hakkı olduğunu göstermesi halinde sadece yasal görevin yapılmasını mecbur edebilir. Diğer yandan, hiçbir şekilde herhangi birinin müracaatı üzerine, bir kamu kuruluşunun yasalardan kaynaklanan genel yetkilerini kullanması için mandamus emri verilmez. Mahkeme her zaman, müstedinin böyle bir görevin yerine getirilmesini talep etmeye yasal ve somut bir hakkının olmasını arar.</w:t>
      </w:r>
    </w:p>
    <w:p w:rsidR="00A16534" w:rsidRDefault="00A16534" w:rsidP="00A16534">
      <w:pPr>
        <w:spacing w:line="360" w:lineRule="auto"/>
        <w:ind w:firstLine="705"/>
        <w:rPr>
          <w:rFonts w:ascii="Courier New" w:hAnsi="Courier New" w:cs="Courier New"/>
        </w:rPr>
      </w:pPr>
    </w:p>
    <w:p w:rsidR="00A16534" w:rsidRDefault="00A16534" w:rsidP="00A16534">
      <w:pPr>
        <w:spacing w:line="360" w:lineRule="auto"/>
        <w:ind w:firstLine="708"/>
        <w:rPr>
          <w:rFonts w:ascii="Courier New" w:hAnsi="Courier New" w:cs="Courier New"/>
        </w:rPr>
      </w:pPr>
      <w:r>
        <w:rPr>
          <w:rFonts w:ascii="Courier New" w:hAnsi="Courier New" w:cs="Courier New"/>
        </w:rPr>
        <w:t>Yukarıda belirtilen prensipleri, huzurumdaki izin talep eden</w:t>
      </w:r>
      <w:r w:rsidR="007A2FC3">
        <w:rPr>
          <w:rFonts w:ascii="Courier New" w:hAnsi="Courier New" w:cs="Courier New"/>
        </w:rPr>
        <w:t xml:space="preserve"> </w:t>
      </w:r>
      <w:r>
        <w:rPr>
          <w:rFonts w:ascii="Courier New" w:hAnsi="Courier New" w:cs="Courier New"/>
        </w:rPr>
        <w:t xml:space="preserve">istidaya paralel bir şekilde uygulayıp, huzurumdaki meseleyi irdelediğimde, 67/1988, 9/2008, 31/2012 sayılı Yasa ile değiştirilmiş şekli ile 16/1987 sayılı Turizm Endüstri Teşvik Yasası’nın, </w:t>
      </w:r>
      <w:r w:rsidRPr="005011AB">
        <w:rPr>
          <w:rFonts w:ascii="Courier New" w:hAnsi="Courier New" w:cs="Courier New"/>
        </w:rPr>
        <w:t>Müstedialeyh No</w:t>
      </w:r>
      <w:r>
        <w:rPr>
          <w:rFonts w:ascii="Courier New" w:hAnsi="Courier New" w:cs="Courier New"/>
        </w:rPr>
        <w:t>.</w:t>
      </w:r>
      <w:r w:rsidRPr="005011AB">
        <w:rPr>
          <w:rFonts w:ascii="Courier New" w:hAnsi="Courier New" w:cs="Courier New"/>
        </w:rPr>
        <w:t>1 ve No</w:t>
      </w:r>
      <w:r>
        <w:rPr>
          <w:rFonts w:ascii="Courier New" w:hAnsi="Courier New" w:cs="Courier New"/>
        </w:rPr>
        <w:t>.</w:t>
      </w:r>
      <w:r w:rsidRPr="005011AB">
        <w:rPr>
          <w:rFonts w:ascii="Courier New" w:hAnsi="Courier New" w:cs="Courier New"/>
        </w:rPr>
        <w:t xml:space="preserve">2’nin Müstediye karşı </w:t>
      </w:r>
      <w:r>
        <w:rPr>
          <w:rFonts w:ascii="Courier New" w:hAnsi="Courier New" w:cs="Courier New"/>
        </w:rPr>
        <w:t>Y</w:t>
      </w:r>
      <w:r w:rsidRPr="005011AB">
        <w:rPr>
          <w:rFonts w:ascii="Courier New" w:hAnsi="Courier New" w:cs="Courier New"/>
        </w:rPr>
        <w:t xml:space="preserve">asadan doğan ve yerine getirmesi gereken bir yükümlülük </w:t>
      </w:r>
      <w:r>
        <w:rPr>
          <w:rFonts w:ascii="Courier New" w:hAnsi="Courier New" w:cs="Courier New"/>
        </w:rPr>
        <w:t>yüklediğini ve bu bağlamda Müstedinin de böyle bir yasal görevin yerine getirilmesini Müstedialeyh No.1 ve No.2’den talep etmeye yasal ve somut bir hakkının olduğunu ilk nazarda</w:t>
      </w:r>
      <w:r w:rsidRPr="004E7273">
        <w:rPr>
          <w:rFonts w:ascii="Courier New" w:hAnsi="Courier New" w:cs="Courier New"/>
        </w:rPr>
        <w:t xml:space="preserve"> </w:t>
      </w:r>
      <w:r>
        <w:rPr>
          <w:rFonts w:ascii="Courier New" w:hAnsi="Courier New" w:cs="Courier New"/>
        </w:rPr>
        <w:t>söylemek mümkün görünmemektedir.</w:t>
      </w:r>
    </w:p>
    <w:p w:rsidR="00A16534" w:rsidRDefault="00A16534" w:rsidP="00A16534">
      <w:pPr>
        <w:spacing w:line="360" w:lineRule="auto"/>
        <w:ind w:firstLine="708"/>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ind w:firstLine="708"/>
        <w:rPr>
          <w:rFonts w:ascii="Courier New" w:hAnsi="Courier New" w:cs="Courier New"/>
        </w:rPr>
      </w:pPr>
      <w:r>
        <w:rPr>
          <w:rFonts w:ascii="Courier New" w:hAnsi="Courier New" w:cs="Courier New"/>
        </w:rPr>
        <w:lastRenderedPageBreak/>
        <w:t xml:space="preserve"> Her halükarda bu Yasa altında yapılan </w:t>
      </w:r>
      <w:r w:rsidRPr="005011AB">
        <w:rPr>
          <w:rFonts w:ascii="Courier New" w:hAnsi="Courier New" w:cs="Courier New"/>
        </w:rPr>
        <w:t>Girne Antik Limanı Koruma</w:t>
      </w:r>
      <w:r>
        <w:rPr>
          <w:rFonts w:ascii="Courier New" w:hAnsi="Courier New" w:cs="Courier New"/>
        </w:rPr>
        <w:t xml:space="preserve"> ve Geliştirme Esasları Tüzüğü’nün de </w:t>
      </w:r>
      <w:r w:rsidRPr="005011AB">
        <w:rPr>
          <w:rFonts w:ascii="Courier New" w:hAnsi="Courier New" w:cs="Courier New"/>
        </w:rPr>
        <w:t>Müstedialeyh No</w:t>
      </w:r>
      <w:r>
        <w:rPr>
          <w:rFonts w:ascii="Courier New" w:hAnsi="Courier New" w:cs="Courier New"/>
        </w:rPr>
        <w:t>.</w:t>
      </w:r>
      <w:r w:rsidRPr="005011AB">
        <w:rPr>
          <w:rFonts w:ascii="Courier New" w:hAnsi="Courier New" w:cs="Courier New"/>
        </w:rPr>
        <w:t>1 ve No</w:t>
      </w:r>
      <w:r>
        <w:rPr>
          <w:rFonts w:ascii="Courier New" w:hAnsi="Courier New" w:cs="Courier New"/>
        </w:rPr>
        <w:t>.</w:t>
      </w:r>
      <w:r w:rsidRPr="005011AB">
        <w:rPr>
          <w:rFonts w:ascii="Courier New" w:hAnsi="Courier New" w:cs="Courier New"/>
        </w:rPr>
        <w:t>2’</w:t>
      </w:r>
      <w:r>
        <w:rPr>
          <w:rFonts w:ascii="Courier New" w:hAnsi="Courier New" w:cs="Courier New"/>
        </w:rPr>
        <w:t xml:space="preserve">ye, </w:t>
      </w:r>
      <w:r w:rsidRPr="005011AB">
        <w:rPr>
          <w:rFonts w:ascii="Courier New" w:hAnsi="Courier New" w:cs="Courier New"/>
        </w:rPr>
        <w:t xml:space="preserve">Müstediye karşı </w:t>
      </w:r>
      <w:r w:rsidR="007A2FC3">
        <w:rPr>
          <w:rFonts w:ascii="Courier New" w:hAnsi="Courier New" w:cs="Courier New"/>
        </w:rPr>
        <w:t>Y</w:t>
      </w:r>
      <w:r w:rsidRPr="005011AB">
        <w:rPr>
          <w:rFonts w:ascii="Courier New" w:hAnsi="Courier New" w:cs="Courier New"/>
        </w:rPr>
        <w:t xml:space="preserve">asadan doğan ve yerine getirmesi gereken bir yükümlülük </w:t>
      </w:r>
      <w:r>
        <w:rPr>
          <w:rFonts w:ascii="Courier New" w:hAnsi="Courier New" w:cs="Courier New"/>
        </w:rPr>
        <w:t>yüklediğini ve bu bağlamda Müstedinin Müstedialeyh No.1 ve No.2’den  böyle bir yasal görevin yerine getirilmesini talep etmeye yasal ve somut bir hakkının olduğunu ilk nazarda</w:t>
      </w:r>
      <w:r w:rsidRPr="004E7273">
        <w:rPr>
          <w:rFonts w:ascii="Courier New" w:hAnsi="Courier New" w:cs="Courier New"/>
        </w:rPr>
        <w:t xml:space="preserve"> </w:t>
      </w:r>
      <w:r>
        <w:rPr>
          <w:rFonts w:ascii="Courier New" w:hAnsi="Courier New" w:cs="Courier New"/>
        </w:rPr>
        <w:t>söylemek olası görünmemektedir.</w:t>
      </w:r>
    </w:p>
    <w:p w:rsidR="00A16534" w:rsidRDefault="00A16534" w:rsidP="00A16534">
      <w:pPr>
        <w:spacing w:line="360" w:lineRule="auto"/>
        <w:rPr>
          <w:rFonts w:ascii="Courier New" w:hAnsi="Courier New" w:cs="Courier New"/>
        </w:rPr>
      </w:pPr>
    </w:p>
    <w:p w:rsidR="00A16534" w:rsidRDefault="00A16534" w:rsidP="00A16534">
      <w:pPr>
        <w:spacing w:line="360" w:lineRule="auto"/>
        <w:ind w:firstLine="708"/>
        <w:rPr>
          <w:rFonts w:ascii="Courier New" w:hAnsi="Courier New" w:cs="Courier New"/>
        </w:rPr>
      </w:pPr>
      <w:r>
        <w:rPr>
          <w:rFonts w:ascii="Courier New" w:hAnsi="Courier New" w:cs="Courier New"/>
        </w:rPr>
        <w:t>Belirtilenler ışığında; mandamus emirnamesi ısdar edilmesine istida dosyalanması için izin talebinde, mandamus için müracaat edenle, mandamus için müracaat edilene dair şartların ilk nazarda mevcut olduğu görülmediği cihetle,</w:t>
      </w:r>
      <w:r w:rsidRPr="00E37645">
        <w:rPr>
          <w:rFonts w:ascii="Courier New" w:hAnsi="Courier New" w:cs="Courier New"/>
        </w:rPr>
        <w:t xml:space="preserve"> </w:t>
      </w:r>
      <w:r>
        <w:rPr>
          <w:rFonts w:ascii="Courier New" w:hAnsi="Courier New" w:cs="Courier New"/>
        </w:rPr>
        <w:t>daha ileri bir incelemeye gitmeden istidanın reddi gereklidir ve reddedilir.</w:t>
      </w: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p>
    <w:p w:rsidR="00A16534" w:rsidRDefault="00A16534" w:rsidP="00A16534">
      <w:pPr>
        <w:spacing w:line="360" w:lineRule="auto"/>
        <w:ind w:left="4248" w:firstLine="708"/>
        <w:rPr>
          <w:rFonts w:ascii="Courier New" w:hAnsi="Courier New" w:cs="Courier New"/>
        </w:rPr>
      </w:pPr>
      <w:r>
        <w:rPr>
          <w:rFonts w:ascii="Courier New" w:hAnsi="Courier New" w:cs="Courier New"/>
        </w:rPr>
        <w:t>Gülden Çiftçioğlu</w:t>
      </w:r>
    </w:p>
    <w:p w:rsidR="00A16534" w:rsidRDefault="00A16534" w:rsidP="00A16534">
      <w:pPr>
        <w:spacing w:line="360" w:lineRule="auto"/>
        <w:rPr>
          <w:rFonts w:ascii="Courier New" w:hAnsi="Courier New" w:cs="Courier New"/>
        </w:rPr>
      </w:pPr>
      <w:r>
        <w:rPr>
          <w:rFonts w:ascii="Courier New" w:hAnsi="Courier New" w:cs="Courier New"/>
        </w:rPr>
        <w:t xml:space="preserve">                                        Yargıç</w:t>
      </w:r>
    </w:p>
    <w:p w:rsidR="00A16534" w:rsidRDefault="00A16534" w:rsidP="00A16534">
      <w:pPr>
        <w:spacing w:line="360" w:lineRule="auto"/>
        <w:rPr>
          <w:rFonts w:ascii="Courier New" w:hAnsi="Courier New" w:cs="Courier New"/>
        </w:rPr>
      </w:pPr>
    </w:p>
    <w:p w:rsidR="00A16534" w:rsidRDefault="00A16534" w:rsidP="00A16534">
      <w:pPr>
        <w:spacing w:line="360" w:lineRule="auto"/>
        <w:rPr>
          <w:rFonts w:ascii="Courier New" w:hAnsi="Courier New" w:cs="Courier New"/>
        </w:rPr>
      </w:pPr>
      <w:r>
        <w:rPr>
          <w:rFonts w:ascii="Courier New" w:hAnsi="Courier New" w:cs="Courier New"/>
        </w:rPr>
        <w:t>28 Şubat, 2019</w:t>
      </w:r>
    </w:p>
    <w:p w:rsidR="00A16534" w:rsidRDefault="007A2FC3" w:rsidP="00A16534">
      <w:pPr>
        <w:spacing w:line="360" w:lineRule="auto"/>
        <w:rPr>
          <w:rFonts w:ascii="Courier New" w:hAnsi="Courier New" w:cs="Courier New"/>
        </w:rPr>
      </w:pPr>
      <w:r>
        <w:rPr>
          <w:rFonts w:ascii="Courier New" w:hAnsi="Courier New" w:cs="Courier New"/>
        </w:rPr>
        <w:br/>
      </w:r>
    </w:p>
    <w:p w:rsidR="00A16534" w:rsidRDefault="00A16534" w:rsidP="00A16534">
      <w:pPr>
        <w:rPr>
          <w:rFonts w:ascii="Courier New" w:hAnsi="Courier New" w:cs="Courier New"/>
        </w:rPr>
      </w:pPr>
    </w:p>
    <w:p w:rsidR="00A16534" w:rsidRPr="00097663" w:rsidRDefault="00A16534" w:rsidP="00A16534">
      <w:pPr>
        <w:rPr>
          <w:rFonts w:ascii="Courier New" w:hAnsi="Courier New" w:cs="Courier New"/>
        </w:rPr>
      </w:pPr>
    </w:p>
    <w:p w:rsidR="00A16534" w:rsidRDefault="00A16534" w:rsidP="00A16534"/>
    <w:p w:rsidR="00A16534" w:rsidRDefault="00A16534" w:rsidP="00A16534"/>
    <w:p w:rsidR="00502A3F" w:rsidRDefault="00502A3F"/>
    <w:sectPr w:rsidR="00502A3F" w:rsidSect="00520B29">
      <w:headerReference w:type="even" r:id="rId7"/>
      <w:head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39D" w:rsidRDefault="00E8439D" w:rsidP="005337B9">
      <w:r>
        <w:separator/>
      </w:r>
    </w:p>
  </w:endnote>
  <w:endnote w:type="continuationSeparator" w:id="1">
    <w:p w:rsidR="00E8439D" w:rsidRDefault="00E8439D" w:rsidP="00533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39D" w:rsidRDefault="00E8439D" w:rsidP="005337B9">
      <w:r>
        <w:separator/>
      </w:r>
    </w:p>
  </w:footnote>
  <w:footnote w:type="continuationSeparator" w:id="1">
    <w:p w:rsidR="00E8439D" w:rsidRDefault="00E8439D" w:rsidP="00533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29" w:rsidRDefault="00FB303B" w:rsidP="00520B29">
    <w:pPr>
      <w:pStyle w:val="stbilgi"/>
      <w:framePr w:wrap="around" w:vAnchor="text" w:hAnchor="margin" w:xAlign="center" w:y="1"/>
      <w:rPr>
        <w:rStyle w:val="SayfaNumaras"/>
      </w:rPr>
    </w:pPr>
    <w:r>
      <w:rPr>
        <w:rStyle w:val="SayfaNumaras"/>
      </w:rPr>
      <w:fldChar w:fldCharType="begin"/>
    </w:r>
    <w:r w:rsidR="007A2FC3">
      <w:rPr>
        <w:rStyle w:val="SayfaNumaras"/>
      </w:rPr>
      <w:instrText xml:space="preserve">PAGE  </w:instrText>
    </w:r>
    <w:r>
      <w:rPr>
        <w:rStyle w:val="SayfaNumaras"/>
      </w:rPr>
      <w:fldChar w:fldCharType="end"/>
    </w:r>
  </w:p>
  <w:p w:rsidR="00520B29" w:rsidRDefault="00E8439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29" w:rsidRDefault="00FB303B" w:rsidP="00520B29">
    <w:pPr>
      <w:pStyle w:val="stbilgi"/>
      <w:framePr w:wrap="around" w:vAnchor="text" w:hAnchor="margin" w:xAlign="center" w:y="1"/>
      <w:rPr>
        <w:rStyle w:val="SayfaNumaras"/>
      </w:rPr>
    </w:pPr>
    <w:r>
      <w:rPr>
        <w:rStyle w:val="SayfaNumaras"/>
      </w:rPr>
      <w:fldChar w:fldCharType="begin"/>
    </w:r>
    <w:r w:rsidR="007A2FC3">
      <w:rPr>
        <w:rStyle w:val="SayfaNumaras"/>
      </w:rPr>
      <w:instrText xml:space="preserve">PAGE  </w:instrText>
    </w:r>
    <w:r>
      <w:rPr>
        <w:rStyle w:val="SayfaNumaras"/>
      </w:rPr>
      <w:fldChar w:fldCharType="separate"/>
    </w:r>
    <w:r w:rsidR="00A1776C">
      <w:rPr>
        <w:rStyle w:val="SayfaNumaras"/>
        <w:noProof/>
      </w:rPr>
      <w:t>4</w:t>
    </w:r>
    <w:r>
      <w:rPr>
        <w:rStyle w:val="SayfaNumaras"/>
      </w:rPr>
      <w:fldChar w:fldCharType="end"/>
    </w:r>
  </w:p>
  <w:p w:rsidR="00520B29" w:rsidRDefault="00E8439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E4057"/>
    <w:multiLevelType w:val="hybridMultilevel"/>
    <w:tmpl w:val="FC5C1BB2"/>
    <w:lvl w:ilvl="0" w:tplc="E7DEDC7C">
      <w:start w:val="1"/>
      <w:numFmt w:val="upperLetter"/>
      <w:lvlText w:val="%1)"/>
      <w:lvlJc w:val="left"/>
      <w:pPr>
        <w:ind w:left="1260" w:hanging="360"/>
      </w:pPr>
      <w:rPr>
        <w:rFonts w:cs="Times New Roman" w:hint="default"/>
      </w:rPr>
    </w:lvl>
    <w:lvl w:ilvl="1" w:tplc="041F0019">
      <w:start w:val="1"/>
      <w:numFmt w:val="lowerLetter"/>
      <w:lvlText w:val="%2."/>
      <w:lvlJc w:val="left"/>
      <w:pPr>
        <w:ind w:left="1260" w:hanging="360"/>
      </w:pPr>
      <w:rPr>
        <w:rFonts w:cs="Times New Roman"/>
      </w:rPr>
    </w:lvl>
    <w:lvl w:ilvl="2" w:tplc="041F001B">
      <w:start w:val="1"/>
      <w:numFmt w:val="lowerRoman"/>
      <w:lvlText w:val="%3."/>
      <w:lvlJc w:val="right"/>
      <w:pPr>
        <w:ind w:left="1980" w:hanging="180"/>
      </w:pPr>
      <w:rPr>
        <w:rFonts w:cs="Times New Roman"/>
      </w:rPr>
    </w:lvl>
    <w:lvl w:ilvl="3" w:tplc="041F000F">
      <w:start w:val="1"/>
      <w:numFmt w:val="decimal"/>
      <w:lvlText w:val="%4."/>
      <w:lvlJc w:val="left"/>
      <w:pPr>
        <w:ind w:left="2700" w:hanging="360"/>
      </w:pPr>
      <w:rPr>
        <w:rFonts w:cs="Times New Roman"/>
      </w:rPr>
    </w:lvl>
    <w:lvl w:ilvl="4" w:tplc="041F0019">
      <w:start w:val="1"/>
      <w:numFmt w:val="lowerLetter"/>
      <w:lvlText w:val="%5."/>
      <w:lvlJc w:val="left"/>
      <w:pPr>
        <w:ind w:left="3420" w:hanging="360"/>
      </w:pPr>
      <w:rPr>
        <w:rFonts w:cs="Times New Roman"/>
      </w:rPr>
    </w:lvl>
    <w:lvl w:ilvl="5" w:tplc="041F001B">
      <w:start w:val="1"/>
      <w:numFmt w:val="lowerRoman"/>
      <w:lvlText w:val="%6."/>
      <w:lvlJc w:val="right"/>
      <w:pPr>
        <w:ind w:left="4140" w:hanging="180"/>
      </w:pPr>
      <w:rPr>
        <w:rFonts w:cs="Times New Roman"/>
      </w:rPr>
    </w:lvl>
    <w:lvl w:ilvl="6" w:tplc="041F000F">
      <w:start w:val="1"/>
      <w:numFmt w:val="decimal"/>
      <w:lvlText w:val="%7."/>
      <w:lvlJc w:val="left"/>
      <w:pPr>
        <w:ind w:left="4860" w:hanging="360"/>
      </w:pPr>
      <w:rPr>
        <w:rFonts w:cs="Times New Roman"/>
      </w:rPr>
    </w:lvl>
    <w:lvl w:ilvl="7" w:tplc="041F0019">
      <w:start w:val="1"/>
      <w:numFmt w:val="lowerLetter"/>
      <w:lvlText w:val="%8."/>
      <w:lvlJc w:val="left"/>
      <w:pPr>
        <w:ind w:left="5580" w:hanging="360"/>
      </w:pPr>
      <w:rPr>
        <w:rFonts w:cs="Times New Roman"/>
      </w:rPr>
    </w:lvl>
    <w:lvl w:ilvl="8" w:tplc="041F001B">
      <w:start w:val="1"/>
      <w:numFmt w:val="lowerRoman"/>
      <w:lvlText w:val="%9."/>
      <w:lvlJc w:val="right"/>
      <w:pPr>
        <w:ind w:left="6300" w:hanging="180"/>
      </w:pPr>
      <w:rPr>
        <w:rFonts w:cs="Times New Roman"/>
      </w:rPr>
    </w:lvl>
  </w:abstractNum>
  <w:abstractNum w:abstractNumId="1">
    <w:nsid w:val="75824BA5"/>
    <w:multiLevelType w:val="hybridMultilevel"/>
    <w:tmpl w:val="BAEA15C6"/>
    <w:lvl w:ilvl="0" w:tplc="3EBC1E38">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6534"/>
    <w:rsid w:val="000E1EA4"/>
    <w:rsid w:val="00250465"/>
    <w:rsid w:val="00502A3F"/>
    <w:rsid w:val="005337B9"/>
    <w:rsid w:val="007A2FC3"/>
    <w:rsid w:val="00A16534"/>
    <w:rsid w:val="00A1776C"/>
    <w:rsid w:val="00AF6E6A"/>
    <w:rsid w:val="00E8439D"/>
    <w:rsid w:val="00EA436D"/>
    <w:rsid w:val="00FB30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3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A16534"/>
    <w:pPr>
      <w:spacing w:after="200" w:line="276" w:lineRule="auto"/>
      <w:ind w:left="720"/>
    </w:pPr>
    <w:rPr>
      <w:rFonts w:ascii="Calibri" w:hAnsi="Calibri"/>
      <w:sz w:val="22"/>
      <w:szCs w:val="22"/>
      <w:lang w:eastAsia="en-US"/>
    </w:rPr>
  </w:style>
  <w:style w:type="paragraph" w:styleId="stbilgi">
    <w:name w:val="header"/>
    <w:basedOn w:val="Normal"/>
    <w:link w:val="stbilgiChar"/>
    <w:rsid w:val="00A16534"/>
    <w:pPr>
      <w:tabs>
        <w:tab w:val="center" w:pos="4536"/>
        <w:tab w:val="right" w:pos="9072"/>
      </w:tabs>
    </w:pPr>
  </w:style>
  <w:style w:type="character" w:customStyle="1" w:styleId="stbilgiChar">
    <w:name w:val="Üstbilgi Char"/>
    <w:basedOn w:val="VarsaylanParagrafYazTipi"/>
    <w:link w:val="stbilgi"/>
    <w:rsid w:val="00A16534"/>
    <w:rPr>
      <w:rFonts w:ascii="Times New Roman" w:eastAsia="Times New Roman" w:hAnsi="Times New Roman" w:cs="Times New Roman"/>
      <w:sz w:val="24"/>
      <w:szCs w:val="24"/>
      <w:lang w:eastAsia="tr-TR"/>
    </w:rPr>
  </w:style>
  <w:style w:type="character" w:styleId="SayfaNumaras">
    <w:name w:val="page number"/>
    <w:basedOn w:val="VarsaylanParagrafYazTipi"/>
    <w:rsid w:val="00A165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1619</Words>
  <Characters>9231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6</cp:revision>
  <dcterms:created xsi:type="dcterms:W3CDTF">2019-03-06T12:01:00Z</dcterms:created>
  <dcterms:modified xsi:type="dcterms:W3CDTF">2019-03-07T12:02:00Z</dcterms:modified>
</cp:coreProperties>
</file>