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31" w:rsidRPr="008E2447" w:rsidRDefault="00965531" w:rsidP="00965531">
      <w:pPr>
        <w:tabs>
          <w:tab w:val="left" w:pos="1260"/>
        </w:tabs>
        <w:spacing w:line="360" w:lineRule="auto"/>
        <w:rPr>
          <w:rFonts w:ascii="Courier New" w:hAnsi="Courier New" w:cs="Courier New"/>
        </w:rPr>
      </w:pPr>
      <w:r>
        <w:rPr>
          <w:rFonts w:ascii="Courier New" w:hAnsi="Courier New" w:cs="Courier New"/>
        </w:rPr>
        <w:t xml:space="preserve">D.5/2019 </w:t>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Pr>
          <w:rFonts w:ascii="Courier New" w:hAnsi="Courier New" w:cs="Courier New"/>
        </w:rPr>
        <w:t>          </w:t>
      </w:r>
      <w:r w:rsidRPr="008E2447">
        <w:rPr>
          <w:rFonts w:ascii="Courier New" w:hAnsi="Courier New" w:cs="Courier New"/>
        </w:rPr>
        <w:t xml:space="preserve">Yargıtay/Ceza No: </w:t>
      </w:r>
      <w:r>
        <w:rPr>
          <w:rFonts w:ascii="Courier New" w:hAnsi="Courier New" w:cs="Courier New"/>
        </w:rPr>
        <w:t>70/2018</w:t>
      </w:r>
    </w:p>
    <w:p w:rsidR="00965531" w:rsidRPr="008E2447" w:rsidRDefault="00965531" w:rsidP="00965531">
      <w:pPr>
        <w:spacing w:line="360" w:lineRule="auto"/>
        <w:rPr>
          <w:rFonts w:ascii="Courier New" w:hAnsi="Courier New" w:cs="Courier New"/>
        </w:rPr>
      </w:pPr>
      <w:r>
        <w:rPr>
          <w:rFonts w:ascii="Courier New" w:hAnsi="Courier New" w:cs="Courier New"/>
        </w:rPr>
        <w:t xml:space="preserve">                      </w:t>
      </w:r>
      <w:r w:rsidRPr="008E2447">
        <w:rPr>
          <w:rFonts w:ascii="Courier New" w:hAnsi="Courier New" w:cs="Courier New"/>
        </w:rPr>
        <w:t>(</w:t>
      </w:r>
      <w:r>
        <w:rPr>
          <w:rFonts w:ascii="Courier New" w:hAnsi="Courier New" w:cs="Courier New"/>
        </w:rPr>
        <w:t>Lefkoşa</w:t>
      </w:r>
      <w:r w:rsidRPr="008E2447">
        <w:rPr>
          <w:rFonts w:ascii="Courier New" w:hAnsi="Courier New" w:cs="Courier New"/>
        </w:rPr>
        <w:t xml:space="preserve"> Ağır Ceza Dava No: </w:t>
      </w:r>
      <w:r>
        <w:rPr>
          <w:rFonts w:ascii="Courier New" w:hAnsi="Courier New" w:cs="Courier New"/>
        </w:rPr>
        <w:t>12525/2018</w:t>
      </w:r>
      <w:r w:rsidRPr="008E2447">
        <w:rPr>
          <w:rFonts w:ascii="Courier New" w:hAnsi="Courier New" w:cs="Courier New"/>
        </w:rPr>
        <w:t>)</w:t>
      </w:r>
    </w:p>
    <w:p w:rsidR="00965531" w:rsidRPr="008E2447" w:rsidRDefault="00965531" w:rsidP="00965531">
      <w:pPr>
        <w:spacing w:line="360" w:lineRule="auto"/>
        <w:rPr>
          <w:rFonts w:ascii="Courier New" w:hAnsi="Courier New" w:cs="Courier New"/>
        </w:rPr>
      </w:pPr>
    </w:p>
    <w:p w:rsidR="00965531" w:rsidRPr="008E2447" w:rsidRDefault="00965531" w:rsidP="00965531">
      <w:pPr>
        <w:spacing w:line="360" w:lineRule="auto"/>
        <w:rPr>
          <w:rFonts w:ascii="Courier New" w:hAnsi="Courier New" w:cs="Courier New"/>
        </w:rPr>
      </w:pPr>
      <w:proofErr w:type="gramStart"/>
      <w:r w:rsidRPr="008E2447">
        <w:rPr>
          <w:rFonts w:ascii="Courier New" w:hAnsi="Courier New" w:cs="Courier New"/>
        </w:rPr>
        <w:t>Yüksek Mahkeme Huzurunda.</w:t>
      </w:r>
      <w:proofErr w:type="gramEnd"/>
    </w:p>
    <w:p w:rsidR="00965531" w:rsidRPr="008E2447" w:rsidRDefault="00965531" w:rsidP="00965531">
      <w:pPr>
        <w:spacing w:line="360" w:lineRule="auto"/>
        <w:rPr>
          <w:rFonts w:ascii="Courier New" w:hAnsi="Courier New" w:cs="Courier New"/>
        </w:rPr>
      </w:pPr>
      <w:r w:rsidRPr="008E2447">
        <w:rPr>
          <w:rFonts w:ascii="Courier New" w:hAnsi="Courier New" w:cs="Courier New"/>
        </w:rPr>
        <w:t xml:space="preserve">                                </w:t>
      </w:r>
    </w:p>
    <w:p w:rsidR="00965531" w:rsidRPr="00ED2002" w:rsidRDefault="00965531" w:rsidP="00965531">
      <w:pPr>
        <w:spacing w:line="360" w:lineRule="auto"/>
        <w:rPr>
          <w:rFonts w:ascii="Courier New" w:hAnsi="Courier New" w:cs="Courier New"/>
          <w:sz w:val="22"/>
          <w:szCs w:val="22"/>
        </w:rPr>
      </w:pPr>
      <w:r w:rsidRPr="00ED2002">
        <w:rPr>
          <w:rFonts w:ascii="Courier New" w:hAnsi="Courier New" w:cs="Courier New"/>
          <w:sz w:val="22"/>
          <w:szCs w:val="22"/>
        </w:rPr>
        <w:t>Mahkeme Heyeti: Gülden Çiftçioğlu, Bertan Özerdağ, Beril Çağdal</w:t>
      </w:r>
    </w:p>
    <w:p w:rsidR="00965531" w:rsidRPr="008E2447"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İstinaf eden: Bilge Lord Kunduracı, Merkezi Cezaevi, Lefkoşa.</w:t>
      </w:r>
    </w:p>
    <w:p w:rsidR="00965531" w:rsidRPr="008E2447" w:rsidRDefault="00965531" w:rsidP="00965531">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(Sanık)</w:t>
      </w:r>
      <w:r>
        <w:rPr>
          <w:rFonts w:ascii="Courier New" w:hAnsi="Courier New" w:cs="Courier New"/>
        </w:rPr>
        <w:tab/>
      </w:r>
      <w:r>
        <w:rPr>
          <w:rFonts w:ascii="Courier New" w:hAnsi="Courier New" w:cs="Courier New"/>
        </w:rPr>
        <w:tab/>
      </w:r>
      <w:r>
        <w:rPr>
          <w:rFonts w:ascii="Courier New" w:hAnsi="Courier New" w:cs="Courier New"/>
        </w:rPr>
        <w:tab/>
      </w:r>
      <w:r w:rsidRPr="008E2447">
        <w:rPr>
          <w:rFonts w:ascii="Courier New" w:hAnsi="Courier New" w:cs="Courier New"/>
        </w:rPr>
        <w:t xml:space="preserve">                     ile </w:t>
      </w:r>
    </w:p>
    <w:p w:rsidR="00965531" w:rsidRPr="008E2447"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sidRPr="008E2447">
        <w:rPr>
          <w:rFonts w:ascii="Courier New" w:hAnsi="Courier New" w:cs="Courier New"/>
        </w:rPr>
        <w:t xml:space="preserve">Aleyhine istinaf edilen: </w:t>
      </w:r>
      <w:r>
        <w:rPr>
          <w:rFonts w:ascii="Courier New" w:hAnsi="Courier New" w:cs="Courier New"/>
        </w:rPr>
        <w:t>KKTC Başsavcılığı – Lefkoşa.</w:t>
      </w:r>
      <w:proofErr w:type="gramEnd"/>
    </w:p>
    <w:p w:rsidR="00965531" w:rsidRPr="008E2447" w:rsidRDefault="00965531" w:rsidP="00965531">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(Davayı İkame Eden)</w:t>
      </w:r>
    </w:p>
    <w:p w:rsidR="00965531" w:rsidRDefault="00965531" w:rsidP="00965531">
      <w:pPr>
        <w:spacing w:line="360" w:lineRule="auto"/>
        <w:rPr>
          <w:rFonts w:ascii="Courier New" w:hAnsi="Courier New" w:cs="Courier New"/>
        </w:rPr>
      </w:pPr>
    </w:p>
    <w:p w:rsidR="00965531" w:rsidRPr="008E2447" w:rsidRDefault="00965531" w:rsidP="00965531">
      <w:pPr>
        <w:spacing w:line="360" w:lineRule="auto"/>
        <w:rPr>
          <w:rFonts w:ascii="Courier New" w:hAnsi="Courier New" w:cs="Courier New"/>
        </w:rPr>
      </w:pP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r>
      <w:r w:rsidRPr="008E2447">
        <w:rPr>
          <w:rFonts w:ascii="Courier New" w:hAnsi="Courier New" w:cs="Courier New"/>
        </w:rPr>
        <w:tab/>
        <w:t>A r a s ı n d a.</w:t>
      </w:r>
    </w:p>
    <w:p w:rsidR="00965531" w:rsidRPr="008E2447"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sidRPr="008E2447">
        <w:rPr>
          <w:rFonts w:ascii="Courier New" w:hAnsi="Courier New" w:cs="Courier New"/>
        </w:rPr>
        <w:t xml:space="preserve">İstinaf eden namına: </w:t>
      </w:r>
      <w:r>
        <w:rPr>
          <w:rFonts w:ascii="Courier New" w:hAnsi="Courier New" w:cs="Courier New"/>
        </w:rPr>
        <w:t>Avukat Mehmet Bensen.</w:t>
      </w:r>
      <w:proofErr w:type="gramEnd"/>
    </w:p>
    <w:p w:rsidR="00965531" w:rsidRPr="008E2447" w:rsidRDefault="00965531" w:rsidP="00965531">
      <w:pPr>
        <w:spacing w:line="360" w:lineRule="auto"/>
        <w:rPr>
          <w:rFonts w:ascii="Courier New" w:hAnsi="Courier New" w:cs="Courier New"/>
        </w:rPr>
      </w:pPr>
      <w:proofErr w:type="gramStart"/>
      <w:r w:rsidRPr="008E2447">
        <w:rPr>
          <w:rFonts w:ascii="Courier New" w:hAnsi="Courier New" w:cs="Courier New"/>
        </w:rPr>
        <w:t xml:space="preserve">Aleyhine istinaf edilen namına: Kıdemli </w:t>
      </w:r>
      <w:r>
        <w:rPr>
          <w:rFonts w:ascii="Courier New" w:hAnsi="Courier New" w:cs="Courier New"/>
        </w:rPr>
        <w:t>Savcı Ahmet Varol.</w:t>
      </w:r>
      <w:proofErr w:type="gramEnd"/>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Pr="008E299D" w:rsidRDefault="00965531" w:rsidP="00965531">
      <w:pPr>
        <w:spacing w:line="360" w:lineRule="auto"/>
        <w:contextualSpacing/>
        <w:rPr>
          <w:rFonts w:ascii="Courier New" w:hAnsi="Courier New" w:cs="Courier New"/>
        </w:rPr>
      </w:pPr>
      <w:r w:rsidRPr="00315C20">
        <w:rPr>
          <w:rFonts w:ascii="Courier New" w:hAnsi="Courier New" w:cs="Courier New"/>
        </w:rPr>
        <w:t>Lefkoşa Ağır Ceza Mahkemesi Başkanı Fadıl Aksun, Kıdemli Yargıç Alev Ulunay ve Yargıç Temay Sağer’in</w:t>
      </w:r>
      <w:r>
        <w:rPr>
          <w:rFonts w:ascii="Courier New" w:hAnsi="Courier New" w:cs="Courier New"/>
        </w:rPr>
        <w:t>,</w:t>
      </w:r>
      <w:r w:rsidRPr="00315C20">
        <w:rPr>
          <w:rFonts w:ascii="Courier New" w:hAnsi="Courier New" w:cs="Courier New"/>
        </w:rPr>
        <w:t xml:space="preserve"> 12525/2018 sayılı davada, 26.11.2018 tarihinde verdikleri karara karşı Sanık tarafından yapılan istinaftır.</w:t>
      </w:r>
    </w:p>
    <w:p w:rsidR="00965531" w:rsidRDefault="00965531" w:rsidP="00965531">
      <w:pPr>
        <w:spacing w:line="360" w:lineRule="auto"/>
        <w:rPr>
          <w:rFonts w:ascii="Courier New" w:hAnsi="Courier New" w:cs="Courier New"/>
          <w:b/>
        </w:rPr>
      </w:pPr>
    </w:p>
    <w:p w:rsidR="00965531" w:rsidRPr="00315C20" w:rsidRDefault="00965531" w:rsidP="00965531">
      <w:pPr>
        <w:spacing w:line="360" w:lineRule="auto"/>
        <w:rPr>
          <w:rFonts w:ascii="Courier New" w:hAnsi="Courier New" w:cs="Courier New"/>
          <w:b/>
        </w:rPr>
      </w:pPr>
    </w:p>
    <w:p w:rsidR="00965531" w:rsidRDefault="00965531" w:rsidP="00965531">
      <w:pPr>
        <w:spacing w:line="360" w:lineRule="auto"/>
        <w:jc w:val="center"/>
        <w:rPr>
          <w:rFonts w:ascii="Courier New" w:hAnsi="Courier New" w:cs="Courier New"/>
          <w:b/>
          <w:u w:val="single"/>
        </w:rPr>
      </w:pPr>
      <w:r w:rsidRPr="00315C20">
        <w:rPr>
          <w:rFonts w:ascii="Courier New" w:hAnsi="Courier New" w:cs="Courier New"/>
          <w:b/>
          <w:u w:val="single"/>
        </w:rPr>
        <w:t>K A R A R</w:t>
      </w:r>
    </w:p>
    <w:p w:rsidR="00965531" w:rsidRDefault="00965531" w:rsidP="00965531">
      <w:pPr>
        <w:spacing w:line="360" w:lineRule="auto"/>
        <w:rPr>
          <w:rFonts w:ascii="Courier New" w:hAnsi="Courier New" w:cs="Courier New"/>
          <w:b/>
          <w:u w:val="single"/>
        </w:rPr>
      </w:pPr>
    </w:p>
    <w:p w:rsidR="00965531" w:rsidRPr="0058383C" w:rsidRDefault="00965531" w:rsidP="00965531">
      <w:pPr>
        <w:spacing w:line="360" w:lineRule="auto"/>
        <w:rPr>
          <w:rFonts w:ascii="Courier New" w:hAnsi="Courier New" w:cs="Courier New"/>
        </w:rPr>
      </w:pPr>
      <w:r>
        <w:rPr>
          <w:rFonts w:ascii="Courier New" w:hAnsi="Courier New" w:cs="Courier New"/>
          <w:b/>
          <w:u w:val="single"/>
        </w:rPr>
        <w:t xml:space="preserve">Gülden Çiftçioğlu: </w:t>
      </w:r>
      <w:r>
        <w:rPr>
          <w:rFonts w:ascii="Courier New" w:hAnsi="Courier New" w:cs="Courier New"/>
        </w:rPr>
        <w:t>Bu istinafta iki karar söz konusudur. Kararlar sırasıyla okunacaktır:</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sidRPr="00C06C40">
        <w:rPr>
          <w:rFonts w:ascii="Courier New" w:hAnsi="Courier New" w:cs="Courier New"/>
          <w:b/>
          <w:u w:val="single"/>
        </w:rPr>
        <w:lastRenderedPageBreak/>
        <w:t>Gülden Çiftçioğlu</w:t>
      </w:r>
      <w:r>
        <w:rPr>
          <w:rFonts w:ascii="Courier New" w:hAnsi="Courier New" w:cs="Courier New"/>
          <w:b/>
          <w:u w:val="single"/>
        </w:rPr>
        <w:t xml:space="preserve">: </w:t>
      </w:r>
      <w:r>
        <w:rPr>
          <w:rFonts w:ascii="Courier New" w:hAnsi="Courier New" w:cs="Courier New"/>
        </w:rPr>
        <w:t>Huzurumuzdaki istinaf, Lefkoşa Ağır Ceza Mahkemesinin 26.11.2018 tarihli kararına karşı yapılmıştır.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sidRPr="00D254BE">
        <w:rPr>
          <w:rFonts w:ascii="Courier New" w:hAnsi="Courier New" w:cs="Courier New"/>
        </w:rPr>
        <w:t>Sanık aleyhine İ</w:t>
      </w:r>
      <w:r>
        <w:rPr>
          <w:rFonts w:ascii="Courier New" w:hAnsi="Courier New" w:cs="Courier New"/>
        </w:rPr>
        <w:t xml:space="preserve">ddia </w:t>
      </w:r>
      <w:r w:rsidRPr="00D254BE">
        <w:rPr>
          <w:rFonts w:ascii="Courier New" w:hAnsi="Courier New" w:cs="Courier New"/>
        </w:rPr>
        <w:t>M</w:t>
      </w:r>
      <w:r>
        <w:rPr>
          <w:rFonts w:ascii="Courier New" w:hAnsi="Courier New" w:cs="Courier New"/>
        </w:rPr>
        <w:t xml:space="preserve">akamı </w:t>
      </w:r>
      <w:r w:rsidRPr="00D254BE">
        <w:rPr>
          <w:rFonts w:ascii="Courier New" w:hAnsi="Courier New" w:cs="Courier New"/>
        </w:rPr>
        <w:t xml:space="preserve">tarafından aşağıda </w:t>
      </w:r>
      <w:proofErr w:type="gramStart"/>
      <w:r w:rsidRPr="00D254BE">
        <w:rPr>
          <w:rFonts w:ascii="Courier New" w:hAnsi="Courier New" w:cs="Courier New"/>
        </w:rPr>
        <w:t>tafsilatı</w:t>
      </w:r>
      <w:r>
        <w:rPr>
          <w:rFonts w:ascii="Courier New" w:hAnsi="Courier New" w:cs="Courier New"/>
        </w:rPr>
        <w:t xml:space="preserve">  verilen</w:t>
      </w:r>
      <w:proofErr w:type="gramEnd"/>
      <w:r>
        <w:rPr>
          <w:rFonts w:ascii="Courier New" w:hAnsi="Courier New" w:cs="Courier New"/>
        </w:rPr>
        <w:t xml:space="preserve"> davalar getirilmiştir:</w:t>
      </w:r>
    </w:p>
    <w:p w:rsidR="00965531" w:rsidRDefault="00965531" w:rsidP="00965531">
      <w:pPr>
        <w:pStyle w:val="ListeParagraf"/>
        <w:spacing w:after="0" w:line="360" w:lineRule="auto"/>
        <w:ind w:left="0"/>
        <w:rPr>
          <w:rFonts w:ascii="Courier New" w:eastAsia="Times New Roman" w:hAnsi="Courier New" w:cs="Courier New"/>
          <w:sz w:val="24"/>
          <w:szCs w:val="24"/>
          <w:lang w:eastAsia="tr-TR"/>
        </w:rPr>
      </w:pPr>
    </w:p>
    <w:p w:rsidR="00965531" w:rsidRDefault="00965531" w:rsidP="00965531">
      <w:pPr>
        <w:pStyle w:val="ListeParagraf"/>
        <w:numPr>
          <w:ilvl w:val="0"/>
          <w:numId w:val="4"/>
        </w:numPr>
        <w:spacing w:after="0" w:line="240" w:lineRule="auto"/>
        <w:rPr>
          <w:rFonts w:ascii="Courier New" w:hAnsi="Courier New" w:cs="Courier New"/>
          <w:b/>
          <w:sz w:val="24"/>
          <w:szCs w:val="24"/>
        </w:rPr>
      </w:pPr>
      <w:r>
        <w:rPr>
          <w:rFonts w:ascii="Courier New" w:hAnsi="Courier New" w:cs="Courier New"/>
          <w:b/>
          <w:sz w:val="24"/>
          <w:szCs w:val="24"/>
        </w:rPr>
        <w:t xml:space="preserve">Dava; </w:t>
      </w:r>
      <w:r w:rsidRPr="006E607C">
        <w:rPr>
          <w:rFonts w:ascii="Courier New" w:hAnsi="Courier New" w:cs="Courier New"/>
          <w:b/>
          <w:sz w:val="24"/>
          <w:szCs w:val="24"/>
        </w:rPr>
        <w:t>Fasıl 154 Ceza Yasası</w:t>
      </w:r>
      <w:r>
        <w:rPr>
          <w:rFonts w:ascii="Courier New" w:hAnsi="Courier New" w:cs="Courier New"/>
          <w:b/>
          <w:sz w:val="24"/>
          <w:szCs w:val="24"/>
        </w:rPr>
        <w:t>’</w:t>
      </w:r>
      <w:r w:rsidRPr="006E607C">
        <w:rPr>
          <w:rFonts w:ascii="Courier New" w:hAnsi="Courier New" w:cs="Courier New"/>
          <w:b/>
          <w:sz w:val="24"/>
          <w:szCs w:val="24"/>
        </w:rPr>
        <w:t>nın 203</w:t>
      </w:r>
      <w:r>
        <w:rPr>
          <w:rFonts w:ascii="Courier New" w:hAnsi="Courier New" w:cs="Courier New"/>
          <w:b/>
          <w:sz w:val="24"/>
          <w:szCs w:val="24"/>
        </w:rPr>
        <w:t>.</w:t>
      </w:r>
      <w:r w:rsidRPr="006E607C">
        <w:rPr>
          <w:rFonts w:ascii="Courier New" w:hAnsi="Courier New" w:cs="Courier New"/>
          <w:b/>
          <w:sz w:val="24"/>
          <w:szCs w:val="24"/>
        </w:rPr>
        <w:t xml:space="preserve"> ve 204.maddelerine aykırı</w:t>
      </w:r>
      <w:r>
        <w:rPr>
          <w:rFonts w:ascii="Courier New" w:hAnsi="Courier New" w:cs="Courier New"/>
          <w:b/>
          <w:sz w:val="24"/>
          <w:szCs w:val="24"/>
        </w:rPr>
        <w:t xml:space="preserve"> olarak,</w:t>
      </w:r>
      <w:r w:rsidRPr="006E607C">
        <w:rPr>
          <w:rFonts w:ascii="Courier New" w:hAnsi="Courier New" w:cs="Courier New"/>
          <w:b/>
          <w:sz w:val="24"/>
          <w:szCs w:val="24"/>
        </w:rPr>
        <w:t xml:space="preserve"> 26-27.05.2018 tarihleri arasında, Lefkoşa’da Atatürk Caddesi Ballı Apartman</w:t>
      </w:r>
      <w:r>
        <w:rPr>
          <w:rFonts w:ascii="Courier New" w:hAnsi="Courier New" w:cs="Courier New"/>
          <w:b/>
          <w:sz w:val="24"/>
          <w:szCs w:val="24"/>
        </w:rPr>
        <w:t>ı</w:t>
      </w:r>
      <w:r w:rsidRPr="006E607C">
        <w:rPr>
          <w:rFonts w:ascii="Courier New" w:hAnsi="Courier New" w:cs="Courier New"/>
          <w:b/>
          <w:sz w:val="24"/>
          <w:szCs w:val="24"/>
        </w:rPr>
        <w:t xml:space="preserve"> No.4 adresinde bulunan </w:t>
      </w:r>
      <w:proofErr w:type="gramStart"/>
      <w:r w:rsidRPr="006E607C">
        <w:rPr>
          <w:rFonts w:ascii="Courier New" w:hAnsi="Courier New" w:cs="Courier New"/>
          <w:b/>
          <w:sz w:val="24"/>
          <w:szCs w:val="24"/>
        </w:rPr>
        <w:t>ikametgah</w:t>
      </w:r>
      <w:proofErr w:type="gramEnd"/>
      <w:r w:rsidRPr="006E607C">
        <w:rPr>
          <w:rFonts w:ascii="Courier New" w:hAnsi="Courier New" w:cs="Courier New"/>
          <w:b/>
          <w:sz w:val="24"/>
          <w:szCs w:val="24"/>
        </w:rPr>
        <w:t xml:space="preserve"> içerisinde, taammüden kanuna aykırı bir fiil ile yani eşi Ercan Kunduracı’nın Facebook isimli sosyal medya paylaşım sitesinde paylaştığı fotoğrafta kendisinin ve oğlu Ercan Kaya Kunduracı’nın olmadığına sinirlenip mutfaktan almış olduğu bıçak ile Ercan Kunduracı’nın göğüs ve karın kısmından birçok kez sokmak suretiyle Ercan Kaya Kunduracı’yı taammüden öldürmek;</w:t>
      </w:r>
    </w:p>
    <w:p w:rsidR="00965531" w:rsidRPr="006E607C" w:rsidRDefault="00965531" w:rsidP="00965531">
      <w:pPr>
        <w:pStyle w:val="ListeParagraf"/>
        <w:spacing w:after="0" w:line="240" w:lineRule="auto"/>
        <w:ind w:left="360"/>
        <w:rPr>
          <w:rFonts w:ascii="Courier New" w:hAnsi="Courier New" w:cs="Courier New"/>
          <w:b/>
          <w:sz w:val="24"/>
          <w:szCs w:val="24"/>
        </w:rPr>
      </w:pPr>
    </w:p>
    <w:p w:rsidR="00965531" w:rsidRPr="006E607C" w:rsidRDefault="00965531" w:rsidP="00965531">
      <w:pPr>
        <w:pStyle w:val="ListeParagraf"/>
        <w:numPr>
          <w:ilvl w:val="0"/>
          <w:numId w:val="4"/>
        </w:numPr>
        <w:spacing w:after="0" w:line="240" w:lineRule="auto"/>
        <w:rPr>
          <w:rFonts w:ascii="Courier New" w:hAnsi="Courier New" w:cs="Courier New"/>
          <w:b/>
          <w:sz w:val="24"/>
          <w:szCs w:val="24"/>
        </w:rPr>
      </w:pPr>
      <w:r w:rsidRPr="006E607C">
        <w:rPr>
          <w:rFonts w:ascii="Courier New" w:hAnsi="Courier New" w:cs="Courier New"/>
          <w:b/>
          <w:sz w:val="24"/>
          <w:szCs w:val="24"/>
        </w:rPr>
        <w:t>Dava; Fasıl 154 Ceza Yasası</w:t>
      </w:r>
      <w:r>
        <w:rPr>
          <w:rFonts w:ascii="Courier New" w:hAnsi="Courier New" w:cs="Courier New"/>
          <w:b/>
          <w:sz w:val="24"/>
          <w:szCs w:val="24"/>
        </w:rPr>
        <w:t>’</w:t>
      </w:r>
      <w:r w:rsidRPr="006E607C">
        <w:rPr>
          <w:rFonts w:ascii="Courier New" w:hAnsi="Courier New" w:cs="Courier New"/>
          <w:b/>
          <w:sz w:val="24"/>
          <w:szCs w:val="24"/>
        </w:rPr>
        <w:t>nın 205.maddelerine aykırı</w:t>
      </w:r>
      <w:r>
        <w:rPr>
          <w:rFonts w:ascii="Courier New" w:hAnsi="Courier New" w:cs="Courier New"/>
          <w:b/>
          <w:sz w:val="24"/>
          <w:szCs w:val="24"/>
        </w:rPr>
        <w:t xml:space="preserve"> olarak, </w:t>
      </w:r>
      <w:r w:rsidRPr="006E607C">
        <w:rPr>
          <w:rFonts w:ascii="Courier New" w:hAnsi="Courier New" w:cs="Courier New"/>
          <w:b/>
          <w:sz w:val="24"/>
          <w:szCs w:val="24"/>
        </w:rPr>
        <w:t>26-27.05.2018 tarihleri arasında, Lefkoşa’da Atatürk Caddesi Ballı Apartman</w:t>
      </w:r>
      <w:r>
        <w:rPr>
          <w:rFonts w:ascii="Courier New" w:hAnsi="Courier New" w:cs="Courier New"/>
          <w:b/>
          <w:sz w:val="24"/>
          <w:szCs w:val="24"/>
        </w:rPr>
        <w:t>ı</w:t>
      </w:r>
      <w:r w:rsidRPr="006E607C">
        <w:rPr>
          <w:rFonts w:ascii="Courier New" w:hAnsi="Courier New" w:cs="Courier New"/>
          <w:b/>
          <w:sz w:val="24"/>
          <w:szCs w:val="24"/>
        </w:rPr>
        <w:t xml:space="preserve">, No.4 adresinde bulunan </w:t>
      </w:r>
      <w:proofErr w:type="gramStart"/>
      <w:r w:rsidRPr="006E607C">
        <w:rPr>
          <w:rFonts w:ascii="Courier New" w:hAnsi="Courier New" w:cs="Courier New"/>
          <w:b/>
          <w:sz w:val="24"/>
          <w:szCs w:val="24"/>
        </w:rPr>
        <w:t>ikametgah</w:t>
      </w:r>
      <w:proofErr w:type="gramEnd"/>
      <w:r w:rsidRPr="006E607C">
        <w:rPr>
          <w:rFonts w:ascii="Courier New" w:hAnsi="Courier New" w:cs="Courier New"/>
          <w:b/>
          <w:sz w:val="24"/>
          <w:szCs w:val="24"/>
        </w:rPr>
        <w:t xml:space="preserve"> içerisinde, taammüden kanuna aykırı bir fiil ile yani eşi Ercan Kunduracı’nın Facebook isimli sosyal medya paylaşım sitesinde paylaştığı f</w:t>
      </w:r>
      <w:r>
        <w:rPr>
          <w:rFonts w:ascii="Courier New" w:hAnsi="Courier New" w:cs="Courier New"/>
          <w:b/>
          <w:sz w:val="24"/>
          <w:szCs w:val="24"/>
        </w:rPr>
        <w:t>otoğrafta kendisinin ve oğlu Ercan</w:t>
      </w:r>
      <w:r w:rsidRPr="006E607C">
        <w:rPr>
          <w:rFonts w:ascii="Courier New" w:hAnsi="Courier New" w:cs="Courier New"/>
          <w:b/>
          <w:sz w:val="24"/>
          <w:szCs w:val="24"/>
        </w:rPr>
        <w:t xml:space="preserve"> Kaya Kunduracı’nın olmadığına sinirlenip mutfaktan almış olduğu bıçak ile Ercan Kunduracı’nın göğüs ve karın kısmından birçok kez sokmak suretiyle Ercan Kaya Kunduracı’yı öldürmek.</w:t>
      </w:r>
    </w:p>
    <w:p w:rsidR="00965531" w:rsidRPr="006E607C" w:rsidRDefault="00965531" w:rsidP="00965531">
      <w:pPr>
        <w:rPr>
          <w:rFonts w:ascii="Courier New" w:hAnsi="Courier New" w:cs="Courier New"/>
          <w:b/>
        </w:rPr>
      </w:pPr>
    </w:p>
    <w:p w:rsidR="00965531" w:rsidRDefault="00965531" w:rsidP="00965531">
      <w:pPr>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Sanık Avukatı Ağır Ceza Mahkemesi huzurunda iddianame tahtında Sanık itham edilmeden önce bir müracaatta bulunarak;</w:t>
      </w:r>
    </w:p>
    <w:p w:rsidR="00965531" w:rsidRDefault="00965531" w:rsidP="00965531">
      <w:pPr>
        <w:spacing w:line="360" w:lineRule="auto"/>
        <w:rPr>
          <w:rFonts w:ascii="Courier New" w:hAnsi="Courier New" w:cs="Courier New"/>
        </w:rPr>
      </w:pPr>
      <w:r>
        <w:rPr>
          <w:rFonts w:ascii="Courier New" w:hAnsi="Courier New" w:cs="Courier New"/>
        </w:rPr>
        <w:t xml:space="preserve">Sanığın Ceza Yasası’nın 12. maddesi tahtında cezai ehliyetinin olmadığını iddia etmesinin yanı sıra, bu safhada Sanıkla </w:t>
      </w:r>
      <w:proofErr w:type="gramStart"/>
      <w:r>
        <w:rPr>
          <w:rFonts w:ascii="Courier New" w:hAnsi="Courier New" w:cs="Courier New"/>
        </w:rPr>
        <w:t>ilgili  Fasıl</w:t>
      </w:r>
      <w:proofErr w:type="gramEnd"/>
      <w:r>
        <w:rPr>
          <w:rFonts w:ascii="Courier New" w:hAnsi="Courier New" w:cs="Courier New"/>
        </w:rPr>
        <w:t xml:space="preserve"> 155 Ceza Muhakemeleri Usulü Yasası’nın 70. maddesi tahtındaki prosedürün uygulanmasını talep etmiştir. İlâveten, Fasıl 155 Ceza Muhakemeleri Usulü Yasası’nın 102. maddesinin, Anayasa’nın 1,8, 17 ve 18. maddelerine aykırı olduğunu ve Yasanın 102. maddesinin Anayasa’ya aykırılığının tespiti için Anayasa Mahkemesine havale edilmesini talep etmiştir.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lastRenderedPageBreak/>
        <w:t xml:space="preserve">İddia Makamı ise bu aşamada takip edilmesi gereken prosedürün Fasıl 155 madde 70(1) kapsamındaki </w:t>
      </w:r>
      <w:proofErr w:type="gramStart"/>
      <w:r>
        <w:rPr>
          <w:rFonts w:ascii="Courier New" w:hAnsi="Courier New" w:cs="Courier New"/>
        </w:rPr>
        <w:t>prosedür</w:t>
      </w:r>
      <w:proofErr w:type="gramEnd"/>
      <w:r>
        <w:rPr>
          <w:rFonts w:ascii="Courier New" w:hAnsi="Courier New" w:cs="Courier New"/>
        </w:rPr>
        <w:t xml:space="preserve"> olduğunu, bu prosedür dışındaki taleplerin mevsimsiz olduğunu ileri sürmüştür. İlâveten, Fasıl 155 Ceza Muhakemeleri Usulü Yasası’nın 102. maddesinin meselenin karara </w:t>
      </w:r>
      <w:proofErr w:type="gramStart"/>
      <w:r>
        <w:rPr>
          <w:rFonts w:ascii="Courier New" w:hAnsi="Courier New" w:cs="Courier New"/>
        </w:rPr>
        <w:t>bağlanmasında  etken</w:t>
      </w:r>
      <w:proofErr w:type="gramEnd"/>
      <w:r>
        <w:rPr>
          <w:rFonts w:ascii="Courier New" w:hAnsi="Courier New" w:cs="Courier New"/>
        </w:rPr>
        <w:t xml:space="preserve"> olmadığını ileri sürerek, Anayasa Mahkemesine havale talebinin reddini talep etmiştir.</w:t>
      </w:r>
    </w:p>
    <w:p w:rsidR="00965531" w:rsidRDefault="00965531" w:rsidP="00965531">
      <w:pPr>
        <w:spacing w:line="360" w:lineRule="auto"/>
        <w:ind w:firstLine="708"/>
        <w:rPr>
          <w:rFonts w:ascii="Courier New" w:hAnsi="Courier New" w:cs="Courier New"/>
        </w:rPr>
      </w:pPr>
    </w:p>
    <w:p w:rsidR="00965531" w:rsidRDefault="00965531" w:rsidP="00965531">
      <w:pPr>
        <w:autoSpaceDE w:val="0"/>
        <w:autoSpaceDN w:val="0"/>
        <w:adjustRightInd w:val="0"/>
        <w:spacing w:line="360" w:lineRule="auto"/>
        <w:ind w:firstLine="708"/>
        <w:rPr>
          <w:rFonts w:ascii="Courier New TUR" w:hAnsi="Courier New TUR" w:cs="Courier New TUR"/>
        </w:rPr>
      </w:pPr>
      <w:r>
        <w:rPr>
          <w:rFonts w:ascii="Courier New" w:hAnsi="Courier New" w:cs="Courier New"/>
        </w:rPr>
        <w:t>Sanık Avukatı tarafından yapılan müracaatı karara bağlayan Alt Mahkeme, kararında, bu safhada takip edilmesi gereken prosedürün Fasıl 155 Ceza Muhakemeleri Usulü Yasası’nın 70. maddesinin 1. fıkrası olduğunu belirterek,</w:t>
      </w:r>
      <w:r w:rsidRPr="00892DAD">
        <w:rPr>
          <w:rFonts w:ascii="Courier New" w:hAnsi="Courier New" w:cs="Courier New"/>
          <w:lang w:val="en-US"/>
        </w:rPr>
        <w:t xml:space="preserve"> </w:t>
      </w:r>
      <w:r>
        <w:rPr>
          <w:rFonts w:ascii="Courier New" w:hAnsi="Courier New" w:cs="Courier New"/>
          <w:lang w:val="en-US"/>
        </w:rPr>
        <w:t>San</w:t>
      </w:r>
      <w:r>
        <w:rPr>
          <w:rFonts w:ascii="Courier New TUR" w:hAnsi="Courier New TUR" w:cs="Courier New TUR"/>
        </w:rPr>
        <w:t xml:space="preserve">ık Avukatının diğer taleplerinin ise davanın bu aşamasını ilgilendirmediğini vurgulamış </w:t>
      </w:r>
      <w:proofErr w:type="gramStart"/>
      <w:r>
        <w:rPr>
          <w:rFonts w:ascii="Courier New TUR" w:hAnsi="Courier New TUR" w:cs="Courier New TUR"/>
        </w:rPr>
        <w:t>ve  Anayasa</w:t>
      </w:r>
      <w:proofErr w:type="gramEnd"/>
      <w:r>
        <w:rPr>
          <w:rFonts w:ascii="Courier New TUR" w:hAnsi="Courier New TUR" w:cs="Courier New TUR"/>
        </w:rPr>
        <w:t xml:space="preserve"> Mahkemesine havale talebinde de etkenlik unsurunun yerine gelmediğini göz önüne alıp bu talebi de reddettikten sonra;</w:t>
      </w:r>
    </w:p>
    <w:p w:rsidR="00965531" w:rsidRDefault="00965531" w:rsidP="00965531">
      <w:pPr>
        <w:spacing w:line="360" w:lineRule="auto"/>
        <w:ind w:firstLine="708"/>
        <w:rPr>
          <w:rFonts w:ascii="Courier New" w:hAnsi="Courier New" w:cs="Courier New"/>
        </w:rPr>
      </w:pPr>
      <w:r>
        <w:rPr>
          <w:rFonts w:ascii="Courier New" w:hAnsi="Courier New" w:cs="Courier New"/>
        </w:rPr>
        <w:t>a)Sanığın akıl sağlığı açısından ithamı anlama yetisinin olup olmadığı;</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b)Sanığın akıl sağlığı açısından duruşmanın seyrini genel olarak kavrama ve yargılama boyunca müdafaasını yapan avukata gerekli gördüğü bilgiyi veya talimatı verme kapasitesinin olup olmadığı noktalarında bir soruşturma açma hususunda kendilerini yetkili gördüğünü belirterek, aşağıdaki şekilde karar vermiştir:     </w:t>
      </w:r>
    </w:p>
    <w:p w:rsidR="00965531" w:rsidRPr="00BE1BF3" w:rsidRDefault="00965531" w:rsidP="00965531">
      <w:pPr>
        <w:spacing w:line="360" w:lineRule="auto"/>
        <w:ind w:firstLine="708"/>
        <w:rPr>
          <w:rFonts w:ascii="Courier New" w:hAnsi="Courier New" w:cs="Courier New"/>
        </w:rPr>
      </w:pPr>
      <w:r>
        <w:rPr>
          <w:rFonts w:ascii="Courier New" w:hAnsi="Courier New" w:cs="Courier New"/>
        </w:rPr>
        <w:t xml:space="preserve">            </w:t>
      </w:r>
    </w:p>
    <w:p w:rsidR="00965531" w:rsidRPr="00CC4345" w:rsidRDefault="00965531" w:rsidP="00965531">
      <w:pPr>
        <w:autoSpaceDE w:val="0"/>
        <w:autoSpaceDN w:val="0"/>
        <w:adjustRightInd w:val="0"/>
        <w:rPr>
          <w:rFonts w:ascii="Courier New" w:hAnsi="Courier New" w:cs="Courier New"/>
          <w:b/>
          <w:sz w:val="22"/>
          <w:szCs w:val="22"/>
        </w:rPr>
      </w:pPr>
      <w:r>
        <w:rPr>
          <w:rFonts w:ascii="Courier New" w:hAnsi="Courier New" w:cs="Courier New"/>
          <w:lang w:val="en-US"/>
        </w:rPr>
        <w:tab/>
        <w:t>“</w:t>
      </w:r>
      <w:r w:rsidRPr="00CC4345">
        <w:rPr>
          <w:rFonts w:ascii="Courier New" w:hAnsi="Courier New" w:cs="Courier New"/>
          <w:b/>
          <w:sz w:val="22"/>
          <w:szCs w:val="22"/>
          <w:lang w:val="en-US"/>
        </w:rPr>
        <w:t>Sonuç itibar</w:t>
      </w:r>
      <w:r w:rsidRPr="00CC4345">
        <w:rPr>
          <w:rFonts w:ascii="Courier New" w:hAnsi="Courier New" w:cs="Courier New"/>
          <w:b/>
          <w:sz w:val="22"/>
          <w:szCs w:val="22"/>
        </w:rPr>
        <w:t>ı ile;</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lang w:val="en-US"/>
        </w:rPr>
        <w:t>San</w:t>
      </w:r>
      <w:r w:rsidRPr="00CC4345">
        <w:rPr>
          <w:rFonts w:ascii="Courier New" w:hAnsi="Courier New" w:cs="Courier New"/>
          <w:b/>
          <w:sz w:val="22"/>
          <w:szCs w:val="22"/>
        </w:rPr>
        <w:t xml:space="preserve">ığın akıl sağlığı açısından ithamı anlama yetisinin </w:t>
      </w:r>
      <w:r>
        <w:rPr>
          <w:rFonts w:ascii="Courier New" w:hAnsi="Courier New" w:cs="Courier New"/>
          <w:b/>
          <w:sz w:val="22"/>
          <w:szCs w:val="22"/>
        </w:rPr>
        <w:t xml:space="preserve">                                                          </w:t>
      </w:r>
      <w:r w:rsidRPr="00CC4345">
        <w:rPr>
          <w:rFonts w:ascii="Courier New" w:hAnsi="Courier New" w:cs="Courier New"/>
          <w:b/>
          <w:sz w:val="22"/>
          <w:szCs w:val="22"/>
        </w:rPr>
        <w:t>olup olmadığı,</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Pr>
          <w:rFonts w:ascii="Courier New" w:hAnsi="Courier New" w:cs="Courier New"/>
          <w:b/>
          <w:sz w:val="22"/>
          <w:szCs w:val="22"/>
          <w:lang w:val="en-US"/>
        </w:rPr>
        <w:t>Sa</w:t>
      </w:r>
      <w:r w:rsidRPr="00CC4345">
        <w:rPr>
          <w:rFonts w:ascii="Courier New" w:hAnsi="Courier New" w:cs="Courier New"/>
          <w:b/>
          <w:sz w:val="22"/>
          <w:szCs w:val="22"/>
          <w:lang w:val="en-US"/>
        </w:rPr>
        <w:t>n</w:t>
      </w:r>
      <w:r w:rsidRPr="00CC4345">
        <w:rPr>
          <w:rFonts w:ascii="Courier New" w:hAnsi="Courier New" w:cs="Courier New"/>
          <w:b/>
          <w:sz w:val="22"/>
          <w:szCs w:val="22"/>
        </w:rPr>
        <w:t>ığın akıl sağlığı açısından duruşmanın seyrini genel olarak kavrama ve yargılama boyunca müdafaasını yapan avukata gerekli gördüğü bilgiyi veya talimatı verme kapasitesinin olup olmadığı noktalarında soruşturma açarız.</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lang w:val="en-US"/>
        </w:rPr>
      </w:pPr>
      <w:r w:rsidRPr="00CC4345">
        <w:rPr>
          <w:rFonts w:ascii="Courier New" w:hAnsi="Courier New" w:cs="Courier New"/>
          <w:b/>
          <w:sz w:val="22"/>
          <w:szCs w:val="22"/>
          <w:lang w:val="en-US"/>
        </w:rPr>
        <w:t>Bu soruşturma kapsamında Sanığın Barış Ruh ve Sinir Hastalıkları Hastanesi Başhekiminin kendi ve Sanığı daha önceden muayene etmemiş doktorlar arasından belirleyeceği bir başka doktorun yönlendirilmesine;</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lang w:val="en-US"/>
        </w:rPr>
        <w:t>Muayene say</w:t>
      </w:r>
      <w:r w:rsidRPr="00CC4345">
        <w:rPr>
          <w:rFonts w:ascii="Courier New" w:hAnsi="Courier New" w:cs="Courier New"/>
          <w:b/>
          <w:sz w:val="22"/>
          <w:szCs w:val="22"/>
        </w:rPr>
        <w:t>ısı ve sıklığının bahsi geçen doktorlarca belirlenmesine;</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lang w:val="en-US"/>
        </w:rPr>
        <w:lastRenderedPageBreak/>
        <w:t>Doktorlar taraf</w:t>
      </w:r>
      <w:r w:rsidRPr="00CC4345">
        <w:rPr>
          <w:rFonts w:ascii="Courier New" w:hAnsi="Courier New" w:cs="Courier New"/>
          <w:b/>
          <w:sz w:val="22"/>
          <w:szCs w:val="22"/>
        </w:rPr>
        <w:t>ından belirlenmiş muayene günlerinde Sanığın Merkezi Cezaevi tarafından Barış Ruh ve Sinir Hastalıkları Hastanesine götürülmesine;</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lang w:val="en-US"/>
        </w:rPr>
        <w:t>Yap</w:t>
      </w:r>
      <w:r w:rsidRPr="00CC4345">
        <w:rPr>
          <w:rFonts w:ascii="Courier New" w:hAnsi="Courier New" w:cs="Courier New"/>
          <w:b/>
          <w:sz w:val="22"/>
          <w:szCs w:val="22"/>
        </w:rPr>
        <w:t>ılan değerlendirme ile ilgili olarak bahsi geçen doktorların 07.01.2019 tarihinde şahadet vermek üzere mahkemede hazır bulunmalarına;</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lang w:val="en-US"/>
        </w:rPr>
        <w:t>Davan</w:t>
      </w:r>
      <w:r w:rsidRPr="00CC4345">
        <w:rPr>
          <w:rFonts w:ascii="Courier New" w:hAnsi="Courier New" w:cs="Courier New"/>
          <w:b/>
          <w:sz w:val="22"/>
          <w:szCs w:val="22"/>
        </w:rPr>
        <w:t>ın, Sanığın ithama davet edilip edilmeyeceği hakkında karar vermek üzere aynı güne tehir edilmesine;</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lang w:val="en-US"/>
        </w:rPr>
        <w:t>San</w:t>
      </w:r>
      <w:r w:rsidRPr="00CC4345">
        <w:rPr>
          <w:rFonts w:ascii="Courier New" w:hAnsi="Courier New" w:cs="Courier New"/>
          <w:b/>
          <w:sz w:val="22"/>
          <w:szCs w:val="22"/>
        </w:rPr>
        <w:t>ığın ilgili güne kadar tutuklu kalmasına ve bring up order ile mahkemeye getirilmesine;</w:t>
      </w:r>
    </w:p>
    <w:p w:rsidR="00965531" w:rsidRPr="00CC4345" w:rsidRDefault="00965531" w:rsidP="00965531">
      <w:pPr>
        <w:numPr>
          <w:ilvl w:val="0"/>
          <w:numId w:val="1"/>
        </w:numPr>
        <w:autoSpaceDE w:val="0"/>
        <w:autoSpaceDN w:val="0"/>
        <w:adjustRightInd w:val="0"/>
        <w:ind w:left="1065" w:hanging="360"/>
        <w:rPr>
          <w:rFonts w:ascii="Courier New" w:hAnsi="Courier New" w:cs="Courier New"/>
          <w:b/>
          <w:sz w:val="22"/>
          <w:szCs w:val="22"/>
        </w:rPr>
      </w:pPr>
      <w:r w:rsidRPr="00CC4345">
        <w:rPr>
          <w:rFonts w:ascii="Courier New" w:hAnsi="Courier New" w:cs="Courier New"/>
          <w:b/>
          <w:sz w:val="22"/>
          <w:szCs w:val="22"/>
        </w:rPr>
        <w:t>İşbu gerekçeli kararın bir suretinin Barış Ruh ve Sinir Hastalıkları Hastanesine ve emrin ise Merkezi Ceza</w:t>
      </w:r>
      <w:r>
        <w:rPr>
          <w:rFonts w:ascii="Courier New" w:hAnsi="Courier New" w:cs="Courier New"/>
          <w:b/>
          <w:sz w:val="22"/>
          <w:szCs w:val="22"/>
        </w:rPr>
        <w:t>e</w:t>
      </w:r>
      <w:r w:rsidRPr="00CC4345">
        <w:rPr>
          <w:rFonts w:ascii="Courier New" w:hAnsi="Courier New" w:cs="Courier New"/>
          <w:b/>
          <w:sz w:val="22"/>
          <w:szCs w:val="22"/>
        </w:rPr>
        <w:t>vi Müd</w:t>
      </w:r>
      <w:r>
        <w:rPr>
          <w:rFonts w:ascii="Courier New" w:hAnsi="Courier New" w:cs="Courier New"/>
          <w:b/>
          <w:sz w:val="22"/>
          <w:szCs w:val="22"/>
        </w:rPr>
        <w:t>ürlüğüne tebliğine Emir veririz</w:t>
      </w:r>
      <w:r w:rsidRPr="00CC4345">
        <w:rPr>
          <w:rFonts w:ascii="Courier New" w:hAnsi="Courier New" w:cs="Courier New"/>
          <w:b/>
          <w:sz w:val="22"/>
          <w:szCs w:val="22"/>
        </w:rPr>
        <w:t>”</w:t>
      </w:r>
      <w:r>
        <w:rPr>
          <w:rFonts w:ascii="Courier New" w:hAnsi="Courier New" w:cs="Courier New"/>
          <w:b/>
          <w:sz w:val="22"/>
          <w:szCs w:val="22"/>
        </w:rPr>
        <w:t>.</w:t>
      </w:r>
    </w:p>
    <w:p w:rsidR="00965531" w:rsidRPr="00CC4345" w:rsidRDefault="00965531" w:rsidP="00965531">
      <w:pPr>
        <w:autoSpaceDE w:val="0"/>
        <w:autoSpaceDN w:val="0"/>
        <w:adjustRightInd w:val="0"/>
        <w:spacing w:after="200" w:line="276" w:lineRule="auto"/>
        <w:rPr>
          <w:rFonts w:ascii="Calibri" w:hAnsi="Calibri" w:cs="Calibri"/>
          <w:b/>
          <w:sz w:val="22"/>
          <w:szCs w:val="22"/>
          <w:lang w:val="en-US"/>
        </w:rPr>
      </w:pPr>
    </w:p>
    <w:p w:rsidR="00965531" w:rsidRDefault="00965531" w:rsidP="00965531">
      <w:pPr>
        <w:ind w:left="705"/>
        <w:rPr>
          <w:rFonts w:ascii="Courier New" w:hAnsi="Courier New" w:cs="Courier New"/>
          <w:b/>
          <w:u w:val="single"/>
        </w:rPr>
      </w:pPr>
      <w:r>
        <w:rPr>
          <w:rFonts w:ascii="Courier New" w:hAnsi="Courier New" w:cs="Courier New"/>
          <w:b/>
          <w:u w:val="single"/>
        </w:rPr>
        <w:t>İSTİNAF SEBEPLERİ</w:t>
      </w:r>
    </w:p>
    <w:p w:rsidR="00965531" w:rsidRDefault="00965531" w:rsidP="00965531">
      <w:pPr>
        <w:ind w:left="705"/>
        <w:rPr>
          <w:rFonts w:ascii="Courier New" w:hAnsi="Courier New" w:cs="Courier New"/>
          <w:b/>
          <w:u w:val="single"/>
        </w:rPr>
      </w:pPr>
    </w:p>
    <w:p w:rsidR="00965531" w:rsidRPr="00440644" w:rsidRDefault="00965531" w:rsidP="00965531">
      <w:pPr>
        <w:spacing w:line="360" w:lineRule="auto"/>
        <w:ind w:left="705"/>
        <w:rPr>
          <w:rFonts w:ascii="Courier New" w:hAnsi="Courier New" w:cs="Courier New"/>
        </w:rPr>
      </w:pPr>
      <w:r>
        <w:rPr>
          <w:rFonts w:ascii="Courier New" w:hAnsi="Courier New" w:cs="Courier New"/>
          <w:b/>
          <w:u w:val="single"/>
        </w:rPr>
        <w:tab/>
      </w:r>
      <w:r w:rsidRPr="00440644">
        <w:rPr>
          <w:rFonts w:ascii="Courier New" w:hAnsi="Courier New" w:cs="Courier New"/>
          <w:b/>
        </w:rPr>
        <w:tab/>
      </w:r>
      <w:r>
        <w:rPr>
          <w:rFonts w:ascii="Courier New" w:hAnsi="Courier New" w:cs="Courier New"/>
        </w:rPr>
        <w:t>Sanığın istinaf sebepleri 4 başlık altında olmakla birlikte 3 başlık altında özetlenebilir:</w:t>
      </w:r>
    </w:p>
    <w:p w:rsidR="00965531" w:rsidRDefault="00965531" w:rsidP="00965531">
      <w:pPr>
        <w:rPr>
          <w:rFonts w:ascii="Courier New" w:hAnsi="Courier New" w:cs="Courier New"/>
        </w:rPr>
      </w:pPr>
    </w:p>
    <w:p w:rsidR="00965531" w:rsidRDefault="00965531" w:rsidP="00965531">
      <w:pPr>
        <w:numPr>
          <w:ilvl w:val="0"/>
          <w:numId w:val="2"/>
        </w:numPr>
        <w:rPr>
          <w:rFonts w:ascii="Courier New" w:hAnsi="Courier New" w:cs="Courier New"/>
          <w:b/>
        </w:rPr>
      </w:pPr>
      <w:r w:rsidRPr="00440644">
        <w:rPr>
          <w:rFonts w:ascii="Courier New" w:hAnsi="Courier New" w:cs="Courier New"/>
          <w:b/>
        </w:rPr>
        <w:t>Alt Mahkeme</w:t>
      </w:r>
      <w:r>
        <w:rPr>
          <w:rFonts w:ascii="Courier New" w:hAnsi="Courier New" w:cs="Courier New"/>
          <w:b/>
        </w:rPr>
        <w:t>, Fasıl 155 madde 70/1 maddesi tahtında, Sanığın ithamı anlama yetisinin olup olmadığı hususunda</w:t>
      </w:r>
    </w:p>
    <w:p w:rsidR="00965531" w:rsidRDefault="00965531" w:rsidP="00965531">
      <w:pPr>
        <w:ind w:left="1140"/>
        <w:rPr>
          <w:rFonts w:ascii="Courier New" w:hAnsi="Courier New" w:cs="Courier New"/>
          <w:b/>
        </w:rPr>
      </w:pPr>
      <w:proofErr w:type="gramStart"/>
      <w:r>
        <w:rPr>
          <w:rFonts w:ascii="Courier New" w:hAnsi="Courier New" w:cs="Courier New"/>
          <w:b/>
        </w:rPr>
        <w:t>soruşturma</w:t>
      </w:r>
      <w:proofErr w:type="gramEnd"/>
      <w:r>
        <w:rPr>
          <w:rFonts w:ascii="Courier New" w:hAnsi="Courier New" w:cs="Courier New"/>
          <w:b/>
        </w:rPr>
        <w:t xml:space="preserve"> açmakla birlikte soruşturma kapsamında Müdafaanın tanık çağırma/ adli psikiyatr tanık çağırma talebini reddetmekle hata etmiştir.  </w:t>
      </w:r>
    </w:p>
    <w:p w:rsidR="00965531" w:rsidRDefault="00965531" w:rsidP="00965531">
      <w:pPr>
        <w:ind w:left="705"/>
        <w:rPr>
          <w:rFonts w:ascii="Courier New" w:hAnsi="Courier New" w:cs="Courier New"/>
          <w:b/>
        </w:rPr>
      </w:pPr>
    </w:p>
    <w:p w:rsidR="00965531" w:rsidRDefault="00965531" w:rsidP="00965531">
      <w:pPr>
        <w:numPr>
          <w:ilvl w:val="0"/>
          <w:numId w:val="2"/>
        </w:numPr>
        <w:rPr>
          <w:rFonts w:ascii="Courier New" w:hAnsi="Courier New" w:cs="Courier New"/>
          <w:b/>
        </w:rPr>
      </w:pPr>
      <w:r w:rsidRPr="00440644">
        <w:rPr>
          <w:rFonts w:ascii="Courier New" w:hAnsi="Courier New" w:cs="Courier New"/>
          <w:b/>
        </w:rPr>
        <w:t>Alt Mahkeme</w:t>
      </w:r>
      <w:r>
        <w:rPr>
          <w:rFonts w:ascii="Courier New" w:hAnsi="Courier New" w:cs="Courier New"/>
          <w:b/>
        </w:rPr>
        <w:t>,</w:t>
      </w:r>
      <w:r w:rsidRPr="00EF2E2D">
        <w:rPr>
          <w:rFonts w:ascii="Courier New" w:hAnsi="Courier New" w:cs="Courier New"/>
          <w:b/>
        </w:rPr>
        <w:t xml:space="preserve"> </w:t>
      </w:r>
      <w:r>
        <w:rPr>
          <w:rFonts w:ascii="Courier New" w:hAnsi="Courier New" w:cs="Courier New"/>
          <w:b/>
        </w:rPr>
        <w:t>Fasıl 155 madde 70/1 maddesi tahtında,</w:t>
      </w:r>
      <w:r w:rsidRPr="00280AD0">
        <w:rPr>
          <w:rFonts w:ascii="Courier New" w:hAnsi="Courier New" w:cs="Courier New"/>
          <w:b/>
        </w:rPr>
        <w:t xml:space="preserve"> </w:t>
      </w:r>
      <w:r>
        <w:rPr>
          <w:rFonts w:ascii="Courier New" w:hAnsi="Courier New" w:cs="Courier New"/>
          <w:b/>
        </w:rPr>
        <w:t>Sanığın ithamı anlama yetisinin olup olmadığı hususunda</w:t>
      </w:r>
    </w:p>
    <w:p w:rsidR="00965531" w:rsidRDefault="00965531" w:rsidP="00965531">
      <w:pPr>
        <w:ind w:left="705"/>
        <w:rPr>
          <w:rFonts w:ascii="Courier New" w:hAnsi="Courier New" w:cs="Courier New"/>
          <w:b/>
        </w:rPr>
      </w:pPr>
      <w:r>
        <w:rPr>
          <w:rFonts w:ascii="Courier New" w:hAnsi="Courier New" w:cs="Courier New"/>
          <w:b/>
        </w:rPr>
        <w:t xml:space="preserve">   </w:t>
      </w:r>
      <w:proofErr w:type="gramStart"/>
      <w:r>
        <w:rPr>
          <w:rFonts w:ascii="Courier New" w:hAnsi="Courier New" w:cs="Courier New"/>
          <w:b/>
        </w:rPr>
        <w:t>soruşturma</w:t>
      </w:r>
      <w:proofErr w:type="gramEnd"/>
      <w:r>
        <w:rPr>
          <w:rFonts w:ascii="Courier New" w:hAnsi="Courier New" w:cs="Courier New"/>
          <w:b/>
        </w:rPr>
        <w:t xml:space="preserve"> açmasına ilâveten, Fasıl 154 Ceza Yasası’nın    12. maddesi tahtında cezai sorumluluğu olup olmadığını    tespit etmek amacıyla bir soruşturma açmamakla ve bu    kapsamda Müdafaanın tanık çağırma/ adli psikiyatr tanık    çağırma talebini reddetmekle hata etmiştir. </w:t>
      </w:r>
    </w:p>
    <w:p w:rsidR="00965531" w:rsidRDefault="00965531" w:rsidP="00965531">
      <w:pPr>
        <w:ind w:left="705"/>
        <w:rPr>
          <w:rFonts w:ascii="Courier New" w:hAnsi="Courier New" w:cs="Courier New"/>
          <w:b/>
        </w:rPr>
      </w:pPr>
    </w:p>
    <w:p w:rsidR="00965531" w:rsidRDefault="00965531" w:rsidP="00965531">
      <w:pPr>
        <w:numPr>
          <w:ilvl w:val="0"/>
          <w:numId w:val="2"/>
        </w:numPr>
        <w:rPr>
          <w:rFonts w:ascii="Courier New" w:hAnsi="Courier New" w:cs="Courier New"/>
          <w:b/>
        </w:rPr>
      </w:pPr>
      <w:r>
        <w:rPr>
          <w:rFonts w:ascii="Courier New" w:hAnsi="Courier New" w:cs="Courier New"/>
          <w:b/>
        </w:rPr>
        <w:t>Alt Mahkeme, Fasıl 155 madde 102’nin Anayasa’nın ilgili maddelerine aykırılığı iddiasını kabul etmeyip, Sanık Avukatının Anayasa Mahkemesine havale talebini etkenlik unsurunun yerine gelmediği cihetle reddetmekle hata etmiştir.</w:t>
      </w: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Arial" w:hAnsi="Arial" w:cs="Arial"/>
          <w:b/>
          <w:sz w:val="22"/>
          <w:szCs w:val="22"/>
        </w:rPr>
      </w:pPr>
      <w:r w:rsidRPr="000C117B">
        <w:rPr>
          <w:rFonts w:ascii="Courier New" w:hAnsi="Courier New" w:cs="Courier New"/>
          <w:b/>
          <w:u w:val="single"/>
        </w:rPr>
        <w:lastRenderedPageBreak/>
        <w:t>TARAFLARIN İDDİA VE ARGÜMANLARI</w:t>
      </w:r>
      <w:r w:rsidRPr="000C117B">
        <w:rPr>
          <w:rFonts w:ascii="Arial" w:hAnsi="Arial" w:cs="Arial"/>
          <w:b/>
          <w:sz w:val="22"/>
          <w:szCs w:val="22"/>
        </w:rPr>
        <w:t xml:space="preserve">  </w:t>
      </w:r>
    </w:p>
    <w:p w:rsidR="00965531" w:rsidRDefault="00965531" w:rsidP="00965531">
      <w:pPr>
        <w:rPr>
          <w:rFonts w:ascii="Arial" w:hAnsi="Arial" w:cs="Arial"/>
          <w:b/>
          <w:sz w:val="22"/>
          <w:szCs w:val="22"/>
        </w:rPr>
      </w:pPr>
    </w:p>
    <w:p w:rsidR="00965531" w:rsidRDefault="00965531" w:rsidP="00965531">
      <w:pPr>
        <w:rPr>
          <w:rFonts w:ascii="Arial" w:hAnsi="Arial" w:cs="Arial"/>
          <w:b/>
          <w:sz w:val="22"/>
          <w:szCs w:val="22"/>
        </w:rPr>
      </w:pPr>
    </w:p>
    <w:p w:rsidR="00965531" w:rsidRDefault="00965531" w:rsidP="00965531">
      <w:pPr>
        <w:autoSpaceDE w:val="0"/>
        <w:autoSpaceDN w:val="0"/>
        <w:adjustRightInd w:val="0"/>
        <w:spacing w:line="360" w:lineRule="auto"/>
        <w:ind w:firstLine="708"/>
        <w:rPr>
          <w:rFonts w:ascii="Courier New" w:hAnsi="Courier New" w:cs="Courier New"/>
        </w:rPr>
      </w:pPr>
      <w:r>
        <w:rPr>
          <w:rFonts w:ascii="Courier New" w:hAnsi="Courier New" w:cs="Courier New"/>
        </w:rPr>
        <w:t xml:space="preserve">Sanık Avukatı istinaftaki hitabında, özetle: Alt Mahkemenin Sanığın Fasıl 155 madde 70 (1)fıkrası tahtında, Sanığın ithama cevap verme ehliyeti olup olmadığı hususunda soruşturma açmakla birlikte, Müdafaaya söz hakkı vermemekle ve Müdafaanın bu konuda tanık olarak adli psikiyatr çağırma talebini kabul etmemekle hata ettiğini ileri sürmüştür. </w:t>
      </w:r>
    </w:p>
    <w:p w:rsidR="00965531" w:rsidRDefault="00965531" w:rsidP="00965531">
      <w:pPr>
        <w:autoSpaceDE w:val="0"/>
        <w:autoSpaceDN w:val="0"/>
        <w:adjustRightInd w:val="0"/>
        <w:spacing w:line="360" w:lineRule="auto"/>
        <w:rPr>
          <w:rFonts w:ascii="Courier New" w:hAnsi="Courier New" w:cs="Courier New"/>
        </w:rPr>
      </w:pPr>
    </w:p>
    <w:p w:rsidR="00965531" w:rsidRDefault="00965531" w:rsidP="00965531">
      <w:pPr>
        <w:autoSpaceDE w:val="0"/>
        <w:autoSpaceDN w:val="0"/>
        <w:adjustRightInd w:val="0"/>
        <w:spacing w:line="360" w:lineRule="auto"/>
        <w:ind w:firstLine="708"/>
        <w:rPr>
          <w:rFonts w:ascii="Courier New" w:hAnsi="Courier New" w:cs="Courier New"/>
          <w:lang w:val="en-US"/>
        </w:rPr>
      </w:pPr>
      <w:r>
        <w:rPr>
          <w:rFonts w:ascii="Courier New" w:hAnsi="Courier New" w:cs="Courier New"/>
        </w:rPr>
        <w:t> </w:t>
      </w:r>
      <w:proofErr w:type="gramStart"/>
      <w:r>
        <w:rPr>
          <w:rFonts w:ascii="Courier New" w:hAnsi="Courier New" w:cs="Courier New"/>
        </w:rPr>
        <w:t xml:space="preserve">İlâveten Sanık Avukatı, Alt Mahkemenin, Fasıl 155 madde 70 (1)fıkrası tahtında, Sanığın ithama cevap verme ehliyeti olup olmadığı hususunda soruşturma açmakla birlikte, Fasıl 154 madde 12 ve Fasıl 155 madde 70(2) tahtında Sanığın akıl hastalığı olup olmadığı hususunda ve Sanığın cezai ehliyetinin saptanması amacıyla soruşturma açmamak ve bu bağlamda Müdafaanın tanık olarak adli psikiyatr çağırma talebini kabul etmemekle hata ettiğini ileri sürmüştür. </w:t>
      </w:r>
      <w:proofErr w:type="gramEnd"/>
      <w:r>
        <w:rPr>
          <w:rFonts w:ascii="Courier New" w:hAnsi="Courier New" w:cs="Courier New"/>
        </w:rPr>
        <w:t xml:space="preserve">Bu hususta </w:t>
      </w:r>
      <w:r>
        <w:rPr>
          <w:rFonts w:ascii="Courier New" w:hAnsi="Courier New" w:cs="Courier New"/>
          <w:lang w:val="en-US"/>
        </w:rPr>
        <w:t xml:space="preserve">Müdafaa Avukatı hitabında, Alt Mahkemenin </w:t>
      </w:r>
      <w:r>
        <w:rPr>
          <w:rFonts w:ascii="Courier New" w:hAnsi="Courier New" w:cs="Courier New"/>
        </w:rPr>
        <w:t xml:space="preserve">Fasıl 155 madde 70 (1)fıkrası tahtında soruşturma açmakla birlikte, Fasıl 154 madde 12 tahtında da Sanığın cezai ehliyetinin saptanması amacıyla da soruşturma açmamakla, </w:t>
      </w:r>
      <w:r>
        <w:rPr>
          <w:rFonts w:ascii="Courier New" w:hAnsi="Courier New" w:cs="Courier New"/>
          <w:lang w:val="en-US"/>
        </w:rPr>
        <w:t xml:space="preserve">özellikle yargılama ekonomisi, adil yargılanma ilkesi ve kişi hak ve özgürlükleri açısından hata ettiğini iddia etmiştir. </w:t>
      </w:r>
    </w:p>
    <w:p w:rsidR="00965531" w:rsidRPr="00BB725E" w:rsidRDefault="00965531" w:rsidP="00965531">
      <w:pPr>
        <w:autoSpaceDE w:val="0"/>
        <w:autoSpaceDN w:val="0"/>
        <w:adjustRightInd w:val="0"/>
        <w:spacing w:line="360" w:lineRule="auto"/>
        <w:ind w:firstLine="708"/>
        <w:rPr>
          <w:rFonts w:ascii="Courier New" w:hAnsi="Courier New" w:cs="Courier New"/>
        </w:rPr>
      </w:pPr>
    </w:p>
    <w:p w:rsidR="00965531" w:rsidRDefault="00965531" w:rsidP="00965531">
      <w:pPr>
        <w:autoSpaceDE w:val="0"/>
        <w:autoSpaceDN w:val="0"/>
        <w:adjustRightInd w:val="0"/>
        <w:spacing w:line="360" w:lineRule="auto"/>
        <w:ind w:firstLine="708"/>
        <w:rPr>
          <w:rFonts w:ascii="Courier New" w:hAnsi="Courier New" w:cs="Courier New"/>
          <w:lang w:val="en-US"/>
        </w:rPr>
      </w:pPr>
      <w:r>
        <w:rPr>
          <w:rFonts w:ascii="Courier New" w:hAnsi="Courier New" w:cs="Courier New"/>
          <w:lang w:val="en-US"/>
        </w:rPr>
        <w:t xml:space="preserve">Diğer yandan, Sanık Avukatına göre, Sanık, suçun maddi unsurunu </w:t>
      </w:r>
      <w:r>
        <w:rPr>
          <w:rFonts w:ascii="Courier New" w:hAnsi="Courier New" w:cs="Courier New"/>
          <w:b/>
          <w:lang w:val="en-US"/>
        </w:rPr>
        <w:t>(</w:t>
      </w:r>
      <w:r w:rsidRPr="000E73BF">
        <w:rPr>
          <w:rFonts w:ascii="Courier New" w:hAnsi="Courier New" w:cs="Courier New"/>
          <w:b/>
          <w:lang w:val="en-US"/>
        </w:rPr>
        <w:t>actus reus</w:t>
      </w:r>
      <w:r>
        <w:rPr>
          <w:rFonts w:ascii="Courier New" w:hAnsi="Courier New" w:cs="Courier New"/>
          <w:b/>
          <w:lang w:val="en-US"/>
        </w:rPr>
        <w:t>’</w:t>
      </w:r>
      <w:r w:rsidRPr="000E73BF">
        <w:rPr>
          <w:rFonts w:ascii="Courier New" w:hAnsi="Courier New" w:cs="Courier New"/>
          <w:b/>
          <w:lang w:val="en-US"/>
        </w:rPr>
        <w:t>u)</w:t>
      </w:r>
      <w:r>
        <w:rPr>
          <w:rFonts w:ascii="Courier New" w:hAnsi="Courier New" w:cs="Courier New"/>
          <w:lang w:val="en-US"/>
        </w:rPr>
        <w:t xml:space="preserve"> kabul etmekte, suçun manevi unsurunu (niyet</w:t>
      </w:r>
      <w:proofErr w:type="gramStart"/>
      <w:r>
        <w:rPr>
          <w:rFonts w:ascii="Courier New" w:hAnsi="Courier New" w:cs="Courier New"/>
          <w:lang w:val="en-US"/>
        </w:rPr>
        <w:t>)</w:t>
      </w:r>
      <w:r w:rsidRPr="000E73BF">
        <w:rPr>
          <w:rFonts w:ascii="Courier New" w:hAnsi="Courier New" w:cs="Courier New"/>
          <w:b/>
          <w:lang w:val="en-US"/>
        </w:rPr>
        <w:t>(</w:t>
      </w:r>
      <w:proofErr w:type="gramEnd"/>
      <w:r w:rsidRPr="000E73BF">
        <w:rPr>
          <w:rFonts w:ascii="Courier New" w:hAnsi="Courier New" w:cs="Courier New"/>
          <w:b/>
          <w:lang w:val="en-US"/>
        </w:rPr>
        <w:t xml:space="preserve">mens </w:t>
      </w:r>
      <w:r w:rsidRPr="001E12B9">
        <w:rPr>
          <w:rFonts w:ascii="Courier New" w:hAnsi="Courier New" w:cs="Courier New"/>
          <w:b/>
          <w:lang w:val="en-US"/>
        </w:rPr>
        <w:t>rea’yı)</w:t>
      </w:r>
      <w:r>
        <w:rPr>
          <w:rFonts w:ascii="Courier New" w:hAnsi="Courier New" w:cs="Courier New"/>
          <w:lang w:val="en-US"/>
        </w:rPr>
        <w:t xml:space="preserve"> ise kabul etmemektedir. Böyle bir durumda, yargılama ekonomisi açısından gereksiz zaman ve masraf kaybını önlemek için dava dinlenmeden önce, Mahkeme </w:t>
      </w:r>
      <w:r>
        <w:rPr>
          <w:rFonts w:ascii="Courier New" w:hAnsi="Courier New" w:cs="Courier New"/>
        </w:rPr>
        <w:t>Fasıl 155 madde 70 (1</w:t>
      </w:r>
      <w:proofErr w:type="gramStart"/>
      <w:r>
        <w:rPr>
          <w:rFonts w:ascii="Courier New" w:hAnsi="Courier New" w:cs="Courier New"/>
        </w:rPr>
        <w:t>)fıkrası</w:t>
      </w:r>
      <w:proofErr w:type="gramEnd"/>
      <w:r>
        <w:rPr>
          <w:rFonts w:ascii="Courier New" w:hAnsi="Courier New" w:cs="Courier New"/>
        </w:rPr>
        <w:t xml:space="preserve"> tahtında soruşturma açmak yanında, Fasıl 154 madde 12 tahtında</w:t>
      </w:r>
      <w:r>
        <w:rPr>
          <w:rFonts w:ascii="Courier New" w:hAnsi="Courier New" w:cs="Courier New"/>
          <w:lang w:val="en-US"/>
        </w:rPr>
        <w:t xml:space="preserve"> da soruşturma açmalıdır.</w:t>
      </w:r>
    </w:p>
    <w:p w:rsidR="00965531" w:rsidRDefault="00965531" w:rsidP="00965531">
      <w:pPr>
        <w:spacing w:line="360" w:lineRule="auto"/>
        <w:rPr>
          <w:rFonts w:ascii="Courier New" w:hAnsi="Courier New" w:cs="Courier New"/>
        </w:rPr>
      </w:pPr>
      <w:r>
        <w:rPr>
          <w:rFonts w:ascii="Courier New" w:hAnsi="Courier New" w:cs="Courier New"/>
        </w:rPr>
        <w:t xml:space="preserve">Sanık Avukatına göre, yukarıdakilere ek olarak da Alt </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lastRenderedPageBreak/>
        <w:t>Mahkeme, </w:t>
      </w:r>
      <w:r w:rsidRPr="005D2E16">
        <w:rPr>
          <w:rFonts w:ascii="Courier New" w:hAnsi="Courier New" w:cs="Courier New"/>
        </w:rPr>
        <w:t xml:space="preserve">Sanık </w:t>
      </w:r>
      <w:r>
        <w:rPr>
          <w:rFonts w:ascii="Courier New" w:hAnsi="Courier New" w:cs="Courier New"/>
        </w:rPr>
        <w:t>A</w:t>
      </w:r>
      <w:r w:rsidRPr="005D2E16">
        <w:rPr>
          <w:rFonts w:ascii="Courier New" w:hAnsi="Courier New" w:cs="Courier New"/>
        </w:rPr>
        <w:t>vukatının Fasıl 155 madde 102</w:t>
      </w:r>
      <w:r>
        <w:rPr>
          <w:rFonts w:ascii="Courier New" w:hAnsi="Courier New" w:cs="Courier New"/>
        </w:rPr>
        <w:t xml:space="preserve">’nin </w:t>
      </w:r>
      <w:r w:rsidRPr="005D2E16">
        <w:rPr>
          <w:rFonts w:ascii="Courier New" w:hAnsi="Courier New" w:cs="Courier New"/>
        </w:rPr>
        <w:t>Anayasa’nın ilgili madd</w:t>
      </w:r>
      <w:r>
        <w:rPr>
          <w:rFonts w:ascii="Courier New" w:hAnsi="Courier New" w:cs="Courier New"/>
        </w:rPr>
        <w:t>elerine aykırılık iddiasını kabul etmeyip,</w:t>
      </w:r>
      <w:r w:rsidRPr="005D2E16">
        <w:rPr>
          <w:rFonts w:ascii="Courier New" w:hAnsi="Courier New" w:cs="Courier New"/>
        </w:rPr>
        <w:t xml:space="preserve"> Anayasa M</w:t>
      </w:r>
      <w:r>
        <w:rPr>
          <w:rFonts w:ascii="Courier New" w:hAnsi="Courier New" w:cs="Courier New"/>
        </w:rPr>
        <w:t xml:space="preserve">ahkemesine </w:t>
      </w:r>
      <w:r w:rsidRPr="005D2E16">
        <w:rPr>
          <w:rFonts w:ascii="Courier New" w:hAnsi="Courier New" w:cs="Courier New"/>
        </w:rPr>
        <w:t>havale talebini etkenlik unsurunun yerine gelmediği bulgusuna var</w:t>
      </w:r>
      <w:r>
        <w:rPr>
          <w:rFonts w:ascii="Courier New" w:hAnsi="Courier New" w:cs="Courier New"/>
        </w:rPr>
        <w:t xml:space="preserve">arak </w:t>
      </w:r>
      <w:r w:rsidRPr="005D2E16">
        <w:rPr>
          <w:rFonts w:ascii="Courier New" w:hAnsi="Courier New" w:cs="Courier New"/>
        </w:rPr>
        <w:t>re</w:t>
      </w:r>
      <w:r>
        <w:rPr>
          <w:rFonts w:ascii="Courier New" w:hAnsi="Courier New" w:cs="Courier New"/>
        </w:rPr>
        <w:t>dd</w:t>
      </w:r>
      <w:r w:rsidRPr="005D2E16">
        <w:rPr>
          <w:rFonts w:ascii="Courier New" w:hAnsi="Courier New" w:cs="Courier New"/>
        </w:rPr>
        <w:t>etmekle hata etmiştir</w:t>
      </w:r>
      <w:r>
        <w:rPr>
          <w:rFonts w:ascii="Courier New" w:hAnsi="Courier New" w:cs="Courier New"/>
        </w:rPr>
        <w:t>.</w:t>
      </w:r>
      <w:r w:rsidRPr="005D2E16">
        <w:rPr>
          <w:rFonts w:ascii="Courier New" w:hAnsi="Courier New" w:cs="Courier New"/>
        </w:rPr>
        <w:t>    </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Başsavcılık adına hazır bulunan Kıdemli Savcı ise hitabında, özetle: Alt Mahkemenin öncelikle Fasıl 155 madde 70 (1)fıkrası tahtında Sanığın cezai ehliyetinin mevcut olup olmadığının saptanması için soruşturma açtırmakla ve Fasıl 154 Ceza Yasası’nın 12. maddesi ve Fasıl 155 madde 70(2) tahtında Sanığın akıl hastası olup olmadığı hususunda soruşturma açtırmamakla hata etmediğini ileri sürmüştür.  </w:t>
      </w:r>
      <w:proofErr w:type="gramEnd"/>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 bağlamda, Kıdemli Savcı hitabında, Mahkemenin </w:t>
      </w:r>
      <w:proofErr w:type="gramStart"/>
      <w:r>
        <w:rPr>
          <w:rFonts w:ascii="Courier New" w:hAnsi="Courier New" w:cs="Courier New"/>
        </w:rPr>
        <w:t>öncelikle  Fasıl</w:t>
      </w:r>
      <w:proofErr w:type="gramEnd"/>
      <w:r>
        <w:rPr>
          <w:rFonts w:ascii="Courier New" w:hAnsi="Courier New" w:cs="Courier New"/>
        </w:rPr>
        <w:t xml:space="preserve"> 155 madde 70(1)tahtında, Sanığın ithama cevap verebilecek durumda olup olmadığını saptamasının gerektiğini, Mahkemenin Sanığın ithama yanıt vermeye ehil olduğunu saptaması ve davanın dinlenmesine geçilmesi durumunda da, Fasıl 154 madde 12’nin ve Fasıl 155 madde 70(2)’nin gündeme gelebileceğini, davanın dinlenmesine geçilmesi durumunda  İddia Makamının davasını makul şüpheden ari olarak kanıtlamakla yükümlü olduğunu, Müdafaanın da, müdafaa maksatları açısından tanıklarını ve bu bağlamda istediği adli psikiyatrı tanık olarak Mahkemeye celbetme hakkı olduğunu, davanın dinlenmesi ile ilgili olarak, Ceza Usul Yasası’nda öngörülen usulün dışında yeni bir usul ihdas etmenin mümkün olmadığını ileri sürmüştür.</w:t>
      </w:r>
    </w:p>
    <w:p w:rsidR="00965531" w:rsidRDefault="00965531" w:rsidP="00965531">
      <w:pPr>
        <w:spacing w:line="360" w:lineRule="auto"/>
        <w:ind w:firstLine="708"/>
        <w:rPr>
          <w:rFonts w:ascii="Courier New" w:hAnsi="Courier New" w:cs="Courier New"/>
        </w:rPr>
      </w:pPr>
      <w:r>
        <w:rPr>
          <w:rFonts w:ascii="Courier New" w:hAnsi="Courier New" w:cs="Courier New"/>
        </w:rPr>
        <w:t>İlâveten Kıdemli Savcı, hitabında, Fasıl 155 madde 102’nin uyuşmazlık konusunun karara bağlanmasında etken olmadığı cihetle de Alt Mahkemenin, Müdafaanın Anayasa Mahkemesine havale talebini reddetmekle hata yapmadığını ileri sürmüştür.</w:t>
      </w:r>
    </w:p>
    <w:p w:rsidR="00965531" w:rsidRDefault="00965531" w:rsidP="00965531">
      <w:pPr>
        <w:rPr>
          <w:rFonts w:ascii="Arial" w:hAnsi="Arial" w:cs="Arial"/>
        </w:rPr>
      </w:pPr>
    </w:p>
    <w:p w:rsidR="00965531" w:rsidRDefault="00965531" w:rsidP="00965531">
      <w:pPr>
        <w:rPr>
          <w:rFonts w:ascii="Arial" w:hAnsi="Arial" w:cs="Arial"/>
        </w:rPr>
      </w:pPr>
    </w:p>
    <w:p w:rsidR="00965531" w:rsidRDefault="00965531" w:rsidP="00965531">
      <w:pPr>
        <w:rPr>
          <w:rFonts w:ascii="Arial" w:hAnsi="Arial" w:cs="Arial"/>
        </w:rPr>
      </w:pPr>
    </w:p>
    <w:p w:rsidR="00965531" w:rsidRDefault="00965531" w:rsidP="00965531">
      <w:pPr>
        <w:rPr>
          <w:rFonts w:ascii="Arial" w:hAnsi="Arial" w:cs="Arial"/>
        </w:rPr>
      </w:pPr>
    </w:p>
    <w:p w:rsidR="00965531" w:rsidRDefault="00965531" w:rsidP="00965531">
      <w:pPr>
        <w:rPr>
          <w:rFonts w:ascii="Arial" w:hAnsi="Arial" w:cs="Arial"/>
        </w:rPr>
      </w:pPr>
    </w:p>
    <w:p w:rsidR="00965531" w:rsidRDefault="00965531" w:rsidP="00965531">
      <w:pPr>
        <w:rPr>
          <w:rFonts w:ascii="Arial" w:hAnsi="Arial" w:cs="Arial"/>
        </w:rPr>
      </w:pPr>
    </w:p>
    <w:p w:rsidR="00965531" w:rsidRDefault="00965531" w:rsidP="00965531">
      <w:pPr>
        <w:rPr>
          <w:rFonts w:ascii="Courier New" w:hAnsi="Courier New" w:cs="Courier New"/>
          <w:b/>
          <w:u w:val="single"/>
        </w:rPr>
      </w:pPr>
      <w:r w:rsidRPr="003F6A22">
        <w:rPr>
          <w:rFonts w:ascii="Courier New" w:hAnsi="Courier New" w:cs="Courier New"/>
          <w:b/>
          <w:u w:val="single"/>
        </w:rPr>
        <w:lastRenderedPageBreak/>
        <w:t>İNCELEME</w:t>
      </w:r>
    </w:p>
    <w:p w:rsidR="00965531" w:rsidRDefault="00965531" w:rsidP="00965531">
      <w:pPr>
        <w:rPr>
          <w:rFonts w:ascii="Courier New" w:hAnsi="Courier New" w:cs="Courier New"/>
          <w:b/>
          <w:u w:val="single"/>
        </w:rPr>
      </w:pPr>
    </w:p>
    <w:p w:rsidR="00965531" w:rsidRDefault="00965531" w:rsidP="00965531">
      <w:pPr>
        <w:rPr>
          <w:rFonts w:ascii="Courier New" w:hAnsi="Courier New" w:cs="Courier New"/>
          <w:b/>
          <w:u w:val="single"/>
        </w:rPr>
      </w:pPr>
    </w:p>
    <w:p w:rsidR="00965531" w:rsidRPr="00A01CFD" w:rsidRDefault="00965531" w:rsidP="00965531">
      <w:pPr>
        <w:spacing w:line="360" w:lineRule="auto"/>
        <w:rPr>
          <w:rFonts w:ascii="Courier New" w:hAnsi="Courier New" w:cs="Courier New"/>
        </w:rPr>
      </w:pPr>
      <w:r>
        <w:rPr>
          <w:rFonts w:ascii="Courier New" w:hAnsi="Courier New" w:cs="Courier New"/>
        </w:rPr>
        <w:tab/>
        <w:t>Alt Mahkeme kararı irdelendiğinde, Alt Mahkemenin Sanığın Fasıl 155 Ceza Muhakemeleri Usulü Yasası’nın 70. maddesinin 1. fıkrası tahtında:</w:t>
      </w:r>
    </w:p>
    <w:p w:rsidR="00965531" w:rsidRDefault="00965531" w:rsidP="00965531">
      <w:pPr>
        <w:spacing w:line="360" w:lineRule="auto"/>
        <w:ind w:firstLine="708"/>
        <w:rPr>
          <w:rFonts w:ascii="Courier New" w:hAnsi="Courier New" w:cs="Courier New"/>
        </w:rPr>
      </w:pPr>
      <w:r>
        <w:rPr>
          <w:rFonts w:ascii="Courier New" w:hAnsi="Courier New" w:cs="Courier New"/>
        </w:rPr>
        <w:t>a)Sanığın akıl sağlığı açısından ithamı anlama yetisinin olup olmadığı;</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b)Sanığın akıl sağlığı açısından duruşmanın seyrini genel olarak kavrama ve yargılama boyunca müdafaasını yapan avukata gerekli gördüğü bilgiyi veya talimatı verme kapasitesinin olup olmadığı noktalarında yukarıda belirtilen kararı vererek bir soruşturma açtırdığı görülmektedir. </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Alt Mahkeme, kararında, takip edilmesi gereken </w:t>
      </w:r>
      <w:proofErr w:type="gramStart"/>
      <w:r>
        <w:rPr>
          <w:rFonts w:ascii="Courier New" w:hAnsi="Courier New" w:cs="Courier New"/>
        </w:rPr>
        <w:t>prosedür</w:t>
      </w:r>
      <w:proofErr w:type="gramEnd"/>
      <w:r>
        <w:rPr>
          <w:rFonts w:ascii="Courier New" w:hAnsi="Courier New" w:cs="Courier New"/>
        </w:rPr>
        <w:t xml:space="preserve"> ve prosedür sonucunda açılacak soruşturmanın kapsamı hususunda şöyle demiştir:</w:t>
      </w:r>
    </w:p>
    <w:p w:rsidR="00965531" w:rsidRDefault="00965531" w:rsidP="00965531">
      <w:pPr>
        <w:spacing w:line="360" w:lineRule="auto"/>
        <w:rPr>
          <w:rFonts w:ascii="Courier New" w:hAnsi="Courier New" w:cs="Courier New"/>
        </w:rPr>
      </w:pPr>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rPr>
        <w:t xml:space="preserve">“ </w:t>
      </w:r>
      <w:r w:rsidRPr="0050436C">
        <w:rPr>
          <w:rFonts w:ascii="Courier New" w:hAnsi="Courier New" w:cs="Courier New"/>
          <w:b/>
          <w:lang w:val="en-US"/>
        </w:rPr>
        <w:t>Huzurumuzdaki San</w:t>
      </w:r>
      <w:r w:rsidRPr="0050436C">
        <w:rPr>
          <w:rFonts w:ascii="Courier New" w:hAnsi="Courier New" w:cs="Courier New"/>
          <w:b/>
        </w:rPr>
        <w:t>ığın itham edilmediği ve yargılanmasına geçilmediği göz önüne alındığında bu safhada takip edilmesi gereken yasal düzenlemenin 70(1) maddesi olduğu anlaşılmaktadır.</w:t>
      </w:r>
    </w:p>
    <w:p w:rsidR="00965531" w:rsidRPr="0050436C" w:rsidRDefault="00965531" w:rsidP="00965531">
      <w:pPr>
        <w:autoSpaceDE w:val="0"/>
        <w:autoSpaceDN w:val="0"/>
        <w:adjustRightInd w:val="0"/>
        <w:rPr>
          <w:rFonts w:ascii="Courier New" w:hAnsi="Courier New" w:cs="Courier New"/>
          <w:b/>
          <w:lang w:val="en-US"/>
        </w:rPr>
      </w:pPr>
      <w:r>
        <w:rPr>
          <w:rFonts w:ascii="Courier New" w:hAnsi="Courier New" w:cs="Courier New"/>
          <w:b/>
          <w:lang w:val="en-US"/>
        </w:rPr>
        <w:t>……………</w:t>
      </w:r>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r>
      <w:proofErr w:type="gramStart"/>
      <w:r w:rsidRPr="0050436C">
        <w:rPr>
          <w:rFonts w:ascii="Courier New" w:hAnsi="Courier New" w:cs="Courier New"/>
          <w:b/>
          <w:lang w:val="en-US"/>
        </w:rPr>
        <w:t xml:space="preserve">Bir </w:t>
      </w:r>
      <w:r>
        <w:rPr>
          <w:rFonts w:ascii="Courier New" w:hAnsi="Courier New" w:cs="Courier New"/>
          <w:b/>
          <w:lang w:val="en-US"/>
        </w:rPr>
        <w:t>s</w:t>
      </w:r>
      <w:r w:rsidRPr="0050436C">
        <w:rPr>
          <w:rFonts w:ascii="Courier New" w:hAnsi="Courier New" w:cs="Courier New"/>
          <w:b/>
          <w:lang w:val="en-US"/>
        </w:rPr>
        <w:t>an</w:t>
      </w:r>
      <w:r w:rsidRPr="0050436C">
        <w:rPr>
          <w:rFonts w:ascii="Courier New" w:hAnsi="Courier New" w:cs="Courier New"/>
          <w:b/>
        </w:rPr>
        <w:t>ığın itham edildiği suçun içeriğinin ne olduğunu anlaması ve yargılamayı takip edebilmesi Ceza Usul Yargılamasının en temel şartıdır.</w:t>
      </w:r>
      <w:proofErr w:type="gramEnd"/>
      <w:r w:rsidRPr="0050436C">
        <w:rPr>
          <w:rFonts w:ascii="Courier New" w:hAnsi="Courier New" w:cs="Courier New"/>
          <w:b/>
        </w:rPr>
        <w:t xml:space="preserve"> Bir başka ifade ile kimse içeriğini anlamadığı bir ithama yanıt vermeye çağrılması veya akli yeteneği itibari ile takip edemediği bir duruşma ile karşı karşıya bırakılması ve müdafaaya davet edilmesi evrensel hukuk kurallarına uygun olmaz.</w:t>
      </w:r>
    </w:p>
    <w:p w:rsidR="00965531" w:rsidRPr="0050436C" w:rsidRDefault="00965531" w:rsidP="00965531">
      <w:pPr>
        <w:autoSpaceDE w:val="0"/>
        <w:autoSpaceDN w:val="0"/>
        <w:adjustRightInd w:val="0"/>
        <w:rPr>
          <w:rFonts w:ascii="Courier New" w:hAnsi="Courier New" w:cs="Courier New"/>
          <w:b/>
          <w:lang w:val="en-US"/>
        </w:rPr>
      </w:pPr>
    </w:p>
    <w:p w:rsidR="00965531" w:rsidRPr="0050436C" w:rsidRDefault="00965531" w:rsidP="00965531">
      <w:pPr>
        <w:autoSpaceDE w:val="0"/>
        <w:autoSpaceDN w:val="0"/>
        <w:adjustRightInd w:val="0"/>
        <w:rPr>
          <w:rFonts w:ascii="Courier New" w:hAnsi="Courier New" w:cs="Courier New"/>
          <w:b/>
          <w:lang w:val="en-US"/>
        </w:rPr>
      </w:pPr>
      <w:r w:rsidRPr="0050436C">
        <w:rPr>
          <w:rFonts w:ascii="Courier New" w:hAnsi="Courier New" w:cs="Courier New"/>
          <w:b/>
          <w:lang w:val="en-US"/>
        </w:rPr>
        <w:tab/>
      </w:r>
      <w:proofErr w:type="gramStart"/>
      <w:r w:rsidRPr="0050436C">
        <w:rPr>
          <w:rFonts w:ascii="Courier New" w:hAnsi="Courier New" w:cs="Courier New"/>
          <w:b/>
          <w:lang w:val="en-US"/>
        </w:rPr>
        <w:t>Bu itibarla mahkemenin öncelikle bu temel şartın yerine gelip gelmediğinden emin olması gerekmektedir.</w:t>
      </w:r>
      <w:proofErr w:type="gramEnd"/>
      <w:r w:rsidRPr="0050436C">
        <w:rPr>
          <w:rFonts w:ascii="Courier New" w:hAnsi="Courier New" w:cs="Courier New"/>
          <w:b/>
          <w:lang w:val="en-US"/>
        </w:rPr>
        <w:t xml:space="preserve"> </w:t>
      </w:r>
      <w:proofErr w:type="gramStart"/>
      <w:r w:rsidRPr="0050436C">
        <w:rPr>
          <w:rFonts w:ascii="Courier New" w:hAnsi="Courier New" w:cs="Courier New"/>
          <w:b/>
          <w:lang w:val="en-US"/>
        </w:rPr>
        <w:t>Yasa bu değerlendirmenin usulünü “court shall direct inquiry as it thinks fit” demek sureti ile uygun göreceği bir soruşturmanın açılması yöntemi ile karara bağlanması gerektiğini düzenlemektedir.</w:t>
      </w:r>
      <w:proofErr w:type="gramEnd"/>
    </w:p>
    <w:p w:rsidR="00965531"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r>
      <w:proofErr w:type="gramStart"/>
      <w:r w:rsidRPr="0050436C">
        <w:rPr>
          <w:rFonts w:ascii="Courier New" w:hAnsi="Courier New" w:cs="Courier New"/>
          <w:b/>
          <w:lang w:val="en-US"/>
        </w:rPr>
        <w:t>Adversial Yarg</w:t>
      </w:r>
      <w:r w:rsidRPr="0050436C">
        <w:rPr>
          <w:rFonts w:ascii="Courier New" w:hAnsi="Courier New" w:cs="Courier New"/>
          <w:b/>
        </w:rPr>
        <w:t xml:space="preserve">ılama </w:t>
      </w:r>
      <w:r>
        <w:rPr>
          <w:rFonts w:ascii="Courier New" w:hAnsi="Courier New" w:cs="Courier New"/>
          <w:b/>
        </w:rPr>
        <w:t>S</w:t>
      </w:r>
      <w:r w:rsidRPr="0050436C">
        <w:rPr>
          <w:rFonts w:ascii="Courier New" w:hAnsi="Courier New" w:cs="Courier New"/>
          <w:b/>
        </w:rPr>
        <w:t>istemi açısından mahkemenin soruşturmayı bi</w:t>
      </w:r>
      <w:r>
        <w:rPr>
          <w:rFonts w:ascii="Courier New" w:hAnsi="Courier New" w:cs="Courier New"/>
          <w:b/>
        </w:rPr>
        <w:t>l</w:t>
      </w:r>
      <w:r w:rsidRPr="0050436C">
        <w:rPr>
          <w:rFonts w:ascii="Courier New" w:hAnsi="Courier New" w:cs="Courier New"/>
          <w:b/>
        </w:rPr>
        <w:t>fiil açması sık görülen bir durum olmamakla beraber yukarıda değindiğimiz üzere yargılanmasının temel şartının yerine gelip gelmediği hususunu tespit edebilmek için Yasa Mahkemeye inquisitorial bir rol yüklemiş durum</w:t>
      </w:r>
      <w:r>
        <w:rPr>
          <w:rFonts w:ascii="Courier New" w:hAnsi="Courier New" w:cs="Courier New"/>
          <w:b/>
        </w:rPr>
        <w:t>d</w:t>
      </w:r>
      <w:r w:rsidRPr="0050436C">
        <w:rPr>
          <w:rFonts w:ascii="Courier New" w:hAnsi="Courier New" w:cs="Courier New"/>
          <w:b/>
        </w:rPr>
        <w:t>adır.</w:t>
      </w:r>
      <w:proofErr w:type="gramEnd"/>
    </w:p>
    <w:p w:rsidR="00965531" w:rsidRDefault="00965531" w:rsidP="00965531">
      <w:pPr>
        <w:autoSpaceDE w:val="0"/>
        <w:autoSpaceDN w:val="0"/>
        <w:adjustRightInd w:val="0"/>
        <w:rPr>
          <w:rFonts w:ascii="Courier New" w:hAnsi="Courier New" w:cs="Courier New"/>
          <w:b/>
        </w:rPr>
      </w:pPr>
    </w:p>
    <w:p w:rsidR="00965531" w:rsidRPr="0050436C" w:rsidRDefault="00965531" w:rsidP="00965531">
      <w:pPr>
        <w:autoSpaceDE w:val="0"/>
        <w:autoSpaceDN w:val="0"/>
        <w:adjustRightInd w:val="0"/>
        <w:rPr>
          <w:rFonts w:ascii="Courier New" w:hAnsi="Courier New" w:cs="Courier New"/>
          <w:b/>
        </w:rPr>
      </w:pPr>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lastRenderedPageBreak/>
        <w:tab/>
        <w:t>Oldukça sui generis görülen bu yetkinin kullan</w:t>
      </w:r>
      <w:r w:rsidRPr="0050436C">
        <w:rPr>
          <w:rFonts w:ascii="Courier New" w:hAnsi="Courier New" w:cs="Courier New"/>
          <w:b/>
        </w:rPr>
        <w:t>ılmasının nasıl gündeme geleceği yine yasada “appears to be insane” ifadesi ile mahkemenin bilgisine geldiğinde veya mahkemece bu yönde kanaat getirecek durumun ortaya çıkması ile başlatılabileceği anlaşılmaktadır.</w:t>
      </w:r>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t>Bu meselede bu talep San</w:t>
      </w:r>
      <w:r w:rsidRPr="0050436C">
        <w:rPr>
          <w:rFonts w:ascii="Courier New" w:hAnsi="Courier New" w:cs="Courier New"/>
          <w:b/>
        </w:rPr>
        <w:t xml:space="preserve">ık Avukatından gelmiştir ki, atipik konumdaki ve münhasıran adalete hizmet </w:t>
      </w:r>
      <w:proofErr w:type="gramStart"/>
      <w:r w:rsidRPr="0050436C">
        <w:rPr>
          <w:rFonts w:ascii="Courier New" w:hAnsi="Courier New" w:cs="Courier New"/>
          <w:b/>
        </w:rPr>
        <w:t>eden</w:t>
      </w:r>
      <w:proofErr w:type="gramEnd"/>
      <w:r w:rsidRPr="0050436C">
        <w:rPr>
          <w:rFonts w:ascii="Courier New" w:hAnsi="Courier New" w:cs="Courier New"/>
          <w:b/>
        </w:rPr>
        <w:t xml:space="preserve"> bu usulün işletilmesi açısından bu noktada bir eksiklik olduğunu düşünmemekteyiz.</w:t>
      </w:r>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r>
      <w:proofErr w:type="gramStart"/>
      <w:r w:rsidRPr="0050436C">
        <w:rPr>
          <w:rFonts w:ascii="Courier New" w:hAnsi="Courier New" w:cs="Courier New"/>
          <w:b/>
          <w:lang w:val="en-US"/>
        </w:rPr>
        <w:t>Bilakis, San</w:t>
      </w:r>
      <w:r w:rsidRPr="0050436C">
        <w:rPr>
          <w:rFonts w:ascii="Courier New" w:hAnsi="Courier New" w:cs="Courier New"/>
          <w:b/>
        </w:rPr>
        <w:t>ık Avukatının Sanığın görmüş olduğu psikiyatrik tedavilerin olduğunu ve tedavisine yönelik bazı ilaçlar kullanmakta olduğu özündeki iddialarını değerlendirdiğimizde adaletin tecelli edebilmesi için bu soruşturmayı açmada kendimizi yetkili görmemiz kaçınılmazdır.</w:t>
      </w:r>
      <w:proofErr w:type="gramEnd"/>
    </w:p>
    <w:p w:rsidR="00965531" w:rsidRPr="0050436C" w:rsidRDefault="00965531" w:rsidP="00965531">
      <w:pPr>
        <w:autoSpaceDE w:val="0"/>
        <w:autoSpaceDN w:val="0"/>
        <w:adjustRightInd w:val="0"/>
        <w:rPr>
          <w:rFonts w:ascii="Courier New" w:hAnsi="Courier New" w:cs="Courier New"/>
          <w:b/>
          <w:lang w:val="en-US"/>
        </w:rPr>
      </w:pPr>
      <w:r>
        <w:rPr>
          <w:rFonts w:ascii="Courier New" w:hAnsi="Courier New" w:cs="Courier New"/>
          <w:b/>
          <w:lang w:val="en-US"/>
        </w:rPr>
        <w:tab/>
      </w:r>
      <w:proofErr w:type="gramStart"/>
      <w:r>
        <w:rPr>
          <w:rFonts w:ascii="Courier New" w:hAnsi="Courier New" w:cs="Courier New"/>
          <w:b/>
          <w:lang w:val="en-US"/>
        </w:rPr>
        <w:t>Ancak vurgula</w:t>
      </w:r>
      <w:r w:rsidRPr="0050436C">
        <w:rPr>
          <w:rFonts w:ascii="Courier New" w:hAnsi="Courier New" w:cs="Courier New"/>
          <w:b/>
          <w:lang w:val="en-US"/>
        </w:rPr>
        <w:t>mak isteriz ki bu soru</w:t>
      </w:r>
      <w:r>
        <w:rPr>
          <w:rFonts w:ascii="Courier New" w:hAnsi="Courier New" w:cs="Courier New"/>
          <w:b/>
          <w:lang w:val="en-US"/>
        </w:rPr>
        <w:t>şturmanın kapsamı Fasıl 154’in 12.m</w:t>
      </w:r>
      <w:r w:rsidRPr="0050436C">
        <w:rPr>
          <w:rFonts w:ascii="Courier New" w:hAnsi="Courier New" w:cs="Courier New"/>
          <w:b/>
          <w:lang w:val="en-US"/>
        </w:rPr>
        <w:t>addesi ve bu madde kapsamında yapılan değerlendirme sonucunda Sanığın cezai ehliyetinin bulunup bulunmadığının değerlendirildiği ve bulunmadığı takdirde takip edilmesi gereken y</w:t>
      </w:r>
      <w:r>
        <w:rPr>
          <w:rFonts w:ascii="Courier New" w:hAnsi="Courier New" w:cs="Courier New"/>
          <w:b/>
          <w:lang w:val="en-US"/>
        </w:rPr>
        <w:t>öntemin düzenlendiği Fasıl 155 m</w:t>
      </w:r>
      <w:r w:rsidRPr="0050436C">
        <w:rPr>
          <w:rFonts w:ascii="Courier New" w:hAnsi="Courier New" w:cs="Courier New"/>
          <w:b/>
          <w:lang w:val="en-US"/>
        </w:rPr>
        <w:t>adde 70(2) kapsamından farklıdır.</w:t>
      </w:r>
      <w:proofErr w:type="gramEnd"/>
      <w:r w:rsidRPr="0050436C">
        <w:rPr>
          <w:rFonts w:ascii="Courier New" w:hAnsi="Courier New" w:cs="Courier New"/>
          <w:b/>
          <w:lang w:val="en-US"/>
        </w:rPr>
        <w:t xml:space="preserve"> </w:t>
      </w:r>
      <w:proofErr w:type="gramStart"/>
      <w:r w:rsidRPr="0050436C">
        <w:rPr>
          <w:rFonts w:ascii="Courier New" w:hAnsi="Courier New" w:cs="Courier New"/>
          <w:b/>
          <w:lang w:val="en-US"/>
        </w:rPr>
        <w:t>Bu iki usul arasındaki temel fark akıl sağlığının değerlendirileceği zamana ilişkindir.</w:t>
      </w:r>
      <w:proofErr w:type="gramEnd"/>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t>Fas</w:t>
      </w:r>
      <w:r>
        <w:rPr>
          <w:rFonts w:ascii="Courier New" w:hAnsi="Courier New" w:cs="Courier New"/>
          <w:b/>
        </w:rPr>
        <w:t>ıl 154 m</w:t>
      </w:r>
      <w:r w:rsidRPr="0050436C">
        <w:rPr>
          <w:rFonts w:ascii="Courier New" w:hAnsi="Courier New" w:cs="Courier New"/>
          <w:b/>
        </w:rPr>
        <w:t xml:space="preserve">adde 12 ve ona bağlı olarak Fasıl </w:t>
      </w:r>
      <w:proofErr w:type="gramStart"/>
      <w:r w:rsidRPr="0050436C">
        <w:rPr>
          <w:rFonts w:ascii="Courier New" w:hAnsi="Courier New" w:cs="Courier New"/>
          <w:b/>
        </w:rPr>
        <w:t xml:space="preserve">155 </w:t>
      </w:r>
      <w:r>
        <w:rPr>
          <w:rFonts w:ascii="Courier New" w:hAnsi="Courier New" w:cs="Courier New"/>
          <w:b/>
        </w:rPr>
        <w:t xml:space="preserve"> madde</w:t>
      </w:r>
      <w:proofErr w:type="gramEnd"/>
      <w:r>
        <w:rPr>
          <w:rFonts w:ascii="Courier New" w:hAnsi="Courier New" w:cs="Courier New"/>
          <w:b/>
        </w:rPr>
        <w:t xml:space="preserve"> </w:t>
      </w:r>
      <w:r w:rsidRPr="0050436C">
        <w:rPr>
          <w:rFonts w:ascii="Courier New" w:hAnsi="Courier New" w:cs="Courier New"/>
          <w:b/>
        </w:rPr>
        <w:t>70(2)’i suçun işlendiği esnadaki akıl sağlığını sorgularken 70(1) maddesi itham edildiği anı esas almaktadır.</w:t>
      </w:r>
    </w:p>
    <w:p w:rsidR="00965531" w:rsidRPr="0050436C"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t>Bu itibarla Fas</w:t>
      </w:r>
      <w:r>
        <w:rPr>
          <w:rFonts w:ascii="Courier New" w:hAnsi="Courier New" w:cs="Courier New"/>
          <w:b/>
        </w:rPr>
        <w:t>ıl 155 m</w:t>
      </w:r>
      <w:r w:rsidRPr="0050436C">
        <w:rPr>
          <w:rFonts w:ascii="Courier New" w:hAnsi="Courier New" w:cs="Courier New"/>
          <w:b/>
        </w:rPr>
        <w:t>adde 70(1) kapsamında yapılması gereken değerlendirmenin kapsamı şu şekilde olmalıdır:-</w:t>
      </w:r>
    </w:p>
    <w:p w:rsidR="00965531" w:rsidRPr="0050436C" w:rsidRDefault="00965531" w:rsidP="00965531">
      <w:pPr>
        <w:numPr>
          <w:ilvl w:val="0"/>
          <w:numId w:val="1"/>
        </w:numPr>
        <w:autoSpaceDE w:val="0"/>
        <w:autoSpaceDN w:val="0"/>
        <w:adjustRightInd w:val="0"/>
        <w:ind w:left="1425" w:hanging="720"/>
        <w:rPr>
          <w:rFonts w:ascii="Courier New" w:hAnsi="Courier New" w:cs="Courier New"/>
          <w:b/>
        </w:rPr>
      </w:pPr>
      <w:r w:rsidRPr="0050436C">
        <w:rPr>
          <w:rFonts w:ascii="Courier New" w:hAnsi="Courier New" w:cs="Courier New"/>
          <w:b/>
          <w:lang w:val="en-US"/>
        </w:rPr>
        <w:t>San</w:t>
      </w:r>
      <w:r w:rsidRPr="0050436C">
        <w:rPr>
          <w:rFonts w:ascii="Courier New" w:hAnsi="Courier New" w:cs="Courier New"/>
          <w:b/>
        </w:rPr>
        <w:t>ığın akıl sağlığı açısından ithamı anlama yetisinin ol</w:t>
      </w:r>
      <w:r>
        <w:rPr>
          <w:rFonts w:ascii="Courier New" w:hAnsi="Courier New" w:cs="Courier New"/>
          <w:b/>
        </w:rPr>
        <w:t>up olmadığı;</w:t>
      </w:r>
    </w:p>
    <w:p w:rsidR="00965531" w:rsidRPr="0050436C" w:rsidRDefault="00965531" w:rsidP="00965531">
      <w:pPr>
        <w:numPr>
          <w:ilvl w:val="0"/>
          <w:numId w:val="1"/>
        </w:numPr>
        <w:autoSpaceDE w:val="0"/>
        <w:autoSpaceDN w:val="0"/>
        <w:adjustRightInd w:val="0"/>
        <w:ind w:left="1425" w:hanging="720"/>
        <w:rPr>
          <w:rFonts w:ascii="Courier New" w:hAnsi="Courier New" w:cs="Courier New"/>
          <w:b/>
        </w:rPr>
      </w:pPr>
      <w:r w:rsidRPr="0050436C">
        <w:rPr>
          <w:rFonts w:ascii="Courier New" w:hAnsi="Courier New" w:cs="Courier New"/>
          <w:b/>
          <w:lang w:val="en-US"/>
        </w:rPr>
        <w:t>San</w:t>
      </w:r>
      <w:r w:rsidRPr="0050436C">
        <w:rPr>
          <w:rFonts w:ascii="Courier New" w:hAnsi="Courier New" w:cs="Courier New"/>
          <w:b/>
        </w:rPr>
        <w:t xml:space="preserve">ığın akıl sağlığı açısından </w:t>
      </w:r>
      <w:r>
        <w:rPr>
          <w:rFonts w:ascii="Courier New" w:hAnsi="Courier New" w:cs="Courier New"/>
          <w:b/>
        </w:rPr>
        <w:t>d</w:t>
      </w:r>
      <w:r w:rsidRPr="0050436C">
        <w:rPr>
          <w:rFonts w:ascii="Courier New" w:hAnsi="Courier New" w:cs="Courier New"/>
          <w:b/>
        </w:rPr>
        <w:t>uruşmanın seyrini genel olarak kavrama ve yargılama boyunca müdafaasını yapan avukata gerekli gördüğü bilgiyi veya talimatı verme kapasitesinin olup olamadığı ile sınırlıdır.</w:t>
      </w:r>
    </w:p>
    <w:p w:rsidR="00965531" w:rsidRDefault="00965531" w:rsidP="00965531">
      <w:pPr>
        <w:autoSpaceDE w:val="0"/>
        <w:autoSpaceDN w:val="0"/>
        <w:adjustRightInd w:val="0"/>
        <w:rPr>
          <w:rFonts w:ascii="Courier New" w:hAnsi="Courier New" w:cs="Courier New"/>
          <w:b/>
        </w:rPr>
      </w:pPr>
    </w:p>
    <w:p w:rsidR="00965531" w:rsidRPr="0050436C" w:rsidRDefault="00965531" w:rsidP="00965531">
      <w:pPr>
        <w:autoSpaceDE w:val="0"/>
        <w:autoSpaceDN w:val="0"/>
        <w:adjustRightInd w:val="0"/>
        <w:ind w:left="705"/>
        <w:rPr>
          <w:rFonts w:ascii="Courier New" w:hAnsi="Courier New" w:cs="Courier New"/>
          <w:b/>
        </w:rPr>
      </w:pPr>
    </w:p>
    <w:p w:rsidR="00965531" w:rsidRPr="0050436C" w:rsidRDefault="00965531" w:rsidP="00965531">
      <w:pPr>
        <w:autoSpaceDE w:val="0"/>
        <w:autoSpaceDN w:val="0"/>
        <w:adjustRightInd w:val="0"/>
        <w:ind w:left="705"/>
        <w:rPr>
          <w:rFonts w:ascii="Courier New" w:hAnsi="Courier New" w:cs="Courier New"/>
          <w:b/>
        </w:rPr>
      </w:pPr>
      <w:r w:rsidRPr="0050436C">
        <w:rPr>
          <w:rFonts w:ascii="Courier New" w:hAnsi="Courier New" w:cs="Courier New"/>
          <w:b/>
          <w:lang w:val="en-US"/>
        </w:rPr>
        <w:t>De</w:t>
      </w:r>
      <w:r w:rsidRPr="0050436C">
        <w:rPr>
          <w:rFonts w:ascii="Courier New" w:hAnsi="Courier New" w:cs="Courier New"/>
          <w:b/>
        </w:rPr>
        <w:t xml:space="preserve">ğerlendirmenin yukarıda belirlediğimiz kapsamı ve </w:t>
      </w:r>
    </w:p>
    <w:p w:rsidR="00965531" w:rsidRPr="0050436C" w:rsidRDefault="00965531" w:rsidP="00965531">
      <w:pPr>
        <w:autoSpaceDE w:val="0"/>
        <w:autoSpaceDN w:val="0"/>
        <w:adjustRightInd w:val="0"/>
        <w:rPr>
          <w:rFonts w:ascii="Courier New" w:hAnsi="Courier New" w:cs="Courier New"/>
          <w:b/>
        </w:rPr>
      </w:pPr>
      <w:proofErr w:type="gramStart"/>
      <w:r w:rsidRPr="0050436C">
        <w:rPr>
          <w:rFonts w:ascii="Courier New" w:hAnsi="Courier New" w:cs="Courier New"/>
          <w:b/>
          <w:lang w:val="en-US"/>
        </w:rPr>
        <w:t>s</w:t>
      </w:r>
      <w:r w:rsidRPr="0050436C">
        <w:rPr>
          <w:rFonts w:ascii="Courier New" w:hAnsi="Courier New" w:cs="Courier New"/>
          <w:b/>
        </w:rPr>
        <w:t>ınırı</w:t>
      </w:r>
      <w:proofErr w:type="gramEnd"/>
      <w:r w:rsidRPr="0050436C">
        <w:rPr>
          <w:rFonts w:ascii="Courier New" w:hAnsi="Courier New" w:cs="Courier New"/>
          <w:b/>
        </w:rPr>
        <w:t xml:space="preserve"> açısından bu soruşturmanın Barış Ruh ve Sinir Hastalıkları Hastahanesinin yürütmesinde herhangi bir eksiklik görmediğimizi ve bunun ötesinde bir doktor tercihinin davanın bu aşaması için gerekli görmediğimizi belirtiriz.</w:t>
      </w:r>
    </w:p>
    <w:p w:rsidR="00965531" w:rsidRDefault="00965531" w:rsidP="00965531">
      <w:pPr>
        <w:autoSpaceDE w:val="0"/>
        <w:autoSpaceDN w:val="0"/>
        <w:adjustRightInd w:val="0"/>
        <w:rPr>
          <w:rFonts w:ascii="Courier New" w:hAnsi="Courier New" w:cs="Courier New"/>
          <w:b/>
        </w:rPr>
      </w:pPr>
      <w:r w:rsidRPr="0050436C">
        <w:rPr>
          <w:rFonts w:ascii="Courier New" w:hAnsi="Courier New" w:cs="Courier New"/>
          <w:b/>
          <w:lang w:val="en-US"/>
        </w:rPr>
        <w:tab/>
      </w:r>
      <w:proofErr w:type="gramStart"/>
      <w:r w:rsidRPr="0050436C">
        <w:rPr>
          <w:rFonts w:ascii="Courier New" w:hAnsi="Courier New" w:cs="Courier New"/>
          <w:b/>
          <w:lang w:val="en-US"/>
        </w:rPr>
        <w:t>San</w:t>
      </w:r>
      <w:r w:rsidRPr="0050436C">
        <w:rPr>
          <w:rFonts w:ascii="Courier New" w:hAnsi="Courier New" w:cs="Courier New"/>
          <w:b/>
        </w:rPr>
        <w:t>ık Avukatının diğer taleplerinin ise davanın bu aşamasını ilgilendirmediği ve Anayasa Mahkemesine havale talebinin de bu aşam</w:t>
      </w:r>
      <w:r>
        <w:rPr>
          <w:rFonts w:ascii="Courier New" w:hAnsi="Courier New" w:cs="Courier New"/>
          <w:b/>
        </w:rPr>
        <w:t>ada tatbik ettiğimiz Fasıl 155 m</w:t>
      </w:r>
      <w:r w:rsidRPr="0050436C">
        <w:rPr>
          <w:rFonts w:ascii="Courier New" w:hAnsi="Courier New" w:cs="Courier New"/>
          <w:b/>
        </w:rPr>
        <w:t>adde 70(1)’i ilgilendirmediği ve dolayısıyla etkenlik unsurunu yerine getirmediğini göz önüne alıp reddederiz.</w:t>
      </w:r>
      <w:r>
        <w:rPr>
          <w:rFonts w:ascii="Courier New" w:hAnsi="Courier New" w:cs="Courier New"/>
          <w:b/>
        </w:rPr>
        <w:t>”</w:t>
      </w:r>
      <w:proofErr w:type="gramEnd"/>
    </w:p>
    <w:p w:rsidR="00965531" w:rsidRDefault="00965531" w:rsidP="00965531">
      <w:pPr>
        <w:autoSpaceDE w:val="0"/>
        <w:autoSpaceDN w:val="0"/>
        <w:adjustRightInd w:val="0"/>
        <w:spacing w:line="360" w:lineRule="auto"/>
        <w:rPr>
          <w:rFonts w:ascii="Courier New" w:hAnsi="Courier New" w:cs="Courier New"/>
          <w:lang w:val="en-US"/>
        </w:rPr>
      </w:pPr>
    </w:p>
    <w:p w:rsidR="00965531" w:rsidRDefault="00965531" w:rsidP="00965531">
      <w:pPr>
        <w:autoSpaceDE w:val="0"/>
        <w:autoSpaceDN w:val="0"/>
        <w:adjustRightInd w:val="0"/>
        <w:spacing w:line="360" w:lineRule="auto"/>
        <w:rPr>
          <w:rFonts w:ascii="Courier New" w:hAnsi="Courier New" w:cs="Courier New"/>
          <w:lang w:val="en-US"/>
        </w:rPr>
      </w:pPr>
    </w:p>
    <w:p w:rsidR="00965531" w:rsidRDefault="00965531" w:rsidP="00965531">
      <w:pPr>
        <w:autoSpaceDE w:val="0"/>
        <w:autoSpaceDN w:val="0"/>
        <w:adjustRightInd w:val="0"/>
        <w:spacing w:line="360" w:lineRule="auto"/>
        <w:rPr>
          <w:rFonts w:ascii="Courier New" w:hAnsi="Courier New" w:cs="Courier New"/>
          <w:lang w:val="en-US"/>
        </w:rPr>
      </w:pPr>
    </w:p>
    <w:p w:rsidR="00965531" w:rsidRDefault="00965531" w:rsidP="00965531">
      <w:pPr>
        <w:autoSpaceDE w:val="0"/>
        <w:autoSpaceDN w:val="0"/>
        <w:adjustRightInd w:val="0"/>
        <w:spacing w:line="360" w:lineRule="auto"/>
        <w:rPr>
          <w:rFonts w:ascii="Courier New" w:hAnsi="Courier New" w:cs="Courier New"/>
          <w:lang w:val="en-US"/>
        </w:rPr>
      </w:pPr>
    </w:p>
    <w:p w:rsidR="00965531" w:rsidRDefault="00965531" w:rsidP="00965531">
      <w:pPr>
        <w:autoSpaceDE w:val="0"/>
        <w:autoSpaceDN w:val="0"/>
        <w:adjustRightInd w:val="0"/>
        <w:spacing w:line="360" w:lineRule="auto"/>
        <w:rPr>
          <w:rFonts w:ascii="Courier New" w:hAnsi="Courier New" w:cs="Courier New"/>
          <w:lang w:val="en-US"/>
        </w:rPr>
      </w:pPr>
      <w:r>
        <w:rPr>
          <w:rFonts w:ascii="Courier New" w:hAnsi="Courier New" w:cs="Courier New"/>
          <w:lang w:val="en-US"/>
        </w:rPr>
        <w:lastRenderedPageBreak/>
        <w:tab/>
        <w:t xml:space="preserve">Sanık Avukatının iddiaları doğrultusunda, huzurumuzdaki meseleyi karara bağlamak için, Fasıl 155 Ceza </w:t>
      </w:r>
      <w:proofErr w:type="gramStart"/>
      <w:r>
        <w:rPr>
          <w:rFonts w:ascii="Courier New" w:hAnsi="Courier New" w:cs="Courier New"/>
          <w:lang w:val="en-US"/>
        </w:rPr>
        <w:t>Muhakemeleri  Usulü</w:t>
      </w:r>
      <w:proofErr w:type="gramEnd"/>
      <w:r>
        <w:rPr>
          <w:rFonts w:ascii="Courier New" w:hAnsi="Courier New" w:cs="Courier New"/>
          <w:lang w:val="en-US"/>
        </w:rPr>
        <w:t xml:space="preserve"> Yasası’nın 70. </w:t>
      </w:r>
      <w:proofErr w:type="gramStart"/>
      <w:r>
        <w:rPr>
          <w:rFonts w:ascii="Courier New" w:hAnsi="Courier New" w:cs="Courier New"/>
          <w:lang w:val="en-US"/>
        </w:rPr>
        <w:t>maddesinin</w:t>
      </w:r>
      <w:proofErr w:type="gramEnd"/>
      <w:r>
        <w:rPr>
          <w:rFonts w:ascii="Courier New" w:hAnsi="Courier New" w:cs="Courier New"/>
          <w:lang w:val="en-US"/>
        </w:rPr>
        <w:t xml:space="preserve"> 1. </w:t>
      </w:r>
      <w:proofErr w:type="gramStart"/>
      <w:r>
        <w:rPr>
          <w:rFonts w:ascii="Courier New" w:hAnsi="Courier New" w:cs="Courier New"/>
          <w:lang w:val="en-US"/>
        </w:rPr>
        <w:t>fıkrası</w:t>
      </w:r>
      <w:proofErr w:type="gramEnd"/>
      <w:r>
        <w:rPr>
          <w:rFonts w:ascii="Courier New" w:hAnsi="Courier New" w:cs="Courier New"/>
          <w:lang w:val="en-US"/>
        </w:rPr>
        <w:t xml:space="preserve"> ile 2. </w:t>
      </w:r>
      <w:proofErr w:type="gramStart"/>
      <w:r>
        <w:rPr>
          <w:rFonts w:ascii="Courier New" w:hAnsi="Courier New" w:cs="Courier New"/>
          <w:lang w:val="en-US"/>
        </w:rPr>
        <w:t>fıkrası</w:t>
      </w:r>
      <w:proofErr w:type="gramEnd"/>
      <w:r>
        <w:rPr>
          <w:rFonts w:ascii="Courier New" w:hAnsi="Courier New" w:cs="Courier New"/>
          <w:lang w:val="en-US"/>
        </w:rPr>
        <w:t xml:space="preserve"> ve Fasıl 154 Ceza Yasası’nın 12. </w:t>
      </w:r>
      <w:proofErr w:type="gramStart"/>
      <w:r>
        <w:rPr>
          <w:rFonts w:ascii="Courier New" w:hAnsi="Courier New" w:cs="Courier New"/>
          <w:lang w:val="en-US"/>
        </w:rPr>
        <w:t>maddesi</w:t>
      </w:r>
      <w:proofErr w:type="gramEnd"/>
      <w:r>
        <w:rPr>
          <w:rFonts w:ascii="Courier New" w:hAnsi="Courier New" w:cs="Courier New"/>
          <w:lang w:val="en-US"/>
        </w:rPr>
        <w:t xml:space="preserve"> arasındaki farkları incelemek yararlı olacaktır.</w:t>
      </w:r>
    </w:p>
    <w:p w:rsidR="00965531" w:rsidRDefault="00965531" w:rsidP="00965531">
      <w:pPr>
        <w:autoSpaceDE w:val="0"/>
        <w:autoSpaceDN w:val="0"/>
        <w:adjustRightInd w:val="0"/>
        <w:spacing w:line="360" w:lineRule="auto"/>
        <w:rPr>
          <w:rFonts w:ascii="Courier New" w:hAnsi="Courier New" w:cs="Courier New"/>
          <w:lang w:val="en-US"/>
        </w:rPr>
      </w:pPr>
    </w:p>
    <w:p w:rsidR="00965531" w:rsidRDefault="00965531" w:rsidP="00965531">
      <w:pPr>
        <w:autoSpaceDE w:val="0"/>
        <w:autoSpaceDN w:val="0"/>
        <w:adjustRightInd w:val="0"/>
        <w:spacing w:line="360" w:lineRule="auto"/>
        <w:rPr>
          <w:rFonts w:ascii="Courier New" w:hAnsi="Courier New" w:cs="Courier New"/>
          <w:lang w:val="en-US"/>
        </w:rPr>
      </w:pPr>
      <w:r>
        <w:rPr>
          <w:rFonts w:ascii="Courier New" w:hAnsi="Courier New" w:cs="Courier New"/>
          <w:lang w:val="en-US"/>
        </w:rPr>
        <w:tab/>
        <w:t xml:space="preserve">Bilindiği üzere, Fasıl 155 Ceza Muhakemeleri Usulü </w:t>
      </w:r>
      <w:proofErr w:type="gramStart"/>
      <w:r>
        <w:rPr>
          <w:rFonts w:ascii="Courier New" w:hAnsi="Courier New" w:cs="Courier New"/>
          <w:lang w:val="en-US"/>
        </w:rPr>
        <w:t>Yasası’nın</w:t>
      </w:r>
      <w:proofErr w:type="gramEnd"/>
      <w:r>
        <w:rPr>
          <w:rFonts w:ascii="Courier New" w:hAnsi="Courier New" w:cs="Courier New"/>
          <w:lang w:val="en-US"/>
        </w:rPr>
        <w:t xml:space="preserve"> madde 62 ile 91 arasında sıralanan maddelerinde (her iki madde dahil) seri ve savcı tarafından hazırlanan iddianame ile yapılan tüm yargılamalarda davalının yanıtı ve usule ilişkin genel kurallar düzenlenmektedir.</w:t>
      </w:r>
    </w:p>
    <w:p w:rsidR="00965531" w:rsidRDefault="00965531" w:rsidP="00965531">
      <w:pPr>
        <w:autoSpaceDE w:val="0"/>
        <w:autoSpaceDN w:val="0"/>
        <w:adjustRightInd w:val="0"/>
        <w:spacing w:line="360" w:lineRule="auto"/>
        <w:rPr>
          <w:rFonts w:ascii="Courier New" w:hAnsi="Courier New" w:cs="Courier New"/>
          <w:lang w:val="en-US"/>
        </w:rPr>
      </w:pPr>
      <w:r>
        <w:rPr>
          <w:rFonts w:ascii="Courier New" w:hAnsi="Courier New" w:cs="Courier New"/>
          <w:lang w:val="en-US"/>
        </w:rPr>
        <w:tab/>
        <w:t xml:space="preserve">Bu bağlamda, Fasıl 155 Ceza Muhakemeleri Usulü Yasası madde 67 tahtında, sanık yanıt vermeye çağrıldığında suçunu kabul edebilir veya etmeyebilir veya bu Yasanın 69. </w:t>
      </w:r>
      <w:proofErr w:type="gramStart"/>
      <w:r>
        <w:rPr>
          <w:rFonts w:ascii="Courier New" w:hAnsi="Courier New" w:cs="Courier New"/>
          <w:lang w:val="en-US"/>
        </w:rPr>
        <w:t>maddesinde</w:t>
      </w:r>
      <w:proofErr w:type="gramEnd"/>
      <w:r>
        <w:rPr>
          <w:rFonts w:ascii="Courier New" w:hAnsi="Courier New" w:cs="Courier New"/>
          <w:lang w:val="en-US"/>
        </w:rPr>
        <w:t xml:space="preserve"> belirtildiği biçimde özel bir yanıt verebilir.</w:t>
      </w:r>
    </w:p>
    <w:p w:rsidR="00965531" w:rsidRDefault="00965531" w:rsidP="00965531">
      <w:pPr>
        <w:autoSpaceDE w:val="0"/>
        <w:autoSpaceDN w:val="0"/>
        <w:adjustRightInd w:val="0"/>
        <w:spacing w:line="360" w:lineRule="auto"/>
        <w:rPr>
          <w:rFonts w:ascii="Courier New" w:hAnsi="Courier New" w:cs="Courier New"/>
          <w:lang w:val="en-US"/>
        </w:rPr>
      </w:pPr>
      <w:r>
        <w:rPr>
          <w:rFonts w:ascii="Courier New" w:hAnsi="Courier New" w:cs="Courier New"/>
          <w:lang w:val="en-US"/>
        </w:rPr>
        <w:t xml:space="preserve">Aynı Yasanın 68. </w:t>
      </w:r>
      <w:proofErr w:type="gramStart"/>
      <w:r>
        <w:rPr>
          <w:rFonts w:ascii="Courier New" w:hAnsi="Courier New" w:cs="Courier New"/>
          <w:lang w:val="en-US"/>
        </w:rPr>
        <w:t>maddesi</w:t>
      </w:r>
      <w:proofErr w:type="gramEnd"/>
      <w:r>
        <w:rPr>
          <w:rFonts w:ascii="Courier New" w:hAnsi="Courier New" w:cs="Courier New"/>
          <w:lang w:val="en-US"/>
        </w:rPr>
        <w:t xml:space="preserve"> tahtında, sanığın suçunu kabul etmesi ve mahkemenin sanığın bu davranışının niteliğini anlayacak bir durumda olduğu kanısına varması halinde, mahkeme sanığın mahkeme kararı ile mahkum edilmiş gibi çalışmalarını yürütür.</w:t>
      </w:r>
    </w:p>
    <w:p w:rsidR="00965531" w:rsidRDefault="00965531" w:rsidP="00965531">
      <w:pPr>
        <w:autoSpaceDE w:val="0"/>
        <w:autoSpaceDN w:val="0"/>
        <w:adjustRightInd w:val="0"/>
        <w:spacing w:line="360" w:lineRule="auto"/>
        <w:rPr>
          <w:rFonts w:ascii="Courier New" w:hAnsi="Courier New" w:cs="Courier New"/>
          <w:lang w:val="en-US"/>
        </w:rPr>
      </w:pPr>
      <w:r>
        <w:rPr>
          <w:rFonts w:ascii="Courier New" w:hAnsi="Courier New" w:cs="Courier New"/>
          <w:lang w:val="en-US"/>
        </w:rPr>
        <w:t xml:space="preserve">Sanığın suçunu </w:t>
      </w:r>
      <w:proofErr w:type="gramStart"/>
      <w:r>
        <w:rPr>
          <w:rFonts w:ascii="Courier New" w:hAnsi="Courier New" w:cs="Courier New"/>
          <w:lang w:val="en-US"/>
        </w:rPr>
        <w:t>kabul</w:t>
      </w:r>
      <w:proofErr w:type="gramEnd"/>
      <w:r>
        <w:rPr>
          <w:rFonts w:ascii="Courier New" w:hAnsi="Courier New" w:cs="Courier New"/>
          <w:lang w:val="en-US"/>
        </w:rPr>
        <w:t xml:space="preserve"> etmemesi halinde, mahkeme bu Yasanın 74. </w:t>
      </w:r>
      <w:proofErr w:type="gramStart"/>
      <w:r>
        <w:rPr>
          <w:rFonts w:ascii="Courier New" w:hAnsi="Courier New" w:cs="Courier New"/>
          <w:lang w:val="en-US"/>
        </w:rPr>
        <w:t>maddesinde</w:t>
      </w:r>
      <w:proofErr w:type="gramEnd"/>
      <w:r>
        <w:rPr>
          <w:rFonts w:ascii="Courier New" w:hAnsi="Courier New" w:cs="Courier New"/>
          <w:lang w:val="en-US"/>
        </w:rPr>
        <w:t xml:space="preserve"> öngörüldüğü biçimde davayı dinlemeye başlar. Sanığın yanıt vermeyi reddetmesi veya doğrudan yanıt vermemesi veya sakatlıktan ötürü yanıt verme yeteneğine sahip olmaması halinde, mahkeme sanık suçunu </w:t>
      </w:r>
      <w:proofErr w:type="gramStart"/>
      <w:r>
        <w:rPr>
          <w:rFonts w:ascii="Courier New" w:hAnsi="Courier New" w:cs="Courier New"/>
          <w:lang w:val="en-US"/>
        </w:rPr>
        <w:t>kabul</w:t>
      </w:r>
      <w:proofErr w:type="gramEnd"/>
      <w:r>
        <w:rPr>
          <w:rFonts w:ascii="Courier New" w:hAnsi="Courier New" w:cs="Courier New"/>
          <w:lang w:val="en-US"/>
        </w:rPr>
        <w:t xml:space="preserve"> etmemiş gibi aynı şekilde çalışmalarını yürütür.</w:t>
      </w:r>
    </w:p>
    <w:p w:rsidR="00965531" w:rsidRDefault="00965531" w:rsidP="00965531">
      <w:pPr>
        <w:autoSpaceDE w:val="0"/>
        <w:autoSpaceDN w:val="0"/>
        <w:adjustRightInd w:val="0"/>
        <w:spacing w:line="360" w:lineRule="auto"/>
        <w:ind w:firstLine="708"/>
        <w:rPr>
          <w:rFonts w:ascii="Courier New" w:hAnsi="Courier New" w:cs="Courier New"/>
          <w:lang w:val="en-US"/>
        </w:rPr>
      </w:pPr>
      <w:r>
        <w:rPr>
          <w:rFonts w:ascii="Courier New" w:hAnsi="Courier New" w:cs="Courier New"/>
          <w:lang w:val="en-US"/>
        </w:rPr>
        <w:t xml:space="preserve">Aynı Yasanın 69. </w:t>
      </w:r>
      <w:proofErr w:type="gramStart"/>
      <w:r>
        <w:rPr>
          <w:rFonts w:ascii="Courier New" w:hAnsi="Courier New" w:cs="Courier New"/>
          <w:lang w:val="en-US"/>
        </w:rPr>
        <w:t>maddesi</w:t>
      </w:r>
      <w:proofErr w:type="gramEnd"/>
      <w:r>
        <w:rPr>
          <w:rFonts w:ascii="Courier New" w:hAnsi="Courier New" w:cs="Courier New"/>
          <w:lang w:val="en-US"/>
        </w:rPr>
        <w:t xml:space="preserve"> ise, sanığın ithamnameye veya iddianameye yanıt vermeden önce verebileceği özel yanıtları düzenlemektedir.</w:t>
      </w:r>
    </w:p>
    <w:p w:rsidR="00965531" w:rsidRDefault="00965531" w:rsidP="00965531">
      <w:pPr>
        <w:autoSpaceDE w:val="0"/>
        <w:autoSpaceDN w:val="0"/>
        <w:adjustRightInd w:val="0"/>
        <w:spacing w:line="360" w:lineRule="auto"/>
        <w:rPr>
          <w:rFonts w:ascii="Courier New" w:hAnsi="Courier New" w:cs="Courier New"/>
          <w:lang w:val="en-US"/>
        </w:rPr>
      </w:pPr>
    </w:p>
    <w:p w:rsidR="00965531" w:rsidRDefault="00965531" w:rsidP="00965531">
      <w:pPr>
        <w:autoSpaceDE w:val="0"/>
        <w:autoSpaceDN w:val="0"/>
        <w:adjustRightInd w:val="0"/>
        <w:spacing w:line="360" w:lineRule="auto"/>
        <w:ind w:firstLine="708"/>
        <w:rPr>
          <w:rFonts w:ascii="Courier New" w:hAnsi="Courier New" w:cs="Courier New"/>
          <w:lang w:val="en-US"/>
        </w:rPr>
      </w:pPr>
      <w:r>
        <w:rPr>
          <w:rFonts w:ascii="Courier New" w:hAnsi="Courier New" w:cs="Courier New"/>
          <w:lang w:val="en-US"/>
        </w:rPr>
        <w:t xml:space="preserve"> Fasıl 155 Ceza Muhakemeleri Usulü </w:t>
      </w:r>
      <w:proofErr w:type="gramStart"/>
      <w:r>
        <w:rPr>
          <w:rFonts w:ascii="Courier New" w:hAnsi="Courier New" w:cs="Courier New"/>
          <w:lang w:val="en-US"/>
        </w:rPr>
        <w:t>Yasası’nın</w:t>
      </w:r>
      <w:proofErr w:type="gramEnd"/>
      <w:r>
        <w:rPr>
          <w:rFonts w:ascii="Courier New" w:hAnsi="Courier New" w:cs="Courier New"/>
          <w:lang w:val="en-US"/>
        </w:rPr>
        <w:t xml:space="preserve"> 70 (1) maddesi ise, sanığın ithama yanıt verme ehliyetini düzenlemekte olup, sanığın akıl hastası olması yan başlığı altında şöyledir:</w:t>
      </w:r>
    </w:p>
    <w:p w:rsidR="00965531" w:rsidRDefault="00965531" w:rsidP="00965531">
      <w:pPr>
        <w:autoSpaceDE w:val="0"/>
        <w:autoSpaceDN w:val="0"/>
        <w:adjustRightInd w:val="0"/>
        <w:spacing w:line="360" w:lineRule="auto"/>
        <w:ind w:firstLine="708"/>
        <w:rPr>
          <w:rFonts w:ascii="Courier New" w:hAnsi="Courier New" w:cs="Courier New"/>
          <w:lang w:val="en-US"/>
        </w:rPr>
      </w:pPr>
    </w:p>
    <w:p w:rsidR="00965531" w:rsidRDefault="00965531" w:rsidP="00965531">
      <w:pPr>
        <w:autoSpaceDE w:val="0"/>
        <w:autoSpaceDN w:val="0"/>
        <w:adjustRightInd w:val="0"/>
        <w:spacing w:line="360" w:lineRule="auto"/>
        <w:ind w:firstLine="708"/>
        <w:rPr>
          <w:rFonts w:ascii="Courier New" w:hAnsi="Courier New" w:cs="Courier New"/>
          <w:lang w:val="en-US"/>
        </w:rPr>
      </w:pPr>
    </w:p>
    <w:p w:rsidR="00965531" w:rsidRDefault="00965531" w:rsidP="00965531">
      <w:pPr>
        <w:autoSpaceDE w:val="0"/>
        <w:autoSpaceDN w:val="0"/>
        <w:adjustRightInd w:val="0"/>
        <w:spacing w:line="360" w:lineRule="auto"/>
        <w:ind w:firstLine="708"/>
        <w:rPr>
          <w:rFonts w:ascii="Courier New" w:hAnsi="Courier New" w:cs="Courier New"/>
          <w:lang w:val="en-US"/>
        </w:rPr>
      </w:pPr>
      <w:r>
        <w:rPr>
          <w:rFonts w:ascii="Courier New" w:hAnsi="Courier New" w:cs="Courier New"/>
          <w:lang w:val="en-US"/>
        </w:rPr>
        <w:t xml:space="preserve">70 (1) </w:t>
      </w:r>
    </w:p>
    <w:tbl>
      <w:tblPr>
        <w:tblW w:w="9213" w:type="dxa"/>
        <w:tblInd w:w="534" w:type="dxa"/>
        <w:tblLayout w:type="fixed"/>
        <w:tblLook w:val="0000"/>
      </w:tblPr>
      <w:tblGrid>
        <w:gridCol w:w="1352"/>
        <w:gridCol w:w="7861"/>
      </w:tblGrid>
      <w:tr w:rsidR="00965531" w:rsidRPr="005672D0" w:rsidTr="003B30EE">
        <w:trPr>
          <w:trHeight w:val="377"/>
        </w:trPr>
        <w:tc>
          <w:tcPr>
            <w:tcW w:w="1352" w:type="dxa"/>
          </w:tcPr>
          <w:p w:rsidR="00965531" w:rsidRPr="005672D0" w:rsidRDefault="00965531" w:rsidP="003B30EE">
            <w:pPr>
              <w:spacing w:before="4" w:line="307" w:lineRule="exact"/>
            </w:pPr>
            <w:r w:rsidRPr="005672D0">
              <w:t>Sanığın Akıl Hastası Olması</w:t>
            </w:r>
          </w:p>
        </w:tc>
        <w:tc>
          <w:tcPr>
            <w:tcW w:w="7861" w:type="dxa"/>
          </w:tcPr>
          <w:p w:rsidR="00965531" w:rsidRPr="005672D0" w:rsidRDefault="00965531" w:rsidP="003B30EE">
            <w:pPr>
              <w:spacing w:before="4" w:line="307" w:lineRule="exact"/>
              <w:jc w:val="both"/>
            </w:pPr>
            <w:r w:rsidRPr="005672D0">
              <w:t xml:space="preserve">70. (1) İsnad edilen suça yanıt vermeye çağrılan bir kişinin akıl hastası olduğu ve duruşmayı </w:t>
            </w:r>
            <w:proofErr w:type="gramStart"/>
            <w:r w:rsidRPr="005672D0">
              <w:t>izleme  yeteneğine</w:t>
            </w:r>
            <w:proofErr w:type="gramEnd"/>
            <w:r w:rsidRPr="005672D0">
              <w:t xml:space="preserve"> sahip olmadığının görülmesi halinde, Mahkeme sanığın  gerçekten akıl hastası ve yeteneksiz olduğunu saptamak amacıyla, uygun göreceği bir soruşturma yapılmasını emreder.  Bu tür bir soruşturma sonucu Mahkeme sanığın bu şekilde akıl hastası ve yeteneksiz olduğu kanısına vardığı takdirde </w:t>
            </w:r>
            <w:proofErr w:type="gramStart"/>
            <w:r w:rsidRPr="005672D0">
              <w:t>sanığın   Bakanlar</w:t>
            </w:r>
            <w:proofErr w:type="gramEnd"/>
            <w:r w:rsidRPr="005672D0">
              <w:t xml:space="preserve"> Kurulunun saptayacağı bir süre için nezaret altında tutulmasına direktif verebilir.</w:t>
            </w:r>
          </w:p>
        </w:tc>
      </w:tr>
    </w:tbl>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 Yukarıdan görüleceği üzere, Fasıl 155 madde 70 (1) tahtında itham edildiği suça yanıt vermek için çağrılan bir sanığın akıl hastası olduğu ve duruşmayı izleme yeteneğine sahip </w:t>
      </w:r>
      <w:r w:rsidRPr="006E607C">
        <w:rPr>
          <w:rFonts w:ascii="Courier New" w:hAnsi="Courier New" w:cs="Courier New"/>
        </w:rPr>
        <w:t>olmadığının görülmesi halinde</w:t>
      </w:r>
      <w:r>
        <w:rPr>
          <w:rFonts w:ascii="Courier New" w:hAnsi="Courier New" w:cs="Courier New"/>
        </w:rPr>
        <w:t>, m</w:t>
      </w:r>
      <w:r w:rsidRPr="006E607C">
        <w:rPr>
          <w:rFonts w:ascii="Courier New" w:hAnsi="Courier New" w:cs="Courier New"/>
        </w:rPr>
        <w:t>ahkeme</w:t>
      </w:r>
      <w:r>
        <w:rPr>
          <w:rFonts w:ascii="Courier New" w:hAnsi="Courier New" w:cs="Courier New"/>
        </w:rPr>
        <w:t>, sanığın gerçekten akıl hastası ve yeteneksiz olduğunu saptamak amacıyla uygun göreceği bir soruşturma yapılmasını emreder. Bu tür soruşturma sonucunda mahkeme sanığın bu şekilde akıl hastası ve yeteneksiz olduğu kanısına vardığı takdirde, sanığın Bakanlar Kurulunun saptayacağı bir süre için nezaret altında tutulmasına direktif verebilir.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b/>
        </w:rPr>
      </w:pPr>
      <w:r>
        <w:rPr>
          <w:rFonts w:ascii="Courier New" w:hAnsi="Courier New" w:cs="Courier New"/>
        </w:rPr>
        <w:t xml:space="preserve">Fasıl 155 madde 70 (1) bağlamında sanığın ithama yanıt verme hususunda ehil olup olmadığının </w:t>
      </w:r>
      <w:r w:rsidRPr="004D0640">
        <w:rPr>
          <w:rFonts w:ascii="Courier New" w:hAnsi="Courier New" w:cs="Courier New"/>
          <w:b/>
        </w:rPr>
        <w:t>(fitness to plead)</w:t>
      </w:r>
      <w:r>
        <w:rPr>
          <w:rFonts w:ascii="Courier New" w:hAnsi="Courier New" w:cs="Courier New"/>
        </w:rPr>
        <w:t xml:space="preserve"> kararını, mahkeme, ithamdan önce verecektir. Bunun nedeni, </w:t>
      </w:r>
      <w:r w:rsidRPr="002E3E0F">
        <w:rPr>
          <w:rFonts w:ascii="Courier New" w:hAnsi="Courier New" w:cs="Courier New"/>
          <w:b/>
        </w:rPr>
        <w:t>Fasıl 155 madde 70 (1)</w:t>
      </w:r>
      <w:r>
        <w:rPr>
          <w:rFonts w:ascii="Courier New" w:hAnsi="Courier New" w:cs="Courier New"/>
          <w:b/>
        </w:rPr>
        <w:t>’</w:t>
      </w:r>
      <w:r w:rsidRPr="005B4E89">
        <w:rPr>
          <w:rFonts w:ascii="Courier New" w:hAnsi="Courier New" w:cs="Courier New"/>
        </w:rPr>
        <w:t>in</w:t>
      </w:r>
      <w:r>
        <w:rPr>
          <w:rFonts w:ascii="Courier New" w:hAnsi="Courier New" w:cs="Courier New"/>
        </w:rPr>
        <w:t xml:space="preserve"> sanığın ehil olup olmadığı hususundaki sorunun öncelikle/ön sorun olarak kararlaştırılması gerektiği hususunda açık hüküm içermekte olduğudur</w:t>
      </w:r>
      <w:r>
        <w:rPr>
          <w:rFonts w:ascii="Courier New" w:hAnsi="Courier New" w:cs="Courier New"/>
          <w:b/>
        </w:rPr>
        <w:t xml:space="preserve">(Criminal Procedure in Cyprus, </w:t>
      </w:r>
      <w:r w:rsidRPr="004C7921">
        <w:rPr>
          <w:rFonts w:ascii="Courier New" w:hAnsi="Courier New" w:cs="Courier New"/>
          <w:b/>
        </w:rPr>
        <w:t>Louizou and Pikis, s.81</w:t>
      </w:r>
      <w:r>
        <w:rPr>
          <w:rFonts w:ascii="Courier New" w:hAnsi="Courier New" w:cs="Courier New"/>
          <w:b/>
        </w:rPr>
        <w:t xml:space="preserve"> ).</w:t>
      </w:r>
    </w:p>
    <w:p w:rsidR="00965531" w:rsidRDefault="00965531" w:rsidP="00965531">
      <w:pPr>
        <w:spacing w:line="360" w:lineRule="auto"/>
        <w:ind w:firstLine="708"/>
        <w:rPr>
          <w:rFonts w:ascii="Courier New" w:hAnsi="Courier New" w:cs="Courier New"/>
          <w:b/>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Nitekim İngiliz Hukuk Sistemi çerçevesinde </w:t>
      </w:r>
      <w:r w:rsidRPr="00140E9F">
        <w:rPr>
          <w:rFonts w:ascii="Courier New" w:hAnsi="Courier New" w:cs="Courier New"/>
          <w:b/>
        </w:rPr>
        <w:t>Crim</w:t>
      </w:r>
      <w:r>
        <w:rPr>
          <w:rFonts w:ascii="Courier New" w:hAnsi="Courier New" w:cs="Courier New"/>
          <w:b/>
        </w:rPr>
        <w:t>inal Procedure (</w:t>
      </w:r>
      <w:r w:rsidRPr="00140E9F">
        <w:rPr>
          <w:rFonts w:ascii="Courier New" w:hAnsi="Courier New" w:cs="Courier New"/>
          <w:b/>
        </w:rPr>
        <w:t>Insan</w:t>
      </w:r>
      <w:r>
        <w:rPr>
          <w:rFonts w:ascii="Courier New" w:hAnsi="Courier New" w:cs="Courier New"/>
          <w:b/>
        </w:rPr>
        <w:t>it</w:t>
      </w:r>
      <w:r w:rsidRPr="00140E9F">
        <w:rPr>
          <w:rFonts w:ascii="Courier New" w:hAnsi="Courier New" w:cs="Courier New"/>
          <w:b/>
        </w:rPr>
        <w:t xml:space="preserve">y) Act </w:t>
      </w:r>
      <w:r>
        <w:rPr>
          <w:rFonts w:ascii="Courier New" w:hAnsi="Courier New" w:cs="Courier New"/>
          <w:b/>
        </w:rPr>
        <w:t>(</w:t>
      </w:r>
      <w:r w:rsidRPr="00140E9F">
        <w:rPr>
          <w:rFonts w:ascii="Courier New" w:hAnsi="Courier New" w:cs="Courier New"/>
          <w:b/>
        </w:rPr>
        <w:t>1964</w:t>
      </w:r>
      <w:r>
        <w:rPr>
          <w:rFonts w:ascii="Courier New" w:hAnsi="Courier New" w:cs="Courier New"/>
          <w:b/>
        </w:rPr>
        <w:t>)’</w:t>
      </w:r>
      <w:r w:rsidRPr="00A95EFE">
        <w:rPr>
          <w:rFonts w:ascii="Courier New" w:hAnsi="Courier New" w:cs="Courier New"/>
        </w:rPr>
        <w:t>ın</w:t>
      </w:r>
      <w:r>
        <w:rPr>
          <w:rFonts w:ascii="Courier New" w:hAnsi="Courier New" w:cs="Courier New"/>
        </w:rPr>
        <w:t xml:space="preserve"> yürürlüğe girmesinden önce, </w:t>
      </w:r>
      <w:r>
        <w:rPr>
          <w:rFonts w:ascii="Courier New" w:hAnsi="Courier New" w:cs="Courier New"/>
          <w:b/>
        </w:rPr>
        <w:t>Trial of Lunatics Act (1883)’</w:t>
      </w:r>
      <w:proofErr w:type="gramStart"/>
      <w:r>
        <w:rPr>
          <w:rFonts w:ascii="Courier New" w:hAnsi="Courier New" w:cs="Courier New"/>
        </w:rPr>
        <w:t>ün</w:t>
      </w:r>
      <w:r>
        <w:rPr>
          <w:rFonts w:ascii="Courier New" w:hAnsi="Courier New" w:cs="Courier New"/>
          <w:b/>
        </w:rPr>
        <w:t xml:space="preserve"> </w:t>
      </w:r>
      <w:r w:rsidRPr="00566258">
        <w:rPr>
          <w:rFonts w:ascii="Courier New" w:hAnsi="Courier New" w:cs="Courier New"/>
        </w:rPr>
        <w:t xml:space="preserve"> yürü</w:t>
      </w:r>
      <w:r>
        <w:rPr>
          <w:rFonts w:ascii="Courier New" w:hAnsi="Courier New" w:cs="Courier New"/>
        </w:rPr>
        <w:t>r</w:t>
      </w:r>
      <w:r w:rsidRPr="00566258">
        <w:rPr>
          <w:rFonts w:ascii="Courier New" w:hAnsi="Courier New" w:cs="Courier New"/>
        </w:rPr>
        <w:t>lükte</w:t>
      </w:r>
      <w:proofErr w:type="gramEnd"/>
      <w:r w:rsidRPr="00566258">
        <w:rPr>
          <w:rFonts w:ascii="Courier New" w:hAnsi="Courier New" w:cs="Courier New"/>
        </w:rPr>
        <w:t xml:space="preserve"> olduğu dönemde</w:t>
      </w:r>
      <w:r>
        <w:rPr>
          <w:rFonts w:ascii="Courier New" w:hAnsi="Courier New" w:cs="Courier New"/>
        </w:rPr>
        <w:t xml:space="preserve"> verilen kararlar irdelendiğinde, bir sanığın ithama yanıt </w:t>
      </w:r>
    </w:p>
    <w:p w:rsidR="00965531" w:rsidRDefault="00965531" w:rsidP="00965531">
      <w:pPr>
        <w:spacing w:line="360" w:lineRule="auto"/>
        <w:rPr>
          <w:rFonts w:ascii="Courier New" w:hAnsi="Courier New" w:cs="Courier New"/>
        </w:rPr>
      </w:pPr>
      <w:proofErr w:type="gramStart"/>
      <w:r>
        <w:rPr>
          <w:rFonts w:ascii="Courier New" w:hAnsi="Courier New" w:cs="Courier New"/>
        </w:rPr>
        <w:lastRenderedPageBreak/>
        <w:t>verme</w:t>
      </w:r>
      <w:proofErr w:type="gramEnd"/>
      <w:r>
        <w:rPr>
          <w:rFonts w:ascii="Courier New" w:hAnsi="Courier New" w:cs="Courier New"/>
        </w:rPr>
        <w:t xml:space="preserve"> hususunda ehil olup olmadığının ön sorun </w:t>
      </w:r>
      <w:r w:rsidRPr="006623EB">
        <w:rPr>
          <w:rFonts w:ascii="Courier New" w:hAnsi="Courier New" w:cs="Courier New"/>
          <w:b/>
        </w:rPr>
        <w:t>(</w:t>
      </w:r>
      <w:r w:rsidRPr="00C96317">
        <w:rPr>
          <w:rFonts w:ascii="Courier New" w:hAnsi="Courier New" w:cs="Courier New"/>
          <w:b/>
        </w:rPr>
        <w:t>preliminary issue</w:t>
      </w:r>
      <w:r>
        <w:rPr>
          <w:rFonts w:ascii="Courier New" w:hAnsi="Courier New" w:cs="Courier New"/>
          <w:b/>
        </w:rPr>
        <w:t>)</w:t>
      </w:r>
      <w:r w:rsidRPr="00C96317">
        <w:rPr>
          <w:rFonts w:ascii="Courier New" w:hAnsi="Courier New" w:cs="Courier New"/>
          <w:b/>
        </w:rPr>
        <w:t xml:space="preserve"> </w:t>
      </w:r>
      <w:r>
        <w:rPr>
          <w:rFonts w:ascii="Courier New" w:hAnsi="Courier New" w:cs="Courier New"/>
        </w:rPr>
        <w:t>olarak dinlenmesi gerektiği hususunda kararların verildiği görülmektedir.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 bağlamda, </w:t>
      </w:r>
      <w:r w:rsidRPr="00566258">
        <w:rPr>
          <w:rFonts w:ascii="Courier New" w:hAnsi="Courier New" w:cs="Courier New"/>
          <w:b/>
        </w:rPr>
        <w:t xml:space="preserve">Regina v. Beynon </w:t>
      </w:r>
      <w:proofErr w:type="gramStart"/>
      <w:r w:rsidRPr="00566258">
        <w:rPr>
          <w:rFonts w:ascii="Courier New" w:hAnsi="Courier New" w:cs="Courier New"/>
          <w:b/>
        </w:rPr>
        <w:t>(</w:t>
      </w:r>
      <w:proofErr w:type="gramEnd"/>
      <w:r w:rsidRPr="00566258">
        <w:rPr>
          <w:rFonts w:ascii="Courier New" w:hAnsi="Courier New" w:cs="Courier New"/>
          <w:b/>
        </w:rPr>
        <w:t xml:space="preserve"> G</w:t>
      </w:r>
      <w:r>
        <w:rPr>
          <w:rFonts w:ascii="Courier New" w:hAnsi="Courier New" w:cs="Courier New"/>
          <w:b/>
        </w:rPr>
        <w:t>iamorgan Assizes-</w:t>
      </w:r>
      <w:r w:rsidRPr="00566258">
        <w:rPr>
          <w:rFonts w:ascii="Courier New" w:hAnsi="Courier New" w:cs="Courier New"/>
          <w:b/>
        </w:rPr>
        <w:t xml:space="preserve">3 April 1957 [1957] 2 Q.B 111 </w:t>
      </w:r>
      <w:r>
        <w:rPr>
          <w:rFonts w:ascii="Courier New" w:hAnsi="Courier New" w:cs="Courier New"/>
        </w:rPr>
        <w:t xml:space="preserve">kararına konu davada, </w:t>
      </w:r>
      <w:r w:rsidRPr="00C96317">
        <w:rPr>
          <w:rFonts w:ascii="Courier New" w:hAnsi="Courier New" w:cs="Courier New"/>
          <w:b/>
        </w:rPr>
        <w:t>Crown</w:t>
      </w:r>
      <w:r>
        <w:rPr>
          <w:rFonts w:ascii="Courier New" w:hAnsi="Courier New" w:cs="Courier New"/>
        </w:rPr>
        <w:t xml:space="preserve"> adına bulunan </w:t>
      </w:r>
      <w:r w:rsidRPr="00C96317">
        <w:rPr>
          <w:rFonts w:ascii="Courier New" w:hAnsi="Courier New" w:cs="Courier New"/>
          <w:b/>
        </w:rPr>
        <w:t>Counsel</w:t>
      </w:r>
      <w:r>
        <w:rPr>
          <w:rFonts w:ascii="Courier New" w:hAnsi="Courier New" w:cs="Courier New"/>
        </w:rPr>
        <w:t xml:space="preserve">, sanığın ithama yanıt verme ehliyetinin olup olmadığı sorununun ithamdan önce dinlenmesi gerektiğini iddia etmişti. </w:t>
      </w:r>
      <w:r w:rsidRPr="00C96317">
        <w:rPr>
          <w:rFonts w:ascii="Courier New" w:hAnsi="Courier New" w:cs="Courier New"/>
          <w:b/>
        </w:rPr>
        <w:t>Defending Counsel</w:t>
      </w:r>
      <w:r>
        <w:rPr>
          <w:rFonts w:ascii="Courier New" w:hAnsi="Courier New" w:cs="Courier New"/>
        </w:rPr>
        <w:t xml:space="preserve"> ise genel meselenin </w:t>
      </w:r>
      <w:r w:rsidRPr="00B54F96">
        <w:rPr>
          <w:rFonts w:ascii="Courier New" w:hAnsi="Courier New" w:cs="Courier New"/>
          <w:b/>
        </w:rPr>
        <w:t>(general issue)</w:t>
      </w:r>
      <w:r>
        <w:rPr>
          <w:rFonts w:ascii="Courier New" w:hAnsi="Courier New" w:cs="Courier New"/>
        </w:rPr>
        <w:t xml:space="preserve">  öncelikle görüşülmesini talep etmişti. </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sidRPr="00120875">
        <w:rPr>
          <w:rFonts w:ascii="Courier New" w:hAnsi="Courier New" w:cs="Courier New"/>
          <w:b/>
        </w:rPr>
        <w:t xml:space="preserve">Byrne J. </w:t>
      </w:r>
      <w:r>
        <w:rPr>
          <w:rFonts w:ascii="Courier New" w:hAnsi="Courier New" w:cs="Courier New"/>
        </w:rPr>
        <w:t>k</w:t>
      </w:r>
      <w:r w:rsidRPr="00F256DB">
        <w:rPr>
          <w:rFonts w:ascii="Courier New" w:hAnsi="Courier New" w:cs="Courier New"/>
        </w:rPr>
        <w:t>ararında</w:t>
      </w:r>
      <w:r>
        <w:rPr>
          <w:rFonts w:ascii="Courier New" w:hAnsi="Courier New" w:cs="Courier New"/>
        </w:rPr>
        <w:t xml:space="preserve">, bir sanığın ithama yanıt verme hususunda ehil olup olmadığının ön sorun </w:t>
      </w:r>
      <w:r w:rsidRPr="003727CB">
        <w:rPr>
          <w:rFonts w:ascii="Courier New" w:hAnsi="Courier New" w:cs="Courier New"/>
          <w:b/>
        </w:rPr>
        <w:t>(</w:t>
      </w:r>
      <w:r w:rsidRPr="00C96317">
        <w:rPr>
          <w:rFonts w:ascii="Courier New" w:hAnsi="Courier New" w:cs="Courier New"/>
          <w:b/>
        </w:rPr>
        <w:t>preliminary issue</w:t>
      </w:r>
      <w:r>
        <w:rPr>
          <w:rFonts w:ascii="Courier New" w:hAnsi="Courier New" w:cs="Courier New"/>
          <w:b/>
        </w:rPr>
        <w:t>)</w:t>
      </w:r>
      <w:r w:rsidRPr="00C96317">
        <w:rPr>
          <w:rFonts w:ascii="Courier New" w:hAnsi="Courier New" w:cs="Courier New"/>
          <w:b/>
        </w:rPr>
        <w:t xml:space="preserve"> </w:t>
      </w:r>
      <w:r>
        <w:rPr>
          <w:rFonts w:ascii="Courier New" w:hAnsi="Courier New" w:cs="Courier New"/>
        </w:rPr>
        <w:t>olarak dinlenmesi gerektiği hususunda şöyle demiştir:</w:t>
      </w:r>
    </w:p>
    <w:p w:rsidR="00965531" w:rsidRPr="00F256DB" w:rsidRDefault="00965531" w:rsidP="00965531">
      <w:pPr>
        <w:rPr>
          <w:rFonts w:ascii="Courier New" w:hAnsi="Courier New" w:cs="Courier New"/>
        </w:rPr>
      </w:pPr>
      <w:r w:rsidRPr="00681AB1">
        <w:rPr>
          <w:rFonts w:ascii="Courier New" w:hAnsi="Courier New" w:cs="Courier New"/>
          <w:b/>
        </w:rPr>
        <w:t>“ It appea</w:t>
      </w:r>
      <w:r>
        <w:rPr>
          <w:rFonts w:ascii="Courier New" w:hAnsi="Courier New" w:cs="Courier New"/>
          <w:b/>
        </w:rPr>
        <w:t>rs to me that the law has alway</w:t>
      </w:r>
      <w:r w:rsidRPr="00681AB1">
        <w:rPr>
          <w:rFonts w:ascii="Courier New" w:hAnsi="Courier New" w:cs="Courier New"/>
          <w:b/>
        </w:rPr>
        <w:t>s been that an insane person can not be tried, and although it is with the most profound regret</w:t>
      </w:r>
      <w:r>
        <w:rPr>
          <w:rFonts w:ascii="Courier New" w:hAnsi="Courier New" w:cs="Courier New"/>
          <w:b/>
        </w:rPr>
        <w:t xml:space="preserve"> that I find  myself in disagree</w:t>
      </w:r>
      <w:r w:rsidRPr="00681AB1">
        <w:rPr>
          <w:rFonts w:ascii="Courier New" w:hAnsi="Courier New" w:cs="Courier New"/>
          <w:b/>
        </w:rPr>
        <w:t>ment with Devlin J. Neverth</w:t>
      </w:r>
      <w:r>
        <w:rPr>
          <w:rFonts w:ascii="Courier New" w:hAnsi="Courier New" w:cs="Courier New"/>
          <w:b/>
        </w:rPr>
        <w:t>e</w:t>
      </w:r>
      <w:r w:rsidRPr="00681AB1">
        <w:rPr>
          <w:rFonts w:ascii="Courier New" w:hAnsi="Courier New" w:cs="Courier New"/>
          <w:b/>
        </w:rPr>
        <w:t>less</w:t>
      </w:r>
      <w:r>
        <w:rPr>
          <w:rFonts w:ascii="Courier New" w:hAnsi="Courier New" w:cs="Courier New"/>
          <w:b/>
        </w:rPr>
        <w:t xml:space="preserve"> I cannot avo</w:t>
      </w:r>
      <w:r w:rsidRPr="00681AB1">
        <w:rPr>
          <w:rFonts w:ascii="Courier New" w:hAnsi="Courier New" w:cs="Courier New"/>
          <w:b/>
        </w:rPr>
        <w:t>id it, an</w:t>
      </w:r>
      <w:r>
        <w:rPr>
          <w:rFonts w:ascii="Courier New" w:hAnsi="Courier New" w:cs="Courier New"/>
          <w:b/>
        </w:rPr>
        <w:t>d</w:t>
      </w:r>
      <w:r w:rsidRPr="00681AB1">
        <w:rPr>
          <w:rFonts w:ascii="Courier New" w:hAnsi="Courier New" w:cs="Courier New"/>
          <w:b/>
        </w:rPr>
        <w:t xml:space="preserve"> the conclusion I have arrived at is that, upon my attention being drawn to the fact that there is a preliminary issue, that issue is one which the court is obliged</w:t>
      </w:r>
      <w:r>
        <w:rPr>
          <w:rFonts w:ascii="Courier New" w:hAnsi="Courier New" w:cs="Courier New"/>
        </w:rPr>
        <w:t xml:space="preserve"> </w:t>
      </w:r>
      <w:r w:rsidRPr="00681AB1">
        <w:rPr>
          <w:rFonts w:ascii="Courier New" w:hAnsi="Courier New" w:cs="Courier New"/>
          <w:b/>
        </w:rPr>
        <w:t>to try</w:t>
      </w:r>
      <w:proofErr w:type="gramStart"/>
      <w:r>
        <w:rPr>
          <w:rFonts w:ascii="Courier New" w:hAnsi="Courier New" w:cs="Courier New"/>
        </w:rPr>
        <w:t>……</w:t>
      </w:r>
      <w:proofErr w:type="gramEnd"/>
      <w:r>
        <w:rPr>
          <w:rFonts w:ascii="Courier New" w:hAnsi="Courier New" w:cs="Courier New"/>
        </w:rPr>
        <w:t>”</w:t>
      </w:r>
    </w:p>
    <w:p w:rsidR="00965531" w:rsidRDefault="00965531" w:rsidP="00965531">
      <w:pPr>
        <w:spacing w:line="360" w:lineRule="auto"/>
        <w:ind w:firstLine="708"/>
        <w:rPr>
          <w:rFonts w:ascii="Courier New" w:hAnsi="Courier New" w:cs="Courier New"/>
          <w:b/>
        </w:rPr>
      </w:pPr>
    </w:p>
    <w:p w:rsidR="00965531" w:rsidRDefault="00965531" w:rsidP="00965531">
      <w:pPr>
        <w:spacing w:line="360" w:lineRule="auto"/>
        <w:ind w:firstLine="708"/>
        <w:rPr>
          <w:rFonts w:ascii="Courier New" w:hAnsi="Courier New" w:cs="Courier New"/>
        </w:rPr>
      </w:pPr>
      <w:proofErr w:type="gramStart"/>
      <w:r w:rsidRPr="00B54F96">
        <w:rPr>
          <w:rFonts w:ascii="Courier New" w:hAnsi="Courier New" w:cs="Courier New"/>
        </w:rPr>
        <w:t>Diğer yandan,</w:t>
      </w:r>
      <w:r w:rsidRPr="00B90068">
        <w:rPr>
          <w:rFonts w:ascii="Courier New" w:hAnsi="Courier New" w:cs="Courier New"/>
        </w:rPr>
        <w:t xml:space="preserve"> </w:t>
      </w:r>
      <w:r>
        <w:rPr>
          <w:rFonts w:ascii="Courier New" w:hAnsi="Courier New" w:cs="Courier New"/>
        </w:rPr>
        <w:t>bizim hukuk sistemimizden farklı olarak</w:t>
      </w:r>
      <w:r w:rsidRPr="00B54F96">
        <w:rPr>
          <w:rFonts w:ascii="Courier New" w:hAnsi="Courier New" w:cs="Courier New"/>
        </w:rPr>
        <w:t xml:space="preserve"> </w:t>
      </w:r>
      <w:r>
        <w:rPr>
          <w:rFonts w:ascii="Courier New" w:hAnsi="Courier New" w:cs="Courier New"/>
        </w:rPr>
        <w:t xml:space="preserve">İngiltere’de 1964 yılında </w:t>
      </w:r>
      <w:r w:rsidRPr="00F9562D">
        <w:rPr>
          <w:rFonts w:ascii="Courier New" w:hAnsi="Courier New" w:cs="Courier New"/>
          <w:b/>
        </w:rPr>
        <w:t>The Criminal Procedure (Insanity) Act</w:t>
      </w:r>
      <w:r>
        <w:rPr>
          <w:rFonts w:ascii="Courier New" w:hAnsi="Courier New" w:cs="Courier New"/>
        </w:rPr>
        <w:t xml:space="preserve"> </w:t>
      </w:r>
      <w:r w:rsidRPr="00C7235C">
        <w:rPr>
          <w:rFonts w:ascii="Courier New" w:hAnsi="Courier New" w:cs="Courier New"/>
          <w:b/>
        </w:rPr>
        <w:t>(196</w:t>
      </w:r>
      <w:r w:rsidRPr="006934F3">
        <w:rPr>
          <w:rFonts w:ascii="Courier New" w:hAnsi="Courier New" w:cs="Courier New"/>
          <w:b/>
        </w:rPr>
        <w:t>4)</w:t>
      </w:r>
      <w:r>
        <w:rPr>
          <w:rFonts w:ascii="Courier New" w:hAnsi="Courier New" w:cs="Courier New"/>
        </w:rPr>
        <w:t>’ın yürürlüğe girdiğini ve bu Yasanın 4/2 maddesindeki düzenleme uyarınca, mahkemenin sanığın ithama yanıt vermeye ehil olup olmadığı sorununu, müdafaanın dinlenmeye başlanmasına kadarki herhangi bir zamana kadar erteleyebileceğini ve bu yetkinin kullanılmasının, müdafaa tarafından daha ziyade, iddia makamının davasının kapanmasını müteakiben iddia makamının davasına karşı “</w:t>
      </w:r>
      <w:r w:rsidRPr="003E3C13">
        <w:rPr>
          <w:rFonts w:ascii="Courier New" w:hAnsi="Courier New" w:cs="Courier New"/>
          <w:b/>
        </w:rPr>
        <w:t>no case answer”</w:t>
      </w:r>
      <w:r>
        <w:rPr>
          <w:rFonts w:ascii="Courier New" w:hAnsi="Courier New" w:cs="Courier New"/>
        </w:rPr>
        <w:t xml:space="preserve">  ile saldırmayı niyet ettiği ve bu bağlamda sanığın beraat etme şansının olduğu halde talep edildiğini, ithama yanıt vermeye sanığın ehil olup olmadığının mahkeme tarafından iddia makamının şahadetinin sonuna kadar mahkeme tarafından </w:t>
      </w:r>
      <w:proofErr w:type="gramEnd"/>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Pr>
          <w:rFonts w:ascii="Courier New" w:hAnsi="Courier New" w:cs="Courier New"/>
        </w:rPr>
        <w:lastRenderedPageBreak/>
        <w:t>ertelenmesi</w:t>
      </w:r>
      <w:proofErr w:type="gramEnd"/>
      <w:r>
        <w:rPr>
          <w:rFonts w:ascii="Courier New" w:hAnsi="Courier New" w:cs="Courier New"/>
        </w:rPr>
        <w:t xml:space="preserve"> ve mevcut şahadet ışığında sanığın müdafaaya çağrılmaması ve beraat etmesi durumunda ise sanığın ithama yanıt vermeye ehil olup olmadığı sorununun jüri tarafından karara bağlanmayacağını anımsamakta yarar mevcuttur.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Nitekim </w:t>
      </w:r>
      <w:r w:rsidRPr="00F9562D">
        <w:rPr>
          <w:rFonts w:ascii="Courier New" w:hAnsi="Courier New" w:cs="Courier New"/>
          <w:b/>
        </w:rPr>
        <w:t>The Criminal Procedure (Insanity) Act</w:t>
      </w:r>
      <w:r>
        <w:rPr>
          <w:rFonts w:ascii="Courier New" w:hAnsi="Courier New" w:cs="Courier New"/>
        </w:rPr>
        <w:t xml:space="preserve"> </w:t>
      </w:r>
      <w:r w:rsidRPr="00C7235C">
        <w:rPr>
          <w:rFonts w:ascii="Courier New" w:hAnsi="Courier New" w:cs="Courier New"/>
          <w:b/>
        </w:rPr>
        <w:t>(1964</w:t>
      </w:r>
      <w:r w:rsidRPr="0058383C">
        <w:rPr>
          <w:rFonts w:ascii="Courier New" w:hAnsi="Courier New" w:cs="Courier New"/>
          <w:b/>
        </w:rPr>
        <w:t>)</w:t>
      </w:r>
      <w:r>
        <w:rPr>
          <w:rFonts w:ascii="Courier New" w:hAnsi="Courier New" w:cs="Courier New"/>
        </w:rPr>
        <w:t>’ın 4(2) maddesi şu şekildedir:</w:t>
      </w:r>
    </w:p>
    <w:p w:rsidR="00965531" w:rsidRPr="00343053" w:rsidRDefault="00965531" w:rsidP="00965531">
      <w:pPr>
        <w:rPr>
          <w:rFonts w:ascii="Courier New" w:hAnsi="Courier New" w:cs="Courier New"/>
          <w:b/>
          <w:lang w:val="en-US"/>
        </w:rPr>
      </w:pPr>
      <w:r>
        <w:rPr>
          <w:rFonts w:ascii="Courier New" w:hAnsi="Courier New" w:cs="Courier New"/>
          <w:lang w:val="en-US"/>
        </w:rPr>
        <w:t>4</w:t>
      </w:r>
      <w:r w:rsidRPr="000F4FC4">
        <w:rPr>
          <w:rFonts w:ascii="Courier New" w:hAnsi="Courier New" w:cs="Courier New"/>
          <w:lang w:val="en-US"/>
        </w:rPr>
        <w:t>-(2)</w:t>
      </w:r>
      <w:r w:rsidRPr="00343053">
        <w:rPr>
          <w:rFonts w:ascii="Courier New" w:hAnsi="Courier New" w:cs="Courier New"/>
          <w:b/>
          <w:lang w:val="en-US"/>
        </w:rPr>
        <w:t xml:space="preserve"> The court, if having regard to the nature of the supposed disability the court are of opinion that it is expedient so to do and in the interests of the accused, may postpone consideration of the said question (hereinafter referred to as “the question of fitness to be tried”) until any time up to the opening of the case for the defence, and if before the question of fitness to be tried falls to be determined the jury return a verdict of acquittal on the count or each of the counts on which the accused is being tried that question shall not be determined.</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 safhada, İngiltere’de 1964 yılındaki bu Yasanın ardından da </w:t>
      </w:r>
      <w:r w:rsidRPr="00F16FCD">
        <w:rPr>
          <w:rFonts w:ascii="Courier New" w:hAnsi="Courier New" w:cs="Courier New"/>
          <w:b/>
        </w:rPr>
        <w:t xml:space="preserve">The Criminal Procedure (Insanity and Unfitness to Plead)Act </w:t>
      </w:r>
      <w:r>
        <w:rPr>
          <w:rFonts w:ascii="Courier New" w:hAnsi="Courier New" w:cs="Courier New"/>
          <w:b/>
        </w:rPr>
        <w:t>(</w:t>
      </w:r>
      <w:r w:rsidRPr="00F16FCD">
        <w:rPr>
          <w:rFonts w:ascii="Courier New" w:hAnsi="Courier New" w:cs="Courier New"/>
          <w:b/>
        </w:rPr>
        <w:t>1991</w:t>
      </w:r>
      <w:r>
        <w:rPr>
          <w:rFonts w:ascii="Courier New" w:hAnsi="Courier New" w:cs="Courier New"/>
          <w:b/>
        </w:rPr>
        <w:t>)</w:t>
      </w:r>
      <w:r w:rsidRPr="00F16FCD">
        <w:rPr>
          <w:rFonts w:ascii="Courier New" w:hAnsi="Courier New" w:cs="Courier New"/>
          <w:b/>
        </w:rPr>
        <w:t xml:space="preserve"> </w:t>
      </w:r>
      <w:r w:rsidRPr="00F16FCD">
        <w:rPr>
          <w:rFonts w:ascii="Courier New" w:hAnsi="Courier New" w:cs="Courier New"/>
        </w:rPr>
        <w:t xml:space="preserve">ile de </w:t>
      </w:r>
      <w:r>
        <w:rPr>
          <w:rFonts w:ascii="Courier New" w:hAnsi="Courier New" w:cs="Courier New"/>
        </w:rPr>
        <w:t xml:space="preserve">bu hususta </w:t>
      </w:r>
      <w:r w:rsidRPr="00F16FCD">
        <w:rPr>
          <w:rFonts w:ascii="Courier New" w:hAnsi="Courier New" w:cs="Courier New"/>
        </w:rPr>
        <w:t xml:space="preserve">daha ileri bir </w:t>
      </w:r>
      <w:proofErr w:type="gramStart"/>
      <w:r w:rsidRPr="00F16FCD">
        <w:rPr>
          <w:rFonts w:ascii="Courier New" w:hAnsi="Courier New" w:cs="Courier New"/>
        </w:rPr>
        <w:t>prosedür</w:t>
      </w:r>
      <w:proofErr w:type="gramEnd"/>
      <w:r w:rsidRPr="00F16FCD">
        <w:rPr>
          <w:rFonts w:ascii="Courier New" w:hAnsi="Courier New" w:cs="Courier New"/>
        </w:rPr>
        <w:t xml:space="preserve"> getirildiğini</w:t>
      </w:r>
      <w:r>
        <w:rPr>
          <w:rFonts w:ascii="Courier New" w:hAnsi="Courier New" w:cs="Courier New"/>
        </w:rPr>
        <w:t xml:space="preserve"> ilave etmek uygun olacaktır.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Diğer yandan, sanığın ithama yanıt vermeye ehil olup olmadığı hususunda karara varmak için mahkemenin uygulayacağı test ile ilgili olarak </w:t>
      </w:r>
      <w:r w:rsidRPr="004E648D">
        <w:rPr>
          <w:rFonts w:ascii="Courier New" w:hAnsi="Courier New" w:cs="Courier New"/>
          <w:b/>
        </w:rPr>
        <w:t>Leading</w:t>
      </w:r>
      <w:r w:rsidRPr="00F16FCD">
        <w:rPr>
          <w:rFonts w:ascii="Courier New" w:hAnsi="Courier New" w:cs="Courier New"/>
          <w:b/>
        </w:rPr>
        <w:t xml:space="preserve"> Case</w:t>
      </w:r>
      <w:r>
        <w:rPr>
          <w:rFonts w:ascii="Courier New" w:hAnsi="Courier New" w:cs="Courier New"/>
        </w:rPr>
        <w:t xml:space="preserve"> mahiyetindeki </w:t>
      </w:r>
      <w:r>
        <w:rPr>
          <w:rFonts w:ascii="Courier New" w:hAnsi="Courier New" w:cs="Courier New"/>
          <w:b/>
        </w:rPr>
        <w:t xml:space="preserve">Rex v.Pritchard, 21 March 1836 (1836) 7 Carrington and Payne 303 173 E.R. 135 </w:t>
      </w:r>
      <w:r>
        <w:rPr>
          <w:rFonts w:ascii="Courier New" w:hAnsi="Courier New" w:cs="Courier New"/>
        </w:rPr>
        <w:t xml:space="preserve">kararında (dava sağır ve dilsiz bir sanıkla ilgili idi) mahkemenin, sanığın ithama yanıt vermeye ehil olup olmadığı hususunda karara varmak </w:t>
      </w:r>
      <w:proofErr w:type="gramStart"/>
      <w:r>
        <w:rPr>
          <w:rFonts w:ascii="Courier New" w:hAnsi="Courier New" w:cs="Courier New"/>
        </w:rPr>
        <w:t>için  uygulayacağı</w:t>
      </w:r>
      <w:proofErr w:type="gramEnd"/>
      <w:r>
        <w:rPr>
          <w:rFonts w:ascii="Courier New" w:hAnsi="Courier New" w:cs="Courier New"/>
        </w:rPr>
        <w:t xml:space="preserve"> testte cevap arayacağı sorular şu şekilde özetlenmiştir:                                                                                                                                          </w:t>
      </w:r>
    </w:p>
    <w:p w:rsidR="00965531" w:rsidRDefault="00965531" w:rsidP="00965531">
      <w:pPr>
        <w:numPr>
          <w:ilvl w:val="0"/>
          <w:numId w:val="3"/>
        </w:numPr>
        <w:spacing w:line="360" w:lineRule="auto"/>
        <w:rPr>
          <w:rFonts w:ascii="Courier New" w:hAnsi="Courier New" w:cs="Courier New"/>
        </w:rPr>
      </w:pPr>
      <w:r>
        <w:rPr>
          <w:rFonts w:ascii="Courier New" w:hAnsi="Courier New" w:cs="Courier New"/>
        </w:rPr>
        <w:t>Sanık ithama cevap vermemekle kötü niyetli midir?</w:t>
      </w:r>
    </w:p>
    <w:p w:rsidR="00965531" w:rsidRDefault="00965531" w:rsidP="00965531">
      <w:pPr>
        <w:numPr>
          <w:ilvl w:val="0"/>
          <w:numId w:val="3"/>
        </w:numPr>
        <w:spacing w:line="360" w:lineRule="auto"/>
        <w:rPr>
          <w:rFonts w:ascii="Courier New" w:hAnsi="Courier New" w:cs="Courier New"/>
        </w:rPr>
      </w:pPr>
      <w:r>
        <w:rPr>
          <w:rFonts w:ascii="Courier New" w:hAnsi="Courier New" w:cs="Courier New"/>
        </w:rPr>
        <w:t>İthama cevap verebilir mi (İthama cevap verme yetisine sahip mi)?</w:t>
      </w:r>
    </w:p>
    <w:p w:rsidR="00965531" w:rsidRDefault="00965531" w:rsidP="00965531">
      <w:pPr>
        <w:numPr>
          <w:ilvl w:val="0"/>
          <w:numId w:val="3"/>
        </w:numPr>
        <w:spacing w:line="360" w:lineRule="auto"/>
        <w:rPr>
          <w:rFonts w:ascii="Courier New" w:hAnsi="Courier New" w:cs="Courier New"/>
        </w:rPr>
      </w:pPr>
      <w:r>
        <w:rPr>
          <w:rFonts w:ascii="Courier New" w:hAnsi="Courier New" w:cs="Courier New"/>
        </w:rPr>
        <w:t>Duruşmanın tüm safhatını kavrayacak ve uygun/doğru müdafaayı yapabilecek ve bu bağlamda şahadetin tüm detaylarını anlayacak akıla sahip midir?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360"/>
        <w:rPr>
          <w:rFonts w:ascii="Courier New" w:hAnsi="Courier New" w:cs="Courier New"/>
        </w:rPr>
      </w:pPr>
      <w:r w:rsidRPr="00971E05">
        <w:rPr>
          <w:rFonts w:ascii="Courier New" w:hAnsi="Courier New" w:cs="Courier New"/>
          <w:b/>
        </w:rPr>
        <w:lastRenderedPageBreak/>
        <w:t xml:space="preserve">Pritchard </w:t>
      </w:r>
      <w:r>
        <w:rPr>
          <w:rFonts w:ascii="Courier New" w:hAnsi="Courier New" w:cs="Courier New"/>
        </w:rPr>
        <w:t xml:space="preserve">kararına göre,  </w:t>
      </w:r>
      <w:r w:rsidRPr="00971E05">
        <w:rPr>
          <w:rFonts w:ascii="Courier New" w:hAnsi="Courier New" w:cs="Courier New"/>
          <w:b/>
        </w:rPr>
        <w:t>Alderson, B</w:t>
      </w:r>
      <w:r>
        <w:rPr>
          <w:rFonts w:ascii="Courier New" w:hAnsi="Courier New" w:cs="Courier New"/>
          <w:b/>
        </w:rPr>
        <w:t xml:space="preserve"> </w:t>
      </w:r>
      <w:r w:rsidRPr="003B6D84">
        <w:rPr>
          <w:rFonts w:ascii="Courier New" w:hAnsi="Courier New" w:cs="Courier New"/>
        </w:rPr>
        <w:t>j</w:t>
      </w:r>
      <w:r>
        <w:rPr>
          <w:rFonts w:ascii="Courier New" w:hAnsi="Courier New" w:cs="Courier New"/>
        </w:rPr>
        <w:t>üriye</w:t>
      </w:r>
      <w:r w:rsidRPr="003B6D84">
        <w:rPr>
          <w:rFonts w:ascii="Courier New" w:hAnsi="Courier New" w:cs="Courier New"/>
        </w:rPr>
        <w:t xml:space="preserve"> k</w:t>
      </w:r>
      <w:r>
        <w:rPr>
          <w:rFonts w:ascii="Courier New" w:hAnsi="Courier New" w:cs="Courier New"/>
        </w:rPr>
        <w:t>arşı bu hususta şöyle demiştir:</w:t>
      </w:r>
    </w:p>
    <w:p w:rsidR="00965531" w:rsidRPr="00EB56E6" w:rsidRDefault="00965531" w:rsidP="00965531">
      <w:pPr>
        <w:rPr>
          <w:rFonts w:ascii="Courier New" w:hAnsi="Courier New" w:cs="Courier New"/>
          <w:b/>
          <w:lang w:val="en-US"/>
        </w:rPr>
      </w:pPr>
      <w:r w:rsidRPr="00EB56E6">
        <w:rPr>
          <w:rFonts w:ascii="Courier New" w:hAnsi="Courier New" w:cs="Courier New"/>
          <w:b/>
          <w:lang w:val="en-US"/>
        </w:rPr>
        <w:t xml:space="preserve">Alderson, B. (to the jury).- The question is, whether the prisoner has sufficient understanding to comprehend the nature of this trial, so as to make a proper defence to the charge. A similar case, that of Rex v. Dyson, occurred before Mr. Justice James Parke, on the Northern </w:t>
      </w:r>
      <w:proofErr w:type="gramStart"/>
      <w:r w:rsidRPr="00EB56E6">
        <w:rPr>
          <w:rFonts w:ascii="Courier New" w:hAnsi="Courier New" w:cs="Courier New"/>
          <w:b/>
          <w:lang w:val="en-US"/>
        </w:rPr>
        <w:t>Circuit,</w:t>
      </w:r>
      <w:proofErr w:type="gramEnd"/>
      <w:r w:rsidRPr="00EB56E6">
        <w:rPr>
          <w:rFonts w:ascii="Courier New" w:hAnsi="Courier New" w:cs="Courier New"/>
          <w:b/>
          <w:lang w:val="en-US"/>
        </w:rPr>
        <w:t xml:space="preserve"> and he adopted the course which I shall now follow. There are three points to be inquired into: - First, whether the prisoner is mute of malice or not; secondly, whether he can plead to the indictment or not; thirdly, whether her is of sufficient intellect to comprehend the course of proceedings on the trial, so as to make a proper defence-to know that he might challenge any of you to whom he may object-and to comprehend the details of the evidence, which in a case of this nature must constitute a minute investigation. Upon this issue, therefore, if you think that there is no certain mode of communicating the details of the trial to the prisoner, so that [305] he can clearly understand them, and be able properly to make his defence to the charge; you ought to find that he is not of sane mind. It is not enough, that he may have a general capacity of communicating on ordinary matters. The case I have mentioned was considered by several of the Judges, and they approved of the course adopted by Mr. Justice J.Parke</w:t>
      </w:r>
      <w:r w:rsidRPr="00EB56E6">
        <w:rPr>
          <w:rFonts w:ascii="Courier New" w:hAnsi="Courier New" w:cs="Courier New"/>
          <w:b/>
          <w:vertAlign w:val="superscript"/>
          <w:lang w:val="en-US"/>
        </w:rPr>
        <w:t>1</w:t>
      </w:r>
      <w:r w:rsidRPr="00EB56E6">
        <w:rPr>
          <w:rFonts w:ascii="Courier New" w:hAnsi="Courier New" w:cs="Courier New"/>
          <w:b/>
          <w:lang w:val="en-US"/>
        </w:rPr>
        <w:t>.*136</w:t>
      </w:r>
    </w:p>
    <w:p w:rsidR="00965531" w:rsidRPr="00EB56E6" w:rsidRDefault="00965531" w:rsidP="00965531">
      <w:pPr>
        <w:rPr>
          <w:rFonts w:ascii="Courier New" w:hAnsi="Courier New" w:cs="Courier New"/>
          <w:b/>
          <w:lang w:val="en-US"/>
        </w:rPr>
      </w:pPr>
      <w:r w:rsidRPr="00EB56E6">
        <w:rPr>
          <w:rFonts w:ascii="Courier New" w:hAnsi="Courier New" w:cs="Courier New"/>
          <w:b/>
          <w:lang w:val="en-US"/>
        </w:rPr>
        <w:t>The jury returned a verdict, that the prisoner was not capable of taking his trial.</w:t>
      </w:r>
    </w:p>
    <w:p w:rsidR="00965531" w:rsidRPr="003B6D84" w:rsidRDefault="00965531" w:rsidP="00965531">
      <w:pPr>
        <w:rPr>
          <w:rFonts w:ascii="Courier New" w:hAnsi="Courier New" w:cs="Courier New"/>
          <w:b/>
          <w:lang w:val="en-US"/>
        </w:rPr>
      </w:pPr>
      <w:proofErr w:type="gramStart"/>
      <w:r w:rsidRPr="00EB56E6">
        <w:rPr>
          <w:rFonts w:ascii="Courier New" w:hAnsi="Courier New" w:cs="Courier New"/>
          <w:b/>
          <w:lang w:val="en-US"/>
        </w:rPr>
        <w:t xml:space="preserve">His Lordship the directed the prisoner to be confined in prison during his </w:t>
      </w:r>
      <w:r w:rsidRPr="003B6D84">
        <w:rPr>
          <w:rFonts w:ascii="Courier New" w:hAnsi="Courier New" w:cs="Courier New"/>
          <w:b/>
          <w:lang w:val="en-US"/>
        </w:rPr>
        <w:t>Majesty’s pleasure.</w:t>
      </w:r>
      <w:proofErr w:type="gramEnd"/>
    </w:p>
    <w:p w:rsidR="00965531" w:rsidRDefault="00965531" w:rsidP="00965531">
      <w:pPr>
        <w:spacing w:line="360" w:lineRule="auto"/>
        <w:ind w:left="360" w:firstLine="348"/>
        <w:rPr>
          <w:rFonts w:ascii="Courier New" w:hAnsi="Courier New" w:cs="Courier New"/>
        </w:rPr>
      </w:pPr>
    </w:p>
    <w:p w:rsidR="00965531" w:rsidRDefault="00965531" w:rsidP="00965531">
      <w:pPr>
        <w:spacing w:line="360" w:lineRule="auto"/>
        <w:ind w:left="360" w:firstLine="348"/>
        <w:rPr>
          <w:rFonts w:ascii="Courier New" w:hAnsi="Courier New" w:cs="Courier New"/>
        </w:rPr>
      </w:pPr>
    </w:p>
    <w:p w:rsidR="00965531" w:rsidRPr="00FF2592" w:rsidRDefault="00965531" w:rsidP="00965531">
      <w:pPr>
        <w:spacing w:line="360" w:lineRule="auto"/>
        <w:rPr>
          <w:rFonts w:ascii="Courier New" w:hAnsi="Courier New" w:cs="Courier New"/>
          <w:b/>
        </w:rPr>
      </w:pPr>
      <w:r>
        <w:rPr>
          <w:rFonts w:ascii="Courier New" w:hAnsi="Courier New" w:cs="Courier New"/>
        </w:rPr>
        <w:tab/>
      </w:r>
      <w:r w:rsidRPr="003F20D6">
        <w:rPr>
          <w:rFonts w:ascii="Courier New" w:hAnsi="Courier New" w:cs="Courier New"/>
          <w:b/>
        </w:rPr>
        <w:t xml:space="preserve">Pritchard </w:t>
      </w:r>
      <w:r>
        <w:rPr>
          <w:rFonts w:ascii="Courier New" w:hAnsi="Courier New" w:cs="Courier New"/>
        </w:rPr>
        <w:t xml:space="preserve">kararının modern versiyonu ise </w:t>
      </w:r>
      <w:r>
        <w:rPr>
          <w:rFonts w:ascii="Courier New" w:hAnsi="Courier New" w:cs="Courier New"/>
          <w:b/>
        </w:rPr>
        <w:t>Regina v. Ro</w:t>
      </w:r>
      <w:r w:rsidRPr="007267D4">
        <w:rPr>
          <w:rFonts w:ascii="Courier New" w:hAnsi="Courier New" w:cs="Courier New"/>
          <w:b/>
        </w:rPr>
        <w:t>bertson Court of Appeal</w:t>
      </w:r>
      <w:r>
        <w:rPr>
          <w:rFonts w:ascii="Courier New" w:hAnsi="Courier New" w:cs="Courier New"/>
          <w:b/>
        </w:rPr>
        <w:t xml:space="preserve"> 30 Jul 1968 [1968] I W.L.R </w:t>
      </w:r>
      <w:proofErr w:type="gramStart"/>
      <w:r>
        <w:rPr>
          <w:rFonts w:ascii="Courier New" w:hAnsi="Courier New" w:cs="Courier New"/>
          <w:b/>
        </w:rPr>
        <w:t xml:space="preserve">1767  </w:t>
      </w:r>
      <w:r w:rsidRPr="007267D4">
        <w:rPr>
          <w:rFonts w:ascii="Courier New" w:hAnsi="Courier New" w:cs="Courier New"/>
        </w:rPr>
        <w:t>k</w:t>
      </w:r>
      <w:r>
        <w:rPr>
          <w:rFonts w:ascii="Courier New" w:hAnsi="Courier New" w:cs="Courier New"/>
        </w:rPr>
        <w:t>ararı</w:t>
      </w:r>
      <w:proofErr w:type="gramEnd"/>
      <w:r>
        <w:rPr>
          <w:rFonts w:ascii="Courier New" w:hAnsi="Courier New" w:cs="Courier New"/>
        </w:rPr>
        <w:t xml:space="preserve"> olu</w:t>
      </w:r>
      <w:r w:rsidRPr="00D77422">
        <w:rPr>
          <w:rFonts w:ascii="Courier New" w:hAnsi="Courier New" w:cs="Courier New"/>
        </w:rPr>
        <w:t>p,</w:t>
      </w:r>
      <w:r>
        <w:rPr>
          <w:rFonts w:ascii="Courier New" w:hAnsi="Courier New" w:cs="Courier New"/>
        </w:rPr>
        <w:t xml:space="preserve"> bu kararda, </w:t>
      </w:r>
      <w:r>
        <w:rPr>
          <w:rFonts w:ascii="Courier New" w:hAnsi="Courier New" w:cs="Courier New"/>
          <w:b/>
        </w:rPr>
        <w:t xml:space="preserve">Rex v.Pritchard </w:t>
      </w:r>
      <w:r w:rsidRPr="00256033">
        <w:rPr>
          <w:rFonts w:ascii="Courier New" w:hAnsi="Courier New" w:cs="Courier New"/>
        </w:rPr>
        <w:t xml:space="preserve">kararına </w:t>
      </w:r>
      <w:r>
        <w:rPr>
          <w:rFonts w:ascii="Courier New" w:hAnsi="Courier New" w:cs="Courier New"/>
        </w:rPr>
        <w:t>atıfta bulunulmasının yanı sıra, sanığın ithama yanıt vermeye ehil olup olmadığı hususunda karara varmak için uygulanacak test kapsamında, sanığın avukatına, müdafaası için uygun talimat verebilme yetisine sahip olma ve duruşmada lehine uygun şahadet verebilme ile ilgili yeterli akıla sahip olup olmadığı sorularına vurgu yapıldığı görülmektedir</w:t>
      </w:r>
      <w:r>
        <w:rPr>
          <w:rFonts w:ascii="Courier New" w:hAnsi="Courier New" w:cs="Courier New"/>
          <w:b/>
        </w:rPr>
        <w:t>.</w:t>
      </w:r>
    </w:p>
    <w:p w:rsidR="00965531" w:rsidRDefault="00965531" w:rsidP="00965531">
      <w:pPr>
        <w:spacing w:line="360" w:lineRule="auto"/>
        <w:rPr>
          <w:rFonts w:ascii="Courier New" w:hAnsi="Courier New" w:cs="Courier New"/>
          <w:b/>
        </w:rPr>
      </w:pPr>
    </w:p>
    <w:p w:rsidR="00965531" w:rsidRPr="000C6992" w:rsidRDefault="00965531" w:rsidP="00965531">
      <w:pPr>
        <w:spacing w:line="360" w:lineRule="auto"/>
        <w:rPr>
          <w:rFonts w:ascii="Courier New" w:hAnsi="Courier New" w:cs="Courier New"/>
          <w:b/>
        </w:rPr>
      </w:pPr>
    </w:p>
    <w:p w:rsidR="00965531" w:rsidRDefault="00965531" w:rsidP="00965531">
      <w:pPr>
        <w:spacing w:line="360" w:lineRule="auto"/>
        <w:ind w:firstLine="708"/>
        <w:rPr>
          <w:rFonts w:ascii="Courier New" w:hAnsi="Courier New" w:cs="Courier New"/>
        </w:rPr>
      </w:pPr>
      <w:r>
        <w:rPr>
          <w:rFonts w:ascii="Courier New" w:hAnsi="Courier New" w:cs="Courier New"/>
          <w:b/>
        </w:rPr>
        <w:lastRenderedPageBreak/>
        <w:t>Regina v. Ro</w:t>
      </w:r>
      <w:r w:rsidRPr="000C6992">
        <w:rPr>
          <w:rFonts w:ascii="Courier New" w:hAnsi="Courier New" w:cs="Courier New"/>
          <w:b/>
        </w:rPr>
        <w:t>bertson Court of Appeal (supra)</w:t>
      </w:r>
      <w:r w:rsidRPr="004B6453">
        <w:rPr>
          <w:rFonts w:ascii="Courier New" w:hAnsi="Courier New" w:cs="Courier New"/>
        </w:rPr>
        <w:t xml:space="preserve"> kararında,</w:t>
      </w:r>
      <w:r>
        <w:rPr>
          <w:rFonts w:ascii="Courier New" w:hAnsi="Courier New" w:cs="Courier New"/>
        </w:rPr>
        <w:t xml:space="preserve"> ilâveten, sanığın sırf kendi çıkarlarının en iyisi yönünde davranmamasının, onun ithama yanıt verme hususuna ehil olmadığı hususunda bulgu yapabilmek için bir sebep olmadığı vurgulanmıştır.</w:t>
      </w:r>
    </w:p>
    <w:p w:rsidR="00965531" w:rsidRDefault="00965531" w:rsidP="00965531">
      <w:pPr>
        <w:spacing w:line="360" w:lineRule="auto"/>
        <w:rPr>
          <w:rFonts w:ascii="Courier New" w:hAnsi="Courier New" w:cs="Courier New"/>
        </w:rPr>
      </w:pPr>
      <w:r>
        <w:rPr>
          <w:rFonts w:ascii="Courier New" w:hAnsi="Courier New" w:cs="Courier New"/>
        </w:rPr>
        <w:t>Bu hususta şöyle denmiştir:</w:t>
      </w:r>
    </w:p>
    <w:p w:rsidR="00965531" w:rsidRDefault="00965531" w:rsidP="00965531">
      <w:pPr>
        <w:rPr>
          <w:rFonts w:ascii="Courier New" w:hAnsi="Courier New" w:cs="Courier New"/>
          <w:b/>
        </w:rPr>
      </w:pPr>
      <w:r w:rsidRPr="004B6453">
        <w:rPr>
          <w:rFonts w:ascii="Courier New" w:hAnsi="Courier New" w:cs="Courier New"/>
          <w:b/>
        </w:rPr>
        <w:t>“</w:t>
      </w:r>
      <w:r w:rsidRPr="00AF2152">
        <w:rPr>
          <w:rFonts w:ascii="Courier New" w:hAnsi="Courier New" w:cs="Courier New"/>
          <w:b/>
        </w:rPr>
        <w:t>This court has come to the conclusion that the trial of the question</w:t>
      </w:r>
      <w:r>
        <w:rPr>
          <w:rFonts w:ascii="Courier New" w:hAnsi="Courier New" w:cs="Courier New"/>
          <w:b/>
        </w:rPr>
        <w:t xml:space="preserve"> </w:t>
      </w:r>
      <w:r w:rsidRPr="00AF2152">
        <w:rPr>
          <w:rFonts w:ascii="Courier New" w:hAnsi="Courier New" w:cs="Courier New"/>
          <w:b/>
        </w:rPr>
        <w:t>was unsatisfactory in that respect. The jury may have thought that the mere fact that he was not capable of doing things which were i</w:t>
      </w:r>
      <w:r>
        <w:rPr>
          <w:rFonts w:ascii="Courier New" w:hAnsi="Courier New" w:cs="Courier New"/>
          <w:b/>
        </w:rPr>
        <w:t>n his best interests was sufficie</w:t>
      </w:r>
      <w:r w:rsidRPr="00AF2152">
        <w:rPr>
          <w:rFonts w:ascii="Courier New" w:hAnsi="Courier New" w:cs="Courier New"/>
          <w:b/>
        </w:rPr>
        <w:t>nt to</w:t>
      </w:r>
      <w:r>
        <w:rPr>
          <w:rFonts w:ascii="Courier New" w:hAnsi="Courier New" w:cs="Courier New"/>
          <w:b/>
        </w:rPr>
        <w:t xml:space="preserve"> </w:t>
      </w:r>
      <w:r w:rsidRPr="00AF2152">
        <w:rPr>
          <w:rFonts w:ascii="Courier New" w:hAnsi="Courier New" w:cs="Courier New"/>
          <w:b/>
        </w:rPr>
        <w:t>enable them to return that finding of disab</w:t>
      </w:r>
      <w:r>
        <w:rPr>
          <w:rFonts w:ascii="Courier New" w:hAnsi="Courier New" w:cs="Courier New"/>
          <w:b/>
        </w:rPr>
        <w:t>i</w:t>
      </w:r>
      <w:r w:rsidRPr="00AF2152">
        <w:rPr>
          <w:rFonts w:ascii="Courier New" w:hAnsi="Courier New" w:cs="Courier New"/>
          <w:b/>
        </w:rPr>
        <w:t>lity”</w:t>
      </w:r>
      <w:r>
        <w:rPr>
          <w:rFonts w:ascii="Courier New" w:hAnsi="Courier New" w:cs="Courier New"/>
          <w:b/>
        </w:rPr>
        <w:t>.</w:t>
      </w:r>
    </w:p>
    <w:p w:rsidR="00965531" w:rsidRDefault="00965531" w:rsidP="00965531">
      <w:pPr>
        <w:spacing w:line="360" w:lineRule="auto"/>
        <w:rPr>
          <w:rFonts w:ascii="Courier New" w:hAnsi="Courier New" w:cs="Courier New"/>
          <w:b/>
        </w:rPr>
      </w:pPr>
    </w:p>
    <w:p w:rsidR="00965531" w:rsidRPr="00AF2152" w:rsidRDefault="00965531" w:rsidP="00965531">
      <w:pPr>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Diğer yandan, sanığın ithama ehil olmadığı hususundaki sorun </w:t>
      </w:r>
      <w:r w:rsidRPr="0074485C">
        <w:rPr>
          <w:rFonts w:ascii="Courier New" w:hAnsi="Courier New" w:cs="Courier New"/>
          <w:b/>
        </w:rPr>
        <w:t>(</w:t>
      </w:r>
      <w:r>
        <w:rPr>
          <w:rFonts w:ascii="Courier New" w:hAnsi="Courier New" w:cs="Courier New"/>
          <w:b/>
        </w:rPr>
        <w:t>i</w:t>
      </w:r>
      <w:r w:rsidRPr="0074485C">
        <w:rPr>
          <w:rFonts w:ascii="Courier New" w:hAnsi="Courier New" w:cs="Courier New"/>
          <w:b/>
        </w:rPr>
        <w:t>ssue of fitness)</w:t>
      </w:r>
      <w:r>
        <w:rPr>
          <w:rFonts w:ascii="Courier New" w:hAnsi="Courier New" w:cs="Courier New"/>
          <w:b/>
        </w:rPr>
        <w:t xml:space="preserve"> </w:t>
      </w:r>
      <w:r w:rsidRPr="0074485C">
        <w:rPr>
          <w:rFonts w:ascii="Courier New" w:hAnsi="Courier New" w:cs="Courier New"/>
        </w:rPr>
        <w:t>il</w:t>
      </w:r>
      <w:r>
        <w:rPr>
          <w:rFonts w:ascii="Courier New" w:hAnsi="Courier New" w:cs="Courier New"/>
        </w:rPr>
        <w:t xml:space="preserve">e ilgili ispat külfetinin kime ait olacağı hususundaki problem yukarıda bahsi geçen </w:t>
      </w:r>
      <w:r>
        <w:rPr>
          <w:rFonts w:ascii="Courier New" w:hAnsi="Courier New" w:cs="Courier New"/>
          <w:b/>
        </w:rPr>
        <w:t>Regina v. Ro</w:t>
      </w:r>
      <w:r w:rsidRPr="007267D4">
        <w:rPr>
          <w:rFonts w:ascii="Courier New" w:hAnsi="Courier New" w:cs="Courier New"/>
          <w:b/>
        </w:rPr>
        <w:t>bertson</w:t>
      </w:r>
      <w:r>
        <w:rPr>
          <w:rFonts w:ascii="Courier New" w:hAnsi="Courier New" w:cs="Courier New"/>
          <w:b/>
        </w:rPr>
        <w:t xml:space="preserve"> ( supra ) </w:t>
      </w:r>
      <w:r w:rsidRPr="0074485C">
        <w:rPr>
          <w:rFonts w:ascii="Courier New" w:hAnsi="Courier New" w:cs="Courier New"/>
        </w:rPr>
        <w:t>kararında</w:t>
      </w:r>
      <w:r>
        <w:rPr>
          <w:rFonts w:ascii="Courier New" w:hAnsi="Courier New" w:cs="Courier New"/>
        </w:rPr>
        <w:t xml:space="preserve">, </w:t>
      </w:r>
      <w:r w:rsidRPr="0074485C">
        <w:rPr>
          <w:rFonts w:ascii="Courier New" w:hAnsi="Courier New" w:cs="Courier New"/>
          <w:b/>
        </w:rPr>
        <w:t>Criminal Procedure (Insanity) Act</w:t>
      </w:r>
      <w:r>
        <w:rPr>
          <w:rFonts w:ascii="Courier New" w:hAnsi="Courier New" w:cs="Courier New"/>
          <w:b/>
        </w:rPr>
        <w:t xml:space="preserve"> (</w:t>
      </w:r>
      <w:r w:rsidRPr="0074485C">
        <w:rPr>
          <w:rFonts w:ascii="Courier New" w:hAnsi="Courier New" w:cs="Courier New"/>
          <w:b/>
        </w:rPr>
        <w:t>1964</w:t>
      </w:r>
      <w:r>
        <w:rPr>
          <w:rFonts w:ascii="Courier New" w:hAnsi="Courier New" w:cs="Courier New"/>
          <w:b/>
        </w:rPr>
        <w:t>)</w:t>
      </w:r>
      <w:r w:rsidRPr="0074485C">
        <w:rPr>
          <w:rFonts w:ascii="Courier New" w:hAnsi="Courier New" w:cs="Courier New"/>
          <w:b/>
        </w:rPr>
        <w:t xml:space="preserve"> madde 4’e </w:t>
      </w:r>
      <w:r>
        <w:rPr>
          <w:rFonts w:ascii="Courier New" w:hAnsi="Courier New" w:cs="Courier New"/>
        </w:rPr>
        <w:t xml:space="preserve">atfen karara bağlanmıştır. Kararda, sanığın ithama ehil olmadığı hususundaki sorunun iddia makamı tarafından ortaya atılması durumunda, bu hususu tüm ceza davalarında olduğu gibi makul şüpheden </w:t>
      </w:r>
      <w:proofErr w:type="gramStart"/>
      <w:r>
        <w:rPr>
          <w:rFonts w:ascii="Courier New" w:hAnsi="Courier New" w:cs="Courier New"/>
        </w:rPr>
        <w:t>ari</w:t>
      </w:r>
      <w:proofErr w:type="gramEnd"/>
      <w:r>
        <w:rPr>
          <w:rFonts w:ascii="Courier New" w:hAnsi="Courier New" w:cs="Courier New"/>
        </w:rPr>
        <w:t xml:space="preserve"> olarak iddia makamının ispatla yükümlü olduğunun, buna karşın sanığın ithama ehil olmadığı hususundaki sorunun müdafaa tarafından ortaya atılması durumunda ise müdafaanın ispat külfetinin hukuk davalarında aranan ispat külfeti derecesi olan ihtimaller dengesi olduğunun altı çizilmiştir.</w:t>
      </w:r>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360"/>
        <w:rPr>
          <w:rFonts w:ascii="Courier New" w:hAnsi="Courier New" w:cs="Courier New"/>
        </w:rPr>
      </w:pPr>
      <w:r>
        <w:rPr>
          <w:rFonts w:ascii="Courier New" w:hAnsi="Courier New" w:cs="Courier New"/>
        </w:rPr>
        <w:t xml:space="preserve">Nitekim </w:t>
      </w:r>
      <w:r>
        <w:rPr>
          <w:rFonts w:ascii="Courier New" w:hAnsi="Courier New" w:cs="Courier New"/>
          <w:b/>
        </w:rPr>
        <w:t>Regina v. Ro</w:t>
      </w:r>
      <w:r w:rsidRPr="007267D4">
        <w:rPr>
          <w:rFonts w:ascii="Courier New" w:hAnsi="Courier New" w:cs="Courier New"/>
          <w:b/>
        </w:rPr>
        <w:t>bertson</w:t>
      </w:r>
      <w:r>
        <w:rPr>
          <w:rFonts w:ascii="Courier New" w:hAnsi="Courier New" w:cs="Courier New"/>
          <w:b/>
        </w:rPr>
        <w:t xml:space="preserve"> ( supra ) </w:t>
      </w:r>
      <w:r w:rsidRPr="0074485C">
        <w:rPr>
          <w:rFonts w:ascii="Courier New" w:hAnsi="Courier New" w:cs="Courier New"/>
        </w:rPr>
        <w:t>kararında</w:t>
      </w:r>
      <w:r>
        <w:rPr>
          <w:rFonts w:ascii="Courier New" w:hAnsi="Courier New" w:cs="Courier New"/>
        </w:rPr>
        <w:t xml:space="preserve"> </w:t>
      </w:r>
    </w:p>
    <w:p w:rsidR="00965531" w:rsidRDefault="00965531" w:rsidP="00965531">
      <w:pPr>
        <w:spacing w:line="360" w:lineRule="auto"/>
        <w:ind w:firstLine="360"/>
        <w:rPr>
          <w:rFonts w:ascii="Courier New" w:hAnsi="Courier New" w:cs="Courier New"/>
        </w:rPr>
      </w:pPr>
      <w:proofErr w:type="gramStart"/>
      <w:r w:rsidRPr="005A7BCB">
        <w:rPr>
          <w:rFonts w:ascii="Courier New" w:hAnsi="Courier New" w:cs="Courier New"/>
          <w:b/>
        </w:rPr>
        <w:t xml:space="preserve">Held </w:t>
      </w:r>
      <w:r>
        <w:rPr>
          <w:rFonts w:ascii="Courier New" w:hAnsi="Courier New" w:cs="Courier New"/>
        </w:rPr>
        <w:t xml:space="preserve"> başlığı</w:t>
      </w:r>
      <w:proofErr w:type="gramEnd"/>
      <w:r>
        <w:rPr>
          <w:rFonts w:ascii="Courier New" w:hAnsi="Courier New" w:cs="Courier New"/>
        </w:rPr>
        <w:t xml:space="preserve"> alında şöyle denmiştir:</w:t>
      </w:r>
    </w:p>
    <w:p w:rsidR="00965531" w:rsidRPr="005A7BCB" w:rsidRDefault="00965531" w:rsidP="00965531">
      <w:pPr>
        <w:spacing w:line="360" w:lineRule="auto"/>
        <w:ind w:firstLine="360"/>
        <w:rPr>
          <w:rFonts w:ascii="Courier New" w:hAnsi="Courier New" w:cs="Courier New"/>
          <w:b/>
        </w:rPr>
      </w:pPr>
      <w:r w:rsidRPr="005A7BCB">
        <w:rPr>
          <w:rFonts w:ascii="Courier New" w:hAnsi="Courier New" w:cs="Courier New"/>
          <w:b/>
        </w:rPr>
        <w:t>1)</w:t>
      </w:r>
      <w:proofErr w:type="gramStart"/>
      <w:r>
        <w:rPr>
          <w:rFonts w:ascii="Courier New" w:hAnsi="Courier New" w:cs="Courier New"/>
          <w:b/>
        </w:rPr>
        <w:t>.......</w:t>
      </w:r>
      <w:r w:rsidRPr="005A7BCB">
        <w:rPr>
          <w:rFonts w:ascii="Courier New" w:hAnsi="Courier New" w:cs="Courier New"/>
          <w:b/>
        </w:rPr>
        <w:t>.</w:t>
      </w:r>
      <w:proofErr w:type="gramEnd"/>
    </w:p>
    <w:p w:rsidR="00965531" w:rsidRPr="005A7BCB" w:rsidRDefault="00965531" w:rsidP="00965531">
      <w:pPr>
        <w:ind w:firstLine="360"/>
        <w:rPr>
          <w:rFonts w:ascii="Courier New" w:hAnsi="Courier New" w:cs="Courier New"/>
          <w:b/>
        </w:rPr>
      </w:pPr>
      <w:r w:rsidRPr="005A7BCB">
        <w:rPr>
          <w:rFonts w:ascii="Courier New" w:hAnsi="Courier New" w:cs="Courier New"/>
          <w:b/>
        </w:rPr>
        <w:t>2)</w:t>
      </w:r>
      <w:r>
        <w:rPr>
          <w:rFonts w:ascii="Courier New" w:hAnsi="Courier New" w:cs="Courier New"/>
          <w:b/>
        </w:rPr>
        <w:t xml:space="preserve"> That, where a question of fitness to be tried </w:t>
      </w:r>
      <w:proofErr w:type="gramStart"/>
      <w:r>
        <w:rPr>
          <w:rFonts w:ascii="Courier New" w:hAnsi="Courier New" w:cs="Courier New"/>
          <w:b/>
        </w:rPr>
        <w:t>under  section</w:t>
      </w:r>
      <w:proofErr w:type="gramEnd"/>
      <w:r>
        <w:rPr>
          <w:rFonts w:ascii="Courier New" w:hAnsi="Courier New" w:cs="Courier New"/>
          <w:b/>
        </w:rPr>
        <w:t xml:space="preserve"> 4 of the Criminal Procedure (Insanity) Act 1964, was raised by the prosecution, the burden of proof of disability was on them and the standart was proof beyond a reasonable doubt( post, p.1773C-E); and that, accordingly, the finding of disability would be quashed.</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b/>
        </w:rPr>
      </w:pPr>
      <w:r>
        <w:rPr>
          <w:rFonts w:ascii="Courier New" w:hAnsi="Courier New" w:cs="Courier New"/>
        </w:rPr>
        <w:lastRenderedPageBreak/>
        <w:t xml:space="preserve">Kıbrıs Hukuk Sistemine bakıldığında, Fasıl 155 Ceza Muhakemeleri Usulü Yasası’nın 70. </w:t>
      </w:r>
      <w:proofErr w:type="gramStart"/>
      <w:r>
        <w:rPr>
          <w:rFonts w:ascii="Courier New" w:hAnsi="Courier New" w:cs="Courier New"/>
        </w:rPr>
        <w:t>maddesinin  mahkemeye</w:t>
      </w:r>
      <w:proofErr w:type="gramEnd"/>
      <w:r>
        <w:rPr>
          <w:rFonts w:ascii="Courier New" w:hAnsi="Courier New" w:cs="Courier New"/>
        </w:rPr>
        <w:t xml:space="preserve"> uygun gördüğü soruşturmayı</w:t>
      </w:r>
      <w:r w:rsidRPr="00715CBD">
        <w:rPr>
          <w:rFonts w:ascii="Courier New" w:hAnsi="Courier New" w:cs="Courier New"/>
          <w:b/>
        </w:rPr>
        <w:t xml:space="preserve"> </w:t>
      </w:r>
      <w:r>
        <w:rPr>
          <w:rFonts w:ascii="Courier New" w:hAnsi="Courier New" w:cs="Courier New"/>
        </w:rPr>
        <w:t>yapma yetkisi vermekle, mahkemeye araştırıcı rol (</w:t>
      </w:r>
      <w:r w:rsidRPr="00715CBD">
        <w:rPr>
          <w:rFonts w:ascii="Courier New" w:hAnsi="Courier New" w:cs="Courier New"/>
          <w:b/>
        </w:rPr>
        <w:t xml:space="preserve">inquisitorial </w:t>
      </w:r>
      <w:r w:rsidRPr="000D2B7F">
        <w:rPr>
          <w:rFonts w:ascii="Courier New" w:hAnsi="Courier New" w:cs="Courier New"/>
          <w:b/>
        </w:rPr>
        <w:t>role</w:t>
      </w:r>
      <w:r>
        <w:rPr>
          <w:rFonts w:ascii="Courier New" w:hAnsi="Courier New" w:cs="Courier New"/>
          <w:b/>
        </w:rPr>
        <w:t>)</w:t>
      </w:r>
      <w:r>
        <w:rPr>
          <w:rFonts w:ascii="Courier New" w:hAnsi="Courier New" w:cs="Courier New"/>
        </w:rPr>
        <w:t xml:space="preserve"> yüklediği görülmektedir. Bu bağlamda ithama yanıt vermeye uygunluk </w:t>
      </w:r>
      <w:r w:rsidRPr="00A96BC9">
        <w:rPr>
          <w:rFonts w:ascii="Courier New" w:hAnsi="Courier New" w:cs="Courier New"/>
          <w:b/>
        </w:rPr>
        <w:t>(</w:t>
      </w:r>
      <w:r>
        <w:rPr>
          <w:rFonts w:ascii="Courier New" w:hAnsi="Courier New" w:cs="Courier New"/>
          <w:b/>
        </w:rPr>
        <w:t>i</w:t>
      </w:r>
      <w:r w:rsidRPr="0074485C">
        <w:rPr>
          <w:rFonts w:ascii="Courier New" w:hAnsi="Courier New" w:cs="Courier New"/>
          <w:b/>
        </w:rPr>
        <w:t>ssue of fitness</w:t>
      </w:r>
      <w:r>
        <w:rPr>
          <w:rFonts w:ascii="Courier New" w:hAnsi="Courier New" w:cs="Courier New"/>
          <w:b/>
        </w:rPr>
        <w:t>),</w:t>
      </w:r>
      <w:r>
        <w:rPr>
          <w:rFonts w:ascii="Courier New" w:hAnsi="Courier New" w:cs="Courier New"/>
        </w:rPr>
        <w:t xml:space="preserve"> sadece tarafları değil, ayrıca adaletin temelini ilgilendirmektedir. Nitekim sadece zihinsel açıdan uygun olan kişilerin kendilerini gerektiği şekilde savunabilip, yasa tarafından kendilerine tanınan hakları kullanabileceklerini kabul etmek gerekmektedir </w:t>
      </w:r>
      <w:r>
        <w:rPr>
          <w:rFonts w:ascii="Courier New" w:hAnsi="Courier New" w:cs="Courier New"/>
          <w:b/>
        </w:rPr>
        <w:t xml:space="preserve">(Ayrıca bkz: JSJ 1982, 1981 Jan </w:t>
      </w:r>
      <w:smartTag w:uri="urn:schemas-microsoft-com:office:smarttags" w:element="metricconverter">
        <w:smartTagPr>
          <w:attr w:name="ProductID" w:val="13 In"/>
        </w:smartTagPr>
        <w:r w:rsidRPr="003F0257">
          <w:rPr>
            <w:rFonts w:ascii="Courier New" w:hAnsi="Courier New" w:cs="Courier New"/>
            <w:b/>
          </w:rPr>
          <w:t>13</w:t>
        </w:r>
        <w:r>
          <w:rPr>
            <w:rFonts w:ascii="Courier New" w:hAnsi="Courier New" w:cs="Courier New"/>
            <w:b/>
          </w:rPr>
          <w:t xml:space="preserve"> In</w:t>
        </w:r>
      </w:smartTag>
      <w:r>
        <w:rPr>
          <w:rFonts w:ascii="Courier New" w:hAnsi="Courier New" w:cs="Courier New"/>
          <w:b/>
        </w:rPr>
        <w:t xml:space="preserve"> The Assize Court of Larnaca -</w:t>
      </w:r>
      <w:r w:rsidRPr="003F0257">
        <w:rPr>
          <w:rFonts w:ascii="Courier New" w:hAnsi="Courier New" w:cs="Courier New"/>
          <w:b/>
        </w:rPr>
        <w:t xml:space="preserve"> Republic v. Costas HJİ </w:t>
      </w:r>
      <w:r>
        <w:rPr>
          <w:rFonts w:ascii="Courier New" w:hAnsi="Courier New" w:cs="Courier New"/>
          <w:b/>
        </w:rPr>
        <w:t>Yanni, s.86 ).</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b/>
        </w:rPr>
      </w:pPr>
      <w:r>
        <w:rPr>
          <w:rFonts w:ascii="Courier New" w:hAnsi="Courier New" w:cs="Courier New"/>
        </w:rPr>
        <w:t xml:space="preserve">Kıbrıs Hukuk Sisteminde 1980’li yıllar öncesi uygulamada takip edilen prosedür incelendiğinde, </w:t>
      </w:r>
      <w:r w:rsidRPr="007E1B8C">
        <w:rPr>
          <w:rFonts w:ascii="Courier New" w:hAnsi="Courier New" w:cs="Courier New"/>
        </w:rPr>
        <w:t>ithama yanıt verme ehliyeti ile ilgili</w:t>
      </w:r>
      <w:r>
        <w:rPr>
          <w:rFonts w:ascii="Courier New" w:hAnsi="Courier New" w:cs="Courier New"/>
        </w:rPr>
        <w:t xml:space="preserve"> olarak</w:t>
      </w:r>
      <w:r w:rsidRPr="007E1B8C">
        <w:rPr>
          <w:rFonts w:ascii="Courier New" w:hAnsi="Courier New" w:cs="Courier New"/>
        </w:rPr>
        <w:t xml:space="preserve"> soruşturma</w:t>
      </w:r>
      <w:r>
        <w:rPr>
          <w:rFonts w:ascii="Courier New" w:hAnsi="Courier New" w:cs="Courier New"/>
        </w:rPr>
        <w:t xml:space="preserve"> </w:t>
      </w:r>
      <w:r w:rsidRPr="007E1B8C">
        <w:rPr>
          <w:rFonts w:ascii="Courier New" w:hAnsi="Courier New" w:cs="Courier New"/>
        </w:rPr>
        <w:t>öncesi</w:t>
      </w:r>
      <w:r>
        <w:rPr>
          <w:rFonts w:ascii="Courier New" w:hAnsi="Courier New" w:cs="Courier New"/>
        </w:rPr>
        <w:t>nde</w:t>
      </w:r>
      <w:r w:rsidRPr="007E1B8C">
        <w:rPr>
          <w:rFonts w:ascii="Courier New" w:hAnsi="Courier New" w:cs="Courier New"/>
        </w:rPr>
        <w:t xml:space="preserve"> mahkemenin</w:t>
      </w:r>
      <w:r>
        <w:rPr>
          <w:rFonts w:ascii="Courier New" w:hAnsi="Courier New" w:cs="Courier New"/>
        </w:rPr>
        <w:t>,</w:t>
      </w:r>
      <w:r w:rsidRPr="007E1B8C">
        <w:rPr>
          <w:rFonts w:ascii="Courier New" w:hAnsi="Courier New" w:cs="Courier New"/>
        </w:rPr>
        <w:t xml:space="preserve"> sanığın uzman psikiyatr</w:t>
      </w:r>
      <w:r>
        <w:rPr>
          <w:rFonts w:ascii="Courier New" w:hAnsi="Courier New" w:cs="Courier New"/>
        </w:rPr>
        <w:t xml:space="preserve"> </w:t>
      </w:r>
      <w:r>
        <w:rPr>
          <w:rFonts w:ascii="Courier New" w:hAnsi="Courier New" w:cs="Courier New"/>
          <w:b/>
        </w:rPr>
        <w:t>(</w:t>
      </w:r>
      <w:r w:rsidRPr="007E1B8C">
        <w:rPr>
          <w:rFonts w:ascii="Courier New" w:hAnsi="Courier New" w:cs="Courier New"/>
          <w:b/>
        </w:rPr>
        <w:t>mental specialist</w:t>
      </w:r>
      <w:r>
        <w:rPr>
          <w:rFonts w:ascii="Courier New" w:hAnsi="Courier New" w:cs="Courier New"/>
          <w:b/>
        </w:rPr>
        <w:t>)</w:t>
      </w:r>
      <w:r w:rsidRPr="007E1B8C">
        <w:rPr>
          <w:rFonts w:ascii="Courier New" w:hAnsi="Courier New" w:cs="Courier New"/>
        </w:rPr>
        <w:t xml:space="preserve"> tarafından muayene edilmesini emre</w:t>
      </w:r>
      <w:r>
        <w:rPr>
          <w:rFonts w:ascii="Courier New" w:hAnsi="Courier New" w:cs="Courier New"/>
        </w:rPr>
        <w:t xml:space="preserve">ttiği, bu doktorun </w:t>
      </w:r>
      <w:r w:rsidRPr="007E1B8C">
        <w:rPr>
          <w:rFonts w:ascii="Courier New" w:hAnsi="Courier New" w:cs="Courier New"/>
        </w:rPr>
        <w:t>da sırası geldiğinde bulgularıyla ilgili mahkemeye şahadet verdiği</w:t>
      </w:r>
      <w:r>
        <w:rPr>
          <w:rFonts w:ascii="Courier New" w:hAnsi="Courier New" w:cs="Courier New"/>
          <w:b/>
        </w:rPr>
        <w:t xml:space="preserve"> </w:t>
      </w:r>
      <w:r w:rsidRPr="007E1B8C">
        <w:rPr>
          <w:rFonts w:ascii="Courier New" w:hAnsi="Courier New" w:cs="Courier New"/>
        </w:rPr>
        <w:t>görülmektedir</w:t>
      </w:r>
      <w:r>
        <w:rPr>
          <w:rFonts w:ascii="Courier New" w:hAnsi="Courier New" w:cs="Courier New"/>
        </w:rPr>
        <w:t xml:space="preserve"> </w:t>
      </w:r>
      <w:r w:rsidRPr="00471A45">
        <w:rPr>
          <w:rFonts w:ascii="Courier New" w:hAnsi="Courier New" w:cs="Courier New"/>
          <w:b/>
        </w:rPr>
        <w:t>(Criminal</w:t>
      </w:r>
      <w:r>
        <w:rPr>
          <w:rFonts w:ascii="Courier New" w:hAnsi="Courier New" w:cs="Courier New"/>
          <w:b/>
        </w:rPr>
        <w:t xml:space="preserve"> Procedure in </w:t>
      </w:r>
      <w:proofErr w:type="gramStart"/>
      <w:r>
        <w:rPr>
          <w:rFonts w:ascii="Courier New" w:hAnsi="Courier New" w:cs="Courier New"/>
          <w:b/>
        </w:rPr>
        <w:t>Cyprus,supra</w:t>
      </w:r>
      <w:proofErr w:type="gramEnd"/>
      <w:r>
        <w:rPr>
          <w:rFonts w:ascii="Courier New" w:hAnsi="Courier New" w:cs="Courier New"/>
          <w:b/>
        </w:rPr>
        <w:t>, s</w:t>
      </w:r>
      <w:r w:rsidRPr="00C240C3">
        <w:rPr>
          <w:rFonts w:ascii="Courier New" w:hAnsi="Courier New" w:cs="Courier New"/>
        </w:rPr>
        <w:t xml:space="preserve">. </w:t>
      </w:r>
      <w:r w:rsidRPr="00C240C3">
        <w:rPr>
          <w:rFonts w:ascii="Courier New" w:hAnsi="Courier New" w:cs="Courier New"/>
          <w:b/>
        </w:rPr>
        <w:t>81)</w:t>
      </w:r>
      <w:r>
        <w:rPr>
          <w:rFonts w:ascii="Courier New" w:hAnsi="Courier New" w:cs="Courier New"/>
          <w:b/>
        </w:rPr>
        <w:t>.</w:t>
      </w:r>
    </w:p>
    <w:p w:rsidR="00965531" w:rsidRDefault="00965531" w:rsidP="00965531">
      <w:pPr>
        <w:spacing w:line="360" w:lineRule="auto"/>
        <w:ind w:firstLine="360"/>
        <w:rPr>
          <w:rFonts w:ascii="Courier New" w:hAnsi="Courier New" w:cs="Courier New"/>
          <w:b/>
        </w:rPr>
      </w:pPr>
    </w:p>
    <w:p w:rsidR="00965531" w:rsidRDefault="00965531" w:rsidP="00965531">
      <w:pPr>
        <w:spacing w:line="360" w:lineRule="auto"/>
        <w:ind w:firstLine="360"/>
        <w:rPr>
          <w:rFonts w:ascii="Courier New" w:hAnsi="Courier New" w:cs="Courier New"/>
        </w:rPr>
      </w:pPr>
      <w:r w:rsidRPr="00E206E8">
        <w:rPr>
          <w:rFonts w:ascii="Courier New" w:hAnsi="Courier New" w:cs="Courier New"/>
        </w:rPr>
        <w:t>Bu hususta</w:t>
      </w:r>
      <w:r>
        <w:rPr>
          <w:rFonts w:ascii="Courier New" w:hAnsi="Courier New" w:cs="Courier New"/>
          <w:b/>
        </w:rPr>
        <w:t xml:space="preserve"> Criminal Procedure in Cyprus, (1975 supra ) s. </w:t>
      </w:r>
      <w:r w:rsidRPr="00471A45">
        <w:rPr>
          <w:rFonts w:ascii="Courier New" w:hAnsi="Courier New" w:cs="Courier New"/>
          <w:b/>
        </w:rPr>
        <w:t xml:space="preserve">81’de </w:t>
      </w:r>
      <w:r w:rsidRPr="00E206E8">
        <w:rPr>
          <w:rFonts w:ascii="Courier New" w:hAnsi="Courier New" w:cs="Courier New"/>
        </w:rPr>
        <w:t>şöyle denmektedir:</w:t>
      </w:r>
    </w:p>
    <w:p w:rsidR="00965531" w:rsidRDefault="00965531" w:rsidP="00965531">
      <w:pPr>
        <w:ind w:firstLine="360"/>
        <w:rPr>
          <w:rFonts w:ascii="Courier New" w:hAnsi="Courier New" w:cs="Courier New"/>
          <w:b/>
        </w:rPr>
      </w:pPr>
      <w:r w:rsidRPr="007E1B8C">
        <w:rPr>
          <w:rFonts w:ascii="Courier New" w:hAnsi="Courier New" w:cs="Courier New"/>
          <w:b/>
        </w:rPr>
        <w:t>“Any evidence relavant to the ab</w:t>
      </w:r>
      <w:r>
        <w:rPr>
          <w:rFonts w:ascii="Courier New" w:hAnsi="Courier New" w:cs="Courier New"/>
          <w:b/>
        </w:rPr>
        <w:t>i</w:t>
      </w:r>
      <w:r w:rsidRPr="007E1B8C">
        <w:rPr>
          <w:rFonts w:ascii="Courier New" w:hAnsi="Courier New" w:cs="Courier New"/>
          <w:b/>
        </w:rPr>
        <w:t>lity of the accused to plead may be received by the Court trying the issue of fitness. In practice, before enquiring into the ab</w:t>
      </w:r>
      <w:r>
        <w:rPr>
          <w:rFonts w:ascii="Courier New" w:hAnsi="Courier New" w:cs="Courier New"/>
          <w:b/>
        </w:rPr>
        <w:t>i</w:t>
      </w:r>
      <w:r w:rsidRPr="007E1B8C">
        <w:rPr>
          <w:rFonts w:ascii="Courier New" w:hAnsi="Courier New" w:cs="Courier New"/>
          <w:b/>
        </w:rPr>
        <w:t>lity of the accused to plead, the Court, will</w:t>
      </w:r>
      <w:r>
        <w:rPr>
          <w:rFonts w:ascii="Courier New" w:hAnsi="Courier New" w:cs="Courier New"/>
          <w:b/>
        </w:rPr>
        <w:t xml:space="preserve"> direct that the accused be e</w:t>
      </w:r>
      <w:r w:rsidRPr="007E1B8C">
        <w:rPr>
          <w:rFonts w:ascii="Courier New" w:hAnsi="Courier New" w:cs="Courier New"/>
          <w:b/>
        </w:rPr>
        <w:t>xamined by a mental specialist who will, in due course, testify before the Court on his finding</w:t>
      </w:r>
      <w:r>
        <w:rPr>
          <w:rFonts w:ascii="Courier New" w:hAnsi="Courier New" w:cs="Courier New"/>
          <w:b/>
        </w:rPr>
        <w:t>s</w:t>
      </w:r>
      <w:r w:rsidRPr="007E1B8C">
        <w:rPr>
          <w:rFonts w:ascii="Courier New" w:hAnsi="Courier New" w:cs="Courier New"/>
          <w:b/>
        </w:rPr>
        <w:t>”</w:t>
      </w:r>
      <w:r>
        <w:rPr>
          <w:rFonts w:ascii="Courier New" w:hAnsi="Courier New" w:cs="Courier New"/>
          <w:b/>
        </w:rPr>
        <w:t>.</w:t>
      </w:r>
    </w:p>
    <w:p w:rsidR="00965531" w:rsidRDefault="00965531" w:rsidP="00965531">
      <w:pPr>
        <w:ind w:firstLine="360"/>
        <w:rPr>
          <w:rFonts w:ascii="Courier New" w:hAnsi="Courier New" w:cs="Courier New"/>
          <w:b/>
        </w:rPr>
      </w:pPr>
    </w:p>
    <w:p w:rsidR="00965531" w:rsidRDefault="00965531" w:rsidP="00965531">
      <w:pPr>
        <w:spacing w:line="360" w:lineRule="auto"/>
        <w:ind w:firstLine="360"/>
        <w:rPr>
          <w:rFonts w:ascii="Courier New" w:hAnsi="Courier New" w:cs="Courier New"/>
          <w:b/>
        </w:rPr>
      </w:pPr>
      <w:r w:rsidRPr="00E372F3">
        <w:rPr>
          <w:rFonts w:ascii="Courier New" w:hAnsi="Courier New" w:cs="Courier New"/>
          <w:b/>
        </w:rPr>
        <w:t>(</w:t>
      </w:r>
      <w:r>
        <w:rPr>
          <w:rFonts w:ascii="Courier New" w:hAnsi="Courier New" w:cs="Courier New"/>
          <w:b/>
        </w:rPr>
        <w:tab/>
      </w:r>
      <w:r w:rsidRPr="00A00C42">
        <w:rPr>
          <w:rFonts w:ascii="Courier New" w:hAnsi="Courier New" w:cs="Courier New"/>
        </w:rPr>
        <w:t>Uygulama ile ilgili a</w:t>
      </w:r>
      <w:r w:rsidRPr="00F51678">
        <w:rPr>
          <w:rFonts w:ascii="Courier New" w:hAnsi="Courier New" w:cs="Courier New"/>
        </w:rPr>
        <w:t>yrıca bkz:</w:t>
      </w:r>
      <w:r>
        <w:rPr>
          <w:rFonts w:ascii="Courier New" w:hAnsi="Courier New" w:cs="Courier New"/>
          <w:b/>
        </w:rPr>
        <w:t xml:space="preserve"> </w:t>
      </w:r>
      <w:r w:rsidRPr="00074841">
        <w:rPr>
          <w:rFonts w:ascii="Courier New" w:hAnsi="Courier New" w:cs="Courier New"/>
          <w:b/>
        </w:rPr>
        <w:t>Christos Stylianou Koliandr</w:t>
      </w:r>
      <w:r>
        <w:rPr>
          <w:rFonts w:ascii="Courier New" w:hAnsi="Courier New" w:cs="Courier New"/>
          <w:b/>
        </w:rPr>
        <w:t>i</w:t>
      </w:r>
      <w:r w:rsidRPr="00074841">
        <w:rPr>
          <w:rFonts w:ascii="Courier New" w:hAnsi="Courier New" w:cs="Courier New"/>
          <w:b/>
        </w:rPr>
        <w:t>s v.</w:t>
      </w:r>
      <w:r>
        <w:rPr>
          <w:rFonts w:ascii="Courier New" w:hAnsi="Courier New" w:cs="Courier New"/>
          <w:b/>
        </w:rPr>
        <w:t xml:space="preserve"> </w:t>
      </w:r>
      <w:r w:rsidRPr="00074841">
        <w:rPr>
          <w:rFonts w:ascii="Courier New" w:hAnsi="Courier New" w:cs="Courier New"/>
          <w:b/>
        </w:rPr>
        <w:t xml:space="preserve">The </w:t>
      </w:r>
      <w:proofErr w:type="gramStart"/>
      <w:r w:rsidRPr="00074841">
        <w:rPr>
          <w:rFonts w:ascii="Courier New" w:hAnsi="Courier New" w:cs="Courier New"/>
          <w:b/>
        </w:rPr>
        <w:t>Republic  CLR</w:t>
      </w:r>
      <w:proofErr w:type="gramEnd"/>
      <w:r w:rsidRPr="00074841">
        <w:rPr>
          <w:rFonts w:ascii="Courier New" w:hAnsi="Courier New" w:cs="Courier New"/>
          <w:b/>
        </w:rPr>
        <w:t xml:space="preserve">  1965 Part 2</w:t>
      </w:r>
      <w:r>
        <w:rPr>
          <w:rFonts w:ascii="Courier New" w:hAnsi="Courier New" w:cs="Courier New"/>
          <w:b/>
        </w:rPr>
        <w:t xml:space="preserve"> (Criminal))  </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Pr="00E372F3"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b/>
        </w:rPr>
      </w:pPr>
      <w:r>
        <w:rPr>
          <w:rFonts w:ascii="Courier New" w:hAnsi="Courier New" w:cs="Courier New"/>
        </w:rPr>
        <w:lastRenderedPageBreak/>
        <w:t xml:space="preserve">1980’li yıllar itibarıyla Kıbrıs Hukuk Sisteminde uygulamada takip edilen prosedüre de </w:t>
      </w:r>
      <w:proofErr w:type="gramStart"/>
      <w:r>
        <w:rPr>
          <w:rFonts w:ascii="Courier New" w:hAnsi="Courier New" w:cs="Courier New"/>
        </w:rPr>
        <w:t>bakıldığında , m</w:t>
      </w:r>
      <w:r w:rsidRPr="0071484A">
        <w:rPr>
          <w:rFonts w:ascii="Courier New" w:hAnsi="Courier New" w:cs="Courier New"/>
        </w:rPr>
        <w:t>ahkemenin</w:t>
      </w:r>
      <w:proofErr w:type="gramEnd"/>
      <w:r w:rsidRPr="0071484A">
        <w:rPr>
          <w:rFonts w:ascii="Courier New" w:hAnsi="Courier New" w:cs="Courier New"/>
        </w:rPr>
        <w:t xml:space="preserve"> böyle bir sorun halinde soru</w:t>
      </w:r>
      <w:r>
        <w:rPr>
          <w:rFonts w:ascii="Courier New" w:hAnsi="Courier New" w:cs="Courier New"/>
        </w:rPr>
        <w:t>şturma hususunda direktif verir</w:t>
      </w:r>
      <w:r w:rsidRPr="0071484A">
        <w:rPr>
          <w:rFonts w:ascii="Courier New" w:hAnsi="Courier New" w:cs="Courier New"/>
        </w:rPr>
        <w:t>ken, aynı zamanda soruşturmanın takip edeceği usul ile ilgili</w:t>
      </w:r>
      <w:r>
        <w:rPr>
          <w:rFonts w:ascii="Courier New" w:hAnsi="Courier New" w:cs="Courier New"/>
        </w:rPr>
        <w:t xml:space="preserve"> olarak da</w:t>
      </w:r>
      <w:r w:rsidRPr="0071484A">
        <w:rPr>
          <w:rFonts w:ascii="Courier New" w:hAnsi="Courier New" w:cs="Courier New"/>
        </w:rPr>
        <w:t xml:space="preserve"> direktif verdiği</w:t>
      </w:r>
      <w:r>
        <w:rPr>
          <w:rFonts w:ascii="Courier New" w:hAnsi="Courier New" w:cs="Courier New"/>
          <w:b/>
        </w:rPr>
        <w:t xml:space="preserve"> </w:t>
      </w:r>
      <w:r w:rsidRPr="0071484A">
        <w:rPr>
          <w:rFonts w:ascii="Courier New" w:hAnsi="Courier New" w:cs="Courier New"/>
        </w:rPr>
        <w:t>görülmektedir</w:t>
      </w:r>
      <w:r>
        <w:rPr>
          <w:rFonts w:ascii="Courier New" w:hAnsi="Courier New" w:cs="Courier New"/>
          <w:b/>
        </w:rPr>
        <w:t xml:space="preserve"> ( </w:t>
      </w:r>
      <w:r w:rsidRPr="00266EFA">
        <w:rPr>
          <w:rFonts w:ascii="Courier New" w:hAnsi="Courier New" w:cs="Courier New"/>
          <w:b/>
        </w:rPr>
        <w:t>1982 JSJ, 1981 Jan 13</w:t>
      </w:r>
      <w:r>
        <w:rPr>
          <w:rFonts w:ascii="Courier New" w:hAnsi="Courier New" w:cs="Courier New"/>
          <w:b/>
        </w:rPr>
        <w:t>,</w:t>
      </w:r>
      <w:r w:rsidRPr="002F74F2">
        <w:rPr>
          <w:rFonts w:ascii="Courier New" w:hAnsi="Courier New" w:cs="Courier New"/>
          <w:b/>
        </w:rPr>
        <w:t xml:space="preserve"> </w:t>
      </w:r>
      <w:r w:rsidRPr="003F0257">
        <w:rPr>
          <w:rFonts w:ascii="Courier New" w:hAnsi="Courier New" w:cs="Courier New"/>
          <w:b/>
        </w:rPr>
        <w:t xml:space="preserve">Republic v. Costas HJİ </w:t>
      </w:r>
      <w:r>
        <w:rPr>
          <w:rFonts w:ascii="Courier New" w:hAnsi="Courier New" w:cs="Courier New"/>
          <w:b/>
        </w:rPr>
        <w:t>Yanni, s.84</w:t>
      </w:r>
      <w:r w:rsidRPr="00266EFA">
        <w:rPr>
          <w:rFonts w:ascii="Courier New" w:hAnsi="Courier New" w:cs="Courier New"/>
          <w:b/>
        </w:rPr>
        <w:t>)</w:t>
      </w:r>
      <w:r>
        <w:rPr>
          <w:rFonts w:ascii="Courier New" w:hAnsi="Courier New" w:cs="Courier New"/>
          <w:b/>
        </w:rPr>
        <w:t xml:space="preserve">. </w:t>
      </w:r>
    </w:p>
    <w:p w:rsidR="00965531" w:rsidRDefault="00965531" w:rsidP="00965531">
      <w:pPr>
        <w:spacing w:line="360" w:lineRule="auto"/>
        <w:rPr>
          <w:rFonts w:ascii="Courier New" w:hAnsi="Courier New" w:cs="Courier New"/>
          <w:b/>
        </w:rPr>
      </w:pPr>
    </w:p>
    <w:p w:rsidR="00965531" w:rsidRDefault="00965531" w:rsidP="00965531">
      <w:pPr>
        <w:spacing w:line="360" w:lineRule="auto"/>
        <w:ind w:firstLine="360"/>
        <w:rPr>
          <w:rFonts w:ascii="Courier New" w:hAnsi="Courier New" w:cs="Courier New"/>
        </w:rPr>
      </w:pPr>
      <w:r>
        <w:rPr>
          <w:rFonts w:ascii="Courier New" w:hAnsi="Courier New" w:cs="Courier New"/>
          <w:b/>
        </w:rPr>
        <w:t xml:space="preserve"> </w:t>
      </w:r>
      <w:r w:rsidRPr="00266EFA">
        <w:rPr>
          <w:rFonts w:ascii="Courier New" w:hAnsi="Courier New" w:cs="Courier New"/>
          <w:b/>
        </w:rPr>
        <w:t>1982 JSJ, 1981 Jan 13</w:t>
      </w:r>
      <w:r>
        <w:rPr>
          <w:rFonts w:ascii="Courier New" w:hAnsi="Courier New" w:cs="Courier New"/>
          <w:b/>
        </w:rPr>
        <w:t>,</w:t>
      </w:r>
      <w:r w:rsidRPr="002F74F2">
        <w:rPr>
          <w:rFonts w:ascii="Courier New" w:hAnsi="Courier New" w:cs="Courier New"/>
          <w:b/>
        </w:rPr>
        <w:t xml:space="preserve"> </w:t>
      </w:r>
      <w:r w:rsidRPr="003F0257">
        <w:rPr>
          <w:rFonts w:ascii="Courier New" w:hAnsi="Courier New" w:cs="Courier New"/>
          <w:b/>
        </w:rPr>
        <w:t xml:space="preserve">Republic v. Costas HJİ </w:t>
      </w:r>
      <w:r>
        <w:rPr>
          <w:rFonts w:ascii="Courier New" w:hAnsi="Courier New" w:cs="Courier New"/>
          <w:b/>
        </w:rPr>
        <w:t>Yanni, s.</w:t>
      </w:r>
      <w:proofErr w:type="gramStart"/>
      <w:r>
        <w:rPr>
          <w:rFonts w:ascii="Courier New" w:hAnsi="Courier New" w:cs="Courier New"/>
          <w:b/>
        </w:rPr>
        <w:t xml:space="preserve">84  </w:t>
      </w:r>
      <w:r w:rsidRPr="00BC6000">
        <w:rPr>
          <w:rFonts w:ascii="Courier New" w:hAnsi="Courier New" w:cs="Courier New"/>
        </w:rPr>
        <w:t>sayılı</w:t>
      </w:r>
      <w:proofErr w:type="gramEnd"/>
      <w:r w:rsidRPr="00BC6000">
        <w:rPr>
          <w:rFonts w:ascii="Courier New" w:hAnsi="Courier New" w:cs="Courier New"/>
        </w:rPr>
        <w:t xml:space="preserve"> karar irdelendiğinde,</w:t>
      </w:r>
      <w:r>
        <w:rPr>
          <w:rFonts w:ascii="Courier New" w:hAnsi="Courier New" w:cs="Courier New"/>
          <w:b/>
        </w:rPr>
        <w:t xml:space="preserve"> </w:t>
      </w:r>
      <w:r>
        <w:rPr>
          <w:rFonts w:ascii="Courier New" w:hAnsi="Courier New" w:cs="Courier New"/>
        </w:rPr>
        <w:t xml:space="preserve">Güney Kıbrıs Mahkemelerinin, İngiliz Hukuk Sistemindeki </w:t>
      </w:r>
      <w:r>
        <w:rPr>
          <w:rFonts w:ascii="Courier New" w:hAnsi="Courier New" w:cs="Courier New"/>
          <w:b/>
        </w:rPr>
        <w:t>Regina v. Ro</w:t>
      </w:r>
      <w:r w:rsidRPr="007267D4">
        <w:rPr>
          <w:rFonts w:ascii="Courier New" w:hAnsi="Courier New" w:cs="Courier New"/>
          <w:b/>
        </w:rPr>
        <w:t>bertson</w:t>
      </w:r>
      <w:r>
        <w:rPr>
          <w:rFonts w:ascii="Courier New" w:hAnsi="Courier New" w:cs="Courier New"/>
          <w:b/>
        </w:rPr>
        <w:t xml:space="preserve"> (supra) </w:t>
      </w:r>
      <w:r w:rsidRPr="00C47591">
        <w:rPr>
          <w:rFonts w:ascii="Courier New" w:hAnsi="Courier New" w:cs="Courier New"/>
        </w:rPr>
        <w:t>kararını dikkate alarak, soruşturmanın</w:t>
      </w:r>
      <w:r>
        <w:rPr>
          <w:rFonts w:ascii="Courier New" w:hAnsi="Courier New" w:cs="Courier New"/>
        </w:rPr>
        <w:t xml:space="preserve"> takip edeceği prosedür çerçevesinde, müdafaanın ve iddia makamının iddiaları doğrultusunda şahadet sunmasına fırsat verdiği, bu bağlamda, ithama yanıt verme yeteneğinin yokluğunu müdafaanın ileri sürmesi durumunda müdafaanın öncelikle ilgili şahadeti mahkemeye sunacağı, ardından iddia makamının konu ile ilgili şahadeti mahkemeye sunmakta serbest olduğu, ilaveten, mahkemenin de sanığın ithama yanıt esnasındaki akıl sağlığının durumu ile ilgili daha ileri tahkikat emri verme veya mesele ile ilgili olarak başka şahadet çağırma hakkının saklı olduğunun vurgulandığı görülmektedir.</w:t>
      </w:r>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360"/>
        <w:rPr>
          <w:rFonts w:ascii="Courier New" w:hAnsi="Courier New" w:cs="Courier New"/>
        </w:rPr>
      </w:pPr>
      <w:r>
        <w:rPr>
          <w:rFonts w:ascii="Courier New" w:hAnsi="Courier New" w:cs="Courier New"/>
        </w:rPr>
        <w:t>Kararda bu hususta şöyle denmektedir:</w:t>
      </w:r>
    </w:p>
    <w:p w:rsidR="00965531" w:rsidRPr="003370B9" w:rsidRDefault="00965531" w:rsidP="00965531">
      <w:pPr>
        <w:rPr>
          <w:rFonts w:ascii="Courier New" w:hAnsi="Courier New" w:cs="Courier New"/>
          <w:b/>
          <w:u w:val="single"/>
        </w:rPr>
      </w:pPr>
      <w:proofErr w:type="gramStart"/>
      <w:r>
        <w:rPr>
          <w:rFonts w:ascii="Courier New" w:hAnsi="Courier New" w:cs="Courier New"/>
        </w:rPr>
        <w:t>“</w:t>
      </w:r>
      <w:r w:rsidRPr="003370B9">
        <w:rPr>
          <w:rFonts w:ascii="Courier New" w:hAnsi="Courier New" w:cs="Courier New"/>
          <w:b/>
          <w:u w:val="single"/>
        </w:rPr>
        <w:t>In the present case we directed that the inquiry should take the following form: The defence, having raised the issue, should adduce such evidence as they consider relavant to the issue; thereafter the prosecution should be at liberty to introduce any evidence on the subject as they deem appropriate, reserving a right to the Court to order either further investigation into the mental state of the accused or call further evidence on the issue ”.</w:t>
      </w:r>
      <w:proofErr w:type="gramEnd"/>
    </w:p>
    <w:p w:rsidR="00965531" w:rsidRPr="003370B9" w:rsidRDefault="00965531" w:rsidP="00965531">
      <w:pPr>
        <w:rPr>
          <w:rFonts w:ascii="Courier New" w:hAnsi="Courier New" w:cs="Courier New"/>
          <w:b/>
          <w:u w:val="single"/>
        </w:rPr>
      </w:pPr>
    </w:p>
    <w:p w:rsidR="00965531" w:rsidRPr="00A649D0" w:rsidRDefault="00965531" w:rsidP="00965531">
      <w:pPr>
        <w:rPr>
          <w:rFonts w:ascii="Courier New" w:hAnsi="Courier New" w:cs="Courier New"/>
          <w:b/>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lastRenderedPageBreak/>
        <w:t xml:space="preserve">Diğer yandan, yukarıdaki </w:t>
      </w:r>
      <w:r w:rsidRPr="003F0257">
        <w:rPr>
          <w:rFonts w:ascii="Courier New" w:hAnsi="Courier New" w:cs="Courier New"/>
          <w:b/>
        </w:rPr>
        <w:t xml:space="preserve">Republic v. Costas HJİ </w:t>
      </w:r>
      <w:r>
        <w:rPr>
          <w:rFonts w:ascii="Courier New" w:hAnsi="Courier New" w:cs="Courier New"/>
          <w:b/>
        </w:rPr>
        <w:t>Yanni</w:t>
      </w:r>
      <w:r>
        <w:rPr>
          <w:rFonts w:ascii="Courier New" w:hAnsi="Courier New" w:cs="Courier New"/>
        </w:rPr>
        <w:t xml:space="preserve"> </w:t>
      </w:r>
      <w:r w:rsidRPr="00DD1A29">
        <w:rPr>
          <w:rFonts w:ascii="Courier New" w:hAnsi="Courier New" w:cs="Courier New"/>
          <w:b/>
        </w:rPr>
        <w:t>(supra)</w:t>
      </w:r>
      <w:r>
        <w:rPr>
          <w:rFonts w:ascii="Courier New" w:hAnsi="Courier New" w:cs="Courier New"/>
        </w:rPr>
        <w:t xml:space="preserve"> kararı incelendiğinde, böyle bir safhada cevap aranacak soruların, sanığın müdafaası için talimat verebilme yetisi ile sanığın </w:t>
      </w:r>
      <w:proofErr w:type="gramStart"/>
      <w:r>
        <w:rPr>
          <w:rFonts w:ascii="Courier New" w:hAnsi="Courier New" w:cs="Courier New"/>
        </w:rPr>
        <w:t>prosedürü</w:t>
      </w:r>
      <w:proofErr w:type="gramEnd"/>
      <w:r>
        <w:rPr>
          <w:rFonts w:ascii="Courier New" w:hAnsi="Courier New" w:cs="Courier New"/>
        </w:rPr>
        <w:t xml:space="preserve"> takip edebilme kapasitesi ve bu bağlamda duruşma esnasında daha ileri talimatları (avukatına) verebilme kapasitesi üzerinde odaklandığı görülmektedir. </w:t>
      </w:r>
    </w:p>
    <w:p w:rsidR="00965531" w:rsidRPr="008D0103" w:rsidRDefault="00965531" w:rsidP="00965531">
      <w:pPr>
        <w:spacing w:line="360" w:lineRule="auto"/>
        <w:ind w:firstLine="360"/>
        <w:rPr>
          <w:rFonts w:ascii="Courier New" w:hAnsi="Courier New" w:cs="Courier New"/>
        </w:rPr>
      </w:pPr>
    </w:p>
    <w:p w:rsidR="00965531" w:rsidRPr="008D0103" w:rsidRDefault="00965531" w:rsidP="00965531">
      <w:pPr>
        <w:spacing w:line="360" w:lineRule="auto"/>
        <w:ind w:firstLine="708"/>
        <w:rPr>
          <w:rFonts w:ascii="Courier New" w:hAnsi="Courier New" w:cs="Courier New"/>
        </w:rPr>
      </w:pPr>
      <w:r>
        <w:rPr>
          <w:rFonts w:ascii="Courier New" w:hAnsi="Courier New" w:cs="Courier New"/>
        </w:rPr>
        <w:t xml:space="preserve">Kararda, bu konuda şunlar belirtilmektedir: </w:t>
      </w:r>
    </w:p>
    <w:p w:rsidR="00965531" w:rsidRDefault="00965531" w:rsidP="00965531">
      <w:pPr>
        <w:ind w:firstLine="360"/>
        <w:rPr>
          <w:rFonts w:ascii="Courier New" w:hAnsi="Courier New" w:cs="Courier New"/>
          <w:b/>
        </w:rPr>
      </w:pPr>
      <w:r>
        <w:rPr>
          <w:rFonts w:ascii="Courier New" w:hAnsi="Courier New" w:cs="Courier New"/>
        </w:rPr>
        <w:t>“</w:t>
      </w:r>
      <w:r w:rsidRPr="00CD7E02">
        <w:rPr>
          <w:rFonts w:ascii="Courier New" w:hAnsi="Courier New" w:cs="Courier New"/>
          <w:b/>
        </w:rPr>
        <w:t xml:space="preserve">The questions to be answer at this stage revolve round the </w:t>
      </w:r>
      <w:r>
        <w:rPr>
          <w:rFonts w:ascii="Courier New" w:hAnsi="Courier New" w:cs="Courier New"/>
          <w:b/>
        </w:rPr>
        <w:t>ability</w:t>
      </w:r>
      <w:r w:rsidRPr="00CD7E02">
        <w:rPr>
          <w:rFonts w:ascii="Courier New" w:hAnsi="Courier New" w:cs="Courier New"/>
          <w:b/>
        </w:rPr>
        <w:t xml:space="preserve"> of the accused to plead that presupposes </w:t>
      </w:r>
    </w:p>
    <w:p w:rsidR="00965531" w:rsidRDefault="00965531" w:rsidP="00965531">
      <w:pPr>
        <w:ind w:firstLine="360"/>
        <w:rPr>
          <w:rFonts w:ascii="Courier New" w:hAnsi="Courier New" w:cs="Courier New"/>
          <w:b/>
        </w:rPr>
      </w:pPr>
    </w:p>
    <w:p w:rsidR="00965531" w:rsidRDefault="00965531" w:rsidP="00965531">
      <w:pPr>
        <w:ind w:firstLine="360"/>
        <w:rPr>
          <w:rFonts w:ascii="Courier New" w:hAnsi="Courier New" w:cs="Courier New"/>
          <w:b/>
        </w:rPr>
      </w:pPr>
      <w:r w:rsidRPr="00CD7E02">
        <w:rPr>
          <w:rFonts w:ascii="Courier New" w:hAnsi="Courier New" w:cs="Courier New"/>
          <w:b/>
        </w:rPr>
        <w:t>a)</w:t>
      </w:r>
      <w:r>
        <w:rPr>
          <w:rFonts w:ascii="Courier New" w:hAnsi="Courier New" w:cs="Courier New"/>
          <w:b/>
        </w:rPr>
        <w:t>abi</w:t>
      </w:r>
      <w:r w:rsidRPr="00CD7E02">
        <w:rPr>
          <w:rFonts w:ascii="Courier New" w:hAnsi="Courier New" w:cs="Courier New"/>
          <w:b/>
        </w:rPr>
        <w:t xml:space="preserve">lity to give instructions for his defence and </w:t>
      </w:r>
    </w:p>
    <w:p w:rsidR="00965531" w:rsidRDefault="00965531" w:rsidP="00965531">
      <w:pPr>
        <w:ind w:firstLine="360"/>
        <w:rPr>
          <w:rFonts w:ascii="Courier New" w:hAnsi="Courier New" w:cs="Courier New"/>
          <w:b/>
        </w:rPr>
      </w:pPr>
      <w:r>
        <w:rPr>
          <w:rFonts w:ascii="Courier New" w:hAnsi="Courier New" w:cs="Courier New"/>
          <w:b/>
        </w:rPr>
        <w:t>b)</w:t>
      </w:r>
      <w:r w:rsidRPr="00CD7E02">
        <w:rPr>
          <w:rFonts w:ascii="Courier New" w:hAnsi="Courier New" w:cs="Courier New"/>
          <w:b/>
        </w:rPr>
        <w:t>capacity to follow the proceedings so as to give such further instructions as are ordinarily necessary to meet the case for</w:t>
      </w:r>
      <w:r>
        <w:rPr>
          <w:rFonts w:ascii="Courier New" w:hAnsi="Courier New" w:cs="Courier New"/>
          <w:b/>
        </w:rPr>
        <w:t xml:space="preserve"> t</w:t>
      </w:r>
      <w:r w:rsidRPr="00CD7E02">
        <w:rPr>
          <w:rFonts w:ascii="Courier New" w:hAnsi="Courier New" w:cs="Courier New"/>
          <w:b/>
        </w:rPr>
        <w:t>he prosecution as it develops at the trial</w:t>
      </w:r>
      <w:r>
        <w:rPr>
          <w:rFonts w:ascii="Courier New" w:hAnsi="Courier New" w:cs="Courier New"/>
          <w:b/>
        </w:rPr>
        <w:t xml:space="preserve"> (R.V.Pritchard, </w:t>
      </w:r>
      <w:smartTag w:uri="urn:schemas-microsoft-com:office:smarttags" w:element="metricconverter">
        <w:smartTagPr>
          <w:attr w:name="ProductID" w:val="7 C"/>
        </w:smartTagPr>
        <w:r>
          <w:rPr>
            <w:rFonts w:ascii="Courier New" w:hAnsi="Courier New" w:cs="Courier New"/>
            <w:b/>
          </w:rPr>
          <w:t>7 C</w:t>
        </w:r>
      </w:smartTag>
      <w:r>
        <w:rPr>
          <w:rFonts w:ascii="Courier New" w:hAnsi="Courier New" w:cs="Courier New"/>
          <w:b/>
        </w:rPr>
        <w:t>.&amp;P. 303; R. v.Berry¸IQ. B.D. 447; R.v. Governor of Strafford Prison ex P. Emery (1909) 2K.B.81; R.v.Robertson 52 Cr. App. R. 690</w:t>
      </w:r>
      <w:proofErr w:type="gramStart"/>
      <w:r>
        <w:rPr>
          <w:rFonts w:ascii="Courier New" w:hAnsi="Courier New" w:cs="Courier New"/>
          <w:b/>
        </w:rPr>
        <w:t>)</w:t>
      </w:r>
      <w:proofErr w:type="gramEnd"/>
      <w:r>
        <w:rPr>
          <w:rFonts w:ascii="Courier New" w:hAnsi="Courier New" w:cs="Courier New"/>
          <w:b/>
        </w:rPr>
        <w:t>.</w:t>
      </w:r>
    </w:p>
    <w:p w:rsidR="00965531" w:rsidRDefault="00965531" w:rsidP="00965531">
      <w:pPr>
        <w:ind w:firstLine="360"/>
        <w:rPr>
          <w:rFonts w:ascii="Courier New" w:hAnsi="Courier New" w:cs="Courier New"/>
          <w:b/>
        </w:rPr>
      </w:pPr>
    </w:p>
    <w:p w:rsidR="00965531" w:rsidRDefault="00965531" w:rsidP="00965531">
      <w:pPr>
        <w:ind w:firstLine="360"/>
        <w:rPr>
          <w:rFonts w:ascii="Courier New" w:hAnsi="Courier New" w:cs="Courier New"/>
          <w:b/>
        </w:rPr>
      </w:pPr>
    </w:p>
    <w:p w:rsidR="00965531" w:rsidRDefault="00965531" w:rsidP="00965531">
      <w:pPr>
        <w:spacing w:line="360" w:lineRule="auto"/>
        <w:ind w:firstLine="360"/>
        <w:rPr>
          <w:rFonts w:ascii="Courier New" w:hAnsi="Courier New" w:cs="Courier New"/>
        </w:rPr>
      </w:pPr>
      <w:r>
        <w:rPr>
          <w:rFonts w:ascii="Courier New" w:hAnsi="Courier New" w:cs="Courier New"/>
        </w:rPr>
        <w:t xml:space="preserve"> </w:t>
      </w:r>
      <w:proofErr w:type="gramStart"/>
      <w:r w:rsidRPr="003F0257">
        <w:rPr>
          <w:rFonts w:ascii="Courier New" w:hAnsi="Courier New" w:cs="Courier New"/>
          <w:b/>
        </w:rPr>
        <w:t xml:space="preserve">Republic v. Costas HJİ </w:t>
      </w:r>
      <w:r>
        <w:rPr>
          <w:rFonts w:ascii="Courier New" w:hAnsi="Courier New" w:cs="Courier New"/>
          <w:b/>
        </w:rPr>
        <w:t>Yanni</w:t>
      </w:r>
      <w:r>
        <w:rPr>
          <w:rFonts w:ascii="Courier New" w:hAnsi="Courier New" w:cs="Courier New"/>
        </w:rPr>
        <w:t xml:space="preserve"> </w:t>
      </w:r>
      <w:r w:rsidRPr="00DD1A29">
        <w:rPr>
          <w:rFonts w:ascii="Courier New" w:hAnsi="Courier New" w:cs="Courier New"/>
          <w:b/>
        </w:rPr>
        <w:t>(supra)</w:t>
      </w:r>
      <w:r>
        <w:rPr>
          <w:rFonts w:ascii="Courier New" w:hAnsi="Courier New" w:cs="Courier New"/>
        </w:rPr>
        <w:t xml:space="preserve"> kararında, ilâveten, sanığın ithama yanıt verme yetisinin olmadığına karar verilerek, Bakanlar Kurulunun saptayacağı bir süre için nezaret altına alınmasına emir verilmesinin, sanığın serbest kalması veya beraat ettirilmesini içermediği, ithama yanıt verme ile ilgili soruşturmanın, sanığın ithama yanıt verme yetisinin saptanması amacına yönelik olarak itham esnasındaki akıl sağlığı durumu ile ilgili olduğu ve bu çerçeve ile kısıtlı olduğu, bunun hiçbir şekilde suçun işlendiği esnada sanığın akıl hastalığına ilişkin bulguyu zımnen içermediği vurgulanmıştır.</w:t>
      </w:r>
      <w:proofErr w:type="gramEnd"/>
    </w:p>
    <w:p w:rsidR="00965531" w:rsidRDefault="00965531" w:rsidP="00965531">
      <w:pPr>
        <w:spacing w:line="360" w:lineRule="auto"/>
        <w:ind w:firstLine="360"/>
        <w:rPr>
          <w:rFonts w:ascii="Courier New" w:hAnsi="Courier New" w:cs="Courier New"/>
        </w:rPr>
      </w:pPr>
      <w:r>
        <w:rPr>
          <w:rFonts w:ascii="Courier New" w:hAnsi="Courier New" w:cs="Courier New"/>
        </w:rPr>
        <w:t>Bu hususta kararda şunlar ifade edilmiştir:</w:t>
      </w:r>
    </w:p>
    <w:p w:rsidR="00965531" w:rsidRDefault="00965531" w:rsidP="00965531">
      <w:pPr>
        <w:ind w:firstLine="360"/>
        <w:rPr>
          <w:rFonts w:ascii="Courier New" w:hAnsi="Courier New" w:cs="Courier New"/>
          <w:b/>
        </w:rPr>
      </w:pPr>
      <w:r>
        <w:rPr>
          <w:rFonts w:ascii="Courier New" w:hAnsi="Courier New" w:cs="Courier New"/>
          <w:b/>
        </w:rPr>
        <w:t xml:space="preserve">“Therefore we rule that accused is incapable of pleading to the charge and we direct that he be detained for such a period and under such circumstances as the Council of Ministers may direct. Our ruling does not entail either the discharge of the accused or his </w:t>
      </w:r>
      <w:proofErr w:type="gramStart"/>
      <w:r>
        <w:rPr>
          <w:rFonts w:ascii="Courier New" w:hAnsi="Courier New" w:cs="Courier New"/>
          <w:b/>
        </w:rPr>
        <w:t>acquittal.An</w:t>
      </w:r>
      <w:proofErr w:type="gramEnd"/>
      <w:r>
        <w:rPr>
          <w:rFonts w:ascii="Courier New" w:hAnsi="Courier New" w:cs="Courier New"/>
          <w:b/>
        </w:rPr>
        <w:t xml:space="preserve"> Inquiry into the fitness of the </w:t>
      </w: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b/>
        </w:rPr>
      </w:pPr>
    </w:p>
    <w:p w:rsidR="00965531" w:rsidRDefault="00965531" w:rsidP="00965531">
      <w:pPr>
        <w:rPr>
          <w:rFonts w:ascii="Courier New" w:hAnsi="Courier New" w:cs="Courier New"/>
        </w:rPr>
      </w:pPr>
      <w:r>
        <w:rPr>
          <w:rFonts w:ascii="Courier New" w:hAnsi="Courier New" w:cs="Courier New"/>
          <w:b/>
        </w:rPr>
        <w:lastRenderedPageBreak/>
        <w:t>accused to plead is primarily restricted to the mental condition of the accused at the time of the trial with a view to ascertaining his ability to plead. It does not imply a finding that accused was mentally insane at the time of the commission of the alleged offence.”</w:t>
      </w:r>
      <w:r>
        <w:rPr>
          <w:rFonts w:ascii="Courier New" w:hAnsi="Courier New" w:cs="Courier New"/>
        </w:rPr>
        <w:t xml:space="preserve">   </w:t>
      </w:r>
    </w:p>
    <w:p w:rsidR="00965531" w:rsidRDefault="00965531" w:rsidP="00965531">
      <w:pPr>
        <w:ind w:firstLine="360"/>
        <w:rPr>
          <w:rFonts w:ascii="Courier New" w:hAnsi="Courier New" w:cs="Courier New"/>
        </w:rPr>
      </w:pPr>
    </w:p>
    <w:p w:rsidR="00965531" w:rsidRPr="00343053" w:rsidRDefault="00965531" w:rsidP="00965531">
      <w:pPr>
        <w:rPr>
          <w:rFonts w:ascii="Courier New" w:hAnsi="Courier New" w:cs="Courier New"/>
          <w:b/>
        </w:rPr>
      </w:pPr>
      <w:r>
        <w:rPr>
          <w:rFonts w:ascii="Courier New" w:hAnsi="Courier New" w:cs="Courier New"/>
        </w:rPr>
        <w:t xml:space="preserve">                                                   </w:t>
      </w:r>
    </w:p>
    <w:p w:rsidR="00965531" w:rsidRDefault="00965531" w:rsidP="00965531">
      <w:pPr>
        <w:spacing w:line="360" w:lineRule="auto"/>
        <w:ind w:firstLine="708"/>
        <w:rPr>
          <w:rFonts w:ascii="Courier New" w:hAnsi="Courier New" w:cs="Courier New"/>
        </w:rPr>
      </w:pPr>
      <w:r>
        <w:rPr>
          <w:rFonts w:ascii="Courier New" w:hAnsi="Courier New" w:cs="Courier New"/>
        </w:rPr>
        <w:t>Diğer yandan, Fasıl 155 Ceza Muhakemeleri Usulü Yasası’nın 70(2)(3) maddesi şöyledir:</w:t>
      </w:r>
    </w:p>
    <w:tbl>
      <w:tblPr>
        <w:tblW w:w="0" w:type="auto"/>
        <w:tblInd w:w="534" w:type="dxa"/>
        <w:tblLayout w:type="fixed"/>
        <w:tblLook w:val="0000"/>
      </w:tblPr>
      <w:tblGrid>
        <w:gridCol w:w="1368"/>
        <w:gridCol w:w="7845"/>
      </w:tblGrid>
      <w:tr w:rsidR="00965531" w:rsidRPr="005672D0" w:rsidTr="003B30EE">
        <w:trPr>
          <w:trHeight w:val="377"/>
        </w:trPr>
        <w:tc>
          <w:tcPr>
            <w:tcW w:w="1368" w:type="dxa"/>
          </w:tcPr>
          <w:p w:rsidR="00965531" w:rsidRPr="005672D0" w:rsidRDefault="00965531" w:rsidP="003B30EE">
            <w:pPr>
              <w:spacing w:before="4" w:line="307" w:lineRule="exact"/>
            </w:pPr>
          </w:p>
        </w:tc>
        <w:tc>
          <w:tcPr>
            <w:tcW w:w="7845" w:type="dxa"/>
          </w:tcPr>
          <w:p w:rsidR="00965531" w:rsidRPr="005672D0" w:rsidRDefault="00965531" w:rsidP="003B30EE">
            <w:pPr>
              <w:spacing w:before="4" w:line="307" w:lineRule="exact"/>
              <w:jc w:val="both"/>
            </w:pPr>
            <w:r w:rsidRPr="005672D0">
              <w:t xml:space="preserve">       (2) Yargılamadan sonra </w:t>
            </w:r>
            <w:proofErr w:type="gramStart"/>
            <w:r w:rsidRPr="005672D0">
              <w:t>herhangi  bir</w:t>
            </w:r>
            <w:proofErr w:type="gramEnd"/>
            <w:r w:rsidRPr="005672D0">
              <w:t xml:space="preserve"> kişinin akıl hastası olduğu nedeniyle beraat ettirilmesi halinde Mahkeme, Bakanlar Kurulunun saptayacağı bir süre için  gözetim altında kalmasına direktif verir ve böyle bir durumda sanığın suç oluşturan fiili yaptığı veya ihmali gösterdiği ancak akıl hastalığından ötürü  beraat ettirildiği  bulguda özel olarak belirtilir.</w:t>
            </w:r>
          </w:p>
          <w:p w:rsidR="00965531" w:rsidRPr="005672D0" w:rsidRDefault="00965531" w:rsidP="003B30EE">
            <w:pPr>
              <w:spacing w:before="4" w:line="307" w:lineRule="exact"/>
              <w:jc w:val="both"/>
            </w:pPr>
            <w:r w:rsidRPr="005672D0">
              <w:t xml:space="preserve">       (3)  Bakanlar Kurulu, bu maddede </w:t>
            </w:r>
            <w:proofErr w:type="gramStart"/>
            <w:r w:rsidRPr="005672D0">
              <w:t>öngörüldüğü  biçimde</w:t>
            </w:r>
            <w:proofErr w:type="gramEnd"/>
            <w:r w:rsidRPr="005672D0">
              <w:t xml:space="preserve"> gözetim  altına alınmasına direktif verilen bir kişinin gözetimi ile ilgili olarak zaman zaman uygun göreceği direktifler verebilir.</w:t>
            </w:r>
          </w:p>
          <w:p w:rsidR="00965531" w:rsidRPr="005672D0" w:rsidRDefault="00965531" w:rsidP="003B30EE">
            <w:pPr>
              <w:spacing w:before="4" w:line="307" w:lineRule="exact"/>
              <w:jc w:val="both"/>
            </w:pPr>
          </w:p>
        </w:tc>
      </w:tr>
    </w:tbl>
    <w:p w:rsidR="00965531" w:rsidRDefault="00965531" w:rsidP="00965531">
      <w:pPr>
        <w:spacing w:line="360" w:lineRule="auto"/>
        <w:rPr>
          <w:rFonts w:ascii="Courier New" w:hAnsi="Courier New" w:cs="Courier New"/>
        </w:rPr>
      </w:pPr>
    </w:p>
    <w:p w:rsidR="00965531" w:rsidRDefault="00965531" w:rsidP="00965531">
      <w:pPr>
        <w:spacing w:line="360" w:lineRule="auto"/>
        <w:ind w:firstLine="360"/>
        <w:rPr>
          <w:rFonts w:ascii="Courier New" w:hAnsi="Courier New" w:cs="Courier New"/>
        </w:rPr>
      </w:pPr>
      <w:r>
        <w:rPr>
          <w:rFonts w:ascii="Courier New" w:hAnsi="Courier New" w:cs="Courier New"/>
        </w:rPr>
        <w:tab/>
        <w:t>Görüleceği üzere, Yasanın 70(2) maddesi, yargılamadan sonra</w:t>
      </w:r>
      <w:r w:rsidRPr="00102BED">
        <w:rPr>
          <w:rFonts w:ascii="Courier New" w:hAnsi="Courier New" w:cs="Courier New"/>
        </w:rPr>
        <w:t xml:space="preserve"> </w:t>
      </w:r>
      <w:r>
        <w:rPr>
          <w:rFonts w:ascii="Courier New" w:hAnsi="Courier New" w:cs="Courier New"/>
        </w:rPr>
        <w:t xml:space="preserve">herhangi bir kişinin akıl hastası olduğu nedeniyle beraat ettirilmesi halinde, mahkemeye Bakanlar Kurulunun saptayacağı bir süre için gözetim altında kalması hususunda direktif verme yetkisi vermektedir. </w:t>
      </w:r>
      <w:proofErr w:type="gramStart"/>
      <w:r>
        <w:rPr>
          <w:rFonts w:ascii="Courier New" w:hAnsi="Courier New" w:cs="Courier New"/>
        </w:rPr>
        <w:t>İlâveten  böyle</w:t>
      </w:r>
      <w:proofErr w:type="gramEnd"/>
      <w:r>
        <w:rPr>
          <w:rFonts w:ascii="Courier New" w:hAnsi="Courier New" w:cs="Courier New"/>
        </w:rPr>
        <w:t xml:space="preserve"> bir durumda, sanığın suç oluşturan fiili yaptığı veya ihmali gösterdiği ancak akıl hastalığından ötürü beraat ettirildiğinin bulguda özel olarak belirtilmesinin gerekliliği ifade edildiği gibi, Bakanlar Kuruluna, gözetim altına alınmasına direktif verilen bir kişinin gözetimi ile ilgili olarak zaman zaman uygun göreceği direktifleri verme yetkisi verilmiştir.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Fasıl 155 Ceza Muhakemeleri Usulü Yasası’nın 70(2) maddesinin yargılamadan sonraki usulü düzenleyen bir usul hükmü olduğu açıktır. </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lastRenderedPageBreak/>
        <w:t>Bu usul hükmünün bağlantılı olduğu maddi hukuk hükümlerinden biri, Fasıl 154 Ceza Yasası’nda düzenlenmiş olan “Akli Dengenin Yerinde Olduğu Karinesi” yan başlığı altındaki 11. maddedir. Diğer biri ise, “Akıl Hastalığı” yan başlığını taşıyan 12. maddedir.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Fasıl 154 Ceza Yasası’nın 11. maddesi şöyledir: </w:t>
      </w:r>
    </w:p>
    <w:p w:rsidR="00965531" w:rsidRDefault="00965531" w:rsidP="00965531">
      <w:pPr>
        <w:spacing w:line="360" w:lineRule="auto"/>
        <w:rPr>
          <w:rFonts w:ascii="Courier New" w:hAnsi="Courier New" w:cs="Courier New"/>
        </w:rPr>
      </w:pPr>
    </w:p>
    <w:tbl>
      <w:tblPr>
        <w:tblW w:w="9127" w:type="dxa"/>
        <w:tblInd w:w="-326" w:type="dxa"/>
        <w:tblLayout w:type="fixed"/>
        <w:tblLook w:val="0000"/>
      </w:tblPr>
      <w:tblGrid>
        <w:gridCol w:w="1569"/>
        <w:gridCol w:w="7558"/>
      </w:tblGrid>
      <w:tr w:rsidR="00965531" w:rsidRPr="000372B1" w:rsidTr="003B30EE">
        <w:tc>
          <w:tcPr>
            <w:tcW w:w="1569" w:type="dxa"/>
          </w:tcPr>
          <w:p w:rsidR="00965531" w:rsidRPr="000372B1" w:rsidRDefault="00965531" w:rsidP="003B30EE">
            <w:r w:rsidRPr="000372B1">
              <w:rPr>
                <w:sz w:val="22"/>
                <w:szCs w:val="22"/>
              </w:rPr>
              <w:t>Akli Dengenin Yerinde Olduğu Karinesi</w:t>
            </w:r>
          </w:p>
        </w:tc>
        <w:tc>
          <w:tcPr>
            <w:tcW w:w="7558" w:type="dxa"/>
          </w:tcPr>
          <w:p w:rsidR="00965531" w:rsidRPr="000372B1" w:rsidRDefault="00965531" w:rsidP="003B30EE">
            <w:pPr>
              <w:jc w:val="both"/>
            </w:pPr>
            <w:r w:rsidRPr="000372B1">
              <w:t>11. Aksi kanıtlanıncaya kadar, herkesin, aklî dengeye sahip olduğu ve söz konusu</w:t>
            </w:r>
            <w:r>
              <w:t xml:space="preserve"> </w:t>
            </w:r>
            <w:r w:rsidRPr="000372B1">
              <w:t>herhangi bir zamanda</w:t>
            </w:r>
            <w:r>
              <w:t xml:space="preserve"> </w:t>
            </w:r>
            <w:r w:rsidRPr="000372B1">
              <w:t>akli dengesinin yerinde</w:t>
            </w:r>
            <w:r>
              <w:t xml:space="preserve"> </w:t>
            </w:r>
            <w:r w:rsidRPr="000372B1">
              <w:t>bulunmuş olduğu varsayılır.</w:t>
            </w:r>
          </w:p>
        </w:tc>
      </w:tr>
    </w:tbl>
    <w:p w:rsidR="00965531" w:rsidRDefault="00965531" w:rsidP="00965531">
      <w:pPr>
        <w:spacing w:line="360" w:lineRule="auto"/>
        <w:rPr>
          <w:rFonts w:ascii="Courier New" w:hAnsi="Courier New" w:cs="Courier New"/>
        </w:rPr>
      </w:pPr>
    </w:p>
    <w:p w:rsidR="00965531" w:rsidRPr="00226A26" w:rsidRDefault="00965531" w:rsidP="00965531">
      <w:pPr>
        <w:spacing w:line="360" w:lineRule="auto"/>
        <w:ind w:firstLine="708"/>
        <w:rPr>
          <w:rFonts w:ascii="Courier New" w:hAnsi="Courier New" w:cs="Courier New"/>
        </w:rPr>
      </w:pPr>
      <w:r>
        <w:rPr>
          <w:rFonts w:ascii="Courier New" w:hAnsi="Courier New" w:cs="Courier New"/>
        </w:rPr>
        <w:t xml:space="preserve">Fasıl 154 Ceza Yasası’nın 12. maddesi ise şöyle düzenlenmiştir:             </w:t>
      </w:r>
    </w:p>
    <w:tbl>
      <w:tblPr>
        <w:tblW w:w="9127" w:type="dxa"/>
        <w:tblInd w:w="-326" w:type="dxa"/>
        <w:tblLayout w:type="fixed"/>
        <w:tblLook w:val="0000"/>
      </w:tblPr>
      <w:tblGrid>
        <w:gridCol w:w="1569"/>
        <w:gridCol w:w="7558"/>
      </w:tblGrid>
      <w:tr w:rsidR="00965531" w:rsidRPr="000372B1" w:rsidTr="003B30EE">
        <w:tc>
          <w:tcPr>
            <w:tcW w:w="1560" w:type="dxa"/>
          </w:tcPr>
          <w:p w:rsidR="00965531" w:rsidRPr="000372B1" w:rsidRDefault="00965531" w:rsidP="003B30EE"/>
        </w:tc>
        <w:tc>
          <w:tcPr>
            <w:tcW w:w="7513" w:type="dxa"/>
          </w:tcPr>
          <w:p w:rsidR="00965531" w:rsidRPr="000372B1" w:rsidRDefault="00965531" w:rsidP="003B30EE">
            <w:pPr>
              <w:jc w:val="both"/>
            </w:pPr>
          </w:p>
        </w:tc>
      </w:tr>
      <w:tr w:rsidR="00965531" w:rsidRPr="000372B1" w:rsidTr="003B30EE">
        <w:tc>
          <w:tcPr>
            <w:tcW w:w="1560" w:type="dxa"/>
          </w:tcPr>
          <w:p w:rsidR="00965531" w:rsidRPr="000372B1" w:rsidRDefault="00965531" w:rsidP="003B30EE">
            <w:pPr>
              <w:rPr>
                <w:sz w:val="18"/>
              </w:rPr>
            </w:pPr>
          </w:p>
          <w:p w:rsidR="00965531" w:rsidRPr="000372B1" w:rsidRDefault="00965531" w:rsidP="003B30EE">
            <w:r w:rsidRPr="000372B1">
              <w:t>Akıl hastalığı</w:t>
            </w:r>
          </w:p>
          <w:p w:rsidR="00965531" w:rsidRPr="000372B1" w:rsidRDefault="00965531" w:rsidP="003B30EE"/>
          <w:p w:rsidR="00965531" w:rsidRPr="000372B1" w:rsidRDefault="00965531" w:rsidP="003B30EE"/>
          <w:p w:rsidR="00965531" w:rsidRPr="000372B1" w:rsidRDefault="00965531" w:rsidP="003B30EE"/>
          <w:p w:rsidR="00965531" w:rsidRPr="000372B1" w:rsidRDefault="00965531" w:rsidP="003B30EE"/>
          <w:p w:rsidR="00965531" w:rsidRPr="000372B1" w:rsidRDefault="00965531" w:rsidP="003B30EE">
            <w:r w:rsidRPr="000372B1">
              <w:t>Cetvel 1 (a)</w:t>
            </w:r>
          </w:p>
          <w:p w:rsidR="00965531" w:rsidRPr="000372B1" w:rsidRDefault="00965531" w:rsidP="003B30EE">
            <w:r w:rsidRPr="000372B1">
              <w:t>26/1951</w:t>
            </w:r>
          </w:p>
        </w:tc>
        <w:tc>
          <w:tcPr>
            <w:tcW w:w="7513" w:type="dxa"/>
          </w:tcPr>
          <w:p w:rsidR="00965531" w:rsidRPr="000372B1" w:rsidRDefault="00965531" w:rsidP="003B30EE">
            <w:pPr>
              <w:jc w:val="both"/>
              <w:rPr>
                <w:sz w:val="18"/>
              </w:rPr>
            </w:pPr>
          </w:p>
          <w:p w:rsidR="00965531" w:rsidRPr="000372B1" w:rsidRDefault="00965531" w:rsidP="003B30EE">
            <w:pPr>
              <w:jc w:val="both"/>
            </w:pPr>
            <w:r w:rsidRPr="000372B1">
              <w:t xml:space="preserve">12. Bir fiil işlediği veya ihmalde bulunduğu </w:t>
            </w:r>
            <w:proofErr w:type="gramStart"/>
            <w:r w:rsidRPr="000372B1">
              <w:t>sırada  akıl</w:t>
            </w:r>
            <w:proofErr w:type="gramEnd"/>
            <w:r w:rsidRPr="000372B1">
              <w:t xml:space="preserve"> sağlığını etkileyen herhangi</w:t>
            </w:r>
            <w:r>
              <w:t xml:space="preserve"> </w:t>
            </w:r>
            <w:r w:rsidRPr="000372B1">
              <w:t>bir hastalık nedeniyle yapmakta olduğu şeyin ne olduğunu anlayamayacak</w:t>
            </w:r>
            <w:r>
              <w:t xml:space="preserve"> </w:t>
            </w:r>
            <w:r w:rsidRPr="000372B1">
              <w:t>veya o fiili işlememesi veya o ihmalde bulunmaması gerektiğini bilemeyecek durumda olan bir kişi, yaptığı fiil veya ihmalden ötürü cezai sorumluluk taşımaz.</w:t>
            </w:r>
          </w:p>
          <w:p w:rsidR="00965531" w:rsidRPr="000372B1" w:rsidRDefault="00965531" w:rsidP="003B30EE">
            <w:pPr>
              <w:jc w:val="both"/>
            </w:pPr>
            <w:r w:rsidRPr="000372B1">
              <w:tab/>
              <w:t>Ancak bir kişi, akıl sağlığı</w:t>
            </w:r>
            <w:r>
              <w:t xml:space="preserve"> </w:t>
            </w:r>
            <w:r w:rsidRPr="000372B1">
              <w:t xml:space="preserve">bir hastalıkla etkilenmiş olmasına rağmen bu hastalık söz konusu fiil veya ihmal ile ilgili olarak yukarıda belirtilen etkilerden biri veya diğeri aklını gerçekte etkilemediği hallerde,  bir fiil </w:t>
            </w:r>
            <w:proofErr w:type="gramStart"/>
            <w:r w:rsidRPr="000372B1">
              <w:t>veya  ihmalden</w:t>
            </w:r>
            <w:proofErr w:type="gramEnd"/>
            <w:r w:rsidRPr="000372B1">
              <w:t xml:space="preserve"> cezai sorumluluk taşıyabilir.</w:t>
            </w:r>
          </w:p>
        </w:tc>
      </w:tr>
    </w:tbl>
    <w:p w:rsidR="00965531" w:rsidRDefault="00965531" w:rsidP="00965531">
      <w:pPr>
        <w:spacing w:line="360" w:lineRule="auto"/>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965531" w:rsidRDefault="00965531" w:rsidP="00965531">
      <w:pPr>
        <w:ind w:firstLine="360"/>
        <w:rPr>
          <w:rFonts w:ascii="Courier New" w:hAnsi="Courier New" w:cs="Courier New"/>
          <w:b/>
        </w:rPr>
      </w:pPr>
    </w:p>
    <w:p w:rsidR="00965531" w:rsidRDefault="00965531" w:rsidP="00965531">
      <w:pPr>
        <w:spacing w:line="360" w:lineRule="auto"/>
        <w:ind w:firstLine="708"/>
        <w:rPr>
          <w:rFonts w:ascii="Courier New" w:hAnsi="Courier New" w:cs="Courier New"/>
        </w:rPr>
      </w:pPr>
      <w:r w:rsidRPr="00077284">
        <w:rPr>
          <w:rFonts w:ascii="Courier New" w:hAnsi="Courier New" w:cs="Courier New"/>
        </w:rPr>
        <w:t>Fasıl 154 Ceza Yasası</w:t>
      </w:r>
      <w:r>
        <w:rPr>
          <w:rFonts w:ascii="Courier New" w:hAnsi="Courier New" w:cs="Courier New"/>
        </w:rPr>
        <w:t>’</w:t>
      </w:r>
      <w:r w:rsidRPr="00077284">
        <w:rPr>
          <w:rFonts w:ascii="Courier New" w:hAnsi="Courier New" w:cs="Courier New"/>
        </w:rPr>
        <w:t>nın 12. maddesinden görüleceği üze</w:t>
      </w:r>
      <w:r>
        <w:rPr>
          <w:rFonts w:ascii="Courier New" w:hAnsi="Courier New" w:cs="Courier New"/>
        </w:rPr>
        <w:t xml:space="preserve">re, bir kişi bir fiil işlediği </w:t>
      </w:r>
      <w:r w:rsidRPr="00077284">
        <w:rPr>
          <w:rFonts w:ascii="Courier New" w:hAnsi="Courier New" w:cs="Courier New"/>
        </w:rPr>
        <w:t>veya bir ihmalde bulunduğu esnada, akıl sağlığını</w:t>
      </w:r>
      <w:r>
        <w:rPr>
          <w:rFonts w:ascii="Courier New" w:hAnsi="Courier New" w:cs="Courier New"/>
        </w:rPr>
        <w:t xml:space="preserve"> etkileyen bir hastalık nedeni </w:t>
      </w:r>
      <w:proofErr w:type="gramStart"/>
      <w:r>
        <w:rPr>
          <w:rFonts w:ascii="Courier New" w:hAnsi="Courier New" w:cs="Courier New"/>
        </w:rPr>
        <w:t>ile,</w:t>
      </w:r>
      <w:proofErr w:type="gramEnd"/>
      <w:r>
        <w:rPr>
          <w:rFonts w:ascii="Courier New" w:hAnsi="Courier New" w:cs="Courier New"/>
        </w:rPr>
        <w:t xml:space="preserve"> yapmakta olduğu şeyin ne olduğunu anlayamayacak veya o fiili işlememesi veya o ihmalde bulunmaması gerektiğini bilemeyecek durumda ise, yaptığı fiilden veya ihmalden dolayı cezai sorumluluk taşımaz.</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Pr="0071217D" w:rsidRDefault="00965531" w:rsidP="00965531">
      <w:pPr>
        <w:spacing w:line="360" w:lineRule="auto"/>
        <w:ind w:firstLine="708"/>
        <w:rPr>
          <w:rFonts w:ascii="Courier New" w:hAnsi="Courier New" w:cs="Courier New"/>
        </w:rPr>
      </w:pPr>
      <w:r w:rsidRPr="0071217D">
        <w:rPr>
          <w:rFonts w:ascii="Courier New" w:hAnsi="Courier New" w:cs="Courier New"/>
        </w:rPr>
        <w:lastRenderedPageBreak/>
        <w:t>Ancak bir kişi, akıl sağlığı</w:t>
      </w:r>
      <w:r>
        <w:rPr>
          <w:rFonts w:ascii="Courier New" w:hAnsi="Courier New" w:cs="Courier New"/>
        </w:rPr>
        <w:t xml:space="preserve"> </w:t>
      </w:r>
      <w:r w:rsidRPr="0071217D">
        <w:rPr>
          <w:rFonts w:ascii="Courier New" w:hAnsi="Courier New" w:cs="Courier New"/>
        </w:rPr>
        <w:t>bir hastalıkla etkilenmiş olmasına rağmen</w:t>
      </w:r>
      <w:r>
        <w:rPr>
          <w:rFonts w:ascii="Courier New" w:hAnsi="Courier New" w:cs="Courier New"/>
        </w:rPr>
        <w:t>,</w:t>
      </w:r>
      <w:r w:rsidRPr="0071217D">
        <w:rPr>
          <w:rFonts w:ascii="Courier New" w:hAnsi="Courier New" w:cs="Courier New"/>
        </w:rPr>
        <w:t xml:space="preserve"> bu hastalık söz konusu fiil veya ihmal ile ilgili olarak yukarıda belirtilen etkilerden biri veya diğeri aklını gerçekte etkilemediği hallerde,</w:t>
      </w:r>
      <w:r>
        <w:rPr>
          <w:rFonts w:ascii="Courier New" w:hAnsi="Courier New" w:cs="Courier New"/>
        </w:rPr>
        <w:t xml:space="preserve"> </w:t>
      </w:r>
      <w:r w:rsidRPr="0071217D">
        <w:rPr>
          <w:rFonts w:ascii="Courier New" w:hAnsi="Courier New" w:cs="Courier New"/>
        </w:rPr>
        <w:t>bir fiil veya</w:t>
      </w:r>
      <w:r>
        <w:rPr>
          <w:rFonts w:ascii="Courier New" w:hAnsi="Courier New" w:cs="Courier New"/>
        </w:rPr>
        <w:t xml:space="preserve"> </w:t>
      </w:r>
      <w:r w:rsidRPr="0071217D">
        <w:rPr>
          <w:rFonts w:ascii="Courier New" w:hAnsi="Courier New" w:cs="Courier New"/>
        </w:rPr>
        <w:t>ihmalden cezai sorumluluk taşıyabilir.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Kısaca, bir hastalık kişinin akli durumunu, </w:t>
      </w:r>
    </w:p>
    <w:p w:rsidR="00965531" w:rsidRDefault="00965531" w:rsidP="00965531">
      <w:pPr>
        <w:spacing w:line="360" w:lineRule="auto"/>
        <w:ind w:firstLine="360"/>
        <w:rPr>
          <w:rFonts w:ascii="Courier New" w:hAnsi="Courier New" w:cs="Courier New"/>
        </w:rPr>
      </w:pPr>
      <w:r>
        <w:rPr>
          <w:rFonts w:ascii="Courier New" w:hAnsi="Courier New" w:cs="Courier New"/>
        </w:rPr>
        <w:t xml:space="preserve">a)yapmakta olduğu şeyin ne olduğunu anlayamayacak veya </w:t>
      </w:r>
    </w:p>
    <w:p w:rsidR="00965531" w:rsidRDefault="00965531" w:rsidP="00965531">
      <w:pPr>
        <w:spacing w:line="360" w:lineRule="auto"/>
        <w:ind w:firstLine="360"/>
        <w:rPr>
          <w:rFonts w:ascii="Courier New" w:hAnsi="Courier New" w:cs="Courier New"/>
        </w:rPr>
      </w:pPr>
      <w:r>
        <w:rPr>
          <w:rFonts w:ascii="Courier New" w:hAnsi="Courier New" w:cs="Courier New"/>
        </w:rPr>
        <w:t>b)o fiili işlememesi veya o ihmalde bulunmaması gerektiğini      bilemeyecek derecede etkilemişse, o kişi yaptığı fiilden     veya ihmalden dolayı cezai sorumluluk taşımamaktadır.</w:t>
      </w:r>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Görüleceği üzere, </w:t>
      </w:r>
      <w:r w:rsidRPr="00077284">
        <w:rPr>
          <w:rFonts w:ascii="Courier New" w:hAnsi="Courier New" w:cs="Courier New"/>
        </w:rPr>
        <w:t>Fasıl 15</w:t>
      </w:r>
      <w:r>
        <w:rPr>
          <w:rFonts w:ascii="Courier New" w:hAnsi="Courier New" w:cs="Courier New"/>
        </w:rPr>
        <w:t>4 Ceza Yasası’nın 12. maddesi tahtında cezai sorumluluğu ortadan kaldıran akıl hastalığı, sanığın suçu oluşturan fiil veya ihmali işlediği sıradaki akıl sağlığı ile ilgilidir.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Diğer yandan, Fasıl 154 Ceza Yasası’nın 11. maddesi, açıkça aksi kanıtlanıncaya kadar, herkesin, akli dengeye sahip olduğunun varsayıldığı hususunda hüküm içermektedir. </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Görüleceği üzere bu karine kesin bir karine değildir. Aksi ispatlanabilen bir karinedir. Bu karinenin aksini ileri sürüp ispatlayacak olan ise sanıktır. Sanığın ispat külfetinin derecesi ise ihtimaller dengesidir </w:t>
      </w:r>
      <w:r w:rsidRPr="001E33D0">
        <w:rPr>
          <w:rFonts w:ascii="Courier New" w:hAnsi="Courier New" w:cs="Courier New"/>
          <w:b/>
        </w:rPr>
        <w:t>(</w:t>
      </w:r>
      <w:r w:rsidRPr="0034048D">
        <w:rPr>
          <w:rFonts w:ascii="Courier New" w:hAnsi="Courier New" w:cs="Courier New"/>
          <w:b/>
        </w:rPr>
        <w:t>balance of</w:t>
      </w:r>
      <w:r>
        <w:rPr>
          <w:rFonts w:ascii="Courier New" w:hAnsi="Courier New" w:cs="Courier New"/>
          <w:b/>
        </w:rPr>
        <w:t xml:space="preserve"> </w:t>
      </w:r>
      <w:r w:rsidRPr="0034048D">
        <w:rPr>
          <w:rFonts w:ascii="Courier New" w:hAnsi="Courier New" w:cs="Courier New"/>
          <w:b/>
        </w:rPr>
        <w:t>probab</w:t>
      </w:r>
      <w:r>
        <w:rPr>
          <w:rFonts w:ascii="Courier New" w:hAnsi="Courier New" w:cs="Courier New"/>
          <w:b/>
        </w:rPr>
        <w:t>i</w:t>
      </w:r>
      <w:r w:rsidRPr="0034048D">
        <w:rPr>
          <w:rFonts w:ascii="Courier New" w:hAnsi="Courier New" w:cs="Courier New"/>
          <w:b/>
        </w:rPr>
        <w:t>lities)</w:t>
      </w:r>
      <w:r>
        <w:rPr>
          <w:rFonts w:ascii="Courier New" w:hAnsi="Courier New" w:cs="Courier New"/>
          <w:b/>
        </w:rPr>
        <w:t xml:space="preserve">. </w:t>
      </w:r>
      <w:r w:rsidRPr="0071217D">
        <w:rPr>
          <w:rFonts w:ascii="Courier New" w:hAnsi="Courier New" w:cs="Courier New"/>
        </w:rPr>
        <w:t>İd</w:t>
      </w:r>
      <w:r>
        <w:rPr>
          <w:rFonts w:ascii="Courier New" w:hAnsi="Courier New" w:cs="Courier New"/>
        </w:rPr>
        <w:t>dia makamı da sanığın akli dengesi konusunda tanık çağırmakta serbesttir.</w:t>
      </w:r>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Öte taraftan, burada şunu ifade etmek gerekir: </w:t>
      </w:r>
    </w:p>
    <w:p w:rsidR="00965531" w:rsidRDefault="00965531" w:rsidP="00965531">
      <w:pPr>
        <w:spacing w:line="360" w:lineRule="auto"/>
        <w:rPr>
          <w:rFonts w:ascii="Courier New" w:hAnsi="Courier New" w:cs="Courier New"/>
        </w:rPr>
      </w:pPr>
      <w:r>
        <w:rPr>
          <w:rFonts w:ascii="Courier New" w:hAnsi="Courier New" w:cs="Courier New"/>
        </w:rPr>
        <w:t xml:space="preserve">Fasıl 155 Ceza Muhakemeleri Usulü Yasası madde 70(1) </w:t>
      </w:r>
    </w:p>
    <w:p w:rsidR="00965531" w:rsidRDefault="00965531" w:rsidP="00965531">
      <w:pPr>
        <w:spacing w:line="360" w:lineRule="auto"/>
        <w:rPr>
          <w:rFonts w:ascii="Courier New" w:hAnsi="Courier New" w:cs="Courier New"/>
        </w:rPr>
      </w:pPr>
      <w:proofErr w:type="gramStart"/>
      <w:r>
        <w:rPr>
          <w:rFonts w:ascii="Courier New" w:hAnsi="Courier New" w:cs="Courier New"/>
        </w:rPr>
        <w:t>tahtında</w:t>
      </w:r>
      <w:proofErr w:type="gramEnd"/>
      <w:r>
        <w:rPr>
          <w:rFonts w:ascii="Courier New" w:hAnsi="Courier New" w:cs="Courier New"/>
        </w:rPr>
        <w:t xml:space="preserve"> bir sanığın ithama cevap verme yetisinin </w:t>
      </w:r>
    </w:p>
    <w:p w:rsidR="00965531" w:rsidRDefault="00965531" w:rsidP="00965531">
      <w:pPr>
        <w:spacing w:line="360" w:lineRule="auto"/>
        <w:rPr>
          <w:rFonts w:ascii="Courier New" w:hAnsi="Courier New" w:cs="Courier New"/>
        </w:rPr>
      </w:pPr>
      <w:proofErr w:type="gramStart"/>
      <w:r>
        <w:rPr>
          <w:rFonts w:ascii="Courier New" w:hAnsi="Courier New" w:cs="Courier New"/>
        </w:rPr>
        <w:t>olduğuna</w:t>
      </w:r>
      <w:proofErr w:type="gramEnd"/>
      <w:r>
        <w:rPr>
          <w:rFonts w:ascii="Courier New" w:hAnsi="Courier New" w:cs="Courier New"/>
        </w:rPr>
        <w:t xml:space="preserve"> dair bulgu yapılması durumunda,</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sidRPr="00077284">
        <w:rPr>
          <w:rFonts w:ascii="Courier New" w:hAnsi="Courier New" w:cs="Courier New"/>
        </w:rPr>
        <w:lastRenderedPageBreak/>
        <w:t>Fasıl 15</w:t>
      </w:r>
      <w:r>
        <w:rPr>
          <w:rFonts w:ascii="Courier New" w:hAnsi="Courier New" w:cs="Courier New"/>
        </w:rPr>
        <w:t xml:space="preserve">4 Ceza Yasası’nın 12. maddesi tahtında sanığın suçu oluşturan fiil veya ihmali işlediği sıradaki akıl hastalığı nedeni ile cezai sorumluluğunun olmadığına dair sorun, davanın dinlenmesi boyunca/esnasında bir müdafaa olarak ortaya çıkabilecektir. </w:t>
      </w:r>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708"/>
        <w:rPr>
          <w:rFonts w:ascii="Courier New" w:hAnsi="Courier New" w:cs="Courier New"/>
          <w:b/>
        </w:rPr>
      </w:pPr>
      <w:r w:rsidRPr="00077284">
        <w:rPr>
          <w:rFonts w:ascii="Courier New" w:hAnsi="Courier New" w:cs="Courier New"/>
        </w:rPr>
        <w:t>Fasıl 15</w:t>
      </w:r>
      <w:r>
        <w:rPr>
          <w:rFonts w:ascii="Courier New" w:hAnsi="Courier New" w:cs="Courier New"/>
        </w:rPr>
        <w:t xml:space="preserve">4 Ceza Yasası’nın 12. maddesi tahtında, sanığın suçu oluşturan fiil veya ihmali işlediği sıradaki akıl hastalığı nedeni ile cezai sorumluluğunun olmadığına dair sorunun, davanın dinlenmesi boyunca bir müdafaa olarak ortaya çıkabileceği hususunda </w:t>
      </w:r>
      <w:r w:rsidRPr="00A40D2C">
        <w:rPr>
          <w:rFonts w:ascii="Courier New" w:hAnsi="Courier New" w:cs="Courier New"/>
          <w:b/>
        </w:rPr>
        <w:t>Ionanis Sava HJI Solomou v. The Republic, 1964 CLR, s.170’</w:t>
      </w:r>
      <w:r w:rsidRPr="00A40D2C">
        <w:rPr>
          <w:rFonts w:ascii="Courier New" w:hAnsi="Courier New" w:cs="Courier New"/>
        </w:rPr>
        <w:t>de şöyle denmektedir</w:t>
      </w:r>
      <w:r w:rsidRPr="00A40D2C">
        <w:rPr>
          <w:rFonts w:ascii="Courier New" w:hAnsi="Courier New" w:cs="Courier New"/>
          <w:b/>
        </w:rPr>
        <w:t>:</w:t>
      </w:r>
    </w:p>
    <w:p w:rsidR="00965531" w:rsidRPr="00A40D2C" w:rsidRDefault="00965531" w:rsidP="00965531">
      <w:pPr>
        <w:ind w:firstLine="360"/>
        <w:rPr>
          <w:rFonts w:ascii="Courier New" w:hAnsi="Courier New" w:cs="Courier New"/>
          <w:b/>
        </w:rPr>
      </w:pPr>
      <w:r>
        <w:rPr>
          <w:rFonts w:ascii="Courier New" w:hAnsi="Courier New" w:cs="Courier New"/>
          <w:b/>
        </w:rPr>
        <w:t>“There can be no doubt that the defence of insanity was in issue throughout the trial; the defence under section 12 of the Criminal Code.</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 hususta </w:t>
      </w:r>
      <w:r w:rsidRPr="003C3F4E">
        <w:rPr>
          <w:rFonts w:ascii="Courier New" w:hAnsi="Courier New" w:cs="Courier New"/>
          <w:b/>
        </w:rPr>
        <w:t>Principals of Criminal Law, 4. ed Andrew Ashworth</w:t>
      </w:r>
      <w:r>
        <w:rPr>
          <w:rFonts w:ascii="Courier New" w:hAnsi="Courier New" w:cs="Courier New"/>
          <w:b/>
        </w:rPr>
        <w:t>, s.208’</w:t>
      </w:r>
      <w:r w:rsidRPr="004E648D">
        <w:rPr>
          <w:rFonts w:ascii="Courier New" w:hAnsi="Courier New" w:cs="Courier New"/>
        </w:rPr>
        <w:t xml:space="preserve">de </w:t>
      </w:r>
      <w:r w:rsidRPr="003C3F4E">
        <w:rPr>
          <w:rFonts w:ascii="Courier New" w:hAnsi="Courier New" w:cs="Courier New"/>
        </w:rPr>
        <w:t>ş</w:t>
      </w:r>
      <w:r>
        <w:rPr>
          <w:rFonts w:ascii="Courier New" w:hAnsi="Courier New" w:cs="Courier New"/>
        </w:rPr>
        <w:t>unlar belirtilmektedir</w:t>
      </w:r>
      <w:r w:rsidRPr="003C3F4E">
        <w:rPr>
          <w:rFonts w:ascii="Courier New" w:hAnsi="Courier New" w:cs="Courier New"/>
        </w:rPr>
        <w:t>:</w:t>
      </w:r>
    </w:p>
    <w:p w:rsidR="00965531" w:rsidRPr="003C3F4E" w:rsidRDefault="00965531" w:rsidP="00965531">
      <w:pPr>
        <w:ind w:firstLine="360"/>
        <w:rPr>
          <w:rFonts w:ascii="Courier New" w:hAnsi="Courier New" w:cs="Courier New"/>
          <w:b/>
        </w:rPr>
      </w:pPr>
      <w:r>
        <w:rPr>
          <w:rFonts w:ascii="Courier New" w:hAnsi="Courier New" w:cs="Courier New"/>
        </w:rPr>
        <w:t>“</w:t>
      </w:r>
      <w:r w:rsidRPr="003C3F4E">
        <w:rPr>
          <w:rFonts w:ascii="Courier New" w:hAnsi="Courier New" w:cs="Courier New"/>
          <w:b/>
        </w:rPr>
        <w:t xml:space="preserve">If the defendant is thought fit to stand trial, then the issue of </w:t>
      </w:r>
      <w:r>
        <w:rPr>
          <w:rFonts w:ascii="Courier New" w:hAnsi="Courier New" w:cs="Courier New"/>
          <w:b/>
        </w:rPr>
        <w:t>mental disorder may also be rai</w:t>
      </w:r>
      <w:r w:rsidRPr="003C3F4E">
        <w:rPr>
          <w:rFonts w:ascii="Courier New" w:hAnsi="Courier New" w:cs="Courier New"/>
          <w:b/>
        </w:rPr>
        <w:t>sed as a defence”</w:t>
      </w:r>
    </w:p>
    <w:p w:rsidR="00965531" w:rsidRDefault="00965531" w:rsidP="00965531">
      <w:pPr>
        <w:ind w:firstLine="360"/>
        <w:rPr>
          <w:rFonts w:ascii="Courier New" w:hAnsi="Courier New" w:cs="Courier New"/>
          <w:b/>
        </w:rPr>
      </w:pPr>
    </w:p>
    <w:p w:rsidR="00965531" w:rsidRDefault="00965531" w:rsidP="00965531">
      <w:pPr>
        <w:ind w:firstLine="360"/>
        <w:rPr>
          <w:rFonts w:ascii="Courier New" w:hAnsi="Courier New" w:cs="Courier New"/>
          <w:b/>
        </w:rPr>
      </w:pPr>
    </w:p>
    <w:p w:rsidR="00965531" w:rsidRDefault="00965531" w:rsidP="00965531">
      <w:pPr>
        <w:spacing w:line="360" w:lineRule="auto"/>
        <w:ind w:firstLine="708"/>
        <w:rPr>
          <w:rFonts w:ascii="Courier New" w:hAnsi="Courier New" w:cs="Courier New"/>
        </w:rPr>
      </w:pPr>
      <w:r w:rsidRPr="00995CEC">
        <w:rPr>
          <w:rFonts w:ascii="Courier New" w:hAnsi="Courier New" w:cs="Courier New"/>
        </w:rPr>
        <w:t xml:space="preserve">Nitekim </w:t>
      </w:r>
      <w:r>
        <w:rPr>
          <w:rFonts w:ascii="Courier New" w:hAnsi="Courier New" w:cs="Courier New"/>
          <w:b/>
        </w:rPr>
        <w:t xml:space="preserve">Common Law’da,  M’Naghten rules </w:t>
      </w:r>
      <w:r>
        <w:rPr>
          <w:rFonts w:ascii="Courier New" w:hAnsi="Courier New" w:cs="Courier New"/>
        </w:rPr>
        <w:t xml:space="preserve">denen kuralların formüle edildiği </w:t>
      </w:r>
      <w:r>
        <w:rPr>
          <w:rFonts w:ascii="Courier New" w:hAnsi="Courier New" w:cs="Courier New"/>
          <w:b/>
        </w:rPr>
        <w:t xml:space="preserve">Mc’Noughton’s Case 1843 </w:t>
      </w:r>
      <w:smartTag w:uri="urn:schemas-microsoft-com:office:smarttags" w:element="metricconverter">
        <w:smartTagPr>
          <w:attr w:name="ProductID" w:val="10 C"/>
        </w:smartTagPr>
        <w:r>
          <w:rPr>
            <w:rFonts w:ascii="Courier New" w:hAnsi="Courier New" w:cs="Courier New"/>
            <w:b/>
          </w:rPr>
          <w:t>10 C</w:t>
        </w:r>
      </w:smartTag>
      <w:r>
        <w:rPr>
          <w:rFonts w:ascii="Courier New" w:hAnsi="Courier New" w:cs="Courier New"/>
          <w:b/>
        </w:rPr>
        <w:t xml:space="preserve"> &amp;F </w:t>
      </w:r>
      <w:proofErr w:type="gramStart"/>
      <w:r>
        <w:rPr>
          <w:rFonts w:ascii="Courier New" w:hAnsi="Courier New" w:cs="Courier New"/>
          <w:b/>
        </w:rPr>
        <w:t xml:space="preserve">200  </w:t>
      </w:r>
      <w:r w:rsidRPr="004D5561">
        <w:rPr>
          <w:rFonts w:ascii="Courier New" w:hAnsi="Courier New" w:cs="Courier New"/>
        </w:rPr>
        <w:t>kararında</w:t>
      </w:r>
      <w:proofErr w:type="gramEnd"/>
      <w:r w:rsidRPr="004D5561">
        <w:rPr>
          <w:rFonts w:ascii="Courier New" w:hAnsi="Courier New" w:cs="Courier New"/>
        </w:rPr>
        <w:t>,</w:t>
      </w:r>
      <w:r>
        <w:rPr>
          <w:rFonts w:ascii="Courier New" w:hAnsi="Courier New" w:cs="Courier New"/>
          <w:b/>
        </w:rPr>
        <w:t xml:space="preserve"> Insanity’</w:t>
      </w:r>
      <w:r>
        <w:rPr>
          <w:rFonts w:ascii="Courier New" w:hAnsi="Courier New" w:cs="Courier New"/>
        </w:rPr>
        <w:t>nin</w:t>
      </w:r>
      <w:r>
        <w:rPr>
          <w:rFonts w:ascii="Courier New" w:hAnsi="Courier New" w:cs="Courier New"/>
          <w:b/>
        </w:rPr>
        <w:t xml:space="preserve"> </w:t>
      </w:r>
      <w:r>
        <w:rPr>
          <w:rFonts w:ascii="Courier New" w:hAnsi="Courier New" w:cs="Courier New"/>
        </w:rPr>
        <w:t>bir müdafaa</w:t>
      </w:r>
      <w:r w:rsidRPr="00995CEC">
        <w:rPr>
          <w:rFonts w:ascii="Courier New" w:hAnsi="Courier New" w:cs="Courier New"/>
        </w:rPr>
        <w:t xml:space="preserve"> olduğu</w:t>
      </w:r>
      <w:r>
        <w:rPr>
          <w:rFonts w:ascii="Courier New" w:hAnsi="Courier New" w:cs="Courier New"/>
        </w:rPr>
        <w:t xml:space="preserve"> ve bu müdafaanın ortaya konabilmesi için ispat edilmesi gerekenlerin ne olduğu  şu şekilde ifade edilmiştir:</w:t>
      </w:r>
    </w:p>
    <w:p w:rsidR="00965531" w:rsidRDefault="00965531" w:rsidP="00965531">
      <w:pPr>
        <w:ind w:firstLine="360"/>
        <w:rPr>
          <w:rFonts w:ascii="Courier New" w:hAnsi="Courier New" w:cs="Courier New"/>
          <w:b/>
        </w:rPr>
      </w:pPr>
      <w:proofErr w:type="gramStart"/>
      <w:r>
        <w:rPr>
          <w:rFonts w:ascii="Courier New" w:hAnsi="Courier New" w:cs="Courier New"/>
        </w:rPr>
        <w:t>“</w:t>
      </w:r>
      <w:r>
        <w:rPr>
          <w:rFonts w:ascii="Courier New" w:hAnsi="Courier New" w:cs="Courier New"/>
          <w:b/>
        </w:rPr>
        <w:t>to establish a defence on the ground of insanity, it must be clearly proved that, the act, the party accused was labouring under such a defect of reason, from disease of the mind, as not to know the nature and quality of the act he was doing, or, if he did know it, that he did not know he was doing what was wrong ”.</w:t>
      </w:r>
      <w:proofErr w:type="gramEnd"/>
    </w:p>
    <w:p w:rsidR="00965531" w:rsidRDefault="00965531" w:rsidP="00965531">
      <w:pPr>
        <w:ind w:firstLine="360"/>
        <w:rPr>
          <w:rFonts w:ascii="Courier New" w:hAnsi="Courier New" w:cs="Courier New"/>
          <w:b/>
        </w:rPr>
      </w:pPr>
    </w:p>
    <w:p w:rsidR="00965531" w:rsidRDefault="00965531" w:rsidP="00965531">
      <w:pPr>
        <w:ind w:firstLine="360"/>
        <w:rPr>
          <w:rFonts w:ascii="Courier New" w:hAnsi="Courier New" w:cs="Courier New"/>
          <w:b/>
        </w:rPr>
      </w:pPr>
    </w:p>
    <w:p w:rsidR="00965531" w:rsidRDefault="00965531" w:rsidP="00965531">
      <w:pPr>
        <w:spacing w:line="360" w:lineRule="auto"/>
        <w:ind w:firstLine="708"/>
        <w:rPr>
          <w:rFonts w:ascii="Courier New" w:hAnsi="Courier New" w:cs="Courier New"/>
          <w:b/>
        </w:rPr>
      </w:pPr>
      <w:r>
        <w:rPr>
          <w:rFonts w:ascii="Courier New" w:hAnsi="Courier New" w:cs="Courier New"/>
        </w:rPr>
        <w:t xml:space="preserve">İspat külfetine ve derecesine bakıldığında, </w:t>
      </w:r>
      <w:r>
        <w:rPr>
          <w:rFonts w:ascii="Courier New" w:hAnsi="Courier New" w:cs="Courier New"/>
          <w:b/>
        </w:rPr>
        <w:t>Common Law’da I</w:t>
      </w:r>
      <w:r w:rsidRPr="00E708CC">
        <w:rPr>
          <w:rFonts w:ascii="Courier New" w:hAnsi="Courier New" w:cs="Courier New"/>
          <w:b/>
        </w:rPr>
        <w:t xml:space="preserve">nsanity </w:t>
      </w:r>
      <w:r w:rsidRPr="00E708CC">
        <w:rPr>
          <w:rFonts w:ascii="Courier New" w:hAnsi="Courier New" w:cs="Courier New"/>
        </w:rPr>
        <w:t>müdafaa</w:t>
      </w:r>
      <w:r>
        <w:rPr>
          <w:rFonts w:ascii="Courier New" w:hAnsi="Courier New" w:cs="Courier New"/>
        </w:rPr>
        <w:t>sı d</w:t>
      </w:r>
      <w:r w:rsidRPr="00E708CC">
        <w:rPr>
          <w:rFonts w:ascii="Courier New" w:hAnsi="Courier New" w:cs="Courier New"/>
        </w:rPr>
        <w:t xml:space="preserve">avalı tarafından ileri sürüldüğünde, istisnai olarak </w:t>
      </w:r>
      <w:r>
        <w:rPr>
          <w:rFonts w:ascii="Courier New" w:hAnsi="Courier New" w:cs="Courier New"/>
        </w:rPr>
        <w:t xml:space="preserve">ikna edici ispat külfetinin </w:t>
      </w:r>
      <w:proofErr w:type="gramStart"/>
      <w:r w:rsidRPr="00E708CC">
        <w:rPr>
          <w:rFonts w:ascii="Courier New" w:hAnsi="Courier New" w:cs="Courier New"/>
          <w:b/>
        </w:rPr>
        <w:t>(</w:t>
      </w:r>
      <w:proofErr w:type="gramEnd"/>
      <w:r w:rsidRPr="00E708CC">
        <w:rPr>
          <w:rFonts w:ascii="Courier New" w:hAnsi="Courier New" w:cs="Courier New"/>
          <w:b/>
        </w:rPr>
        <w:t>the</w:t>
      </w:r>
      <w:r w:rsidRPr="00E708CC">
        <w:rPr>
          <w:rFonts w:ascii="Courier New" w:hAnsi="Courier New" w:cs="Courier New"/>
        </w:rPr>
        <w:t xml:space="preserve"> </w:t>
      </w:r>
      <w:r w:rsidRPr="00E708CC">
        <w:rPr>
          <w:rFonts w:ascii="Courier New" w:hAnsi="Courier New" w:cs="Courier New"/>
          <w:b/>
        </w:rPr>
        <w:t xml:space="preserve">persuasive </w:t>
      </w:r>
    </w:p>
    <w:p w:rsidR="00965531" w:rsidRDefault="00965531" w:rsidP="00965531">
      <w:pPr>
        <w:spacing w:line="360" w:lineRule="auto"/>
        <w:rPr>
          <w:rFonts w:ascii="Courier New" w:hAnsi="Courier New" w:cs="Courier New"/>
        </w:rPr>
      </w:pPr>
      <w:r w:rsidRPr="00E708CC">
        <w:rPr>
          <w:rFonts w:ascii="Courier New" w:hAnsi="Courier New" w:cs="Courier New"/>
          <w:b/>
        </w:rPr>
        <w:lastRenderedPageBreak/>
        <w:t>burden of</w:t>
      </w:r>
      <w:r>
        <w:rPr>
          <w:rFonts w:ascii="Courier New" w:hAnsi="Courier New" w:cs="Courier New"/>
          <w:b/>
        </w:rPr>
        <w:t xml:space="preserve"> proof</w:t>
      </w:r>
      <w:proofErr w:type="gramStart"/>
      <w:r>
        <w:rPr>
          <w:rFonts w:ascii="Courier New" w:hAnsi="Courier New" w:cs="Courier New"/>
          <w:b/>
        </w:rPr>
        <w:t>)</w:t>
      </w:r>
      <w:proofErr w:type="gramEnd"/>
      <w:r w:rsidRPr="00E708CC">
        <w:rPr>
          <w:rFonts w:ascii="Courier New" w:hAnsi="Courier New" w:cs="Courier New"/>
        </w:rPr>
        <w:t xml:space="preserve"> </w:t>
      </w:r>
      <w:r>
        <w:rPr>
          <w:rFonts w:ascii="Courier New" w:hAnsi="Courier New" w:cs="Courier New"/>
        </w:rPr>
        <w:t xml:space="preserve">sanığın üzerinde olduğu görülmektedir. Bununla birlikte, sanık, suçun işlendiği esnada akli dengeye sahip olduğu hususundaki karineyi de </w:t>
      </w:r>
      <w:r>
        <w:rPr>
          <w:rFonts w:ascii="Courier New" w:hAnsi="Courier New" w:cs="Courier New"/>
          <w:b/>
        </w:rPr>
        <w:t>(</w:t>
      </w:r>
      <w:r w:rsidRPr="00E708CC">
        <w:rPr>
          <w:rFonts w:ascii="Courier New" w:hAnsi="Courier New" w:cs="Courier New"/>
          <w:b/>
        </w:rPr>
        <w:t xml:space="preserve">presumption of sanity) </w:t>
      </w:r>
      <w:r>
        <w:rPr>
          <w:rFonts w:ascii="Courier New" w:hAnsi="Courier New" w:cs="Courier New"/>
        </w:rPr>
        <w:t xml:space="preserve"> şahadet sunmak suretiyle, ihtimaller dengesi derecesinde jüriyi tatmin etmek suretiyle çürütebilmektedir </w:t>
      </w:r>
      <w:r w:rsidRPr="002F65C2">
        <w:rPr>
          <w:rFonts w:ascii="Courier New" w:hAnsi="Courier New" w:cs="Courier New"/>
          <w:b/>
        </w:rPr>
        <w:t>( Richard</w:t>
      </w:r>
      <w:r>
        <w:rPr>
          <w:rFonts w:ascii="Courier New" w:hAnsi="Courier New" w:cs="Courier New"/>
          <w:b/>
        </w:rPr>
        <w:t xml:space="preserve"> Card, Criminal Law 16 ed, s.725).</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b/>
        </w:rPr>
      </w:pPr>
      <w:r>
        <w:rPr>
          <w:rFonts w:ascii="Courier New" w:hAnsi="Courier New" w:cs="Courier New"/>
        </w:rPr>
        <w:tab/>
        <w:t xml:space="preserve">Burada vurgulanması gereken diğer bir husus, </w:t>
      </w:r>
      <w:r>
        <w:rPr>
          <w:rFonts w:ascii="Courier New" w:hAnsi="Courier New" w:cs="Courier New"/>
          <w:b/>
        </w:rPr>
        <w:t xml:space="preserve">M’Naghten rules’un </w:t>
      </w:r>
      <w:r>
        <w:rPr>
          <w:rFonts w:ascii="Courier New" w:hAnsi="Courier New" w:cs="Courier New"/>
        </w:rPr>
        <w:t xml:space="preserve">ihtiva </w:t>
      </w:r>
      <w:r w:rsidRPr="00913DA9">
        <w:rPr>
          <w:rFonts w:ascii="Courier New" w:hAnsi="Courier New" w:cs="Courier New"/>
        </w:rPr>
        <w:t>ettiği</w:t>
      </w:r>
      <w:r>
        <w:rPr>
          <w:rFonts w:ascii="Courier New" w:hAnsi="Courier New" w:cs="Courier New"/>
          <w:b/>
        </w:rPr>
        <w:t xml:space="preserve"> </w:t>
      </w:r>
      <w:r w:rsidRPr="00D05F14">
        <w:rPr>
          <w:rFonts w:ascii="Courier New" w:hAnsi="Courier New" w:cs="Courier New"/>
          <w:b/>
        </w:rPr>
        <w:t>Insanity</w:t>
      </w:r>
      <w:r>
        <w:rPr>
          <w:rFonts w:ascii="Courier New" w:hAnsi="Courier New" w:cs="Courier New"/>
        </w:rPr>
        <w:t xml:space="preserve"> müdafaasının, sanığın suçun işlendiği zamandaki hukuki sorumluluğu  </w:t>
      </w:r>
      <w:r w:rsidRPr="008B5E11">
        <w:rPr>
          <w:rFonts w:ascii="Courier New" w:hAnsi="Courier New" w:cs="Courier New"/>
          <w:b/>
        </w:rPr>
        <w:t>(l</w:t>
      </w:r>
      <w:r>
        <w:rPr>
          <w:rFonts w:ascii="Courier New" w:hAnsi="Courier New" w:cs="Courier New"/>
          <w:b/>
        </w:rPr>
        <w:t>egal responsibility</w:t>
      </w:r>
      <w:r w:rsidRPr="00684606">
        <w:rPr>
          <w:rFonts w:ascii="Courier New" w:hAnsi="Courier New" w:cs="Courier New"/>
          <w:b/>
        </w:rPr>
        <w:t>)</w:t>
      </w:r>
      <w:r>
        <w:rPr>
          <w:rFonts w:ascii="Courier New" w:hAnsi="Courier New" w:cs="Courier New"/>
        </w:rPr>
        <w:t xml:space="preserve"> ile ilgili olup,</w:t>
      </w:r>
      <w:r w:rsidRPr="00366A42">
        <w:rPr>
          <w:rFonts w:ascii="Courier New" w:hAnsi="Courier New" w:cs="Courier New"/>
          <w:b/>
        </w:rPr>
        <w:t xml:space="preserve"> </w:t>
      </w:r>
      <w:proofErr w:type="gramStart"/>
      <w:r w:rsidRPr="00366A42">
        <w:rPr>
          <w:rFonts w:ascii="Courier New" w:hAnsi="Courier New" w:cs="Courier New"/>
          <w:b/>
        </w:rPr>
        <w:t>Insanity’nin</w:t>
      </w:r>
      <w:r w:rsidRPr="00684606">
        <w:rPr>
          <w:rFonts w:ascii="Courier New" w:hAnsi="Courier New" w:cs="Courier New"/>
          <w:b/>
        </w:rPr>
        <w:t xml:space="preserve"> </w:t>
      </w:r>
      <w:r>
        <w:rPr>
          <w:rFonts w:ascii="Courier New" w:hAnsi="Courier New" w:cs="Courier New"/>
        </w:rPr>
        <w:t xml:space="preserve"> hukuki</w:t>
      </w:r>
      <w:proofErr w:type="gramEnd"/>
      <w:r>
        <w:rPr>
          <w:rFonts w:ascii="Courier New" w:hAnsi="Courier New" w:cs="Courier New"/>
        </w:rPr>
        <w:t xml:space="preserve"> anlamda </w:t>
      </w:r>
      <w:r w:rsidRPr="00C20FC2">
        <w:rPr>
          <w:rFonts w:ascii="Courier New" w:hAnsi="Courier New" w:cs="Courier New"/>
          <w:b/>
        </w:rPr>
        <w:t>(l</w:t>
      </w:r>
      <w:r w:rsidRPr="00684606">
        <w:rPr>
          <w:rFonts w:ascii="Courier New" w:hAnsi="Courier New" w:cs="Courier New"/>
          <w:b/>
        </w:rPr>
        <w:t>egal sense)</w:t>
      </w:r>
      <w:r>
        <w:rPr>
          <w:rFonts w:ascii="Courier New" w:hAnsi="Courier New" w:cs="Courier New"/>
          <w:b/>
        </w:rPr>
        <w:t xml:space="preserve"> </w:t>
      </w:r>
      <w:r w:rsidRPr="00C850A0">
        <w:rPr>
          <w:rFonts w:ascii="Courier New" w:hAnsi="Courier New" w:cs="Courier New"/>
        </w:rPr>
        <w:t>olduğu</w:t>
      </w:r>
      <w:r>
        <w:rPr>
          <w:rFonts w:ascii="Courier New" w:hAnsi="Courier New" w:cs="Courier New"/>
        </w:rPr>
        <w:t xml:space="preserve">, tıbbı anlamda </w:t>
      </w:r>
      <w:r>
        <w:rPr>
          <w:rFonts w:ascii="Courier New" w:hAnsi="Courier New" w:cs="Courier New"/>
          <w:b/>
        </w:rPr>
        <w:t>(medical sense</w:t>
      </w:r>
      <w:r w:rsidRPr="00684606">
        <w:rPr>
          <w:rFonts w:ascii="Courier New" w:hAnsi="Courier New" w:cs="Courier New"/>
          <w:b/>
        </w:rPr>
        <w:t>)</w:t>
      </w:r>
      <w:r>
        <w:rPr>
          <w:rFonts w:ascii="Courier New" w:hAnsi="Courier New" w:cs="Courier New"/>
        </w:rPr>
        <w:t xml:space="preserve"> olmadığıdır. Nitekim İngiltere’de jüri, sanığın </w:t>
      </w:r>
      <w:r w:rsidRPr="00366A42">
        <w:rPr>
          <w:rFonts w:ascii="Courier New" w:hAnsi="Courier New" w:cs="Courier New"/>
          <w:b/>
        </w:rPr>
        <w:t>Insanity</w:t>
      </w:r>
      <w:r>
        <w:rPr>
          <w:rFonts w:ascii="Courier New" w:hAnsi="Courier New" w:cs="Courier New"/>
        </w:rPr>
        <w:t xml:space="preserve"> müdafaasına sahip olup olmadığına tıbbı şahadet yanında, diğer şahadet ışığında karar vermektedir </w:t>
      </w:r>
      <w:r>
        <w:rPr>
          <w:rFonts w:ascii="Courier New" w:hAnsi="Courier New" w:cs="Courier New"/>
          <w:b/>
        </w:rPr>
        <w:t xml:space="preserve">( Bkz: </w:t>
      </w:r>
      <w:r w:rsidRPr="009C0FAE">
        <w:rPr>
          <w:rFonts w:ascii="Courier New" w:hAnsi="Courier New" w:cs="Courier New"/>
          <w:b/>
        </w:rPr>
        <w:t>Richar</w:t>
      </w:r>
      <w:r>
        <w:rPr>
          <w:rFonts w:ascii="Courier New" w:hAnsi="Courier New" w:cs="Courier New"/>
          <w:b/>
        </w:rPr>
        <w:t>d Card, Criminal Law, 16 ed, s.725).</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sidRPr="00B25132">
        <w:rPr>
          <w:rFonts w:ascii="Courier New" w:hAnsi="Courier New" w:cs="Courier New"/>
        </w:rPr>
        <w:t>Bu safhada</w:t>
      </w:r>
      <w:r>
        <w:rPr>
          <w:rFonts w:ascii="Courier New" w:hAnsi="Courier New" w:cs="Courier New"/>
          <w:b/>
        </w:rPr>
        <w:t>, Fasıl 154 madde 12’</w:t>
      </w:r>
      <w:r>
        <w:rPr>
          <w:rFonts w:ascii="Courier New" w:hAnsi="Courier New" w:cs="Courier New"/>
        </w:rPr>
        <w:t xml:space="preserve">nin uygulanması çerçevesinde sanığın suçu oluşturan fiil veya ihmali işlediği sıradaki akıl hastalığı nedeniyle cezai sorumluluğunun olmadığına dair sorunun bir müdafaa olarak ortaya atılması durumunda uygulanacak </w:t>
      </w:r>
      <w:proofErr w:type="gramStart"/>
      <w:r>
        <w:rPr>
          <w:rFonts w:ascii="Courier New" w:hAnsi="Courier New" w:cs="Courier New"/>
        </w:rPr>
        <w:t>prosedürün</w:t>
      </w:r>
      <w:proofErr w:type="gramEnd"/>
      <w:r>
        <w:rPr>
          <w:rFonts w:ascii="Courier New" w:hAnsi="Courier New" w:cs="Courier New"/>
        </w:rPr>
        <w:t xml:space="preserve"> ne olması gerektiğini inceleyelim.</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Daha önce vurgulandığı üzere, Fasıl 155 Ceza Muhakemeleri Usulü Yasası’nın 62’den 91’e kadar sıralanan  ( her iki madde </w:t>
      </w:r>
      <w:proofErr w:type="gramStart"/>
      <w:r>
        <w:rPr>
          <w:rFonts w:ascii="Courier New" w:hAnsi="Courier New" w:cs="Courier New"/>
        </w:rPr>
        <w:t>dahil</w:t>
      </w:r>
      <w:proofErr w:type="gramEnd"/>
      <w:r>
        <w:rPr>
          <w:rFonts w:ascii="Courier New" w:hAnsi="Courier New" w:cs="Courier New"/>
        </w:rPr>
        <w:t>) maddeleri irdelendiğinde, gerek seri yargılamada gerekse iddianame (ikamename) üzerine yargılamada yanıtları ve usule ilişkin genel kuralları içerdiği görülmektedir.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Fasıl 154 madde 12’de yer alan akıl hastalığı nedeni ile cezai sorumluluğunun olmadığına dair sorunun bir müdafaa olduğu hususunda karara vardıktan sonra, böyle bir müdafaanın </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Pr>
          <w:rFonts w:ascii="Courier New" w:hAnsi="Courier New" w:cs="Courier New"/>
        </w:rPr>
        <w:lastRenderedPageBreak/>
        <w:t>ileri</w:t>
      </w:r>
      <w:proofErr w:type="gramEnd"/>
      <w:r>
        <w:rPr>
          <w:rFonts w:ascii="Courier New" w:hAnsi="Courier New" w:cs="Courier New"/>
        </w:rPr>
        <w:t xml:space="preserve"> sürülebilmesi için, sanığın öncelikle Fasıl 155 Ceza Muhakemeleri Usulü Yasası madde 70 (1) tahtında ithama yanıt verme ehliyetinin/yetisinin mevcudiyetine karar verilmiş olması gerekmektedir. Ardından da, sanığın, Fasıl 155 Ceza Muhakemeleri Usulü Yasası madde 67 altında, aleyhindeki davalarla ilgili olarak yanıt vermeye çağrılarak, aleyhindeki davalardan itham edilmesi ve aleyhine getirilmiş olan davalara yanıt vermesi gerekmektedir.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Sanık Avukatına göre Sanık suçun maddi unsurunu </w:t>
      </w:r>
      <w:r>
        <w:rPr>
          <w:rFonts w:ascii="Courier New" w:hAnsi="Courier New" w:cs="Courier New"/>
          <w:b/>
        </w:rPr>
        <w:t>(</w:t>
      </w:r>
      <w:r w:rsidRPr="007A6FE7">
        <w:rPr>
          <w:rFonts w:ascii="Courier New" w:hAnsi="Courier New" w:cs="Courier New"/>
          <w:b/>
        </w:rPr>
        <w:t xml:space="preserve">fiili)  </w:t>
      </w:r>
      <w:r>
        <w:rPr>
          <w:rFonts w:ascii="Courier New" w:hAnsi="Courier New" w:cs="Courier New"/>
          <w:b/>
        </w:rPr>
        <w:t>(</w:t>
      </w:r>
      <w:r w:rsidRPr="007A6FE7">
        <w:rPr>
          <w:rFonts w:ascii="Courier New" w:hAnsi="Courier New" w:cs="Courier New"/>
          <w:b/>
        </w:rPr>
        <w:t>actus reusu)</w:t>
      </w:r>
      <w:r>
        <w:rPr>
          <w:rFonts w:ascii="Courier New" w:hAnsi="Courier New" w:cs="Courier New"/>
        </w:rPr>
        <w:t xml:space="preserve"> kabul etmekte ancak, suçun manevi unsurunu </w:t>
      </w:r>
      <w:r>
        <w:rPr>
          <w:rFonts w:ascii="Courier New" w:hAnsi="Courier New" w:cs="Courier New"/>
          <w:b/>
        </w:rPr>
        <w:t>(niyet) (</w:t>
      </w:r>
      <w:r w:rsidRPr="007A6FE7">
        <w:rPr>
          <w:rFonts w:ascii="Courier New" w:hAnsi="Courier New" w:cs="Courier New"/>
          <w:b/>
        </w:rPr>
        <w:t>mens rea</w:t>
      </w:r>
      <w:r>
        <w:rPr>
          <w:rFonts w:ascii="Courier New" w:hAnsi="Courier New" w:cs="Courier New"/>
          <w:b/>
        </w:rPr>
        <w:t>)</w:t>
      </w:r>
      <w:r>
        <w:rPr>
          <w:rFonts w:ascii="Courier New" w:hAnsi="Courier New" w:cs="Courier New"/>
        </w:rPr>
        <w:t xml:space="preserve"> kabul etmemektedir. </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 durumda Sanık sonuçta, suçun tüm unsurlarının oluştuğunu kabul etmemektedir. Diğer bir ifade </w:t>
      </w:r>
      <w:proofErr w:type="gramStart"/>
      <w:r>
        <w:rPr>
          <w:rFonts w:ascii="Courier New" w:hAnsi="Courier New" w:cs="Courier New"/>
        </w:rPr>
        <w:t>ile,</w:t>
      </w:r>
      <w:proofErr w:type="gramEnd"/>
      <w:r>
        <w:rPr>
          <w:rFonts w:ascii="Courier New" w:hAnsi="Courier New" w:cs="Courier New"/>
        </w:rPr>
        <w:t xml:space="preserve"> Sanık suçu kabul etmemektedir.</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Böyle bir durumda da, sanığın ithama yanıt verme ehliyetinin/yetisinin mevcut olduğuna mahkeme tarafından karar verilmesi ve sanığın itham edilmesinden sonra, sanığın aleyhindeki ithamları kabul etmeyerek, akıl hastalığı ile ilgili müdafaayı ileri sürmesi gerekmektedir. Diğer bir ifade </w:t>
      </w:r>
      <w:proofErr w:type="gramStart"/>
      <w:r>
        <w:rPr>
          <w:rFonts w:ascii="Courier New" w:hAnsi="Courier New" w:cs="Courier New"/>
        </w:rPr>
        <w:t>ile,</w:t>
      </w:r>
      <w:proofErr w:type="gramEnd"/>
      <w:r>
        <w:rPr>
          <w:rFonts w:ascii="Courier New" w:hAnsi="Courier New" w:cs="Courier New"/>
        </w:rPr>
        <w:t xml:space="preserve"> sanığın yanıt olarak “</w:t>
      </w:r>
      <w:r>
        <w:rPr>
          <w:rFonts w:ascii="Courier New" w:hAnsi="Courier New" w:cs="Courier New"/>
          <w:b/>
        </w:rPr>
        <w:t>Suçu kabul etmiyorum/Suçsuzum</w:t>
      </w:r>
      <w:r w:rsidRPr="0054507E">
        <w:rPr>
          <w:rFonts w:ascii="Courier New" w:hAnsi="Courier New" w:cs="Courier New"/>
          <w:b/>
        </w:rPr>
        <w:t xml:space="preserve"> </w:t>
      </w:r>
      <w:r>
        <w:rPr>
          <w:rFonts w:ascii="Courier New" w:hAnsi="Courier New" w:cs="Courier New"/>
          <w:b/>
        </w:rPr>
        <w:t>(</w:t>
      </w:r>
      <w:r w:rsidRPr="0054507E">
        <w:rPr>
          <w:rFonts w:ascii="Courier New" w:hAnsi="Courier New" w:cs="Courier New"/>
          <w:b/>
        </w:rPr>
        <w:t>Çünkü akıl hastasıyım</w:t>
      </w:r>
      <w:r>
        <w:rPr>
          <w:rFonts w:ascii="Courier New" w:hAnsi="Courier New" w:cs="Courier New"/>
          <w:b/>
        </w:rPr>
        <w:t>)/ beraatimi talep ediyorum”</w:t>
      </w:r>
      <w:r>
        <w:rPr>
          <w:rFonts w:ascii="Courier New" w:hAnsi="Courier New" w:cs="Courier New"/>
        </w:rPr>
        <w:t xml:space="preserve"> demesi gerekmektedir.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 Fasıl 155 Ceza Muhakemeleri Usulü Yasası’nın 68. maddesinin 2. fıkrasına göre, sanığın suçunu kabul etmemesi halinde, mahkeme Yasanın 74. maddesinde öngörüldüğü şekilde davayı dinlemeye başlayacaktır.</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 Fasıl 155 Ceza Muhakemeleri Usulü Yasası’nın beşinci bölümündeki usule ilişkin genel kurallar </w:t>
      </w:r>
      <w:proofErr w:type="gramStart"/>
      <w:r>
        <w:rPr>
          <w:rFonts w:ascii="Courier New" w:hAnsi="Courier New" w:cs="Courier New"/>
        </w:rPr>
        <w:t>dahilinde</w:t>
      </w:r>
      <w:proofErr w:type="gramEnd"/>
      <w:r>
        <w:rPr>
          <w:rFonts w:ascii="Courier New" w:hAnsi="Courier New" w:cs="Courier New"/>
        </w:rPr>
        <w:t>, madde 74, davanın dinlenmesi usulünü anlatmaktadır.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lastRenderedPageBreak/>
        <w:t>Fasıl 155 Ceza Muhakemeleri Usulü Yasası irdelendiğinde, Yasanın “davanın dinlenmesi” ile ilgili 74. madde tahtındaki genel usulden ayrı olarak, Fasıl 154 madde 12’den doğan müdafaa için özel bir usul ihdas ettiği görülmemektedir.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Böyle bir yasal durum, Fasıl 154 madde 12 tahtında </w:t>
      </w:r>
      <w:proofErr w:type="gramStart"/>
      <w:r>
        <w:rPr>
          <w:rFonts w:ascii="Courier New" w:hAnsi="Courier New" w:cs="Courier New"/>
        </w:rPr>
        <w:t>bir  müdafaanın</w:t>
      </w:r>
      <w:proofErr w:type="gramEnd"/>
      <w:r>
        <w:rPr>
          <w:rFonts w:ascii="Courier New" w:hAnsi="Courier New" w:cs="Courier New"/>
        </w:rPr>
        <w:t xml:space="preserve"> Fasıl 155 Ceza Muhakemeleri Usulü Yasası madde 74’te belirlenen usul tahtında “davanın dinlenmesi” esnasında/boyunca yapılmasını zorunlu kılmaktadır.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roofErr w:type="gramStart"/>
      <w:r>
        <w:rPr>
          <w:rFonts w:ascii="Courier New" w:hAnsi="Courier New" w:cs="Courier New"/>
        </w:rPr>
        <w:t>Nitekim,</w:t>
      </w:r>
      <w:proofErr w:type="gramEnd"/>
      <w:r>
        <w:rPr>
          <w:rFonts w:ascii="Courier New" w:hAnsi="Courier New" w:cs="Courier New"/>
        </w:rPr>
        <w:t xml:space="preserve"> Fasıl 155 Ceza Muhakemeleri Usulü Yasası madde 70/2’de duruşmadan/yargılamadan sonra </w:t>
      </w:r>
      <w:r>
        <w:rPr>
          <w:rFonts w:ascii="Courier New" w:hAnsi="Courier New" w:cs="Courier New"/>
          <w:b/>
        </w:rPr>
        <w:t>(after trial</w:t>
      </w:r>
      <w:r w:rsidRPr="0095701F">
        <w:rPr>
          <w:rFonts w:ascii="Courier New" w:hAnsi="Courier New" w:cs="Courier New"/>
          <w:b/>
        </w:rPr>
        <w:t>)</w:t>
      </w:r>
      <w:r>
        <w:rPr>
          <w:rFonts w:ascii="Courier New" w:hAnsi="Courier New" w:cs="Courier New"/>
        </w:rPr>
        <w:t xml:space="preserve"> herhangi bir kişinin akıl hastası olduğu nedeniyle beraat ettirilmesinden söz edilmekte olup, madde 70/2, akıl hastalığı ile ilgili müdafaanın, “davanın dinlenmesi” esnasında yapılmasını gerektiren bir hüküm olarak önem taşımaktadır.</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 </w:t>
      </w:r>
    </w:p>
    <w:p w:rsidR="00965531" w:rsidRPr="000174D1" w:rsidRDefault="00965531" w:rsidP="00965531">
      <w:pPr>
        <w:spacing w:line="360" w:lineRule="auto"/>
        <w:ind w:firstLine="708"/>
        <w:rPr>
          <w:rFonts w:ascii="Courier New" w:hAnsi="Courier New" w:cs="Courier New"/>
        </w:rPr>
      </w:pPr>
      <w:r w:rsidRPr="000174D1">
        <w:rPr>
          <w:rFonts w:ascii="Courier New" w:hAnsi="Courier New" w:cs="Courier New"/>
          <w:b/>
        </w:rPr>
        <w:t xml:space="preserve"> </w:t>
      </w:r>
      <w:proofErr w:type="gramStart"/>
      <w:r w:rsidRPr="00AD1197">
        <w:rPr>
          <w:rFonts w:ascii="Courier New" w:hAnsi="Courier New" w:cs="Courier New"/>
          <w:b/>
        </w:rPr>
        <w:t>Christos Stylianou Koliandris v.</w:t>
      </w:r>
      <w:r>
        <w:rPr>
          <w:rFonts w:ascii="Courier New" w:hAnsi="Courier New" w:cs="Courier New"/>
          <w:b/>
        </w:rPr>
        <w:t xml:space="preserve"> </w:t>
      </w:r>
      <w:r w:rsidRPr="00AD1197">
        <w:rPr>
          <w:rFonts w:ascii="Courier New" w:hAnsi="Courier New" w:cs="Courier New"/>
          <w:b/>
        </w:rPr>
        <w:t>The Republic</w:t>
      </w:r>
      <w:r>
        <w:rPr>
          <w:rFonts w:ascii="Courier New" w:hAnsi="Courier New" w:cs="Courier New"/>
          <w:b/>
        </w:rPr>
        <w:t xml:space="preserve">, CLR 1965 Part 2 Criminal( supra) </w:t>
      </w:r>
      <w:r w:rsidRPr="000174D1">
        <w:rPr>
          <w:rFonts w:ascii="Courier New" w:hAnsi="Courier New" w:cs="Courier New"/>
        </w:rPr>
        <w:t>kararında</w:t>
      </w:r>
      <w:r>
        <w:rPr>
          <w:rFonts w:ascii="Courier New" w:hAnsi="Courier New" w:cs="Courier New"/>
        </w:rPr>
        <w:t xml:space="preserve"> da,</w:t>
      </w:r>
      <w:r w:rsidRPr="00366A42">
        <w:rPr>
          <w:rFonts w:ascii="Courier New" w:hAnsi="Courier New" w:cs="Courier New"/>
          <w:b/>
        </w:rPr>
        <w:t xml:space="preserve"> Insanity</w:t>
      </w:r>
      <w:r w:rsidRPr="00345643">
        <w:rPr>
          <w:rFonts w:ascii="Courier New" w:hAnsi="Courier New" w:cs="Courier New"/>
          <w:b/>
        </w:rPr>
        <w:t xml:space="preserve"> </w:t>
      </w:r>
      <w:r>
        <w:rPr>
          <w:rFonts w:ascii="Courier New" w:hAnsi="Courier New" w:cs="Courier New"/>
        </w:rPr>
        <w:t xml:space="preserve">müdafaasının ve bu bağlamda Fasıl 154 madde 12 tahtında yapılacak müdafaanın, davanın dinlenmesi boyunca/ başından sonuna kadar yapılabileceğinin (ve pek tabii olarak da, bu müdafaanın aynı zamanda da, Fasıl 155 Ceza Muhakemeleri Usulü Yasası’nın 74 (1) (b) maddesi tahtında iddia makamının davasını kapatmasını müteakiben de yapılabileceğinin)  altı çizilerek </w:t>
      </w:r>
      <w:r w:rsidRPr="00EA0749">
        <w:rPr>
          <w:rFonts w:ascii="Courier New" w:hAnsi="Courier New" w:cs="Courier New"/>
          <w:b/>
        </w:rPr>
        <w:t>s.175’te</w:t>
      </w:r>
      <w:r>
        <w:rPr>
          <w:rFonts w:ascii="Courier New" w:hAnsi="Courier New" w:cs="Courier New"/>
        </w:rPr>
        <w:t xml:space="preserve"> şöyle denmiştir:</w:t>
      </w:r>
      <w:proofErr w:type="gramEnd"/>
    </w:p>
    <w:p w:rsidR="00965531" w:rsidRDefault="00965531" w:rsidP="00965531">
      <w:pPr>
        <w:ind w:firstLine="708"/>
        <w:rPr>
          <w:rFonts w:ascii="Courier New" w:hAnsi="Courier New" w:cs="Courier New"/>
          <w:b/>
        </w:rPr>
      </w:pPr>
      <w:r w:rsidRPr="00647320">
        <w:rPr>
          <w:rFonts w:ascii="Courier New" w:hAnsi="Courier New" w:cs="Courier New"/>
          <w:b/>
        </w:rPr>
        <w:t xml:space="preserve">“There can be no doubt that </w:t>
      </w:r>
      <w:r w:rsidRPr="00E96DBA">
        <w:rPr>
          <w:rFonts w:ascii="Courier New" w:hAnsi="Courier New" w:cs="Courier New"/>
          <w:b/>
          <w:u w:val="single"/>
        </w:rPr>
        <w:t>the defence of insanity was in issue throughout the trial; the defence under section 12 of the Criminal Code (cap 154).</w:t>
      </w:r>
      <w:r w:rsidRPr="00647320">
        <w:rPr>
          <w:rFonts w:ascii="Courier New" w:hAnsi="Courier New" w:cs="Courier New"/>
          <w:b/>
        </w:rPr>
        <w:t xml:space="preserve"> It is also equally certain that what took place at the</w:t>
      </w:r>
      <w:r>
        <w:rPr>
          <w:rFonts w:ascii="Courier New" w:hAnsi="Courier New" w:cs="Courier New"/>
          <w:b/>
        </w:rPr>
        <w:t xml:space="preserve"> close of the case for the prosecution, was </w:t>
      </w:r>
      <w:proofErr w:type="gramStart"/>
      <w:r>
        <w:rPr>
          <w:rFonts w:ascii="Courier New" w:hAnsi="Courier New" w:cs="Courier New"/>
          <w:b/>
        </w:rPr>
        <w:t>done</w:t>
      </w:r>
      <w:proofErr w:type="gramEnd"/>
      <w:r>
        <w:rPr>
          <w:rFonts w:ascii="Courier New" w:hAnsi="Courier New" w:cs="Courier New"/>
          <w:b/>
        </w:rPr>
        <w:t xml:space="preserve"> under the provisions of section 74 (1)(b) of the Criminal Procedure law (Cap.155)”.</w:t>
      </w:r>
    </w:p>
    <w:p w:rsidR="00965531" w:rsidRDefault="00965531" w:rsidP="00965531">
      <w:pPr>
        <w:rPr>
          <w:rFonts w:ascii="Courier New" w:hAnsi="Courier New" w:cs="Courier New"/>
          <w:b/>
        </w:rPr>
      </w:pPr>
      <w:r>
        <w:rPr>
          <w:rFonts w:ascii="Courier New" w:hAnsi="Courier New" w:cs="Courier New"/>
          <w:b/>
        </w:rPr>
        <w:t xml:space="preserve">                                                                                                              </w:t>
      </w:r>
    </w:p>
    <w:p w:rsidR="00965531" w:rsidRDefault="00965531" w:rsidP="00965531">
      <w:pPr>
        <w:spacing w:line="360" w:lineRule="auto"/>
        <w:ind w:firstLine="708"/>
        <w:rPr>
          <w:rFonts w:ascii="Courier New" w:hAnsi="Courier New" w:cs="Courier New"/>
        </w:rPr>
      </w:pPr>
      <w:r w:rsidRPr="00C671AD">
        <w:rPr>
          <w:rFonts w:ascii="Courier New" w:hAnsi="Courier New" w:cs="Courier New"/>
        </w:rPr>
        <w:t xml:space="preserve">Fasıl 155 </w:t>
      </w:r>
      <w:r>
        <w:rPr>
          <w:rFonts w:ascii="Courier New" w:hAnsi="Courier New" w:cs="Courier New"/>
        </w:rPr>
        <w:t>Ceza Muhakemeleri Usulü Yasası madde 70(</w:t>
      </w:r>
      <w:r w:rsidRPr="00C671AD">
        <w:rPr>
          <w:rFonts w:ascii="Courier New" w:hAnsi="Courier New" w:cs="Courier New"/>
        </w:rPr>
        <w:t>1) ve (2) ve Fasıl 154 madde 12 arasında</w:t>
      </w:r>
      <w:r>
        <w:rPr>
          <w:rFonts w:ascii="Courier New" w:hAnsi="Courier New" w:cs="Courier New"/>
        </w:rPr>
        <w:t>ki farkları ortaya koyduktan sonra, bu safhada Alt Mahkemenin kararını incelemeye tabi tutalım.</w:t>
      </w:r>
    </w:p>
    <w:p w:rsidR="00965531" w:rsidRPr="00A72B48" w:rsidRDefault="00965531" w:rsidP="00965531">
      <w:pPr>
        <w:spacing w:line="360" w:lineRule="auto"/>
        <w:ind w:firstLine="708"/>
        <w:rPr>
          <w:rFonts w:ascii="Courier New" w:hAnsi="Courier New" w:cs="Courier New"/>
        </w:rPr>
      </w:pPr>
      <w:proofErr w:type="gramStart"/>
      <w:r>
        <w:rPr>
          <w:rFonts w:ascii="Courier New" w:hAnsi="Courier New" w:cs="Courier New"/>
        </w:rPr>
        <w:lastRenderedPageBreak/>
        <w:t xml:space="preserve">Alt Mahkeme, Müdafaa Avukatının yaptığı müracaat ışığında verdiği kararında, </w:t>
      </w:r>
      <w:r w:rsidRPr="00A72B48">
        <w:rPr>
          <w:rFonts w:ascii="Courier New" w:hAnsi="Courier New" w:cs="Courier New"/>
          <w:lang w:val="en-US"/>
        </w:rPr>
        <w:t>San</w:t>
      </w:r>
      <w:r w:rsidRPr="00A72B48">
        <w:rPr>
          <w:rFonts w:ascii="Courier New" w:hAnsi="Courier New" w:cs="Courier New"/>
        </w:rPr>
        <w:t>ığın akıl sağlığı açısından ithamı anlama yetisinin olup olmadığı ve bu bağlamda,</w:t>
      </w:r>
      <w:r w:rsidRPr="00A72B48">
        <w:rPr>
          <w:rFonts w:ascii="Courier New" w:hAnsi="Courier New" w:cs="Courier New"/>
          <w:lang w:val="en-US"/>
        </w:rPr>
        <w:t xml:space="preserve"> San</w:t>
      </w:r>
      <w:r w:rsidRPr="00A72B48">
        <w:rPr>
          <w:rFonts w:ascii="Courier New" w:hAnsi="Courier New" w:cs="Courier New"/>
        </w:rPr>
        <w:t xml:space="preserve">ığın akıl sağlığı açısından duruşmanın seyrini genel olarak kavrama ve yargılama boyunca müdafaasını yapan avukata gerekli gördüğü bilgiyi veya talimatı verme kapasitesinin olup olmadığı noktalarında soruşturma açtırıp, </w:t>
      </w:r>
      <w:r>
        <w:rPr>
          <w:rFonts w:ascii="Courier New" w:hAnsi="Courier New" w:cs="Courier New"/>
        </w:rPr>
        <w:t>bu soruşturma kapsamında</w:t>
      </w:r>
      <w:proofErr w:type="gramEnd"/>
    </w:p>
    <w:p w:rsidR="00965531" w:rsidRDefault="00965531" w:rsidP="00965531">
      <w:pPr>
        <w:autoSpaceDE w:val="0"/>
        <w:autoSpaceDN w:val="0"/>
        <w:adjustRightInd w:val="0"/>
        <w:spacing w:line="360" w:lineRule="auto"/>
        <w:rPr>
          <w:rFonts w:ascii="Courier New" w:hAnsi="Courier New" w:cs="Courier New"/>
          <w:lang w:val="en-US"/>
        </w:rPr>
      </w:pPr>
      <w:r w:rsidRPr="00E44F12">
        <w:rPr>
          <w:rFonts w:ascii="Courier New" w:hAnsi="Courier New" w:cs="Courier New"/>
          <w:lang w:val="en-US"/>
        </w:rPr>
        <w:t xml:space="preserve">Sanığın Barış Ruh ve Sinir Hastalıkları Hastanesi Başhekiminin kendi </w:t>
      </w:r>
      <w:proofErr w:type="gramStart"/>
      <w:r w:rsidRPr="00E44F12">
        <w:rPr>
          <w:rFonts w:ascii="Courier New" w:hAnsi="Courier New" w:cs="Courier New"/>
          <w:lang w:val="en-US"/>
        </w:rPr>
        <w:t xml:space="preserve">ve </w:t>
      </w:r>
      <w:r>
        <w:rPr>
          <w:rFonts w:ascii="Courier New" w:hAnsi="Courier New" w:cs="Courier New"/>
          <w:lang w:val="en-US"/>
        </w:rPr>
        <w:t xml:space="preserve"> </w:t>
      </w:r>
      <w:r w:rsidRPr="00E44F12">
        <w:rPr>
          <w:rFonts w:ascii="Courier New" w:hAnsi="Courier New" w:cs="Courier New"/>
          <w:lang w:val="en-US"/>
        </w:rPr>
        <w:t>Sanığı</w:t>
      </w:r>
      <w:proofErr w:type="gramEnd"/>
      <w:r w:rsidRPr="00E44F12">
        <w:rPr>
          <w:rFonts w:ascii="Courier New" w:hAnsi="Courier New" w:cs="Courier New"/>
          <w:lang w:val="en-US"/>
        </w:rPr>
        <w:t xml:space="preserve"> daha önceden muayene etmemiş doktorlar arasından belirleyeceği bir başka do</w:t>
      </w:r>
      <w:r>
        <w:rPr>
          <w:rFonts w:ascii="Courier New" w:hAnsi="Courier New" w:cs="Courier New"/>
          <w:lang w:val="en-US"/>
        </w:rPr>
        <w:t>k</w:t>
      </w:r>
      <w:r w:rsidRPr="00E44F12">
        <w:rPr>
          <w:rFonts w:ascii="Courier New" w:hAnsi="Courier New" w:cs="Courier New"/>
          <w:lang w:val="en-US"/>
        </w:rPr>
        <w:t xml:space="preserve">tor tarafından belirlenmiş günlerde muayene edilmesine ve belirlenen tarihte </w:t>
      </w:r>
      <w:r>
        <w:rPr>
          <w:rFonts w:ascii="Courier New" w:hAnsi="Courier New" w:cs="Courier New"/>
          <w:lang w:val="en-US"/>
        </w:rPr>
        <w:t>M</w:t>
      </w:r>
      <w:r w:rsidRPr="00E44F12">
        <w:rPr>
          <w:rFonts w:ascii="Courier New" w:hAnsi="Courier New" w:cs="Courier New"/>
          <w:lang w:val="en-US"/>
        </w:rPr>
        <w:t>ahkemede muayene bulguları husus</w:t>
      </w:r>
      <w:r>
        <w:rPr>
          <w:rFonts w:ascii="Courier New" w:hAnsi="Courier New" w:cs="Courier New"/>
          <w:lang w:val="en-US"/>
        </w:rPr>
        <w:t>u</w:t>
      </w:r>
      <w:r w:rsidRPr="00E44F12">
        <w:rPr>
          <w:rFonts w:ascii="Courier New" w:hAnsi="Courier New" w:cs="Courier New"/>
          <w:lang w:val="en-US"/>
        </w:rPr>
        <w:t>nda şahadet vermelerine direktif vermiştir.</w:t>
      </w:r>
    </w:p>
    <w:p w:rsidR="00965531" w:rsidRDefault="00965531" w:rsidP="00965531">
      <w:pPr>
        <w:autoSpaceDE w:val="0"/>
        <w:autoSpaceDN w:val="0"/>
        <w:adjustRightInd w:val="0"/>
        <w:spacing w:line="360" w:lineRule="auto"/>
        <w:rPr>
          <w:rFonts w:ascii="Courier New" w:hAnsi="Courier New" w:cs="Courier New"/>
          <w:lang w:val="en-US"/>
        </w:rPr>
      </w:pPr>
    </w:p>
    <w:p w:rsidR="00965531" w:rsidRPr="00972935" w:rsidRDefault="00965531" w:rsidP="00965531">
      <w:pPr>
        <w:autoSpaceDE w:val="0"/>
        <w:autoSpaceDN w:val="0"/>
        <w:adjustRightInd w:val="0"/>
        <w:spacing w:line="360" w:lineRule="auto"/>
        <w:ind w:firstLine="708"/>
        <w:rPr>
          <w:rFonts w:ascii="Courier New" w:hAnsi="Courier New" w:cs="Courier New"/>
          <w:lang w:val="en-US"/>
        </w:rPr>
      </w:pPr>
      <w:r>
        <w:rPr>
          <w:rFonts w:ascii="Courier New" w:hAnsi="Courier New" w:cs="Courier New"/>
          <w:lang w:val="en-US"/>
        </w:rPr>
        <w:t xml:space="preserve">Yukarıda belirtilen hukuki durum dikkate alındığında, Alt Mahkemenin, Müdafaanın müracaatı ışığında, </w:t>
      </w:r>
      <w:r>
        <w:rPr>
          <w:rFonts w:ascii="Courier New" w:hAnsi="Courier New" w:cs="Courier New"/>
        </w:rPr>
        <w:t>Fasıl 155 Ceza Muhakemeleri Usulü Yasası’nın 70/1 maddesinin Mahkemeye uygun gördüğü soruşturmayı</w:t>
      </w:r>
      <w:r w:rsidRPr="00715CBD">
        <w:rPr>
          <w:rFonts w:ascii="Courier New" w:hAnsi="Courier New" w:cs="Courier New"/>
          <w:b/>
        </w:rPr>
        <w:t xml:space="preserve"> </w:t>
      </w:r>
      <w:r>
        <w:rPr>
          <w:rFonts w:ascii="Courier New" w:hAnsi="Courier New" w:cs="Courier New"/>
        </w:rPr>
        <w:t xml:space="preserve">yapma yetkisi vermekle </w:t>
      </w:r>
      <w:r w:rsidRPr="00715CBD">
        <w:rPr>
          <w:rFonts w:ascii="Courier New" w:hAnsi="Courier New" w:cs="Courier New"/>
          <w:b/>
        </w:rPr>
        <w:t>inquisitorial</w:t>
      </w:r>
      <w:r>
        <w:rPr>
          <w:rFonts w:ascii="Courier New" w:hAnsi="Courier New" w:cs="Courier New"/>
          <w:b/>
        </w:rPr>
        <w:t xml:space="preserve"> (araştırıcı) </w:t>
      </w:r>
      <w:r w:rsidRPr="00715CBD">
        <w:rPr>
          <w:rFonts w:ascii="Courier New" w:hAnsi="Courier New" w:cs="Courier New"/>
          <w:b/>
        </w:rPr>
        <w:t xml:space="preserve"> </w:t>
      </w:r>
      <w:r w:rsidRPr="00972935">
        <w:rPr>
          <w:rFonts w:ascii="Courier New" w:hAnsi="Courier New" w:cs="Courier New"/>
        </w:rPr>
        <w:t>rol</w:t>
      </w:r>
      <w:r>
        <w:rPr>
          <w:rFonts w:ascii="Courier New" w:hAnsi="Courier New" w:cs="Courier New"/>
        </w:rPr>
        <w:t xml:space="preserve"> yüklediğini kabul ederek,</w:t>
      </w:r>
      <w:r>
        <w:rPr>
          <w:rFonts w:ascii="Courier New" w:hAnsi="Courier New" w:cs="Courier New"/>
          <w:lang w:val="en-US"/>
        </w:rPr>
        <w:t xml:space="preserve"> </w:t>
      </w:r>
      <w:r w:rsidRPr="00A72B48">
        <w:rPr>
          <w:rFonts w:ascii="Courier New" w:hAnsi="Courier New" w:cs="Courier New"/>
          <w:lang w:val="en-US"/>
        </w:rPr>
        <w:t>San</w:t>
      </w:r>
      <w:r w:rsidRPr="00A72B48">
        <w:rPr>
          <w:rFonts w:ascii="Courier New" w:hAnsi="Courier New" w:cs="Courier New"/>
        </w:rPr>
        <w:t>ığın</w:t>
      </w:r>
      <w:r>
        <w:rPr>
          <w:rFonts w:ascii="Courier New" w:hAnsi="Courier New" w:cs="Courier New"/>
        </w:rPr>
        <w:t xml:space="preserve"> </w:t>
      </w:r>
      <w:r w:rsidRPr="00A72B48">
        <w:rPr>
          <w:rFonts w:ascii="Courier New" w:hAnsi="Courier New" w:cs="Courier New"/>
        </w:rPr>
        <w:t xml:space="preserve"> ithamı anlama yetisinin </w:t>
      </w:r>
      <w:r>
        <w:rPr>
          <w:rFonts w:ascii="Courier New" w:hAnsi="Courier New" w:cs="Courier New"/>
        </w:rPr>
        <w:t xml:space="preserve">olup olmadığı hususunda soruşturma açtırmakla ve soruşturma öncesi akıl hastalıkları hakkında uzman bir doktor olan </w:t>
      </w:r>
      <w:r w:rsidRPr="00E44F12">
        <w:rPr>
          <w:rFonts w:ascii="Courier New" w:hAnsi="Courier New" w:cs="Courier New"/>
          <w:lang w:val="en-US"/>
        </w:rPr>
        <w:t>Barış Ruh ve Sinir Hastalıkları Hastanesi</w:t>
      </w:r>
      <w:r>
        <w:rPr>
          <w:rFonts w:ascii="Courier New" w:hAnsi="Courier New" w:cs="Courier New"/>
          <w:lang w:val="en-US"/>
        </w:rPr>
        <w:t xml:space="preserve"> Başhekimini ve onun belirleyeceği başka bir doktorun Sanığın </w:t>
      </w:r>
      <w:r w:rsidRPr="00A72B48">
        <w:rPr>
          <w:rFonts w:ascii="Courier New" w:hAnsi="Courier New" w:cs="Courier New"/>
        </w:rPr>
        <w:t xml:space="preserve"> ithamı anlama yetisinin </w:t>
      </w:r>
      <w:r>
        <w:rPr>
          <w:rFonts w:ascii="Courier New" w:hAnsi="Courier New" w:cs="Courier New"/>
        </w:rPr>
        <w:t>olup olmadığı hususunda muayene edilmesi ve soruşturma kapsamında  belirlenen tarihte Mahkemede şahadet vermesi hususunda direktif vermekle doğru hareket etmiştir.</w:t>
      </w:r>
    </w:p>
    <w:p w:rsidR="00965531" w:rsidRDefault="00965531" w:rsidP="00965531">
      <w:pPr>
        <w:autoSpaceDE w:val="0"/>
        <w:autoSpaceDN w:val="0"/>
        <w:adjustRightInd w:val="0"/>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Bununla birlikte Alt Mahkeme, açtığı soruşturma kapsamında, Müdafaa Avukatı tarafından Sanığın ithamı anlama yetisinin olmadığına dair iddia yapılmasına ve bu hususta tanık celbetmek için izin talep edilmesine rağmen, </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sidRPr="0071484A">
        <w:rPr>
          <w:rFonts w:ascii="Courier New" w:hAnsi="Courier New" w:cs="Courier New"/>
        </w:rPr>
        <w:lastRenderedPageBreak/>
        <w:t>soruşturmanın</w:t>
      </w:r>
      <w:proofErr w:type="gramEnd"/>
      <w:r w:rsidRPr="0071484A">
        <w:rPr>
          <w:rFonts w:ascii="Courier New" w:hAnsi="Courier New" w:cs="Courier New"/>
        </w:rPr>
        <w:t xml:space="preserve"> takip edeceği usul ile ilgili direktif </w:t>
      </w:r>
      <w:r>
        <w:rPr>
          <w:rFonts w:ascii="Courier New" w:hAnsi="Courier New" w:cs="Courier New"/>
        </w:rPr>
        <w:t>verirken, Müdafaa tarafının Sanığın ithamı anlama yetisinin olmadığına dair iddiaları çerçevesinde tanık çağırmasına imkan verecek şekilde direktif vermemek ve bu bağlamda eksik direktif vermekle hata etmiştir.</w:t>
      </w:r>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360"/>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Alt Mahkeme huzurundaki mesele açısından soruşturmanın takip edeceği usul çerçevesinde, öncelikle bu hususta müracaat yapan Müdafaa tarafının, akabinde de İddia Makamının arzu etmesi halinde konu ile ilgili herhangi bir şahadeti sunmakta serbest olduğunu, bunun akabinde de Mahkemenin soruşturma öncesinde Sanığı muayene etmeleri hususunda direktif verdiği </w:t>
      </w:r>
      <w:r w:rsidRPr="00E44F12">
        <w:rPr>
          <w:rFonts w:ascii="Courier New" w:hAnsi="Courier New" w:cs="Courier New"/>
          <w:lang w:val="en-US"/>
        </w:rPr>
        <w:t>Barış Ruh ve Sinir Hastalıkları Hastanesi</w:t>
      </w:r>
      <w:r>
        <w:rPr>
          <w:rFonts w:ascii="Courier New" w:hAnsi="Courier New" w:cs="Courier New"/>
          <w:lang w:val="en-US"/>
        </w:rPr>
        <w:t xml:space="preserve"> Başhekiminin ve onun belirleyeceği başka bir doktorun </w:t>
      </w:r>
      <w:r>
        <w:rPr>
          <w:rFonts w:ascii="Courier New" w:hAnsi="Courier New" w:cs="Courier New"/>
        </w:rPr>
        <w:t>şahadetinin sunulacağını, ilaveten, Mahkemenin Sanığın ithama yanıt esnasındaki akıl sağlığı durumu ile ilgili daha ileri tahkikat emri verme veya başka şahit celbetme hususunda emir verme hakkının saklı olduğunu belirtmeyip, soruşturmanın takip edeceği usulü eksik belirlemekle/eksik direktif vermekle hata etmiştir.</w:t>
      </w:r>
      <w:proofErr w:type="gramEnd"/>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708"/>
        <w:rPr>
          <w:rFonts w:ascii="Courier New" w:hAnsi="Courier New" w:cs="Courier New"/>
        </w:rPr>
      </w:pPr>
      <w:proofErr w:type="gramStart"/>
      <w:r>
        <w:rPr>
          <w:rFonts w:ascii="Courier New" w:hAnsi="Courier New" w:cs="Courier New"/>
        </w:rPr>
        <w:t xml:space="preserve">Bu bağlamda, Güney Kıbrıs Mahkemelerinin, İngiliz Hukuk Sistemindeki </w:t>
      </w:r>
      <w:r>
        <w:rPr>
          <w:rFonts w:ascii="Courier New" w:hAnsi="Courier New" w:cs="Courier New"/>
          <w:b/>
        </w:rPr>
        <w:t>Regina v. Ro</w:t>
      </w:r>
      <w:r w:rsidRPr="007267D4">
        <w:rPr>
          <w:rFonts w:ascii="Courier New" w:hAnsi="Courier New" w:cs="Courier New"/>
          <w:b/>
        </w:rPr>
        <w:t>bertson</w:t>
      </w:r>
      <w:r>
        <w:rPr>
          <w:rFonts w:ascii="Courier New" w:hAnsi="Courier New" w:cs="Courier New"/>
          <w:b/>
        </w:rPr>
        <w:t xml:space="preserve"> (supra) </w:t>
      </w:r>
      <w:r w:rsidRPr="00C47591">
        <w:rPr>
          <w:rFonts w:ascii="Courier New" w:hAnsi="Courier New" w:cs="Courier New"/>
        </w:rPr>
        <w:t>kararını dikkate alarak</w:t>
      </w:r>
      <w:r>
        <w:rPr>
          <w:rFonts w:ascii="Courier New" w:hAnsi="Courier New" w:cs="Courier New"/>
        </w:rPr>
        <w:t xml:space="preserve"> verdikleri yukarıda ifade edilen </w:t>
      </w:r>
      <w:r w:rsidRPr="00266EFA">
        <w:rPr>
          <w:rFonts w:ascii="Courier New" w:hAnsi="Courier New" w:cs="Courier New"/>
          <w:b/>
        </w:rPr>
        <w:t>1982 JSJ, 1981 Jan 13</w:t>
      </w:r>
      <w:r>
        <w:rPr>
          <w:rFonts w:ascii="Courier New" w:hAnsi="Courier New" w:cs="Courier New"/>
          <w:b/>
        </w:rPr>
        <w:t>,</w:t>
      </w:r>
      <w:r w:rsidRPr="002F74F2">
        <w:rPr>
          <w:rFonts w:ascii="Courier New" w:hAnsi="Courier New" w:cs="Courier New"/>
          <w:b/>
        </w:rPr>
        <w:t xml:space="preserve"> </w:t>
      </w:r>
      <w:r w:rsidRPr="003F0257">
        <w:rPr>
          <w:rFonts w:ascii="Courier New" w:hAnsi="Courier New" w:cs="Courier New"/>
          <w:b/>
        </w:rPr>
        <w:t xml:space="preserve">Republic v. Costas HJİ </w:t>
      </w:r>
      <w:r>
        <w:rPr>
          <w:rFonts w:ascii="Courier New" w:hAnsi="Courier New" w:cs="Courier New"/>
          <w:b/>
        </w:rPr>
        <w:t xml:space="preserve">Yanni, s.84 </w:t>
      </w:r>
      <w:r>
        <w:rPr>
          <w:rFonts w:ascii="Courier New" w:hAnsi="Courier New" w:cs="Courier New"/>
        </w:rPr>
        <w:t xml:space="preserve">kararı bizi bağlamamakla birlikte dikkate alındığında, soruşturmanın takip edeceği usulün, bizim de tabi olduğumuz Anglo-Sakson Hukuk Sisteminin </w:t>
      </w:r>
      <w:r w:rsidRPr="00216EB1">
        <w:rPr>
          <w:rFonts w:ascii="Courier New" w:hAnsi="Courier New" w:cs="Courier New"/>
          <w:b/>
        </w:rPr>
        <w:t>accusatorial</w:t>
      </w:r>
      <w:r>
        <w:rPr>
          <w:rFonts w:ascii="Courier New" w:hAnsi="Courier New" w:cs="Courier New"/>
        </w:rPr>
        <w:t xml:space="preserve"> </w:t>
      </w:r>
      <w:r w:rsidRPr="00216EB1">
        <w:rPr>
          <w:rFonts w:ascii="Courier New" w:hAnsi="Courier New" w:cs="Courier New"/>
          <w:b/>
        </w:rPr>
        <w:t>(itham edici)</w:t>
      </w:r>
      <w:r>
        <w:rPr>
          <w:rFonts w:ascii="Courier New" w:hAnsi="Courier New" w:cs="Courier New"/>
        </w:rPr>
        <w:t xml:space="preserve"> sistem yapısı çerçevesinde,  Sanığın adil yargılanma hakkının gözetilerek belirlenmesi,  Müdafaanın ve İddia Makamının iddiaları doğrultusunda şahadet sunmalarına fırsat verilmesi, ithama yanıt verme yeteneğinin yokluğunu Müdafaanın ileri sürmesi durumunda Müdafaanın </w:t>
      </w:r>
      <w:proofErr w:type="gramEnd"/>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Pr>
          <w:rFonts w:ascii="Courier New" w:hAnsi="Courier New" w:cs="Courier New"/>
        </w:rPr>
        <w:lastRenderedPageBreak/>
        <w:t>öncelikle</w:t>
      </w:r>
      <w:proofErr w:type="gramEnd"/>
      <w:r>
        <w:rPr>
          <w:rFonts w:ascii="Courier New" w:hAnsi="Courier New" w:cs="Courier New"/>
        </w:rPr>
        <w:t xml:space="preserve"> ilgili şahadeti Mahkemeye sunmasına, ardından da İddia Makamının arzu etmesi halinde şahadet sunmasına imkan tanınması, akabinde de Mahkemenin</w:t>
      </w:r>
      <w:r w:rsidRPr="004C74DA">
        <w:rPr>
          <w:rFonts w:ascii="Courier New" w:hAnsi="Courier New" w:cs="Courier New"/>
        </w:rPr>
        <w:t xml:space="preserve"> </w:t>
      </w:r>
      <w:r>
        <w:rPr>
          <w:rFonts w:ascii="Courier New" w:hAnsi="Courier New" w:cs="Courier New"/>
        </w:rPr>
        <w:t>de Sanığın ithama yanıt esnasındaki akıl sağlığının durumu ile ilgili daha ileri tahkikat emri verme veya başka şahit celbetme hususunda emir verme yetkisinin mevcut olduğunun belirtilmesi gerekli idi.</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proofErr w:type="gramStart"/>
      <w:r>
        <w:rPr>
          <w:rFonts w:ascii="Courier New" w:hAnsi="Courier New" w:cs="Courier New"/>
        </w:rPr>
        <w:t>Nitekim soruşturmanın takip edeceği bu usul, KKTC Anayasa’nın “Hak Arama Özgürlüğü ve Yasal Yargı yolu” başlığı altındaki 17. maddesinin (4)(c) fıkrası tahtında, sanığın adil yargılanma hakkı kapsamında, mahkemede delillerini göstermek veya göstertmek veya tanıkların yasaya uygun olarak doğrudan doğruya sorguya çekilmesini istemek hakkını garanti altına alan bir usul olarak da öncelikle takip edilmesi gerekli idi.</w:t>
      </w:r>
      <w:proofErr w:type="gramEnd"/>
    </w:p>
    <w:p w:rsidR="00965531" w:rsidRDefault="00965531" w:rsidP="00965531">
      <w:pPr>
        <w:spacing w:line="360" w:lineRule="auto"/>
        <w:ind w:firstLine="360"/>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Burada ilâveten, </w:t>
      </w:r>
      <w:r w:rsidRPr="009D0A21">
        <w:rPr>
          <w:rFonts w:ascii="Courier New" w:hAnsi="Courier New" w:cs="Courier New"/>
        </w:rPr>
        <w:t>Fasıl 155 madde 70(1)’in</w:t>
      </w:r>
      <w:r>
        <w:rPr>
          <w:rFonts w:ascii="Courier New" w:hAnsi="Courier New" w:cs="Courier New"/>
        </w:rPr>
        <w:t xml:space="preserve"> uygulanması esnasında</w:t>
      </w:r>
      <w:r w:rsidRPr="009D0A21">
        <w:rPr>
          <w:rFonts w:ascii="Courier New" w:hAnsi="Courier New" w:cs="Courier New"/>
        </w:rPr>
        <w:t xml:space="preserve"> </w:t>
      </w:r>
      <w:r>
        <w:rPr>
          <w:rFonts w:ascii="Courier New" w:hAnsi="Courier New" w:cs="Courier New"/>
        </w:rPr>
        <w:t xml:space="preserve">Mahkemenin arayacağı ispat külfeti derecesini, </w:t>
      </w:r>
      <w:r>
        <w:rPr>
          <w:rFonts w:ascii="Courier New" w:hAnsi="Courier New" w:cs="Courier New"/>
          <w:b/>
        </w:rPr>
        <w:t>Regina v. Ro</w:t>
      </w:r>
      <w:r w:rsidRPr="007267D4">
        <w:rPr>
          <w:rFonts w:ascii="Courier New" w:hAnsi="Courier New" w:cs="Courier New"/>
          <w:b/>
        </w:rPr>
        <w:t>bertson</w:t>
      </w:r>
      <w:r>
        <w:rPr>
          <w:rFonts w:ascii="Courier New" w:hAnsi="Courier New" w:cs="Courier New"/>
          <w:b/>
        </w:rPr>
        <w:t xml:space="preserve"> (supra) </w:t>
      </w:r>
      <w:r w:rsidRPr="0082552B">
        <w:rPr>
          <w:rFonts w:ascii="Courier New" w:hAnsi="Courier New" w:cs="Courier New"/>
        </w:rPr>
        <w:t>kararına atfen</w:t>
      </w:r>
      <w:r>
        <w:rPr>
          <w:rFonts w:ascii="Courier New" w:hAnsi="Courier New" w:cs="Courier New"/>
          <w:b/>
        </w:rPr>
        <w:t xml:space="preserve"> </w:t>
      </w:r>
      <w:r>
        <w:rPr>
          <w:rFonts w:ascii="Courier New" w:hAnsi="Courier New" w:cs="Courier New"/>
        </w:rPr>
        <w:t xml:space="preserve">anımsatmakta yarar görmekteyim. Bu bağlamda, Sanığın ithama ehil olmadığı hususundaki sorun İddia Makamı tarafından ortaya atılması durumunda, bu hususu tüm ceza davalarında olduğu gibi makul şüpheden </w:t>
      </w:r>
      <w:proofErr w:type="gramStart"/>
      <w:r>
        <w:rPr>
          <w:rFonts w:ascii="Courier New" w:hAnsi="Courier New" w:cs="Courier New"/>
        </w:rPr>
        <w:t>ari</w:t>
      </w:r>
      <w:proofErr w:type="gramEnd"/>
      <w:r>
        <w:rPr>
          <w:rFonts w:ascii="Courier New" w:hAnsi="Courier New" w:cs="Courier New"/>
        </w:rPr>
        <w:t xml:space="preserve"> olarak İddia Makamı ispatla yükümlüdür. Buna karşın, Sanığın ithama ehil olmadığı hususundaki sorun Müdafaa tarafından ortaya atılması durumunda ise Müdafaanın ispat külfeti, hukuk davalarında aranan ispat külfeti derecesi olan ihtimaller dengesidir.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Belirtilenler ışığında, Müdafaanın 1. istinaf sebebinde başarılı olduğu sonucuna varılır.</w:t>
      </w:r>
    </w:p>
    <w:p w:rsidR="00965531" w:rsidRDefault="00965531" w:rsidP="00965531">
      <w:pPr>
        <w:spacing w:line="360" w:lineRule="auto"/>
        <w:ind w:firstLine="360"/>
        <w:rPr>
          <w:rFonts w:ascii="Courier New" w:hAnsi="Courier New" w:cs="Courier New"/>
        </w:rPr>
      </w:pPr>
    </w:p>
    <w:p w:rsidR="00965531" w:rsidRDefault="00965531" w:rsidP="00965531">
      <w:pPr>
        <w:autoSpaceDE w:val="0"/>
        <w:autoSpaceDN w:val="0"/>
        <w:adjustRightInd w:val="0"/>
        <w:spacing w:line="360" w:lineRule="auto"/>
        <w:ind w:firstLine="708"/>
        <w:rPr>
          <w:rFonts w:ascii="Courier New" w:hAnsi="Courier New" w:cs="Courier New"/>
        </w:rPr>
      </w:pPr>
      <w:r>
        <w:rPr>
          <w:rFonts w:ascii="Courier New" w:hAnsi="Courier New" w:cs="Courier New"/>
        </w:rPr>
        <w:t xml:space="preserve">Bununla birlikte, yukarıda belirtilen hukuki durum dikkate alındığında, Alt Mahkeme, Fasıl </w:t>
      </w:r>
      <w:r w:rsidRPr="009D0A21">
        <w:rPr>
          <w:rFonts w:ascii="Courier New" w:hAnsi="Courier New" w:cs="Courier New"/>
        </w:rPr>
        <w:t xml:space="preserve">154 madde 12 ve ona bağlı olarak Fasıl </w:t>
      </w:r>
      <w:proofErr w:type="gramStart"/>
      <w:r w:rsidRPr="009D0A21">
        <w:rPr>
          <w:rFonts w:ascii="Courier New" w:hAnsi="Courier New" w:cs="Courier New"/>
        </w:rPr>
        <w:t xml:space="preserve">155 </w:t>
      </w:r>
      <w:r>
        <w:rPr>
          <w:rFonts w:ascii="Courier New" w:hAnsi="Courier New" w:cs="Courier New"/>
        </w:rPr>
        <w:t xml:space="preserve"> madde</w:t>
      </w:r>
      <w:proofErr w:type="gramEnd"/>
      <w:r>
        <w:rPr>
          <w:rFonts w:ascii="Courier New" w:hAnsi="Courier New" w:cs="Courier New"/>
        </w:rPr>
        <w:t xml:space="preserve"> 70(2)’in suçun işlendiği</w:t>
      </w:r>
    </w:p>
    <w:p w:rsidR="00965531" w:rsidRDefault="00965531" w:rsidP="00965531">
      <w:pPr>
        <w:autoSpaceDE w:val="0"/>
        <w:autoSpaceDN w:val="0"/>
        <w:adjustRightInd w:val="0"/>
        <w:spacing w:line="360" w:lineRule="auto"/>
        <w:rPr>
          <w:rFonts w:ascii="Courier New" w:hAnsi="Courier New" w:cs="Courier New"/>
        </w:rPr>
      </w:pPr>
      <w:proofErr w:type="gramStart"/>
      <w:r w:rsidRPr="009D0A21">
        <w:rPr>
          <w:rFonts w:ascii="Courier New" w:hAnsi="Courier New" w:cs="Courier New"/>
        </w:rPr>
        <w:lastRenderedPageBreak/>
        <w:t>esnadaki</w:t>
      </w:r>
      <w:proofErr w:type="gramEnd"/>
      <w:r w:rsidRPr="009D0A21">
        <w:rPr>
          <w:rFonts w:ascii="Courier New" w:hAnsi="Courier New" w:cs="Courier New"/>
        </w:rPr>
        <w:t xml:space="preserve"> akıl sağlığını sorguladığından, Fasıl 155 madde 70(1)’in ise Sanığın itham edildiği anı esas aldığından</w:t>
      </w:r>
      <w:r>
        <w:rPr>
          <w:rFonts w:ascii="Courier New" w:hAnsi="Courier New" w:cs="Courier New"/>
        </w:rPr>
        <w:t xml:space="preserve"> hareketle, Fasıl 155 madde 70(1) ve (2) ve Fasıl 154 madde 12 arasındaki farkı isabetli bir şekilde ve doğru olarak ortaya koyarak, Fasıl 154 madde 12 tahtında soruşturma açtırmamak veya Müdafaanın soruşturma açılması hususundaki talebini ve bu bağlamda tanık çağırma talebini reddetmekle hata etmemiştir.</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ab/>
        <w:t>Belirtilenler ışığında, Müdafaa 2. istinaf sebebinde başarılı olamamıştır.</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ab/>
        <w:t>Bu aşamada Müdafaanın 3. istinaf sebebini irdeleyelim.</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Alt Mahkeme, kararında, Fasıl 155 madde 102’nin meselenin karara bağlanmasında etken olmadığından hareketle, Sanık Avukatının Fasıl 155 Ceza Muhakemeleri Usulü Yasası’nın 102. maddesinin Anayasa Mahkemesine havale talebini reddetmiştir.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Sanık Avukatı istinaftaki hitabında,</w:t>
      </w:r>
    </w:p>
    <w:p w:rsidR="00965531" w:rsidRDefault="00965531" w:rsidP="00965531">
      <w:pPr>
        <w:spacing w:line="360" w:lineRule="auto"/>
        <w:rPr>
          <w:rFonts w:ascii="Courier New" w:hAnsi="Courier New" w:cs="Courier New"/>
        </w:rPr>
      </w:pPr>
      <w:r w:rsidRPr="00CA293E">
        <w:rPr>
          <w:rFonts w:ascii="Courier New" w:hAnsi="Courier New" w:cs="Courier New"/>
        </w:rPr>
        <w:t>Alt Mahkeme</w:t>
      </w:r>
      <w:r>
        <w:rPr>
          <w:rFonts w:ascii="Courier New" w:hAnsi="Courier New" w:cs="Courier New"/>
        </w:rPr>
        <w:t>nin</w:t>
      </w:r>
      <w:r w:rsidRPr="00CA293E">
        <w:rPr>
          <w:rFonts w:ascii="Courier New" w:hAnsi="Courier New" w:cs="Courier New"/>
        </w:rPr>
        <w:t xml:space="preserve">, Sanık </w:t>
      </w:r>
      <w:r>
        <w:rPr>
          <w:rFonts w:ascii="Courier New" w:hAnsi="Courier New" w:cs="Courier New"/>
        </w:rPr>
        <w:t>A</w:t>
      </w:r>
      <w:r w:rsidRPr="00CA293E">
        <w:rPr>
          <w:rFonts w:ascii="Courier New" w:hAnsi="Courier New" w:cs="Courier New"/>
        </w:rPr>
        <w:t xml:space="preserve">vukatının Fasıl 155 madde </w:t>
      </w:r>
      <w:proofErr w:type="gramStart"/>
      <w:r>
        <w:rPr>
          <w:rFonts w:ascii="Courier New" w:hAnsi="Courier New" w:cs="Courier New"/>
        </w:rPr>
        <w:t>102’nin    Anayasa’nın</w:t>
      </w:r>
      <w:proofErr w:type="gramEnd"/>
      <w:r>
        <w:rPr>
          <w:rFonts w:ascii="Courier New" w:hAnsi="Courier New" w:cs="Courier New"/>
        </w:rPr>
        <w:t xml:space="preserve"> 1, 8, 17 ve 18.</w:t>
      </w:r>
      <w:r w:rsidRPr="00CA293E">
        <w:rPr>
          <w:rFonts w:ascii="Courier New" w:hAnsi="Courier New" w:cs="Courier New"/>
        </w:rPr>
        <w:t xml:space="preserve">maddelerine </w:t>
      </w:r>
      <w:r>
        <w:rPr>
          <w:rFonts w:ascii="Courier New" w:hAnsi="Courier New" w:cs="Courier New"/>
        </w:rPr>
        <w:t>aykırılık iddiasını</w:t>
      </w:r>
      <w:r w:rsidRPr="00CA293E">
        <w:rPr>
          <w:rFonts w:ascii="Courier New" w:hAnsi="Courier New" w:cs="Courier New"/>
        </w:rPr>
        <w:t xml:space="preserve"> kabul etme</w:t>
      </w:r>
      <w:r>
        <w:rPr>
          <w:rFonts w:ascii="Courier New" w:hAnsi="Courier New" w:cs="Courier New"/>
        </w:rPr>
        <w:t xml:space="preserve">yerek, Anayasa’nın 148. maddesi tahtında </w:t>
      </w:r>
      <w:r w:rsidRPr="00CA293E">
        <w:rPr>
          <w:rFonts w:ascii="Courier New" w:hAnsi="Courier New" w:cs="Courier New"/>
        </w:rPr>
        <w:t>Anayasa M</w:t>
      </w:r>
      <w:r>
        <w:rPr>
          <w:rFonts w:ascii="Courier New" w:hAnsi="Courier New" w:cs="Courier New"/>
        </w:rPr>
        <w:t xml:space="preserve">ahkemesine </w:t>
      </w:r>
      <w:r w:rsidRPr="00CA293E">
        <w:rPr>
          <w:rFonts w:ascii="Courier New" w:hAnsi="Courier New" w:cs="Courier New"/>
        </w:rPr>
        <w:t>havale talebini</w:t>
      </w:r>
      <w:r>
        <w:rPr>
          <w:rFonts w:ascii="Courier New" w:hAnsi="Courier New" w:cs="Courier New"/>
        </w:rPr>
        <w:t xml:space="preserve"> </w:t>
      </w:r>
      <w:r w:rsidRPr="00CA293E">
        <w:rPr>
          <w:rFonts w:ascii="Courier New" w:hAnsi="Courier New" w:cs="Courier New"/>
        </w:rPr>
        <w:t xml:space="preserve">etkenlik unsurunun yerine gelmediği bulgusuna </w:t>
      </w:r>
      <w:r>
        <w:rPr>
          <w:rFonts w:ascii="Courier New" w:hAnsi="Courier New" w:cs="Courier New"/>
        </w:rPr>
        <w:t>varıp, reddetmekle hata ettiğini ileri sürmüştür.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Sanık Avukatının iddiasına göre, tahkikat memuru Pİ safhasında 3 psikiyatrdan ve 1 psikologdan ifade aldığını söylemekle birlikte, bu belgeleri Mahkemeye sunmamıştır. 102. maddeye göre,</w:t>
      </w:r>
      <w:r w:rsidRPr="00AC5C53">
        <w:rPr>
          <w:rFonts w:ascii="Courier New" w:hAnsi="Courier New" w:cs="Courier New"/>
        </w:rPr>
        <w:t xml:space="preserve"> </w:t>
      </w:r>
      <w:r>
        <w:rPr>
          <w:rFonts w:ascii="Courier New" w:hAnsi="Courier New" w:cs="Courier New"/>
        </w:rPr>
        <w:t xml:space="preserve">yargılamaya havale edilen kişi mahkemeye </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roofErr w:type="gramStart"/>
      <w:r>
        <w:rPr>
          <w:rFonts w:ascii="Courier New" w:hAnsi="Courier New" w:cs="Courier New"/>
        </w:rPr>
        <w:lastRenderedPageBreak/>
        <w:t>sunulmayan</w:t>
      </w:r>
      <w:proofErr w:type="gramEnd"/>
      <w:r>
        <w:rPr>
          <w:rFonts w:ascii="Courier New" w:hAnsi="Courier New" w:cs="Courier New"/>
        </w:rPr>
        <w:t xml:space="preserve"> bir evrakın bir suretini alma hakkına sahip değildir. İlâveten, mahkemeye sunulan belgeler de ücretli olarak alınabilmektedir. Mahkemeye sunulmayan belgeleri talep hakkı vermeyen veya mahkemeye sunulan belgeleri de ücretsiz alma hakkı vermeyen madde 102, Anayasa’nın 1, 8, 17 ve 18. maddelerine aykırıdır.</w:t>
      </w:r>
    </w:p>
    <w:p w:rsidR="00965531" w:rsidRDefault="00965531" w:rsidP="00965531">
      <w:pPr>
        <w:spacing w:line="360" w:lineRule="auto"/>
        <w:ind w:firstLine="708"/>
        <w:rPr>
          <w:rFonts w:ascii="Courier New" w:hAnsi="Courier New" w:cs="Courier New"/>
        </w:rPr>
      </w:pPr>
      <w:r>
        <w:rPr>
          <w:rFonts w:ascii="Courier New" w:hAnsi="Courier New" w:cs="Courier New"/>
        </w:rPr>
        <w:t>Başsavcılık adına hazır bulunan Kıdemli Savcı madde 102’nin Sanık aleyhindeki davanın karara bağlanmasına etken olmadığını ileri sürerek, Alt Mahkemenin kararının doğru olduğunu iddia etmiştir.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b/>
        </w:rPr>
      </w:pPr>
      <w:proofErr w:type="gramStart"/>
      <w:r>
        <w:rPr>
          <w:rFonts w:ascii="Courier New" w:hAnsi="Courier New" w:cs="Courier New"/>
        </w:rPr>
        <w:t xml:space="preserve">KKTC Anayasası’nın 148. maddesi uyarınca, bir yasa maddesinin Anayasa Mahkemesine sunulabilmesi için, havale konusu yasa maddesinin uyuşmazlık konusunun karara bağlanmasında etken olması gerekmektedir </w:t>
      </w:r>
      <w:r w:rsidRPr="00AC658C">
        <w:rPr>
          <w:rFonts w:ascii="Courier New" w:hAnsi="Courier New" w:cs="Courier New"/>
          <w:b/>
        </w:rPr>
        <w:t>( Bkz: Anayasa Mahke</w:t>
      </w:r>
      <w:r>
        <w:rPr>
          <w:rFonts w:ascii="Courier New" w:hAnsi="Courier New" w:cs="Courier New"/>
          <w:b/>
        </w:rPr>
        <w:t>mesi 29/2014 D.4/2017; Anayasa M</w:t>
      </w:r>
      <w:r w:rsidRPr="00AC658C">
        <w:rPr>
          <w:rFonts w:ascii="Courier New" w:hAnsi="Courier New" w:cs="Courier New"/>
          <w:b/>
        </w:rPr>
        <w:t>ahkemesi 2/1982 D.9/1982)</w:t>
      </w:r>
      <w:r>
        <w:rPr>
          <w:rFonts w:ascii="Courier New" w:hAnsi="Courier New" w:cs="Courier New"/>
          <w:b/>
        </w:rPr>
        <w:t>.</w:t>
      </w:r>
      <w:r>
        <w:rPr>
          <w:rFonts w:ascii="Courier New" w:hAnsi="Courier New" w:cs="Courier New"/>
        </w:rPr>
        <w:t xml:space="preserve">Diğer bir anlatımla, o davada veya ihtilafın hallinde uygulanacak kural olması gerekmektedir </w:t>
      </w:r>
      <w:r w:rsidRPr="00513F30">
        <w:rPr>
          <w:rFonts w:ascii="Courier New" w:hAnsi="Courier New" w:cs="Courier New"/>
          <w:b/>
        </w:rPr>
        <w:t>(Yargıtay/Hukuk 35/2015 D.16/2017; Yargıtay/Hukuk 111/2</w:t>
      </w:r>
      <w:r>
        <w:rPr>
          <w:rFonts w:ascii="Courier New" w:hAnsi="Courier New" w:cs="Courier New"/>
          <w:b/>
        </w:rPr>
        <w:t>0</w:t>
      </w:r>
      <w:r w:rsidRPr="00513F30">
        <w:rPr>
          <w:rFonts w:ascii="Courier New" w:hAnsi="Courier New" w:cs="Courier New"/>
          <w:b/>
        </w:rPr>
        <w:t>14 D.7/2015 )</w:t>
      </w:r>
      <w:r>
        <w:rPr>
          <w:rFonts w:ascii="Courier New" w:hAnsi="Courier New" w:cs="Courier New"/>
          <w:b/>
        </w:rPr>
        <w:t xml:space="preserve">. </w:t>
      </w:r>
      <w:proofErr w:type="gramEnd"/>
    </w:p>
    <w:p w:rsidR="00965531" w:rsidRDefault="00965531" w:rsidP="00965531">
      <w:pPr>
        <w:spacing w:line="360" w:lineRule="auto"/>
        <w:ind w:firstLine="708"/>
        <w:rPr>
          <w:rFonts w:ascii="Courier New" w:hAnsi="Courier New" w:cs="Courier New"/>
        </w:rPr>
      </w:pPr>
      <w:r>
        <w:rPr>
          <w:rFonts w:ascii="Courier New" w:hAnsi="Courier New" w:cs="Courier New"/>
        </w:rPr>
        <w:t>Alt Mahkeme huzurundaki davada Sanık aleyhine dosyalanan</w:t>
      </w:r>
      <w:r w:rsidRPr="00513F30">
        <w:rPr>
          <w:rFonts w:ascii="Courier New" w:hAnsi="Courier New" w:cs="Courier New"/>
        </w:rPr>
        <w:t xml:space="preserve"> iddianameye bakıldığında, bu meselede</w:t>
      </w:r>
      <w:r>
        <w:rPr>
          <w:rFonts w:ascii="Courier New" w:hAnsi="Courier New" w:cs="Courier New"/>
        </w:rPr>
        <w:t xml:space="preserve"> Sanık aleyhindeki davalar açısından</w:t>
      </w:r>
      <w:r w:rsidRPr="00513F30">
        <w:rPr>
          <w:rFonts w:ascii="Courier New" w:hAnsi="Courier New" w:cs="Courier New"/>
        </w:rPr>
        <w:t xml:space="preserve"> </w:t>
      </w:r>
      <w:r>
        <w:rPr>
          <w:rFonts w:ascii="Courier New" w:hAnsi="Courier New" w:cs="Courier New"/>
        </w:rPr>
        <w:t xml:space="preserve">uyuşmazlığın çözümünde </w:t>
      </w:r>
      <w:r w:rsidRPr="00513F30">
        <w:rPr>
          <w:rFonts w:ascii="Courier New" w:hAnsi="Courier New" w:cs="Courier New"/>
        </w:rPr>
        <w:t>uygulanacak kuralların Fasıl 154 Ceza Yasası</w:t>
      </w:r>
      <w:r>
        <w:rPr>
          <w:rFonts w:ascii="Courier New" w:hAnsi="Courier New" w:cs="Courier New"/>
        </w:rPr>
        <w:t>’</w:t>
      </w:r>
      <w:r w:rsidRPr="00513F30">
        <w:rPr>
          <w:rFonts w:ascii="Courier New" w:hAnsi="Courier New" w:cs="Courier New"/>
        </w:rPr>
        <w:t>nın 203, 204 ve 205</w:t>
      </w:r>
      <w:r>
        <w:rPr>
          <w:rFonts w:ascii="Courier New" w:hAnsi="Courier New" w:cs="Courier New"/>
        </w:rPr>
        <w:t>.</w:t>
      </w:r>
      <w:r w:rsidRPr="00513F30">
        <w:rPr>
          <w:rFonts w:ascii="Courier New" w:hAnsi="Courier New" w:cs="Courier New"/>
        </w:rPr>
        <w:t xml:space="preserve"> madde</w:t>
      </w:r>
      <w:r>
        <w:rPr>
          <w:rFonts w:ascii="Courier New" w:hAnsi="Courier New" w:cs="Courier New"/>
        </w:rPr>
        <w:t>leri olduğu açıktır.</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İlâveten, Sanık Avukatının Mahkemeye yaptığı </w:t>
      </w:r>
      <w:proofErr w:type="gramStart"/>
      <w:r>
        <w:rPr>
          <w:rFonts w:ascii="Courier New" w:hAnsi="Courier New" w:cs="Courier New"/>
        </w:rPr>
        <w:t>müracaatı  Fasıl</w:t>
      </w:r>
      <w:proofErr w:type="gramEnd"/>
      <w:r>
        <w:rPr>
          <w:rFonts w:ascii="Courier New" w:hAnsi="Courier New" w:cs="Courier New"/>
        </w:rPr>
        <w:t xml:space="preserve"> 154 Ceza Yasası’nın 12. maddesine, Fasıl 155 Ceza Muhakemeleri Usulü Yasası’nın 70. maddesinin 1. ve 2. fıkrasına dayandırdığı cihetle de müracaat açısından uyuşmazlığın çözümünde uygulanacak kuralların Fasıl 154 Ceza Yasası’nın 12. maddesi, Fasıl 155 Ceza Muhakemeleri Usulü Yasası’nın 70. maddesinin 1. ve 2. fıkrası olduğu da sabittir.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lastRenderedPageBreak/>
        <w:t>Alt Mahkeme huzurundaki dosya irdelendiğinde, Sanık Avukatının bu safhaya kadar Alt Mahkemeye Fasıl 155 Ceza Muhakemeleri Usulü Yasası’nın 102. maddesi tahtında herhangi bir müracaatta bulunduğu görülmemektedir. Nitekim huzurumuzda böyle verilmiş olan bir kararla ilgili olarak da herhangi bir istinaf söz konusu değildir. Alt Mahkemeye, bu safhaya kadar Fasıl 155 Ceza Muhakemeleri Usulü Yasası madde 102 tahtında herhangi bir müracaat yapılmadığı gerçeği ışığında, Fasıl 155 madde 102’yi, uyuşmazlığın çözümünde uygulanacak kural olarak kabul etmek mümkün görünmemektedir.</w:t>
      </w:r>
    </w:p>
    <w:p w:rsidR="00965531" w:rsidRDefault="00965531" w:rsidP="00965531">
      <w:pPr>
        <w:spacing w:line="360" w:lineRule="auto"/>
        <w:ind w:firstLine="708"/>
        <w:rPr>
          <w:rFonts w:ascii="Courier New" w:hAnsi="Courier New" w:cs="Courier New"/>
        </w:rPr>
      </w:pPr>
      <w:r>
        <w:rPr>
          <w:rFonts w:ascii="Courier New" w:hAnsi="Courier New" w:cs="Courier New"/>
        </w:rPr>
        <w:t>Dolayısıyla da,</w:t>
      </w:r>
      <w:r w:rsidRPr="00904C22">
        <w:rPr>
          <w:rFonts w:ascii="Courier New" w:hAnsi="Courier New" w:cs="Courier New"/>
        </w:rPr>
        <w:t xml:space="preserve"> </w:t>
      </w:r>
      <w:r>
        <w:rPr>
          <w:rFonts w:ascii="Courier New" w:hAnsi="Courier New" w:cs="Courier New"/>
        </w:rPr>
        <w:t>Fasıl 155 madde 102, uyuşmazlık konusunun karara bağlanmasında etken değildir.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Belirtilen hukuki durum ışığında Alt Mahkemenin Fasıl 155 Ceza Muhakemeleri Usulü Yasası’nın 102. maddesinin ihtilafın hallinde etken olmadığı bulgusunda ve Anayasa Mahkemesine havale talebini reddetmesinde hata bulunmamaktadır.</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 Sonuç olarak, Müdafaanın 3. istinaf sebebi de reddedilir.</w:t>
      </w:r>
    </w:p>
    <w:p w:rsidR="00965531" w:rsidRDefault="00965531" w:rsidP="00965531">
      <w:pPr>
        <w:spacing w:line="360" w:lineRule="auto"/>
        <w:ind w:firstLine="708"/>
        <w:rPr>
          <w:rFonts w:ascii="Courier New" w:hAnsi="Courier New" w:cs="Courier New"/>
        </w:rPr>
      </w:pPr>
    </w:p>
    <w:p w:rsidR="00965531" w:rsidRDefault="00965531" w:rsidP="00965531">
      <w:pPr>
        <w:spacing w:line="360" w:lineRule="auto"/>
        <w:ind w:firstLine="708"/>
        <w:rPr>
          <w:rFonts w:ascii="Courier New" w:hAnsi="Courier New" w:cs="Courier New"/>
        </w:rPr>
      </w:pPr>
      <w:r w:rsidRPr="007234C0">
        <w:rPr>
          <w:rFonts w:ascii="Courier New" w:hAnsi="Courier New" w:cs="Courier New"/>
          <w:b/>
          <w:u w:val="single"/>
        </w:rPr>
        <w:t>Netice itibarı</w:t>
      </w:r>
      <w:r>
        <w:rPr>
          <w:rFonts w:ascii="Courier New" w:hAnsi="Courier New" w:cs="Courier New"/>
          <w:b/>
          <w:u w:val="single"/>
        </w:rPr>
        <w:t>yla:</w:t>
      </w:r>
      <w:r>
        <w:rPr>
          <w:rFonts w:ascii="Courier New" w:hAnsi="Courier New" w:cs="Courier New"/>
        </w:rPr>
        <w:t xml:space="preserve"> Müdafaanın 2. ve 3. istinaf sebepleri reddedilir.</w:t>
      </w:r>
    </w:p>
    <w:p w:rsidR="00965531" w:rsidRDefault="00965531" w:rsidP="00965531">
      <w:pPr>
        <w:spacing w:line="360" w:lineRule="auto"/>
        <w:ind w:firstLine="708"/>
        <w:rPr>
          <w:rFonts w:ascii="Courier New" w:hAnsi="Courier New" w:cs="Courier New"/>
        </w:rPr>
      </w:pPr>
      <w:r>
        <w:rPr>
          <w:rFonts w:ascii="Courier New" w:hAnsi="Courier New" w:cs="Courier New"/>
        </w:rPr>
        <w:t xml:space="preserve">Müdafaanın 1.istinaf sebebi ise kabul </w:t>
      </w:r>
      <w:proofErr w:type="gramStart"/>
      <w:r>
        <w:rPr>
          <w:rFonts w:ascii="Courier New" w:hAnsi="Courier New" w:cs="Courier New"/>
        </w:rPr>
        <w:t>edilir.Bu</w:t>
      </w:r>
      <w:proofErr w:type="gramEnd"/>
      <w:r>
        <w:rPr>
          <w:rFonts w:ascii="Courier New" w:hAnsi="Courier New" w:cs="Courier New"/>
        </w:rPr>
        <w:t xml:space="preserve"> bağlamda</w:t>
      </w:r>
    </w:p>
    <w:p w:rsidR="00965531" w:rsidRDefault="00965531" w:rsidP="00965531">
      <w:pPr>
        <w:spacing w:line="360" w:lineRule="auto"/>
        <w:rPr>
          <w:rFonts w:ascii="Courier New" w:hAnsi="Courier New" w:cs="Courier New"/>
        </w:rPr>
      </w:pPr>
      <w:r>
        <w:rPr>
          <w:rFonts w:ascii="Courier New" w:hAnsi="Courier New" w:cs="Courier New"/>
        </w:rPr>
        <w:t xml:space="preserve">Alt Mahkemenin Sanığın ithama yanıt verme yetisinin/ehliyetinin olup olmadığı hususunda açtığı soruşturma kapsamında verdiği direktifteki hususlara ilâveten aşağıdaki hususlar direktife ilave edilmek suretiyle direktif düzeltilir. Şöyle ki: </w:t>
      </w:r>
    </w:p>
    <w:p w:rsidR="00965531" w:rsidRDefault="00965531" w:rsidP="00965531">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Alt Mahkemenin Sanığın ithama yanıt vermeye ehil olup olmadığı hususunda açmış olduğu soruşturmanın takip edeceği usul kapsamında;                                                                                                                                                                                                                        </w:t>
      </w:r>
    </w:p>
    <w:p w:rsidR="00965531" w:rsidRDefault="00965531" w:rsidP="00965531">
      <w:pPr>
        <w:spacing w:line="360" w:lineRule="auto"/>
        <w:ind w:left="708"/>
        <w:rPr>
          <w:rFonts w:ascii="Courier New" w:hAnsi="Courier New" w:cs="Courier New"/>
        </w:rPr>
      </w:pPr>
      <w:r>
        <w:rPr>
          <w:rFonts w:ascii="Courier New" w:hAnsi="Courier New" w:cs="Courier New"/>
        </w:rPr>
        <w:t xml:space="preserve">1- Müdafaanın </w:t>
      </w:r>
      <w:proofErr w:type="gramStart"/>
      <w:r>
        <w:rPr>
          <w:rFonts w:ascii="Courier New" w:hAnsi="Courier New" w:cs="Courier New"/>
        </w:rPr>
        <w:t>müracaatına  binaen</w:t>
      </w:r>
      <w:proofErr w:type="gramEnd"/>
      <w:r>
        <w:rPr>
          <w:rFonts w:ascii="Courier New" w:hAnsi="Courier New" w:cs="Courier New"/>
        </w:rPr>
        <w:t xml:space="preserve">, Müdafaa mezkur tarihte  öncelikle Müdafaa iddiaları ile ilgili şahadeti ortaya koyacaktır. </w:t>
      </w:r>
    </w:p>
    <w:p w:rsidR="00965531" w:rsidRDefault="00965531" w:rsidP="00965531">
      <w:pPr>
        <w:spacing w:line="360" w:lineRule="auto"/>
        <w:ind w:left="708"/>
        <w:rPr>
          <w:rFonts w:ascii="Courier New" w:hAnsi="Courier New" w:cs="Courier New"/>
        </w:rPr>
      </w:pPr>
      <w:r>
        <w:rPr>
          <w:rFonts w:ascii="Courier New" w:hAnsi="Courier New" w:cs="Courier New"/>
        </w:rPr>
        <w:lastRenderedPageBreak/>
        <w:t xml:space="preserve">2- Müdafaanın iddiaları ile ilgili şahadeti mezkur </w:t>
      </w:r>
      <w:proofErr w:type="gramStart"/>
      <w:r>
        <w:rPr>
          <w:rFonts w:ascii="Courier New" w:hAnsi="Courier New" w:cs="Courier New"/>
        </w:rPr>
        <w:t>tarihte  ortaya</w:t>
      </w:r>
      <w:proofErr w:type="gramEnd"/>
      <w:r>
        <w:rPr>
          <w:rFonts w:ascii="Courier New" w:hAnsi="Courier New" w:cs="Courier New"/>
        </w:rPr>
        <w:t xml:space="preserve"> koymasından sonra, İddia Makamı konu ile ilgili şahadeti Mahkemeye sunmakta serbesttir.</w:t>
      </w:r>
    </w:p>
    <w:p w:rsidR="00965531" w:rsidRDefault="00965531" w:rsidP="00965531">
      <w:pPr>
        <w:pStyle w:val="ListeParagraf1"/>
        <w:spacing w:after="0" w:line="360" w:lineRule="auto"/>
        <w:ind w:left="705"/>
        <w:rPr>
          <w:rFonts w:ascii="Courier New" w:hAnsi="Courier New" w:cs="Courier New"/>
          <w:sz w:val="24"/>
          <w:szCs w:val="24"/>
        </w:rPr>
      </w:pPr>
      <w:r>
        <w:rPr>
          <w:rFonts w:ascii="Courier New" w:hAnsi="Courier New" w:cs="Courier New"/>
        </w:rPr>
        <w:t>3-İddia Makamının ilgili şahadeti sunmasının ardından Mahkeme tarafından</w:t>
      </w:r>
      <w:r w:rsidRPr="00956521">
        <w:rPr>
          <w:rFonts w:ascii="Courier New" w:hAnsi="Courier New" w:cs="Courier New"/>
          <w:sz w:val="24"/>
          <w:szCs w:val="24"/>
        </w:rPr>
        <w:t xml:space="preserve"> </w:t>
      </w:r>
      <w:r>
        <w:rPr>
          <w:rFonts w:ascii="Courier New" w:hAnsi="Courier New" w:cs="Courier New"/>
          <w:sz w:val="24"/>
          <w:szCs w:val="24"/>
        </w:rPr>
        <w:t>soruşturma kapsamında Sanığı muayene etmesi için direktif verilen Barış Ruh ve Sinir Hastalıkları Hastanesi Başhekiminin kendi ve Sanığı daha önceden muayene etmemiş doktorlar arasından belirlemiş olduğu ve Sanığı muayene eden bir başka doktor muayeneleri ile ilgili olarak şahadet sunacaktır. Mahkemenin, Sanığın ithama yanıt esnasındaki akıl sağlığı ile ilgili olarak, daha ileri bir tahkikat emri verme veya mesele ile ilgili olarak daha ileri şahadet çağırma hakkı saklıdır.</w:t>
      </w:r>
    </w:p>
    <w:p w:rsidR="00965531" w:rsidRDefault="00965531" w:rsidP="00965531">
      <w:pPr>
        <w:pStyle w:val="ListeParagraf1"/>
        <w:spacing w:after="0" w:line="360" w:lineRule="auto"/>
        <w:ind w:left="0"/>
        <w:rPr>
          <w:rFonts w:ascii="Courier New" w:hAnsi="Courier New" w:cs="Courier New"/>
          <w:sz w:val="24"/>
          <w:szCs w:val="24"/>
        </w:rPr>
      </w:pPr>
    </w:p>
    <w:p w:rsidR="00965531" w:rsidRDefault="00965531" w:rsidP="00965531">
      <w:pPr>
        <w:spacing w:line="360" w:lineRule="auto"/>
        <w:rPr>
          <w:rFonts w:ascii="Courier New" w:hAnsi="Courier New" w:cs="Courier New"/>
          <w:b/>
          <w:u w:val="single"/>
        </w:rPr>
      </w:pPr>
    </w:p>
    <w:p w:rsidR="00965531" w:rsidRPr="00A76D09" w:rsidRDefault="00965531" w:rsidP="00965531">
      <w:pPr>
        <w:spacing w:line="360" w:lineRule="auto"/>
        <w:contextualSpacing/>
        <w:rPr>
          <w:rFonts w:ascii="Courier New" w:hAnsi="Courier New" w:cs="Courier New"/>
        </w:rPr>
      </w:pPr>
      <w:r w:rsidRPr="00A76D09">
        <w:rPr>
          <w:rFonts w:ascii="Courier New" w:hAnsi="Courier New" w:cs="Courier New"/>
          <w:b/>
          <w:u w:val="single"/>
        </w:rPr>
        <w:t>Bertan Özerdağ</w:t>
      </w:r>
      <w:r w:rsidRPr="00A76D09">
        <w:rPr>
          <w:rFonts w:ascii="Courier New" w:hAnsi="Courier New" w:cs="Courier New"/>
          <w:b/>
        </w:rPr>
        <w:t>:</w:t>
      </w:r>
      <w:r w:rsidRPr="00A76D09">
        <w:rPr>
          <w:rFonts w:ascii="Courier New" w:hAnsi="Courier New" w:cs="Courier New"/>
        </w:rPr>
        <w:t xml:space="preserve"> </w:t>
      </w:r>
      <w:r>
        <w:rPr>
          <w:rFonts w:ascii="Courier New" w:hAnsi="Courier New" w:cs="Courier New"/>
        </w:rPr>
        <w:t xml:space="preserve"> </w:t>
      </w:r>
      <w:r w:rsidRPr="00A76D09">
        <w:rPr>
          <w:rFonts w:ascii="Courier New" w:hAnsi="Courier New" w:cs="Courier New"/>
        </w:rPr>
        <w:t xml:space="preserve">Bu istinafta İstinaf Eden/Sanık bundan böyle sadece Sanık, Aleyhine İstinaf Edilen/İddia Makamı ise sadece İddia Makamı olarak anılacaktır. </w:t>
      </w:r>
    </w:p>
    <w:p w:rsidR="00965531" w:rsidRPr="00A76D09" w:rsidRDefault="00965531" w:rsidP="00965531">
      <w:pPr>
        <w:spacing w:line="360" w:lineRule="auto"/>
        <w:contextualSpacing/>
        <w:rPr>
          <w:rFonts w:ascii="Courier New" w:hAnsi="Courier New" w:cs="Courier New"/>
          <w:b/>
          <w:u w:val="single"/>
        </w:rPr>
      </w:pPr>
    </w:p>
    <w:p w:rsidR="00965531" w:rsidRDefault="00965531" w:rsidP="00965531">
      <w:pPr>
        <w:spacing w:line="360" w:lineRule="auto"/>
        <w:contextualSpacing/>
        <w:rPr>
          <w:rFonts w:ascii="Courier New" w:hAnsi="Courier New" w:cs="Courier New"/>
          <w:b/>
          <w:u w:val="single"/>
        </w:rPr>
      </w:pPr>
    </w:p>
    <w:p w:rsidR="00965531" w:rsidRPr="00960EFC" w:rsidRDefault="00965531" w:rsidP="00965531">
      <w:pPr>
        <w:spacing w:line="360" w:lineRule="auto"/>
        <w:contextualSpacing/>
        <w:rPr>
          <w:rFonts w:ascii="Courier New" w:hAnsi="Courier New" w:cs="Courier New"/>
          <w:b/>
          <w:u w:val="single"/>
        </w:rPr>
      </w:pPr>
      <w:r w:rsidRPr="00960EFC">
        <w:rPr>
          <w:rFonts w:ascii="Courier New" w:hAnsi="Courier New" w:cs="Courier New"/>
          <w:b/>
          <w:u w:val="single"/>
        </w:rPr>
        <w:t>İNCELEME</w:t>
      </w:r>
    </w:p>
    <w:p w:rsidR="00965531" w:rsidRPr="00960EFC" w:rsidRDefault="00965531" w:rsidP="00965531">
      <w:pPr>
        <w:spacing w:line="360" w:lineRule="auto"/>
        <w:contextualSpacing/>
        <w:rPr>
          <w:rFonts w:ascii="Courier New" w:hAnsi="Courier New" w:cs="Courier New"/>
        </w:rPr>
      </w:pPr>
      <w:r w:rsidRPr="00960EFC">
        <w:rPr>
          <w:rFonts w:ascii="Courier New" w:hAnsi="Courier New" w:cs="Courier New"/>
        </w:rPr>
        <w:t xml:space="preserve">    </w:t>
      </w:r>
    </w:p>
    <w:p w:rsidR="00965531" w:rsidRPr="00960EFC" w:rsidRDefault="00965531" w:rsidP="00965531">
      <w:pPr>
        <w:spacing w:line="360" w:lineRule="auto"/>
        <w:contextualSpacing/>
        <w:rPr>
          <w:rFonts w:ascii="Courier New" w:hAnsi="Courier New" w:cs="Courier New"/>
        </w:rPr>
      </w:pPr>
      <w:r w:rsidRPr="00960EFC">
        <w:rPr>
          <w:rFonts w:ascii="Courier New" w:hAnsi="Courier New" w:cs="Courier New"/>
        </w:rPr>
        <w:tab/>
      </w:r>
      <w:r>
        <w:rPr>
          <w:rFonts w:ascii="Courier New" w:hAnsi="Courier New" w:cs="Courier New"/>
        </w:rPr>
        <w:t xml:space="preserve">Meslektaşım Sayın Gülden Çiftçioğlu'nun belirttiği istinaf sebepleri ile hemfikirim ve istinaf sebepleri altında incelememi yapacağım. </w:t>
      </w:r>
      <w:r w:rsidRPr="00960EFC">
        <w:rPr>
          <w:rFonts w:ascii="Courier New" w:hAnsi="Courier New" w:cs="Courier New"/>
        </w:rPr>
        <w:t>Sanık tarafından dosyalanan istinafın 1</w:t>
      </w:r>
      <w:r>
        <w:rPr>
          <w:rFonts w:ascii="Courier New" w:hAnsi="Courier New" w:cs="Courier New"/>
        </w:rPr>
        <w:t>.</w:t>
      </w:r>
      <w:r w:rsidRPr="00960EFC">
        <w:rPr>
          <w:rFonts w:ascii="Courier New" w:hAnsi="Courier New" w:cs="Courier New"/>
        </w:rPr>
        <w:t xml:space="preserve"> ve 2.istinaf sebeplerini birlikte ele almayı uygun görmekteyim. </w:t>
      </w:r>
    </w:p>
    <w:p w:rsidR="00965531" w:rsidRPr="00960EFC" w:rsidRDefault="00965531" w:rsidP="00965531">
      <w:pPr>
        <w:spacing w:line="360" w:lineRule="auto"/>
        <w:contextualSpacing/>
        <w:rPr>
          <w:rFonts w:ascii="Courier New" w:hAnsi="Courier New" w:cs="Courier New"/>
        </w:rPr>
      </w:pPr>
    </w:p>
    <w:p w:rsidR="00965531" w:rsidRPr="00A76D09" w:rsidRDefault="00965531" w:rsidP="00965531">
      <w:pPr>
        <w:spacing w:line="360" w:lineRule="auto"/>
        <w:contextualSpacing/>
        <w:rPr>
          <w:rFonts w:ascii="Courier New" w:hAnsi="Courier New" w:cs="Courier New"/>
        </w:rPr>
      </w:pPr>
      <w:r w:rsidRPr="00960EFC">
        <w:rPr>
          <w:rFonts w:ascii="Courier New" w:hAnsi="Courier New" w:cs="Courier New"/>
        </w:rPr>
        <w:tab/>
        <w:t>Sanık Avukatı</w:t>
      </w:r>
      <w:r>
        <w:rPr>
          <w:rFonts w:ascii="Courier New" w:hAnsi="Courier New" w:cs="Courier New"/>
        </w:rPr>
        <w:t>,</w:t>
      </w:r>
      <w:r w:rsidRPr="00960EFC">
        <w:rPr>
          <w:rFonts w:ascii="Courier New" w:hAnsi="Courier New" w:cs="Courier New"/>
        </w:rPr>
        <w:t xml:space="preserve"> Lefkoşa Ağır Ceza Mahkemesine yaptığı bir başvuru ile</w:t>
      </w:r>
      <w:r w:rsidRPr="00A76D09">
        <w:rPr>
          <w:rFonts w:ascii="Courier New" w:hAnsi="Courier New" w:cs="Courier New"/>
        </w:rPr>
        <w:t xml:space="preserve"> Sanığın Ceza Yasası</w:t>
      </w:r>
      <w:r>
        <w:rPr>
          <w:rFonts w:ascii="Courier New" w:hAnsi="Courier New" w:cs="Courier New"/>
        </w:rPr>
        <w:t>'</w:t>
      </w:r>
      <w:r w:rsidRPr="00A76D09">
        <w:rPr>
          <w:rFonts w:ascii="Courier New" w:hAnsi="Courier New" w:cs="Courier New"/>
        </w:rPr>
        <w:t>nın 12.maddesi kapsamında bir kişi olup olmadığının tespitini talep etmiş</w:t>
      </w:r>
      <w:r>
        <w:rPr>
          <w:rFonts w:ascii="Courier New" w:hAnsi="Courier New" w:cs="Courier New"/>
        </w:rPr>
        <w:t>,</w:t>
      </w:r>
      <w:r w:rsidRPr="00A76D09">
        <w:rPr>
          <w:rFonts w:ascii="Courier New" w:hAnsi="Courier New" w:cs="Courier New"/>
        </w:rPr>
        <w:t xml:space="preserve"> ileri sürmüş olduğu argümanlarla</w:t>
      </w:r>
      <w:r>
        <w:rPr>
          <w:rFonts w:ascii="Courier New" w:hAnsi="Courier New" w:cs="Courier New"/>
        </w:rPr>
        <w:t>,</w:t>
      </w:r>
      <w:r w:rsidRPr="00A76D09">
        <w:rPr>
          <w:rFonts w:ascii="Courier New" w:hAnsi="Courier New" w:cs="Courier New"/>
        </w:rPr>
        <w:t xml:space="preserve"> Sanığın suça konu fiili ile ilgili suçun maddi unsurunu </w:t>
      </w:r>
      <w:r w:rsidRPr="00A76D09">
        <w:rPr>
          <w:rFonts w:ascii="Courier New" w:hAnsi="Courier New" w:cs="Courier New"/>
          <w:b/>
        </w:rPr>
        <w:t>(actus reus)</w:t>
      </w:r>
      <w:r w:rsidRPr="00A76D09">
        <w:rPr>
          <w:rFonts w:ascii="Courier New" w:hAnsi="Courier New" w:cs="Courier New"/>
        </w:rPr>
        <w:t xml:space="preserve"> kabul ettiklerini, bununla birlikte suçun manevi unsurunu </w:t>
      </w:r>
      <w:r w:rsidRPr="00A76D09">
        <w:rPr>
          <w:rFonts w:ascii="Courier New" w:hAnsi="Courier New" w:cs="Courier New"/>
          <w:b/>
        </w:rPr>
        <w:t>(mens rea)</w:t>
      </w:r>
      <w:r w:rsidRPr="00A76D09">
        <w:rPr>
          <w:rFonts w:ascii="Courier New" w:hAnsi="Courier New" w:cs="Courier New"/>
        </w:rPr>
        <w:t xml:space="preserve"> ise kabul </w:t>
      </w:r>
      <w:r w:rsidRPr="00A76D09">
        <w:rPr>
          <w:rFonts w:ascii="Courier New" w:hAnsi="Courier New" w:cs="Courier New"/>
        </w:rPr>
        <w:lastRenderedPageBreak/>
        <w:t>etmediklerini</w:t>
      </w:r>
      <w:r>
        <w:rPr>
          <w:rFonts w:ascii="Courier New" w:hAnsi="Courier New" w:cs="Courier New"/>
        </w:rPr>
        <w:t xml:space="preserve"> belirtmiş ve</w:t>
      </w:r>
      <w:r w:rsidRPr="00A76D09">
        <w:rPr>
          <w:rFonts w:ascii="Courier New" w:hAnsi="Courier New" w:cs="Courier New"/>
        </w:rPr>
        <w:t xml:space="preserve"> bu beyanlar</w:t>
      </w:r>
      <w:r>
        <w:rPr>
          <w:rFonts w:ascii="Courier New" w:hAnsi="Courier New" w:cs="Courier New"/>
        </w:rPr>
        <w:t xml:space="preserve"> ışığında,</w:t>
      </w:r>
      <w:r w:rsidRPr="00A76D09">
        <w:rPr>
          <w:rFonts w:ascii="Courier New" w:hAnsi="Courier New" w:cs="Courier New"/>
        </w:rPr>
        <w:t xml:space="preserve"> İngiltere'de takip edilmekte olan usuller dikkate alınarak yargılanmanın sadece mens rea üzerinden yürütül</w:t>
      </w:r>
      <w:r>
        <w:rPr>
          <w:rFonts w:ascii="Courier New" w:hAnsi="Courier New" w:cs="Courier New"/>
        </w:rPr>
        <w:t>me</w:t>
      </w:r>
      <w:r w:rsidRPr="00A76D09">
        <w:rPr>
          <w:rFonts w:ascii="Courier New" w:hAnsi="Courier New" w:cs="Courier New"/>
        </w:rPr>
        <w:t>k</w:t>
      </w:r>
      <w:r>
        <w:rPr>
          <w:rFonts w:ascii="Courier New" w:hAnsi="Courier New" w:cs="Courier New"/>
        </w:rPr>
        <w:t xml:space="preserve"> suretiyle</w:t>
      </w:r>
      <w:r w:rsidRPr="00A76D09">
        <w:rPr>
          <w:rFonts w:ascii="Courier New" w:hAnsi="Courier New" w:cs="Courier New"/>
        </w:rPr>
        <w:t xml:space="preserve"> meseleye 12.madde ile birlikte Fasıl 155 Ceza </w:t>
      </w:r>
      <w:r>
        <w:rPr>
          <w:rFonts w:ascii="Courier New" w:hAnsi="Courier New" w:cs="Courier New"/>
        </w:rPr>
        <w:t xml:space="preserve">Muhakemeleri </w:t>
      </w:r>
      <w:r w:rsidRPr="00A76D09">
        <w:rPr>
          <w:rFonts w:ascii="Courier New" w:hAnsi="Courier New" w:cs="Courier New"/>
        </w:rPr>
        <w:t>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70(2) </w:t>
      </w:r>
      <w:proofErr w:type="gramStart"/>
      <w:r>
        <w:rPr>
          <w:rFonts w:ascii="Courier New" w:hAnsi="Courier New" w:cs="Courier New"/>
        </w:rPr>
        <w:t xml:space="preserve">maddesinin </w:t>
      </w:r>
      <w:r w:rsidRPr="00A76D09">
        <w:rPr>
          <w:rFonts w:ascii="Courier New" w:hAnsi="Courier New" w:cs="Courier New"/>
        </w:rPr>
        <w:t xml:space="preserve"> uygulanmasına</w:t>
      </w:r>
      <w:proofErr w:type="gramEnd"/>
      <w:r w:rsidRPr="00A76D09">
        <w:rPr>
          <w:rFonts w:ascii="Courier New" w:hAnsi="Courier New" w:cs="Courier New"/>
        </w:rPr>
        <w:t xml:space="preserve"> imkan tanınmasını ve bu Sanığın akıl sağlığı durumunun belirlenmesini talep etmiştir.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İddia Makamı ise Sanığın Fasıl 154 Ceza Yasası</w:t>
      </w:r>
      <w:r>
        <w:rPr>
          <w:rFonts w:ascii="Courier New" w:hAnsi="Courier New" w:cs="Courier New"/>
        </w:rPr>
        <w:t>'</w:t>
      </w:r>
      <w:r w:rsidRPr="00A76D09">
        <w:rPr>
          <w:rFonts w:ascii="Courier New" w:hAnsi="Courier New" w:cs="Courier New"/>
        </w:rPr>
        <w:t>nın 12.maddesi kapsamında bir kişi olup olmadığının ancak yargılamanın sonunda tespit edilerek</w:t>
      </w:r>
      <w:r>
        <w:rPr>
          <w:rFonts w:ascii="Courier New" w:hAnsi="Courier New" w:cs="Courier New"/>
        </w:rPr>
        <w:t>, Fasıl 155</w:t>
      </w:r>
      <w:r w:rsidRPr="00A76D09">
        <w:rPr>
          <w:rFonts w:ascii="Courier New" w:hAnsi="Courier New" w:cs="Courier New"/>
        </w:rPr>
        <w:t xml:space="preserve"> 70(2) </w:t>
      </w:r>
      <w:r>
        <w:rPr>
          <w:rFonts w:ascii="Courier New" w:hAnsi="Courier New" w:cs="Courier New"/>
        </w:rPr>
        <w:t>maddesi</w:t>
      </w:r>
      <w:r w:rsidRPr="00A76D09">
        <w:rPr>
          <w:rFonts w:ascii="Courier New" w:hAnsi="Courier New" w:cs="Courier New"/>
        </w:rPr>
        <w:t xml:space="preserve"> uyarınca bir sonuca gidilebileceğini, bu aşamada Mahkemenin</w:t>
      </w:r>
      <w:r>
        <w:rPr>
          <w:rFonts w:ascii="Courier New" w:hAnsi="Courier New" w:cs="Courier New"/>
        </w:rPr>
        <w:t>,</w:t>
      </w:r>
      <w:r w:rsidRPr="00A76D09">
        <w:rPr>
          <w:rFonts w:ascii="Courier New" w:hAnsi="Courier New" w:cs="Courier New"/>
        </w:rPr>
        <w:t xml:space="preserve"> Sanığın ithamı anlayıp anlayamayacağını veya duruşmayı takip edip edemeyeceğini tespit etmesi gerektiğini ileri sürerek</w:t>
      </w:r>
      <w:r>
        <w:rPr>
          <w:rFonts w:ascii="Courier New" w:hAnsi="Courier New" w:cs="Courier New"/>
        </w:rPr>
        <w:t>,</w:t>
      </w:r>
      <w:r w:rsidRPr="00A76D09">
        <w:rPr>
          <w:rFonts w:ascii="Courier New" w:hAnsi="Courier New" w:cs="Courier New"/>
        </w:rPr>
        <w:t xml:space="preserve"> yapılan başvurunun reddini talep etmiştir. </w:t>
      </w:r>
      <w:proofErr w:type="gramEnd"/>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contextualSpacing/>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Lefkoşa Ağır Ceza Mahkemesi yapılan başvuru ve itirazı değerlendirdikten sonra, bu aşamada Fasıl 155 Ceza Usul Yasası</w:t>
      </w:r>
      <w:r>
        <w:rPr>
          <w:rFonts w:ascii="Courier New" w:hAnsi="Courier New" w:cs="Courier New"/>
        </w:rPr>
        <w:t>'</w:t>
      </w:r>
      <w:r w:rsidRPr="00A76D09">
        <w:rPr>
          <w:rFonts w:ascii="Courier New" w:hAnsi="Courier New" w:cs="Courier New"/>
        </w:rPr>
        <w:t xml:space="preserve">nın 70.maddesinin (1) bendi tahtında, Sanığın ithamın nevini anlama ve duruşmanın seyrini genel olarak kavrama ve yargılama boyunca müdafaasını yapan avukata gerekli gördüğü bilgiyi veya talimatı verme kapasitesinin olup olmadığı ile sınırlı bir soruşturmanın yapılmasına karar vermiş, Sanık </w:t>
      </w:r>
      <w:r>
        <w:rPr>
          <w:rFonts w:ascii="Courier New" w:hAnsi="Courier New" w:cs="Courier New"/>
        </w:rPr>
        <w:t>A</w:t>
      </w:r>
      <w:r w:rsidRPr="00A76D09">
        <w:rPr>
          <w:rFonts w:ascii="Courier New" w:hAnsi="Courier New" w:cs="Courier New"/>
        </w:rPr>
        <w:t>vukatının başvurusuna konu talebinin, ancak yargılamanın sonunda yapıla</w:t>
      </w:r>
      <w:r>
        <w:rPr>
          <w:rFonts w:ascii="Courier New" w:hAnsi="Courier New" w:cs="Courier New"/>
        </w:rPr>
        <w:t xml:space="preserve">bilecek </w:t>
      </w:r>
      <w:r w:rsidRPr="00A76D09">
        <w:rPr>
          <w:rFonts w:ascii="Courier New" w:hAnsi="Courier New" w:cs="Courier New"/>
        </w:rPr>
        <w:t>bir tespit veya v</w:t>
      </w:r>
      <w:r>
        <w:rPr>
          <w:rFonts w:ascii="Courier New" w:hAnsi="Courier New" w:cs="Courier New"/>
        </w:rPr>
        <w:t>erilecek</w:t>
      </w:r>
      <w:r w:rsidRPr="00A76D09">
        <w:rPr>
          <w:rFonts w:ascii="Courier New" w:hAnsi="Courier New" w:cs="Courier New"/>
        </w:rPr>
        <w:t xml:space="preserve"> bir karar olduğu</w:t>
      </w:r>
      <w:r>
        <w:rPr>
          <w:rFonts w:ascii="Courier New" w:hAnsi="Courier New" w:cs="Courier New"/>
        </w:rPr>
        <w:t xml:space="preserve"> gerekçesiyle talebi </w:t>
      </w:r>
      <w:r w:rsidRPr="00A76D09">
        <w:rPr>
          <w:rFonts w:ascii="Courier New" w:hAnsi="Courier New" w:cs="Courier New"/>
        </w:rPr>
        <w:t xml:space="preserve">reddetmiştir. </w:t>
      </w:r>
      <w:proofErr w:type="gramEnd"/>
    </w:p>
    <w:p w:rsidR="00965531" w:rsidRPr="00A76D09" w:rsidRDefault="00965531" w:rsidP="00965531">
      <w:pPr>
        <w:spacing w:line="360" w:lineRule="auto"/>
        <w:contextualSpacing/>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 xml:space="preserve"> Sanık, </w:t>
      </w:r>
      <w:r>
        <w:rPr>
          <w:rFonts w:ascii="Courier New" w:hAnsi="Courier New" w:cs="Courier New"/>
        </w:rPr>
        <w:t>A</w:t>
      </w:r>
      <w:r w:rsidRPr="00A76D09">
        <w:rPr>
          <w:rFonts w:ascii="Courier New" w:hAnsi="Courier New" w:cs="Courier New"/>
        </w:rPr>
        <w:t>vukatı vasıtasıyla Ağır Ceza Mahkemesinin bu kararından istinaf dosyalayarak</w:t>
      </w:r>
      <w:r>
        <w:rPr>
          <w:rFonts w:ascii="Courier New" w:hAnsi="Courier New" w:cs="Courier New"/>
        </w:rPr>
        <w:t>,</w:t>
      </w:r>
      <w:r w:rsidRPr="00A76D09">
        <w:rPr>
          <w:rFonts w:ascii="Courier New" w:hAnsi="Courier New" w:cs="Courier New"/>
        </w:rPr>
        <w:t xml:space="preserve"> kararın bu bölümüne konu iki yakınma</w:t>
      </w:r>
      <w:r>
        <w:rPr>
          <w:rFonts w:ascii="Courier New" w:hAnsi="Courier New" w:cs="Courier New"/>
        </w:rPr>
        <w:t>da bulunmuştur. Şöyle ki:</w:t>
      </w:r>
    </w:p>
    <w:p w:rsidR="00965531" w:rsidRPr="00A76D09" w:rsidRDefault="00965531" w:rsidP="00965531">
      <w:pPr>
        <w:spacing w:line="360" w:lineRule="auto"/>
        <w:rPr>
          <w:rFonts w:ascii="Courier New" w:hAnsi="Courier New" w:cs="Courier New"/>
        </w:rPr>
      </w:pPr>
    </w:p>
    <w:p w:rsidR="00965531" w:rsidRPr="00A76D09" w:rsidRDefault="00965531" w:rsidP="00965531">
      <w:pPr>
        <w:numPr>
          <w:ilvl w:val="0"/>
          <w:numId w:val="6"/>
        </w:numPr>
        <w:spacing w:line="360" w:lineRule="auto"/>
        <w:rPr>
          <w:rFonts w:ascii="Courier New" w:hAnsi="Courier New" w:cs="Courier New"/>
        </w:rPr>
      </w:pPr>
      <w:r w:rsidRPr="00A76D09">
        <w:rPr>
          <w:rFonts w:ascii="Courier New" w:hAnsi="Courier New" w:cs="Courier New"/>
        </w:rPr>
        <w:t>Ağır Ceza Mahkemesi</w:t>
      </w:r>
      <w:r>
        <w:rPr>
          <w:rFonts w:ascii="Courier New" w:hAnsi="Courier New" w:cs="Courier New"/>
        </w:rPr>
        <w:t>nin,</w:t>
      </w:r>
      <w:r w:rsidRPr="00A76D09">
        <w:rPr>
          <w:rFonts w:ascii="Courier New" w:hAnsi="Courier New" w:cs="Courier New"/>
        </w:rPr>
        <w:t xml:space="preserve"> soruşturma başlatmakla birlikte</w:t>
      </w:r>
      <w:r>
        <w:rPr>
          <w:rFonts w:ascii="Courier New" w:hAnsi="Courier New" w:cs="Courier New"/>
        </w:rPr>
        <w:t>,</w:t>
      </w:r>
      <w:r w:rsidRPr="00A76D09">
        <w:rPr>
          <w:rFonts w:ascii="Courier New" w:hAnsi="Courier New" w:cs="Courier New"/>
        </w:rPr>
        <w:t xml:space="preserve"> 12.madde altında</w:t>
      </w:r>
      <w:r>
        <w:rPr>
          <w:rFonts w:ascii="Courier New" w:hAnsi="Courier New" w:cs="Courier New"/>
        </w:rPr>
        <w:t>,</w:t>
      </w:r>
      <w:r w:rsidRPr="00A76D09">
        <w:rPr>
          <w:rFonts w:ascii="Courier New" w:hAnsi="Courier New" w:cs="Courier New"/>
        </w:rPr>
        <w:t xml:space="preserve"> cezai sorumluluk konusunda da ayrıca soruşturma başlatmaması hatalıdır.</w:t>
      </w:r>
    </w:p>
    <w:p w:rsidR="00965531" w:rsidRPr="00A76D09" w:rsidRDefault="00965531" w:rsidP="00965531">
      <w:pPr>
        <w:spacing w:line="360" w:lineRule="auto"/>
        <w:ind w:left="720"/>
        <w:rPr>
          <w:rFonts w:ascii="Courier New" w:hAnsi="Courier New" w:cs="Courier New"/>
        </w:rPr>
      </w:pPr>
      <w:r w:rsidRPr="00A76D09">
        <w:rPr>
          <w:rFonts w:ascii="Courier New" w:hAnsi="Courier New" w:cs="Courier New"/>
        </w:rPr>
        <w:lastRenderedPageBreak/>
        <w:t xml:space="preserve"> </w:t>
      </w:r>
    </w:p>
    <w:p w:rsidR="00965531" w:rsidRPr="00A76D09" w:rsidRDefault="00965531" w:rsidP="00965531">
      <w:pPr>
        <w:numPr>
          <w:ilvl w:val="0"/>
          <w:numId w:val="6"/>
        </w:numPr>
        <w:spacing w:line="360" w:lineRule="auto"/>
        <w:rPr>
          <w:rFonts w:ascii="Courier New" w:hAnsi="Courier New" w:cs="Courier New"/>
        </w:rPr>
      </w:pPr>
      <w:r w:rsidRPr="00A76D09">
        <w:rPr>
          <w:rFonts w:ascii="Courier New" w:hAnsi="Courier New" w:cs="Courier New"/>
        </w:rPr>
        <w:t>Ağır Ceza Mahkemesi</w:t>
      </w:r>
      <w:r>
        <w:rPr>
          <w:rFonts w:ascii="Courier New" w:hAnsi="Courier New" w:cs="Courier New"/>
        </w:rPr>
        <w:t>nin,</w:t>
      </w:r>
      <w:r w:rsidRPr="00A76D09">
        <w:rPr>
          <w:rFonts w:ascii="Courier New" w:hAnsi="Courier New" w:cs="Courier New"/>
        </w:rPr>
        <w:t xml:space="preserve"> </w:t>
      </w:r>
      <w:r>
        <w:rPr>
          <w:rFonts w:ascii="Courier New" w:hAnsi="Courier New" w:cs="Courier New"/>
        </w:rPr>
        <w:t>M</w:t>
      </w:r>
      <w:r w:rsidRPr="00A76D09">
        <w:rPr>
          <w:rFonts w:ascii="Courier New" w:hAnsi="Courier New" w:cs="Courier New"/>
        </w:rPr>
        <w:t xml:space="preserve">üdafaanın </w:t>
      </w:r>
      <w:r>
        <w:rPr>
          <w:rFonts w:ascii="Courier New" w:hAnsi="Courier New" w:cs="Courier New"/>
        </w:rPr>
        <w:t xml:space="preserve">talebi doğrultusunda, Sanığın </w:t>
      </w:r>
      <w:r w:rsidRPr="00A76D09">
        <w:rPr>
          <w:rFonts w:ascii="Courier New" w:hAnsi="Courier New" w:cs="Courier New"/>
        </w:rPr>
        <w:t>adli psik</w:t>
      </w:r>
      <w:r>
        <w:rPr>
          <w:rFonts w:ascii="Courier New" w:hAnsi="Courier New" w:cs="Courier New"/>
        </w:rPr>
        <w:t>iya</w:t>
      </w:r>
      <w:r w:rsidRPr="00A76D09">
        <w:rPr>
          <w:rFonts w:ascii="Courier New" w:hAnsi="Courier New" w:cs="Courier New"/>
        </w:rPr>
        <w:t>tr tarafından muayene edilmesine ve bu konuda</w:t>
      </w:r>
      <w:r>
        <w:rPr>
          <w:rFonts w:ascii="Courier New" w:hAnsi="Courier New" w:cs="Courier New"/>
        </w:rPr>
        <w:t>ki</w:t>
      </w:r>
      <w:r w:rsidRPr="00A76D09">
        <w:rPr>
          <w:rFonts w:ascii="Courier New" w:hAnsi="Courier New" w:cs="Courier New"/>
        </w:rPr>
        <w:t xml:space="preserve"> soruşturmada </w:t>
      </w:r>
      <w:r>
        <w:rPr>
          <w:rFonts w:ascii="Courier New" w:hAnsi="Courier New" w:cs="Courier New"/>
        </w:rPr>
        <w:t xml:space="preserve">Müdafaanın </w:t>
      </w:r>
      <w:r w:rsidRPr="00A76D09">
        <w:rPr>
          <w:rFonts w:ascii="Courier New" w:hAnsi="Courier New" w:cs="Courier New"/>
        </w:rPr>
        <w:t xml:space="preserve">şahadet sunmasına emir vermemesi hatalıdır. </w:t>
      </w:r>
    </w:p>
    <w:p w:rsidR="00965531" w:rsidRPr="00A76D09" w:rsidRDefault="00965531" w:rsidP="00965531">
      <w:pPr>
        <w:pStyle w:val="ListeParagraf"/>
        <w:rPr>
          <w:rFonts w:ascii="Courier New" w:hAnsi="Courier New" w:cs="Courier New"/>
          <w:sz w:val="24"/>
          <w:szCs w:val="24"/>
        </w:rPr>
      </w:pPr>
    </w:p>
    <w:p w:rsidR="00965531" w:rsidRPr="00A76D09" w:rsidRDefault="00965531" w:rsidP="00965531">
      <w:pPr>
        <w:spacing w:line="360" w:lineRule="auto"/>
        <w:rPr>
          <w:rFonts w:ascii="Courier New" w:hAnsi="Courier New" w:cs="Courier New"/>
        </w:rPr>
      </w:pPr>
      <w:r>
        <w:rPr>
          <w:rFonts w:ascii="Courier New" w:hAnsi="Courier New" w:cs="Courier New"/>
        </w:rPr>
        <w:tab/>
      </w:r>
      <w:r w:rsidRPr="00A76D09">
        <w:rPr>
          <w:rFonts w:ascii="Courier New" w:hAnsi="Courier New" w:cs="Courier New"/>
        </w:rPr>
        <w:t>Belirtmiş olduğum istinaf gerekçelerini hukuki durum ve mevzuat ışığında aşağıda inceleri</w:t>
      </w:r>
      <w:r>
        <w:rPr>
          <w:rFonts w:ascii="Courier New" w:hAnsi="Courier New" w:cs="Courier New"/>
        </w:rPr>
        <w:t>m</w:t>
      </w:r>
      <w:r w:rsidRPr="00A76D09">
        <w:rPr>
          <w:rFonts w:ascii="Courier New" w:hAnsi="Courier New" w:cs="Courier New"/>
        </w:rPr>
        <w:t>.</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Fasıl 154 Ceza Yasası</w:t>
      </w:r>
      <w:r>
        <w:rPr>
          <w:rFonts w:ascii="Courier New" w:hAnsi="Courier New" w:cs="Courier New"/>
        </w:rPr>
        <w:t>'</w:t>
      </w:r>
      <w:r w:rsidRPr="00A76D09">
        <w:rPr>
          <w:rFonts w:ascii="Courier New" w:hAnsi="Courier New" w:cs="Courier New"/>
        </w:rPr>
        <w:t>nın 12.maddesi</w:t>
      </w:r>
      <w:r>
        <w:rPr>
          <w:rFonts w:ascii="Courier New" w:hAnsi="Courier New" w:cs="Courier New"/>
        </w:rPr>
        <w:t>,</w:t>
      </w:r>
      <w:r w:rsidRPr="00A76D09">
        <w:rPr>
          <w:rFonts w:ascii="Courier New" w:hAnsi="Courier New" w:cs="Courier New"/>
        </w:rPr>
        <w:t xml:space="preserve"> akıl hastalığı hususunda çok bilinen evrensel bir kuralı içerir.</w:t>
      </w:r>
      <w:r>
        <w:rPr>
          <w:rFonts w:ascii="Courier New" w:hAnsi="Courier New" w:cs="Courier New"/>
        </w:rPr>
        <w:t xml:space="preserve"> Şöyle ki:</w:t>
      </w:r>
      <w:r w:rsidRPr="00A76D09">
        <w:rPr>
          <w:rFonts w:ascii="Courier New" w:hAnsi="Courier New" w:cs="Courier New"/>
        </w:rPr>
        <w:t xml:space="preserve"> </w:t>
      </w:r>
      <w:r w:rsidRPr="00A76D09">
        <w:rPr>
          <w:rFonts w:ascii="Courier New" w:hAnsi="Courier New" w:cs="Courier New"/>
        </w:rPr>
        <w:tab/>
      </w:r>
    </w:p>
    <w:tbl>
      <w:tblPr>
        <w:tblW w:w="8775" w:type="dxa"/>
        <w:tblInd w:w="299" w:type="dxa"/>
        <w:tblLayout w:type="fixed"/>
        <w:tblLook w:val="0000"/>
      </w:tblPr>
      <w:tblGrid>
        <w:gridCol w:w="1569"/>
        <w:gridCol w:w="7206"/>
      </w:tblGrid>
      <w:tr w:rsidR="00965531" w:rsidRPr="00A76D09" w:rsidTr="003B30EE">
        <w:trPr>
          <w:trHeight w:val="713"/>
        </w:trPr>
        <w:tc>
          <w:tcPr>
            <w:tcW w:w="1569" w:type="dxa"/>
          </w:tcPr>
          <w:p w:rsidR="00965531" w:rsidRPr="00A76D09" w:rsidRDefault="00965531" w:rsidP="003B30EE">
            <w:pPr>
              <w:rPr>
                <w:rFonts w:ascii="Courier New" w:hAnsi="Courier New" w:cs="Courier New"/>
                <w:b/>
              </w:rPr>
            </w:pPr>
          </w:p>
          <w:p w:rsidR="00965531" w:rsidRPr="00A76D09" w:rsidRDefault="00965531" w:rsidP="003B30EE">
            <w:pPr>
              <w:rPr>
                <w:rFonts w:ascii="Courier New" w:hAnsi="Courier New" w:cs="Courier New"/>
                <w:b/>
              </w:rPr>
            </w:pPr>
            <w:r w:rsidRPr="00A76D09">
              <w:rPr>
                <w:rFonts w:ascii="Courier New" w:hAnsi="Courier New" w:cs="Courier New"/>
                <w:b/>
              </w:rPr>
              <w:t>Akıl hastalığı</w:t>
            </w:r>
          </w:p>
          <w:p w:rsidR="00965531" w:rsidRPr="00A76D09" w:rsidRDefault="00965531" w:rsidP="003B30EE">
            <w:pPr>
              <w:rPr>
                <w:rFonts w:ascii="Courier New" w:hAnsi="Courier New" w:cs="Courier New"/>
                <w:b/>
              </w:rPr>
            </w:pPr>
          </w:p>
          <w:p w:rsidR="00965531" w:rsidRPr="00A76D09" w:rsidRDefault="00965531" w:rsidP="003B30EE">
            <w:pPr>
              <w:rPr>
                <w:rFonts w:ascii="Courier New" w:hAnsi="Courier New" w:cs="Courier New"/>
                <w:b/>
              </w:rPr>
            </w:pPr>
          </w:p>
          <w:p w:rsidR="00965531" w:rsidRPr="00A76D09" w:rsidRDefault="00965531" w:rsidP="003B30EE">
            <w:pPr>
              <w:rPr>
                <w:rFonts w:ascii="Courier New" w:hAnsi="Courier New" w:cs="Courier New"/>
                <w:b/>
              </w:rPr>
            </w:pPr>
          </w:p>
          <w:p w:rsidR="00965531" w:rsidRPr="00A76D09" w:rsidRDefault="00965531" w:rsidP="003B30EE">
            <w:pPr>
              <w:rPr>
                <w:rFonts w:ascii="Courier New" w:hAnsi="Courier New" w:cs="Courier New"/>
                <w:b/>
              </w:rPr>
            </w:pPr>
          </w:p>
          <w:p w:rsidR="00965531" w:rsidRPr="00A76D09" w:rsidRDefault="00965531" w:rsidP="003B30EE">
            <w:pPr>
              <w:rPr>
                <w:rFonts w:ascii="Courier New" w:hAnsi="Courier New" w:cs="Courier New"/>
                <w:b/>
              </w:rPr>
            </w:pPr>
            <w:r w:rsidRPr="00A76D09">
              <w:rPr>
                <w:rFonts w:ascii="Courier New" w:hAnsi="Courier New" w:cs="Courier New"/>
                <w:b/>
              </w:rPr>
              <w:t>Cetvel 1 (a)</w:t>
            </w:r>
          </w:p>
          <w:p w:rsidR="00965531" w:rsidRPr="00A76D09" w:rsidRDefault="00965531" w:rsidP="003B30EE">
            <w:pPr>
              <w:rPr>
                <w:rFonts w:ascii="Courier New" w:hAnsi="Courier New" w:cs="Courier New"/>
                <w:b/>
              </w:rPr>
            </w:pPr>
            <w:r w:rsidRPr="00A76D09">
              <w:rPr>
                <w:rFonts w:ascii="Courier New" w:hAnsi="Courier New" w:cs="Courier New"/>
                <w:b/>
              </w:rPr>
              <w:t>26/1951</w:t>
            </w:r>
          </w:p>
        </w:tc>
        <w:tc>
          <w:tcPr>
            <w:tcW w:w="7206" w:type="dxa"/>
          </w:tcPr>
          <w:p w:rsidR="00965531" w:rsidRPr="00A76D09" w:rsidRDefault="00965531" w:rsidP="003B30EE">
            <w:pPr>
              <w:jc w:val="both"/>
              <w:rPr>
                <w:rFonts w:ascii="Courier New" w:hAnsi="Courier New" w:cs="Courier New"/>
                <w:b/>
              </w:rPr>
            </w:pPr>
          </w:p>
          <w:p w:rsidR="00965531" w:rsidRPr="00A76D09" w:rsidRDefault="00965531" w:rsidP="003B30EE">
            <w:pPr>
              <w:jc w:val="both"/>
              <w:rPr>
                <w:rFonts w:ascii="Courier New" w:hAnsi="Courier New" w:cs="Courier New"/>
                <w:b/>
              </w:rPr>
            </w:pPr>
            <w:r w:rsidRPr="00A76D09">
              <w:rPr>
                <w:rFonts w:ascii="Courier New" w:hAnsi="Courier New" w:cs="Courier New"/>
                <w:b/>
              </w:rPr>
              <w:t xml:space="preserve">12. Bir fiil işlediği veya ihmalde bulunduğu </w:t>
            </w:r>
            <w:proofErr w:type="gramStart"/>
            <w:r w:rsidRPr="00A76D09">
              <w:rPr>
                <w:rFonts w:ascii="Courier New" w:hAnsi="Courier New" w:cs="Courier New"/>
                <w:b/>
              </w:rPr>
              <w:t>sırada  akıl</w:t>
            </w:r>
            <w:proofErr w:type="gramEnd"/>
            <w:r w:rsidRPr="00A76D09">
              <w:rPr>
                <w:rFonts w:ascii="Courier New" w:hAnsi="Courier New" w:cs="Courier New"/>
                <w:b/>
              </w:rPr>
              <w:t xml:space="preserve"> sağlığını etkileyen herhangi bir hastalık nedeniyle yapmakta olduğu şeyin ne olduğunu anlayamayacak veya o fiili işlememesi veya o ihmalde bulunmaması gerektiğini bilemeyecek durumda olan bir kişi, yaptığı fiil veya ihmalden ötürü cezai sorumluluk taşımaz.</w:t>
            </w:r>
          </w:p>
          <w:p w:rsidR="00965531" w:rsidRPr="00A76D09" w:rsidRDefault="00965531" w:rsidP="003B30EE">
            <w:pPr>
              <w:jc w:val="both"/>
              <w:rPr>
                <w:rFonts w:ascii="Courier New" w:hAnsi="Courier New" w:cs="Courier New"/>
                <w:b/>
              </w:rPr>
            </w:pPr>
          </w:p>
          <w:p w:rsidR="00965531" w:rsidRPr="00A76D09" w:rsidRDefault="00965531" w:rsidP="003B30EE">
            <w:pPr>
              <w:jc w:val="both"/>
              <w:rPr>
                <w:rFonts w:ascii="Courier New" w:hAnsi="Courier New" w:cs="Courier New"/>
                <w:b/>
              </w:rPr>
            </w:pPr>
            <w:r w:rsidRPr="00A76D09">
              <w:rPr>
                <w:rFonts w:ascii="Courier New" w:hAnsi="Courier New" w:cs="Courier New"/>
                <w:b/>
              </w:rPr>
              <w:tab/>
              <w:t xml:space="preserve">Ancak bir kişi, akıl </w:t>
            </w:r>
            <w:proofErr w:type="gramStart"/>
            <w:r w:rsidRPr="00A76D09">
              <w:rPr>
                <w:rFonts w:ascii="Courier New" w:hAnsi="Courier New" w:cs="Courier New"/>
                <w:b/>
              </w:rPr>
              <w:t>sağlığı  bir</w:t>
            </w:r>
            <w:proofErr w:type="gramEnd"/>
            <w:r w:rsidRPr="00A76D09">
              <w:rPr>
                <w:rFonts w:ascii="Courier New" w:hAnsi="Courier New" w:cs="Courier New"/>
                <w:b/>
              </w:rPr>
              <w:t xml:space="preserve"> hastalıkla etkilenmiş olmasına rağmen bu hastalık söz konusu fiil veya ihmal ile ilgili olarak yukarıda belirtilen etkilerden biri veya diğeri aklını gerçekte etkilemediği hallerde,  bir fiil veya  ihmalden cezai sorumluluk taşıyabilir.</w:t>
            </w:r>
          </w:p>
        </w:tc>
      </w:tr>
    </w:tbl>
    <w:p w:rsidR="00965531" w:rsidRPr="00A76D09" w:rsidRDefault="00965531" w:rsidP="00965531">
      <w:pPr>
        <w:spacing w:line="48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Bu kural temel bir hukuki norm olup</w:t>
      </w:r>
      <w:r>
        <w:rPr>
          <w:rFonts w:ascii="Courier New" w:hAnsi="Courier New" w:cs="Courier New"/>
        </w:rPr>
        <w:t>,</w:t>
      </w:r>
      <w:r w:rsidRPr="00A76D09">
        <w:rPr>
          <w:rFonts w:ascii="Courier New" w:hAnsi="Courier New" w:cs="Courier New"/>
        </w:rPr>
        <w:t xml:space="preserve"> huzurumuzdaki istinafın ihtilafında konu yapılan sorun, </w:t>
      </w:r>
      <w:r>
        <w:rPr>
          <w:rFonts w:ascii="Courier New" w:hAnsi="Courier New" w:cs="Courier New"/>
        </w:rPr>
        <w:t>M</w:t>
      </w:r>
      <w:r w:rsidRPr="00A76D09">
        <w:rPr>
          <w:rFonts w:ascii="Courier New" w:hAnsi="Courier New" w:cs="Courier New"/>
        </w:rPr>
        <w:t xml:space="preserve">üdafaa tarafından yapılan başvuru neticesinde Lefkoşa </w:t>
      </w:r>
      <w:r>
        <w:rPr>
          <w:rFonts w:ascii="Courier New" w:hAnsi="Courier New" w:cs="Courier New"/>
        </w:rPr>
        <w:t>A</w:t>
      </w:r>
      <w:r w:rsidRPr="00A76D09">
        <w:rPr>
          <w:rFonts w:ascii="Courier New" w:hAnsi="Courier New" w:cs="Courier New"/>
        </w:rPr>
        <w:t>ğır Ceza Mahkemesinin</w:t>
      </w:r>
      <w:r>
        <w:rPr>
          <w:rFonts w:ascii="Courier New" w:hAnsi="Courier New" w:cs="Courier New"/>
        </w:rPr>
        <w:t xml:space="preserve">, </w:t>
      </w:r>
      <w:r w:rsidRPr="00A76D09">
        <w:rPr>
          <w:rFonts w:ascii="Courier New" w:hAnsi="Courier New" w:cs="Courier New"/>
        </w:rPr>
        <w:t xml:space="preserve"> Sanığın Fasıl 154 Ceza Yasası</w:t>
      </w:r>
      <w:r>
        <w:rPr>
          <w:rFonts w:ascii="Courier New" w:hAnsi="Courier New" w:cs="Courier New"/>
        </w:rPr>
        <w:t>'</w:t>
      </w:r>
      <w:r w:rsidRPr="00A76D09">
        <w:rPr>
          <w:rFonts w:ascii="Courier New" w:hAnsi="Courier New" w:cs="Courier New"/>
        </w:rPr>
        <w:t>nın 12.maddesi kapsamında akıl sağlığın</w:t>
      </w:r>
      <w:r>
        <w:rPr>
          <w:rFonts w:ascii="Courier New" w:hAnsi="Courier New" w:cs="Courier New"/>
        </w:rPr>
        <w:t>ı</w:t>
      </w:r>
      <w:r w:rsidRPr="00A76D09">
        <w:rPr>
          <w:rFonts w:ascii="Courier New" w:hAnsi="Courier New" w:cs="Courier New"/>
        </w:rPr>
        <w:t xml:space="preserve"> haiz olmayan bir kişi olup olmadığının tespiti için </w:t>
      </w:r>
      <w:r>
        <w:rPr>
          <w:rFonts w:ascii="Courier New" w:hAnsi="Courier New" w:cs="Courier New"/>
        </w:rPr>
        <w:t xml:space="preserve">bu aşamada </w:t>
      </w:r>
      <w:r w:rsidRPr="00A76D09">
        <w:rPr>
          <w:rFonts w:ascii="Courier New" w:hAnsi="Courier New" w:cs="Courier New"/>
        </w:rPr>
        <w:t>bir soruşturma açmasının gerekip gerekmediği veya</w:t>
      </w:r>
      <w:r>
        <w:rPr>
          <w:rFonts w:ascii="Courier New" w:hAnsi="Courier New" w:cs="Courier New"/>
        </w:rPr>
        <w:t xml:space="preserve"> böyle bir soruşturmayı</w:t>
      </w:r>
      <w:r w:rsidRPr="00A76D09">
        <w:rPr>
          <w:rFonts w:ascii="Courier New" w:hAnsi="Courier New" w:cs="Courier New"/>
        </w:rPr>
        <w:t xml:space="preserve"> açmamakla hata yapıp yapmadığı ve soruşturma ile ilgili vermiş olduğu kararın doğru olup olmadığıdır.  </w:t>
      </w:r>
      <w:proofErr w:type="gramEnd"/>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lastRenderedPageBreak/>
        <w:tab/>
        <w:t xml:space="preserve">Fasıl 155 Ceza </w:t>
      </w:r>
      <w:r>
        <w:rPr>
          <w:rFonts w:ascii="Courier New" w:hAnsi="Courier New" w:cs="Courier New"/>
        </w:rPr>
        <w:t xml:space="preserve">Muhakemeleri </w:t>
      </w:r>
      <w:r w:rsidRPr="00A76D09">
        <w:rPr>
          <w:rFonts w:ascii="Courier New" w:hAnsi="Courier New" w:cs="Courier New"/>
        </w:rPr>
        <w:t>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70.maddesinde, yan başlığından da rahatlıkla anlaşılacağı üzere, akıl hastası olan bir </w:t>
      </w:r>
      <w:r>
        <w:rPr>
          <w:rFonts w:ascii="Courier New" w:hAnsi="Courier New" w:cs="Courier New"/>
        </w:rPr>
        <w:t>s</w:t>
      </w:r>
      <w:r w:rsidRPr="00A76D09">
        <w:rPr>
          <w:rFonts w:ascii="Courier New" w:hAnsi="Courier New" w:cs="Courier New"/>
        </w:rPr>
        <w:t>anığın yargılanmasında izlenmesi gereken usul ve kurallar anlatılmaktadır</w:t>
      </w:r>
      <w:r>
        <w:rPr>
          <w:rFonts w:ascii="Courier New" w:hAnsi="Courier New" w:cs="Courier New"/>
        </w:rPr>
        <w:t>:</w:t>
      </w:r>
      <w:r w:rsidRPr="00A76D09">
        <w:rPr>
          <w:rFonts w:ascii="Courier New" w:hAnsi="Courier New" w:cs="Courier New"/>
        </w:rPr>
        <w:t xml:space="preserve">    </w:t>
      </w: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
    <w:tbl>
      <w:tblPr>
        <w:tblW w:w="0" w:type="auto"/>
        <w:tblInd w:w="534" w:type="dxa"/>
        <w:tblLayout w:type="fixed"/>
        <w:tblLook w:val="0000"/>
      </w:tblPr>
      <w:tblGrid>
        <w:gridCol w:w="1352"/>
        <w:gridCol w:w="16"/>
        <w:gridCol w:w="7845"/>
      </w:tblGrid>
      <w:tr w:rsidR="00965531" w:rsidRPr="00A76D09" w:rsidTr="003B30EE">
        <w:trPr>
          <w:trHeight w:val="377"/>
        </w:trPr>
        <w:tc>
          <w:tcPr>
            <w:tcW w:w="1352" w:type="dxa"/>
          </w:tcPr>
          <w:p w:rsidR="00965531" w:rsidRPr="00A76D09" w:rsidRDefault="00965531" w:rsidP="003B30EE">
            <w:pPr>
              <w:spacing w:before="4" w:line="307" w:lineRule="exact"/>
            </w:pPr>
            <w:r w:rsidRPr="00A76D09">
              <w:t>Sanığın Akıl Hastası Olması</w:t>
            </w:r>
          </w:p>
        </w:tc>
        <w:tc>
          <w:tcPr>
            <w:tcW w:w="7861" w:type="dxa"/>
            <w:gridSpan w:val="2"/>
          </w:tcPr>
          <w:p w:rsidR="00965531" w:rsidRPr="00A76D09" w:rsidRDefault="00965531" w:rsidP="003B30EE">
            <w:pPr>
              <w:spacing w:before="4" w:line="307" w:lineRule="exact"/>
              <w:ind w:right="459"/>
              <w:jc w:val="both"/>
            </w:pPr>
            <w:r w:rsidRPr="00A76D09">
              <w:t xml:space="preserve">70. (1) İsnad edilen suça yanıt vermeye çağrılan bir kişinin akıl hastası olduğu ve duruşmayı izleme yeteneğine sahip olmadığının görülmesi halinde, Mahkeme </w:t>
            </w:r>
            <w:proofErr w:type="gramStart"/>
            <w:r w:rsidRPr="00A76D09">
              <w:t>sanığın  gerçekten</w:t>
            </w:r>
            <w:proofErr w:type="gramEnd"/>
            <w:r w:rsidRPr="00A76D09">
              <w:t xml:space="preserve"> akıl hastası ve yeteneksiz olduğunu saptamak amacıyla, uygun göreceği bir soruşturma yapılmasını emreder.  Bu tür bir soruşturma sonucu Mahkeme sanığın bu şekilde akıl hastası ve yeteneksiz olduğu kanısına vardığı takdirde </w:t>
            </w:r>
            <w:proofErr w:type="gramStart"/>
            <w:r w:rsidRPr="00A76D09">
              <w:t>sanığın   Bakanlar</w:t>
            </w:r>
            <w:proofErr w:type="gramEnd"/>
            <w:r w:rsidRPr="00A76D09">
              <w:t xml:space="preserve"> Kurulunun saptayacağı bir süre için nezaret altında tutulmasına direktif verebilir.</w:t>
            </w:r>
          </w:p>
        </w:tc>
      </w:tr>
      <w:tr w:rsidR="00965531" w:rsidRPr="00A76D09" w:rsidTr="003B30EE">
        <w:trPr>
          <w:trHeight w:val="377"/>
        </w:trPr>
        <w:tc>
          <w:tcPr>
            <w:tcW w:w="1368" w:type="dxa"/>
            <w:gridSpan w:val="2"/>
          </w:tcPr>
          <w:p w:rsidR="00965531" w:rsidRPr="00A76D09" w:rsidRDefault="00965531" w:rsidP="003B30EE">
            <w:pPr>
              <w:spacing w:before="4" w:line="307" w:lineRule="exact"/>
            </w:pPr>
          </w:p>
        </w:tc>
        <w:tc>
          <w:tcPr>
            <w:tcW w:w="7845" w:type="dxa"/>
          </w:tcPr>
          <w:p w:rsidR="00965531" w:rsidRPr="00A76D09" w:rsidRDefault="00965531" w:rsidP="003B30EE">
            <w:pPr>
              <w:spacing w:before="4" w:line="307" w:lineRule="exact"/>
              <w:ind w:right="459"/>
              <w:jc w:val="both"/>
            </w:pPr>
            <w:r w:rsidRPr="00A76D09">
              <w:t xml:space="preserve">       (2) Yargılamadan sonra </w:t>
            </w:r>
            <w:proofErr w:type="gramStart"/>
            <w:r w:rsidRPr="00A76D09">
              <w:t>herhangi  bir</w:t>
            </w:r>
            <w:proofErr w:type="gramEnd"/>
            <w:r w:rsidRPr="00A76D09">
              <w:t xml:space="preserve"> kişinin akıl hastası olduğu nedeniyle beraat ettirilmesi halinde Mahkeme, Bakanlar Kurulunun saptayacağı bir süre için  gözetim altında kalmasına direktif verir ve böyle bir durumda sanığın suç oluşturan fiili yaptığı veya ihmali gösterdiği ancak akıl hastalığından ötürü  beraat ettirildiği  bulguda özel olarak belirtilir.</w:t>
            </w:r>
          </w:p>
          <w:p w:rsidR="00965531" w:rsidRDefault="00965531" w:rsidP="003B30EE">
            <w:pPr>
              <w:spacing w:before="4" w:line="307" w:lineRule="exact"/>
              <w:ind w:right="459"/>
              <w:jc w:val="both"/>
            </w:pPr>
            <w:r w:rsidRPr="00A76D09">
              <w:t xml:space="preserve">       (3)  Bakanlar Kurulu, bu maddede </w:t>
            </w:r>
            <w:proofErr w:type="gramStart"/>
            <w:r w:rsidRPr="00A76D09">
              <w:t>öngörüldüğü  biçimde</w:t>
            </w:r>
            <w:proofErr w:type="gramEnd"/>
            <w:r w:rsidRPr="00A76D09">
              <w:t xml:space="preserve"> gözetim  altına alınmasına direktif verilen bir kişinin gözetimi ile ilgili olarak zaman zaman uygun göreceği direktifler verebilir.</w:t>
            </w:r>
            <w:r>
              <w:t xml:space="preserve"> </w:t>
            </w:r>
          </w:p>
          <w:p w:rsidR="00965531" w:rsidRPr="00A76D09" w:rsidRDefault="00965531" w:rsidP="003B30EE">
            <w:pPr>
              <w:spacing w:before="4" w:line="307" w:lineRule="exact"/>
              <w:jc w:val="both"/>
            </w:pPr>
          </w:p>
        </w:tc>
      </w:tr>
    </w:tbl>
    <w:p w:rsidR="00965531" w:rsidRPr="00A76D09" w:rsidRDefault="00965531" w:rsidP="00965531">
      <w:pPr>
        <w:spacing w:line="360" w:lineRule="auto"/>
        <w:rPr>
          <w:rFonts w:ascii="Courier New" w:hAnsi="Courier New" w:cs="Courier New"/>
        </w:rPr>
      </w:pPr>
      <w:r w:rsidRPr="00A76D09">
        <w:rPr>
          <w:rFonts w:ascii="Courier New" w:hAnsi="Courier New" w:cs="Courier New"/>
        </w:rPr>
        <w:t xml:space="preserve">  </w:t>
      </w:r>
      <w:r w:rsidRPr="00A76D09">
        <w:rPr>
          <w:rFonts w:ascii="Courier New" w:hAnsi="Courier New" w:cs="Courier New"/>
        </w:rPr>
        <w:tab/>
      </w:r>
      <w:proofErr w:type="gramStart"/>
      <w:r w:rsidRPr="00A76D09">
        <w:rPr>
          <w:rFonts w:ascii="Courier New" w:hAnsi="Courier New" w:cs="Courier New"/>
        </w:rPr>
        <w:t>Lefkoşa Ağır Ceza Mahkemesinin kararında vurgula</w:t>
      </w:r>
      <w:r>
        <w:rPr>
          <w:rFonts w:ascii="Courier New" w:hAnsi="Courier New" w:cs="Courier New"/>
        </w:rPr>
        <w:t>n</w:t>
      </w:r>
      <w:r w:rsidRPr="00A76D09">
        <w:rPr>
          <w:rFonts w:ascii="Courier New" w:hAnsi="Courier New" w:cs="Courier New"/>
        </w:rPr>
        <w:t>dığı üzere</w:t>
      </w:r>
      <w:r>
        <w:rPr>
          <w:rFonts w:ascii="Courier New" w:hAnsi="Courier New" w:cs="Courier New"/>
        </w:rPr>
        <w:t>,</w:t>
      </w:r>
      <w:r w:rsidRPr="00A76D09">
        <w:rPr>
          <w:rFonts w:ascii="Courier New" w:hAnsi="Courier New" w:cs="Courier New"/>
        </w:rPr>
        <w:t xml:space="preserve"> </w:t>
      </w:r>
      <w:r>
        <w:rPr>
          <w:rFonts w:ascii="Courier New" w:hAnsi="Courier New" w:cs="Courier New"/>
        </w:rPr>
        <w:t>Y</w:t>
      </w:r>
      <w:r w:rsidRPr="00A76D09">
        <w:rPr>
          <w:rFonts w:ascii="Courier New" w:hAnsi="Courier New" w:cs="Courier New"/>
        </w:rPr>
        <w:t>asanın orijinal metninde kullanılan “</w:t>
      </w:r>
      <w:r w:rsidRPr="00A76D09">
        <w:rPr>
          <w:rFonts w:ascii="Courier New" w:hAnsi="Courier New" w:cs="Courier New"/>
          <w:b/>
        </w:rPr>
        <w:t>If any person when called upon to plead</w:t>
      </w:r>
      <w:r w:rsidRPr="00A76D09">
        <w:rPr>
          <w:rFonts w:ascii="Courier New" w:hAnsi="Courier New" w:cs="Courier New"/>
        </w:rPr>
        <w:t xml:space="preserve">” ibaresinde </w:t>
      </w:r>
      <w:r>
        <w:rPr>
          <w:rFonts w:ascii="Courier New" w:hAnsi="Courier New" w:cs="Courier New"/>
        </w:rPr>
        <w:t>Y</w:t>
      </w:r>
      <w:r w:rsidRPr="00A76D09">
        <w:rPr>
          <w:rFonts w:ascii="Courier New" w:hAnsi="Courier New" w:cs="Courier New"/>
        </w:rPr>
        <w:t xml:space="preserve">asanın 70(1) maddesinin ithama yanıt vermeye çağrılan </w:t>
      </w:r>
      <w:r>
        <w:rPr>
          <w:rFonts w:ascii="Courier New" w:hAnsi="Courier New" w:cs="Courier New"/>
        </w:rPr>
        <w:t>s</w:t>
      </w:r>
      <w:r w:rsidRPr="00A76D09">
        <w:rPr>
          <w:rFonts w:ascii="Courier New" w:hAnsi="Courier New" w:cs="Courier New"/>
        </w:rPr>
        <w:t>anıklara uygulanacağı, ayn</w:t>
      </w:r>
      <w:r>
        <w:rPr>
          <w:rFonts w:ascii="Courier New" w:hAnsi="Courier New" w:cs="Courier New"/>
        </w:rPr>
        <w:t>ı</w:t>
      </w:r>
      <w:r w:rsidRPr="00A76D09">
        <w:rPr>
          <w:rFonts w:ascii="Courier New" w:hAnsi="Courier New" w:cs="Courier New"/>
        </w:rPr>
        <w:t xml:space="preserve"> Yasanın 70(2) </w:t>
      </w:r>
      <w:r>
        <w:rPr>
          <w:rFonts w:ascii="Courier New" w:hAnsi="Courier New" w:cs="Courier New"/>
        </w:rPr>
        <w:t>maddesinde ise Y</w:t>
      </w:r>
      <w:r w:rsidRPr="00A76D09">
        <w:rPr>
          <w:rFonts w:ascii="Courier New" w:hAnsi="Courier New" w:cs="Courier New"/>
        </w:rPr>
        <w:t>asanın orijinal metninde kullanılan “</w:t>
      </w:r>
      <w:r w:rsidRPr="00A76D09">
        <w:rPr>
          <w:rFonts w:ascii="Courier New" w:hAnsi="Courier New" w:cs="Courier New"/>
          <w:b/>
        </w:rPr>
        <w:t>If after trial</w:t>
      </w:r>
      <w:r w:rsidRPr="00A76D09">
        <w:rPr>
          <w:rFonts w:ascii="Courier New" w:hAnsi="Courier New" w:cs="Courier New"/>
        </w:rPr>
        <w:t>” ibaresinde Sanık açısından yargılamanın sonunda maddi hukukta ortaya çıkacak durum</w:t>
      </w:r>
      <w:r>
        <w:rPr>
          <w:rFonts w:ascii="Courier New" w:hAnsi="Courier New" w:cs="Courier New"/>
        </w:rPr>
        <w:t xml:space="preserve"> </w:t>
      </w:r>
      <w:r w:rsidRPr="00A76D09">
        <w:rPr>
          <w:rFonts w:ascii="Courier New" w:hAnsi="Courier New" w:cs="Courier New"/>
        </w:rPr>
        <w:t>belirle</w:t>
      </w:r>
      <w:r>
        <w:rPr>
          <w:rFonts w:ascii="Courier New" w:hAnsi="Courier New" w:cs="Courier New"/>
        </w:rPr>
        <w:t>n</w:t>
      </w:r>
      <w:r w:rsidRPr="00A76D09">
        <w:rPr>
          <w:rFonts w:ascii="Courier New" w:hAnsi="Courier New" w:cs="Courier New"/>
        </w:rPr>
        <w:t xml:space="preserve">mektedir.  </w:t>
      </w:r>
      <w:proofErr w:type="gramEnd"/>
    </w:p>
    <w:p w:rsidR="00965531" w:rsidRPr="00A76D09" w:rsidRDefault="00965531" w:rsidP="00965531"/>
    <w:p w:rsidR="00965531" w:rsidRPr="00A76D09" w:rsidRDefault="00965531" w:rsidP="00965531">
      <w:pPr>
        <w:spacing w:line="360" w:lineRule="auto"/>
        <w:rPr>
          <w:rFonts w:ascii="Courier New" w:hAnsi="Courier New" w:cs="Courier New"/>
          <w:b/>
        </w:rPr>
      </w:pPr>
      <w:r w:rsidRPr="00A76D09">
        <w:tab/>
      </w:r>
      <w:r w:rsidRPr="00A76D09">
        <w:rPr>
          <w:rFonts w:ascii="Courier New" w:hAnsi="Courier New" w:cs="Courier New"/>
        </w:rPr>
        <w:t>Fasıl 154 Ceza Yasası</w:t>
      </w:r>
      <w:r>
        <w:rPr>
          <w:rFonts w:ascii="Courier New" w:hAnsi="Courier New" w:cs="Courier New"/>
        </w:rPr>
        <w:t>'</w:t>
      </w:r>
      <w:r w:rsidRPr="00A76D09">
        <w:rPr>
          <w:rFonts w:ascii="Courier New" w:hAnsi="Courier New" w:cs="Courier New"/>
        </w:rPr>
        <w:t xml:space="preserve">nın 11.maddesindeki </w:t>
      </w:r>
      <w:r>
        <w:rPr>
          <w:rFonts w:ascii="Courier New" w:hAnsi="Courier New" w:cs="Courier New"/>
        </w:rPr>
        <w:t>s</w:t>
      </w:r>
      <w:r w:rsidRPr="00A76D09">
        <w:rPr>
          <w:rFonts w:ascii="Courier New" w:hAnsi="Courier New" w:cs="Courier New"/>
        </w:rPr>
        <w:t xml:space="preserve">anığın akıl sağlığının yerinde </w:t>
      </w:r>
      <w:r>
        <w:rPr>
          <w:rFonts w:ascii="Courier New" w:hAnsi="Courier New" w:cs="Courier New"/>
        </w:rPr>
        <w:t xml:space="preserve">olduğunun ve </w:t>
      </w:r>
      <w:r w:rsidRPr="00A76D09">
        <w:rPr>
          <w:rFonts w:ascii="Courier New" w:hAnsi="Courier New" w:cs="Courier New"/>
        </w:rPr>
        <w:t>ithama savunma yapma kapasitesini hai</w:t>
      </w:r>
      <w:r>
        <w:rPr>
          <w:rFonts w:ascii="Courier New" w:hAnsi="Courier New" w:cs="Courier New"/>
        </w:rPr>
        <w:t xml:space="preserve">z olduğunun varsayıldığı </w:t>
      </w:r>
      <w:r w:rsidRPr="00A76D09">
        <w:rPr>
          <w:rFonts w:ascii="Courier New" w:hAnsi="Courier New" w:cs="Courier New"/>
        </w:rPr>
        <w:t>hususundaki karinenin ve Fasıl 155 Ceza Usul Yasası</w:t>
      </w:r>
      <w:r>
        <w:rPr>
          <w:rFonts w:ascii="Courier New" w:hAnsi="Courier New" w:cs="Courier New"/>
        </w:rPr>
        <w:t>'</w:t>
      </w:r>
      <w:r w:rsidRPr="00A76D09">
        <w:rPr>
          <w:rFonts w:ascii="Courier New" w:hAnsi="Courier New" w:cs="Courier New"/>
        </w:rPr>
        <w:t>nın 67</w:t>
      </w:r>
      <w:r>
        <w:rPr>
          <w:rFonts w:ascii="Courier New" w:hAnsi="Courier New" w:cs="Courier New"/>
        </w:rPr>
        <w:t>.</w:t>
      </w:r>
      <w:r w:rsidRPr="00A76D09">
        <w:rPr>
          <w:rFonts w:ascii="Courier New" w:hAnsi="Courier New" w:cs="Courier New"/>
        </w:rPr>
        <w:t xml:space="preserve"> ve 69.maddelerindeki ithama cevap düzenlemelerinin tersine, Yasanın 70(1) </w:t>
      </w:r>
      <w:r>
        <w:rPr>
          <w:rFonts w:ascii="Courier New" w:hAnsi="Courier New" w:cs="Courier New"/>
        </w:rPr>
        <w:t>maddesi</w:t>
      </w:r>
      <w:r w:rsidRPr="00A76D09">
        <w:rPr>
          <w:rFonts w:ascii="Courier New" w:hAnsi="Courier New" w:cs="Courier New"/>
        </w:rPr>
        <w:t xml:space="preserve"> uyarınca bir talep yapıldığında veya mahkemede böyle bir durum ortaya çıktığında, bu kural altında başlatılacak bir soruşturmada </w:t>
      </w:r>
      <w:r>
        <w:rPr>
          <w:rFonts w:ascii="Courier New" w:hAnsi="Courier New" w:cs="Courier New"/>
        </w:rPr>
        <w:t>s</w:t>
      </w:r>
      <w:r w:rsidRPr="00A76D09">
        <w:rPr>
          <w:rFonts w:ascii="Courier New" w:hAnsi="Courier New" w:cs="Courier New"/>
        </w:rPr>
        <w:t xml:space="preserve">anığın ithamı anlama kabiliyetinin olup </w:t>
      </w:r>
      <w:r w:rsidRPr="00A76D09">
        <w:rPr>
          <w:rFonts w:ascii="Courier New" w:hAnsi="Courier New" w:cs="Courier New"/>
        </w:rPr>
        <w:lastRenderedPageBreak/>
        <w:t xml:space="preserve">olmadığının belirlenebilmesi amacıyla, </w:t>
      </w:r>
      <w:r>
        <w:rPr>
          <w:rFonts w:ascii="Courier New" w:hAnsi="Courier New" w:cs="Courier New"/>
        </w:rPr>
        <w:t>s</w:t>
      </w:r>
      <w:r w:rsidRPr="00A76D09">
        <w:rPr>
          <w:rFonts w:ascii="Courier New" w:hAnsi="Courier New" w:cs="Courier New"/>
        </w:rPr>
        <w:t>anığın müdafaasını yapabilme</w:t>
      </w:r>
      <w:r>
        <w:rPr>
          <w:rFonts w:ascii="Courier New" w:hAnsi="Courier New" w:cs="Courier New"/>
        </w:rPr>
        <w:t>si</w:t>
      </w:r>
      <w:r w:rsidRPr="00A76D09">
        <w:rPr>
          <w:rFonts w:ascii="Courier New" w:hAnsi="Courier New" w:cs="Courier New"/>
        </w:rPr>
        <w:t xml:space="preserve"> açısından talimat verebilme ve duruşmada, yargılama </w:t>
      </w:r>
      <w:proofErr w:type="gramStart"/>
      <w:r w:rsidRPr="00A76D09">
        <w:rPr>
          <w:rFonts w:ascii="Courier New" w:hAnsi="Courier New" w:cs="Courier New"/>
        </w:rPr>
        <w:t>prosedürlerini</w:t>
      </w:r>
      <w:proofErr w:type="gramEnd"/>
      <w:r w:rsidRPr="00A76D09">
        <w:rPr>
          <w:rFonts w:ascii="Courier New" w:hAnsi="Courier New" w:cs="Courier New"/>
        </w:rPr>
        <w:t xml:space="preserve"> takip ederek </w:t>
      </w:r>
      <w:r>
        <w:rPr>
          <w:rFonts w:ascii="Courier New" w:hAnsi="Courier New" w:cs="Courier New"/>
        </w:rPr>
        <w:t>i</w:t>
      </w:r>
      <w:r w:rsidRPr="00A76D09">
        <w:rPr>
          <w:rFonts w:ascii="Courier New" w:hAnsi="Courier New" w:cs="Courier New"/>
        </w:rPr>
        <w:t xml:space="preserve">ddia </w:t>
      </w:r>
      <w:r>
        <w:rPr>
          <w:rFonts w:ascii="Courier New" w:hAnsi="Courier New" w:cs="Courier New"/>
        </w:rPr>
        <w:t>m</w:t>
      </w:r>
      <w:r w:rsidRPr="00A76D09">
        <w:rPr>
          <w:rFonts w:ascii="Courier New" w:hAnsi="Courier New" w:cs="Courier New"/>
        </w:rPr>
        <w:t xml:space="preserve">akamının davasının şekillenmesine karşılık </w:t>
      </w:r>
      <w:r>
        <w:rPr>
          <w:rFonts w:ascii="Courier New" w:hAnsi="Courier New" w:cs="Courier New"/>
        </w:rPr>
        <w:t xml:space="preserve">olarak </w:t>
      </w:r>
      <w:r w:rsidRPr="00A76D09">
        <w:rPr>
          <w:rFonts w:ascii="Courier New" w:hAnsi="Courier New" w:cs="Courier New"/>
        </w:rPr>
        <w:t xml:space="preserve">olağan </w:t>
      </w:r>
      <w:r>
        <w:rPr>
          <w:rFonts w:ascii="Courier New" w:hAnsi="Courier New" w:cs="Courier New"/>
        </w:rPr>
        <w:t>bir şekilde</w:t>
      </w:r>
      <w:r w:rsidRPr="00A76D09">
        <w:rPr>
          <w:rFonts w:ascii="Courier New" w:hAnsi="Courier New" w:cs="Courier New"/>
        </w:rPr>
        <w:t xml:space="preserve"> gerekli talimatları verebilme kapasitesinin tespiti gerekir</w:t>
      </w:r>
      <w:r w:rsidRPr="00A76D09">
        <w:rPr>
          <w:rFonts w:ascii="Courier New" w:hAnsi="Courier New" w:cs="Courier New"/>
          <w:b/>
        </w:rPr>
        <w:t>.</w:t>
      </w:r>
    </w:p>
    <w:p w:rsidR="00965531" w:rsidRPr="00A76D09" w:rsidRDefault="00965531" w:rsidP="00965531">
      <w:pPr>
        <w:spacing w:line="360" w:lineRule="auto"/>
        <w:rPr>
          <w:rFonts w:ascii="Courier New" w:hAnsi="Courier New" w:cs="Courier New"/>
          <w:b/>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b/>
        </w:rPr>
        <w:tab/>
      </w:r>
      <w:r w:rsidRPr="00A76D09">
        <w:rPr>
          <w:rFonts w:ascii="Courier New" w:hAnsi="Courier New" w:cs="Courier New"/>
        </w:rPr>
        <w:t xml:space="preserve">Bir </w:t>
      </w:r>
      <w:r>
        <w:rPr>
          <w:rFonts w:ascii="Courier New" w:hAnsi="Courier New" w:cs="Courier New"/>
        </w:rPr>
        <w:t>s</w:t>
      </w:r>
      <w:r w:rsidRPr="00A76D09">
        <w:rPr>
          <w:rFonts w:ascii="Courier New" w:hAnsi="Courier New" w:cs="Courier New"/>
        </w:rPr>
        <w:t>anığın ithama yanıt verme yetisinin tespit edilebilmesi için</w:t>
      </w:r>
      <w:r>
        <w:rPr>
          <w:rFonts w:ascii="Courier New" w:hAnsi="Courier New" w:cs="Courier New"/>
        </w:rPr>
        <w:t>,</w:t>
      </w:r>
      <w:r w:rsidRPr="00A76D09">
        <w:rPr>
          <w:rFonts w:ascii="Courier New" w:hAnsi="Courier New" w:cs="Courier New"/>
        </w:rPr>
        <w:t xml:space="preserve"> </w:t>
      </w:r>
      <w:r>
        <w:rPr>
          <w:rFonts w:ascii="Courier New" w:hAnsi="Courier New" w:cs="Courier New"/>
        </w:rPr>
        <w:t>s</w:t>
      </w:r>
      <w:r w:rsidRPr="00A76D09">
        <w:rPr>
          <w:rFonts w:ascii="Courier New" w:hAnsi="Courier New" w:cs="Courier New"/>
        </w:rPr>
        <w:t xml:space="preserve">anığın duruşmadaki </w:t>
      </w:r>
      <w:proofErr w:type="gramStart"/>
      <w:r w:rsidRPr="00A76D09">
        <w:rPr>
          <w:rFonts w:ascii="Courier New" w:hAnsi="Courier New" w:cs="Courier New"/>
        </w:rPr>
        <w:t>prosedürü</w:t>
      </w:r>
      <w:proofErr w:type="gramEnd"/>
      <w:r w:rsidRPr="00A76D09">
        <w:rPr>
          <w:rFonts w:ascii="Courier New" w:hAnsi="Courier New" w:cs="Courier New"/>
        </w:rPr>
        <w:t xml:space="preserve"> idrak ederek doğru müdafaa yapma ve şahadetin detaylarını anlama konusunda yeterli zihin gücünün olup olmadığının yapılacak soruşturma ile belirlenmesi gerekir. Şahadetin detaylarını anlayarak müdafaasını yapabilme hususunda kendisi ile iletişim kurulamayan bir </w:t>
      </w:r>
      <w:r>
        <w:rPr>
          <w:rFonts w:ascii="Courier New" w:hAnsi="Courier New" w:cs="Courier New"/>
        </w:rPr>
        <w:t>s</w:t>
      </w:r>
      <w:r w:rsidRPr="00A76D09">
        <w:rPr>
          <w:rFonts w:ascii="Courier New" w:hAnsi="Courier New" w:cs="Courier New"/>
        </w:rPr>
        <w:t>anığın, akıl sağlığı olarak ithama yanıt verme yetisine sahip olduğu kabul edilmez. Bu konuda Criminal Procedure Law in Cyprus Pikis sayfa 81'de belirtilenlere yer veririz:</w:t>
      </w:r>
    </w:p>
    <w:p w:rsidR="00965531" w:rsidRPr="00A76D09" w:rsidRDefault="00965531" w:rsidP="00965531">
      <w:pPr>
        <w:spacing w:line="360" w:lineRule="auto"/>
        <w:rPr>
          <w:rFonts w:ascii="Courier New" w:hAnsi="Courier New" w:cs="Courier New"/>
        </w:rPr>
      </w:pPr>
    </w:p>
    <w:p w:rsidR="00965531" w:rsidRPr="00A76D09" w:rsidRDefault="00965531" w:rsidP="00965531">
      <w:pPr>
        <w:ind w:left="1134" w:right="855"/>
        <w:rPr>
          <w:rFonts w:ascii="Courier New" w:hAnsi="Courier New" w:cs="Courier New"/>
        </w:rPr>
      </w:pPr>
      <w:r w:rsidRPr="00A76D09">
        <w:rPr>
          <w:rFonts w:ascii="Courier New" w:hAnsi="Courier New" w:cs="Courier New"/>
        </w:rPr>
        <w:tab/>
        <w:t xml:space="preserve">   </w:t>
      </w:r>
      <w:proofErr w:type="gramStart"/>
      <w:r w:rsidRPr="00A76D09">
        <w:rPr>
          <w:rFonts w:ascii="Courier New" w:hAnsi="Courier New" w:cs="Courier New"/>
        </w:rPr>
        <w:t>"In order to decide on the ability of the accused to plead to the charge, an inquiry must be held to ascertain whether the prisoner is possessed of sufficient intellect enabli</w:t>
      </w:r>
      <w:r>
        <w:rPr>
          <w:rFonts w:ascii="Courier New" w:hAnsi="Courier New" w:cs="Courier New"/>
        </w:rPr>
        <w:t>n</w:t>
      </w:r>
      <w:r w:rsidRPr="00A76D09">
        <w:rPr>
          <w:rFonts w:ascii="Courier New" w:hAnsi="Courier New" w:cs="Courier New"/>
        </w:rPr>
        <w:t>g him to comprehend the proceedings at the trial so as to be in a position to make a pr</w:t>
      </w:r>
      <w:r>
        <w:rPr>
          <w:rFonts w:ascii="Courier New" w:hAnsi="Courier New" w:cs="Courier New"/>
        </w:rPr>
        <w:t>o</w:t>
      </w:r>
      <w:r w:rsidRPr="00A76D09">
        <w:rPr>
          <w:rFonts w:ascii="Courier New" w:hAnsi="Courier New" w:cs="Courier New"/>
        </w:rPr>
        <w:t xml:space="preserve">per defence and understand the details of the evidence. </w:t>
      </w:r>
      <w:proofErr w:type="gramEnd"/>
      <w:r w:rsidRPr="00A76D09">
        <w:rPr>
          <w:rFonts w:ascii="Courier New" w:hAnsi="Courier New" w:cs="Courier New"/>
        </w:rPr>
        <w:t xml:space="preserve">These are the crucial considerations that will bear with the Court in its decision. A person is unfit to plead if his mental condition is such that there is no sure way of communicating to him the details of the evidence so that he may understand them and make his defence."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Yukarıda belirtilen prensiplerden de anlaşılabileceği üzere</w:t>
      </w:r>
      <w:r>
        <w:rPr>
          <w:rFonts w:ascii="Courier New" w:hAnsi="Courier New" w:cs="Courier New"/>
        </w:rPr>
        <w:t xml:space="preserve">, </w:t>
      </w:r>
      <w:r w:rsidRPr="00A76D09">
        <w:rPr>
          <w:rFonts w:ascii="Courier New" w:hAnsi="Courier New" w:cs="Courier New"/>
        </w:rPr>
        <w:t>hukuk sistemimizde ithamı anlama yetisi olmayan bir kişinin aleyhindeki ithamla ilgili ceza yargılaması yapılamaz. Bu nedenle</w:t>
      </w:r>
      <w:r>
        <w:rPr>
          <w:rFonts w:ascii="Courier New" w:hAnsi="Courier New" w:cs="Courier New"/>
        </w:rPr>
        <w:t>,</w:t>
      </w:r>
      <w:r w:rsidRPr="00A76D09">
        <w:rPr>
          <w:rFonts w:ascii="Courier New" w:hAnsi="Courier New" w:cs="Courier New"/>
        </w:rPr>
        <w:t xml:space="preserve"> Yasanın 70(1) </w:t>
      </w:r>
      <w:r>
        <w:rPr>
          <w:rFonts w:ascii="Courier New" w:hAnsi="Courier New" w:cs="Courier New"/>
        </w:rPr>
        <w:t>maddesi</w:t>
      </w:r>
      <w:r w:rsidRPr="00A76D09">
        <w:rPr>
          <w:rFonts w:ascii="Courier New" w:hAnsi="Courier New" w:cs="Courier New"/>
        </w:rPr>
        <w:t xml:space="preserve"> uyarınca</w:t>
      </w:r>
      <w:r>
        <w:rPr>
          <w:rFonts w:ascii="Courier New" w:hAnsi="Courier New" w:cs="Courier New"/>
        </w:rPr>
        <w:t>,</w:t>
      </w:r>
      <w:r w:rsidRPr="00A76D09">
        <w:rPr>
          <w:rFonts w:ascii="Courier New" w:hAnsi="Courier New" w:cs="Courier New"/>
        </w:rPr>
        <w:t xml:space="preserve"> bir </w:t>
      </w:r>
      <w:r>
        <w:rPr>
          <w:rFonts w:ascii="Courier New" w:hAnsi="Courier New" w:cs="Courier New"/>
        </w:rPr>
        <w:t>s</w:t>
      </w:r>
      <w:r w:rsidRPr="00A76D09">
        <w:rPr>
          <w:rFonts w:ascii="Courier New" w:hAnsi="Courier New" w:cs="Courier New"/>
        </w:rPr>
        <w:t>anığın akıl sağlığı hususunda ithamı anlama yetisinin olup olmadığının ithamdan önce</w:t>
      </w:r>
      <w:r>
        <w:rPr>
          <w:rFonts w:ascii="Courier New" w:hAnsi="Courier New" w:cs="Courier New"/>
        </w:rPr>
        <w:t>ki bir</w:t>
      </w:r>
      <w:r w:rsidRPr="00A76D09">
        <w:rPr>
          <w:rFonts w:ascii="Courier New" w:hAnsi="Courier New" w:cs="Courier New"/>
        </w:rPr>
        <w:t xml:space="preserve"> ön duruşma</w:t>
      </w:r>
      <w:r>
        <w:rPr>
          <w:rFonts w:ascii="Courier New" w:hAnsi="Courier New" w:cs="Courier New"/>
        </w:rPr>
        <w:t>da</w:t>
      </w:r>
      <w:r w:rsidRPr="00A76D09">
        <w:rPr>
          <w:rFonts w:ascii="Courier New" w:hAnsi="Courier New" w:cs="Courier New"/>
        </w:rPr>
        <w:t xml:space="preserve"> </w:t>
      </w:r>
      <w:r w:rsidRPr="00A76D09">
        <w:rPr>
          <w:rFonts w:ascii="Courier New" w:hAnsi="Courier New" w:cs="Courier New"/>
          <w:b/>
        </w:rPr>
        <w:t>(preliminary hearing)</w:t>
      </w:r>
      <w:r w:rsidRPr="00A76D09">
        <w:rPr>
          <w:rFonts w:ascii="Courier New" w:hAnsi="Courier New" w:cs="Courier New"/>
        </w:rPr>
        <w:t xml:space="preserve"> belirlenmesi gerekir. Sanığın 70(1) </w:t>
      </w:r>
      <w:r>
        <w:rPr>
          <w:rFonts w:ascii="Courier New" w:hAnsi="Courier New" w:cs="Courier New"/>
        </w:rPr>
        <w:t>maddesi</w:t>
      </w:r>
      <w:r w:rsidRPr="00A76D09">
        <w:rPr>
          <w:rFonts w:ascii="Courier New" w:hAnsi="Courier New" w:cs="Courier New"/>
        </w:rPr>
        <w:t xml:space="preserve"> uyarınca yapacağı </w:t>
      </w:r>
      <w:r w:rsidRPr="00A76D09">
        <w:rPr>
          <w:rFonts w:ascii="Courier New" w:hAnsi="Courier New" w:cs="Courier New"/>
        </w:rPr>
        <w:lastRenderedPageBreak/>
        <w:t>bir başvuru</w:t>
      </w:r>
      <w:r>
        <w:rPr>
          <w:rFonts w:ascii="Courier New" w:hAnsi="Courier New" w:cs="Courier New"/>
        </w:rPr>
        <w:t>,</w:t>
      </w:r>
      <w:r w:rsidRPr="00A76D09">
        <w:rPr>
          <w:rFonts w:ascii="Courier New" w:hAnsi="Courier New" w:cs="Courier New"/>
        </w:rPr>
        <w:t xml:space="preserve"> itham edilmeden önce ileri sürülmeli ve mahkeme tarafından o safhada belirlenmelidir.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Müdafa</w:t>
      </w:r>
      <w:r>
        <w:rPr>
          <w:rFonts w:ascii="Courier New" w:hAnsi="Courier New" w:cs="Courier New"/>
        </w:rPr>
        <w:t>a</w:t>
      </w:r>
      <w:r w:rsidRPr="00A76D09">
        <w:rPr>
          <w:rFonts w:ascii="Courier New" w:hAnsi="Courier New" w:cs="Courier New"/>
        </w:rPr>
        <w:t>nın Lefkoşa Ağır Ceza Mahkemesindeki başvuru konu</w:t>
      </w:r>
      <w:r>
        <w:rPr>
          <w:rFonts w:ascii="Courier New" w:hAnsi="Courier New" w:cs="Courier New"/>
        </w:rPr>
        <w:t>su</w:t>
      </w:r>
      <w:r w:rsidRPr="00A76D09">
        <w:rPr>
          <w:rFonts w:ascii="Courier New" w:hAnsi="Courier New" w:cs="Courier New"/>
        </w:rPr>
        <w:t>, Fasıl 155 Ceza Muhakemeleri 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70(2) </w:t>
      </w:r>
      <w:r>
        <w:rPr>
          <w:rFonts w:ascii="Courier New" w:hAnsi="Courier New" w:cs="Courier New"/>
        </w:rPr>
        <w:t>maddesi kapsamındaysa,</w:t>
      </w:r>
      <w:r w:rsidRPr="00A76D09">
        <w:rPr>
          <w:rFonts w:ascii="Courier New" w:hAnsi="Courier New" w:cs="Courier New"/>
        </w:rPr>
        <w:t xml:space="preserve"> yargılamanın sonunda </w:t>
      </w:r>
      <w:r>
        <w:rPr>
          <w:rFonts w:ascii="Courier New" w:hAnsi="Courier New" w:cs="Courier New"/>
        </w:rPr>
        <w:t>s</w:t>
      </w:r>
      <w:r w:rsidRPr="00A76D09">
        <w:rPr>
          <w:rFonts w:ascii="Courier New" w:hAnsi="Courier New" w:cs="Courier New"/>
        </w:rPr>
        <w:t>anığın akıl hastası olduğunun tespiti halinde</w:t>
      </w:r>
      <w:r>
        <w:rPr>
          <w:rFonts w:ascii="Courier New" w:hAnsi="Courier New" w:cs="Courier New"/>
        </w:rPr>
        <w:t>,</w:t>
      </w:r>
      <w:r w:rsidRPr="00A76D09">
        <w:rPr>
          <w:rFonts w:ascii="Courier New" w:hAnsi="Courier New" w:cs="Courier New"/>
        </w:rPr>
        <w:t xml:space="preserve"> Fasıl 154 Ceza Yasası</w:t>
      </w:r>
      <w:r>
        <w:rPr>
          <w:rFonts w:ascii="Courier New" w:hAnsi="Courier New" w:cs="Courier New"/>
        </w:rPr>
        <w:t>'</w:t>
      </w:r>
      <w:r w:rsidRPr="00A76D09">
        <w:rPr>
          <w:rFonts w:ascii="Courier New" w:hAnsi="Courier New" w:cs="Courier New"/>
        </w:rPr>
        <w:t xml:space="preserve">nın 12.maddesi uyarınca cezai sorumluluk taşımayacağından </w:t>
      </w:r>
      <w:r>
        <w:rPr>
          <w:rFonts w:ascii="Courier New" w:hAnsi="Courier New" w:cs="Courier New"/>
        </w:rPr>
        <w:t>s</w:t>
      </w:r>
      <w:r w:rsidRPr="00A76D09">
        <w:rPr>
          <w:rFonts w:ascii="Courier New" w:hAnsi="Courier New" w:cs="Courier New"/>
        </w:rPr>
        <w:t>anığın bera</w:t>
      </w:r>
      <w:r>
        <w:rPr>
          <w:rFonts w:ascii="Courier New" w:hAnsi="Courier New" w:cs="Courier New"/>
        </w:rPr>
        <w:t>a</w:t>
      </w:r>
      <w:r w:rsidRPr="00A76D09">
        <w:rPr>
          <w:rFonts w:ascii="Courier New" w:hAnsi="Courier New" w:cs="Courier New"/>
        </w:rPr>
        <w:t xml:space="preserve">tine karar verilir ve </w:t>
      </w:r>
      <w:r>
        <w:rPr>
          <w:rFonts w:ascii="Courier New" w:hAnsi="Courier New" w:cs="Courier New"/>
        </w:rPr>
        <w:t>s</w:t>
      </w:r>
      <w:r w:rsidRPr="00A76D09">
        <w:rPr>
          <w:rFonts w:ascii="Courier New" w:hAnsi="Courier New" w:cs="Courier New"/>
        </w:rPr>
        <w:t xml:space="preserve">anık </w:t>
      </w:r>
      <w:r>
        <w:rPr>
          <w:rFonts w:ascii="Courier New" w:hAnsi="Courier New" w:cs="Courier New"/>
        </w:rPr>
        <w:t>Y</w:t>
      </w:r>
      <w:r w:rsidRPr="00A76D09">
        <w:rPr>
          <w:rFonts w:ascii="Courier New" w:hAnsi="Courier New" w:cs="Courier New"/>
        </w:rPr>
        <w:t xml:space="preserve">asada belirlenen makamlar tarafından düzenlenen süre ve kurallar </w:t>
      </w:r>
      <w:proofErr w:type="gramStart"/>
      <w:r w:rsidRPr="00A76D09">
        <w:rPr>
          <w:rFonts w:ascii="Courier New" w:hAnsi="Courier New" w:cs="Courier New"/>
        </w:rPr>
        <w:t>dahilinde</w:t>
      </w:r>
      <w:proofErr w:type="gramEnd"/>
      <w:r w:rsidRPr="00A76D09">
        <w:rPr>
          <w:rFonts w:ascii="Courier New" w:hAnsi="Courier New" w:cs="Courier New"/>
        </w:rPr>
        <w:t xml:space="preserve"> gözetim altında tutulur.</w:t>
      </w: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Mahkeme tarafından Yasanın 70(1)</w:t>
      </w:r>
      <w:r>
        <w:rPr>
          <w:rFonts w:ascii="Courier New" w:hAnsi="Courier New" w:cs="Courier New"/>
        </w:rPr>
        <w:t xml:space="preserve"> maddesi</w:t>
      </w:r>
      <w:r w:rsidRPr="00A76D09">
        <w:rPr>
          <w:rFonts w:ascii="Courier New" w:hAnsi="Courier New" w:cs="Courier New"/>
        </w:rPr>
        <w:t xml:space="preserve"> uyarınca başlatılan bir soruşturma neticesinde</w:t>
      </w:r>
      <w:r>
        <w:rPr>
          <w:rFonts w:ascii="Courier New" w:hAnsi="Courier New" w:cs="Courier New"/>
        </w:rPr>
        <w:t>,</w:t>
      </w:r>
      <w:r w:rsidRPr="00A76D09">
        <w:rPr>
          <w:rFonts w:ascii="Courier New" w:hAnsi="Courier New" w:cs="Courier New"/>
        </w:rPr>
        <w:t xml:space="preserve"> </w:t>
      </w:r>
      <w:r>
        <w:rPr>
          <w:rFonts w:ascii="Courier New" w:hAnsi="Courier New" w:cs="Courier New"/>
        </w:rPr>
        <w:t>s</w:t>
      </w:r>
      <w:r w:rsidRPr="00A76D09">
        <w:rPr>
          <w:rFonts w:ascii="Courier New" w:hAnsi="Courier New" w:cs="Courier New"/>
        </w:rPr>
        <w:t>anığın ithama yanıt verme yetisini haiz olduğuna karar verilmesi durumunda</w:t>
      </w:r>
      <w:r>
        <w:rPr>
          <w:rFonts w:ascii="Courier New" w:hAnsi="Courier New" w:cs="Courier New"/>
        </w:rPr>
        <w:t>,</w:t>
      </w:r>
      <w:r w:rsidRPr="00A76D09">
        <w:rPr>
          <w:rFonts w:ascii="Courier New" w:hAnsi="Courier New" w:cs="Courier New"/>
        </w:rPr>
        <w:t xml:space="preserve"> </w:t>
      </w:r>
      <w:r>
        <w:rPr>
          <w:rFonts w:ascii="Courier New" w:hAnsi="Courier New" w:cs="Courier New"/>
        </w:rPr>
        <w:t>s</w:t>
      </w:r>
      <w:r w:rsidRPr="00A76D09">
        <w:rPr>
          <w:rFonts w:ascii="Courier New" w:hAnsi="Courier New" w:cs="Courier New"/>
        </w:rPr>
        <w:t>anığın</w:t>
      </w:r>
      <w:r>
        <w:rPr>
          <w:rFonts w:ascii="Courier New" w:hAnsi="Courier New" w:cs="Courier New"/>
        </w:rPr>
        <w:t>,</w:t>
      </w:r>
      <w:r w:rsidRPr="00A76D09">
        <w:rPr>
          <w:rFonts w:ascii="Courier New" w:hAnsi="Courier New" w:cs="Courier New"/>
        </w:rPr>
        <w:t xml:space="preserve"> Fasıl 154 Ceza Yasası</w:t>
      </w:r>
      <w:r>
        <w:rPr>
          <w:rFonts w:ascii="Courier New" w:hAnsi="Courier New" w:cs="Courier New"/>
        </w:rPr>
        <w:t>'</w:t>
      </w:r>
      <w:r w:rsidRPr="00A76D09">
        <w:rPr>
          <w:rFonts w:ascii="Courier New" w:hAnsi="Courier New" w:cs="Courier New"/>
        </w:rPr>
        <w:t>nın 12.maddesi altında</w:t>
      </w:r>
      <w:r>
        <w:rPr>
          <w:rFonts w:ascii="Courier New" w:hAnsi="Courier New" w:cs="Courier New"/>
        </w:rPr>
        <w:t>,</w:t>
      </w:r>
      <w:r w:rsidRPr="00A76D09">
        <w:rPr>
          <w:rFonts w:ascii="Courier New" w:hAnsi="Courier New" w:cs="Courier New"/>
        </w:rPr>
        <w:t xml:space="preserve"> akıl sağlığı yerinde olmadığından cezai sorumluluğu bulunmadığı</w:t>
      </w:r>
      <w:r>
        <w:rPr>
          <w:rFonts w:ascii="Courier New" w:hAnsi="Courier New" w:cs="Courier New"/>
        </w:rPr>
        <w:t>na</w:t>
      </w:r>
      <w:r w:rsidRPr="00A76D09">
        <w:rPr>
          <w:rFonts w:ascii="Courier New" w:hAnsi="Courier New" w:cs="Courier New"/>
        </w:rPr>
        <w:t xml:space="preserve"> ve Fasıl 155 Ceza Muhakemeleri 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70(2) </w:t>
      </w:r>
      <w:r>
        <w:rPr>
          <w:rFonts w:ascii="Courier New" w:hAnsi="Courier New" w:cs="Courier New"/>
        </w:rPr>
        <w:t>maddesi</w:t>
      </w:r>
      <w:r w:rsidRPr="00A76D09">
        <w:rPr>
          <w:rFonts w:ascii="Courier New" w:hAnsi="Courier New" w:cs="Courier New"/>
        </w:rPr>
        <w:t xml:space="preserve"> uyarınca bir karar verilmesi gerektiği</w:t>
      </w:r>
      <w:r>
        <w:rPr>
          <w:rFonts w:ascii="Courier New" w:hAnsi="Courier New" w:cs="Courier New"/>
        </w:rPr>
        <w:t>ne</w:t>
      </w:r>
      <w:r w:rsidRPr="00A76D09">
        <w:rPr>
          <w:rFonts w:ascii="Courier New" w:hAnsi="Courier New" w:cs="Courier New"/>
        </w:rPr>
        <w:t xml:space="preserve"> ilişkin müdafaa haklarına ve </w:t>
      </w:r>
      <w:r>
        <w:rPr>
          <w:rFonts w:ascii="Courier New" w:hAnsi="Courier New" w:cs="Courier New"/>
        </w:rPr>
        <w:t>m</w:t>
      </w:r>
      <w:r w:rsidRPr="00A76D09">
        <w:rPr>
          <w:rFonts w:ascii="Courier New" w:hAnsi="Courier New" w:cs="Courier New"/>
        </w:rPr>
        <w:t xml:space="preserve">ahkemeden bu konuda talepte bulunmasına hukuken bir engel oluşturmaz. </w:t>
      </w:r>
      <w:proofErr w:type="gramEnd"/>
      <w:r w:rsidRPr="00A76D09">
        <w:rPr>
          <w:rFonts w:ascii="Courier New" w:hAnsi="Courier New" w:cs="Courier New"/>
        </w:rPr>
        <w:t>Burada unutulmaması gereken temel husus</w:t>
      </w:r>
      <w:r>
        <w:rPr>
          <w:rFonts w:ascii="Courier New" w:hAnsi="Courier New" w:cs="Courier New"/>
        </w:rPr>
        <w:t>,</w:t>
      </w:r>
      <w:r w:rsidRPr="00A76D09">
        <w:rPr>
          <w:rFonts w:ascii="Courier New" w:hAnsi="Courier New" w:cs="Courier New"/>
        </w:rPr>
        <w:t xml:space="preserve"> ithama yanıt verme yetisin</w:t>
      </w:r>
      <w:r>
        <w:rPr>
          <w:rFonts w:ascii="Courier New" w:hAnsi="Courier New" w:cs="Courier New"/>
        </w:rPr>
        <w:t>i</w:t>
      </w:r>
      <w:r w:rsidRPr="00A76D09">
        <w:rPr>
          <w:rFonts w:ascii="Courier New" w:hAnsi="Courier New" w:cs="Courier New"/>
        </w:rPr>
        <w:t xml:space="preserve"> haiz olmayan bir kişinin itham edileceği esnada akıl hastası olduğundan itham edile</w:t>
      </w:r>
      <w:r>
        <w:rPr>
          <w:rFonts w:ascii="Courier New" w:hAnsi="Courier New" w:cs="Courier New"/>
        </w:rPr>
        <w:t>meyeceği ve</w:t>
      </w:r>
      <w:r w:rsidRPr="00A76D09">
        <w:rPr>
          <w:rFonts w:ascii="Courier New" w:hAnsi="Courier New" w:cs="Courier New"/>
        </w:rPr>
        <w:t xml:space="preserve"> yanıt verme yetisi bulunmadığı gerekçesi ile yargılanamayacağıdır. Diğer taraftan</w:t>
      </w:r>
      <w:r>
        <w:rPr>
          <w:rFonts w:ascii="Courier New" w:hAnsi="Courier New" w:cs="Courier New"/>
        </w:rPr>
        <w:t>,</w:t>
      </w:r>
      <w:r w:rsidRPr="00A76D09">
        <w:rPr>
          <w:rFonts w:ascii="Courier New" w:hAnsi="Courier New" w:cs="Courier New"/>
        </w:rPr>
        <w:t xml:space="preserve"> 12.madde kapsamına giren bir kişinin, suçun işlendiğinde andaki akıl hastalığından dolayı yapmakta olduğu şeyin ne olduğunu anlayamayacak veya o fiili işlememesi veya o ihmalde bulunmaması gerektiğini bilemeyecek durumda olmasına binaen cezai sorumluluğu olmadığından</w:t>
      </w:r>
      <w:r>
        <w:rPr>
          <w:rFonts w:ascii="Courier New" w:hAnsi="Courier New" w:cs="Courier New"/>
        </w:rPr>
        <w:t>, o kişi</w:t>
      </w:r>
      <w:r w:rsidRPr="00A76D09">
        <w:rPr>
          <w:rFonts w:ascii="Courier New" w:hAnsi="Courier New" w:cs="Courier New"/>
        </w:rPr>
        <w:t xml:space="preserve"> işlemiş olduğu suçtan dolayı ceza almayarak beraat ettirilme</w:t>
      </w:r>
      <w:r>
        <w:rPr>
          <w:rFonts w:ascii="Courier New" w:hAnsi="Courier New" w:cs="Courier New"/>
        </w:rPr>
        <w:t>l</w:t>
      </w:r>
      <w:r w:rsidRPr="00A76D09">
        <w:rPr>
          <w:rFonts w:ascii="Courier New" w:hAnsi="Courier New" w:cs="Courier New"/>
        </w:rPr>
        <w:t xml:space="preserve">idir.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 xml:space="preserve">Sanık </w:t>
      </w:r>
      <w:r>
        <w:rPr>
          <w:rFonts w:ascii="Courier New" w:hAnsi="Courier New" w:cs="Courier New"/>
        </w:rPr>
        <w:t>A</w:t>
      </w:r>
      <w:r w:rsidRPr="00A76D09">
        <w:rPr>
          <w:rFonts w:ascii="Courier New" w:hAnsi="Courier New" w:cs="Courier New"/>
        </w:rPr>
        <w:t>vukatı İngiltere'de takip edilen yasa, içtihat ve usullere değinmiş, Lefkoşa Ağır Ceza Mahkemesi de doğru bir şekilde</w:t>
      </w:r>
      <w:r>
        <w:rPr>
          <w:rFonts w:ascii="Courier New" w:hAnsi="Courier New" w:cs="Courier New"/>
        </w:rPr>
        <w:t>,</w:t>
      </w:r>
      <w:r w:rsidRPr="00A76D09">
        <w:rPr>
          <w:rFonts w:ascii="Courier New" w:hAnsi="Courier New" w:cs="Courier New"/>
        </w:rPr>
        <w:t xml:space="preserve"> 1964 yılında İngiltere'de yapılan yasa değişikliği ve </w:t>
      </w:r>
      <w:r w:rsidRPr="00A76D09">
        <w:rPr>
          <w:rFonts w:ascii="Courier New" w:hAnsi="Courier New" w:cs="Courier New"/>
        </w:rPr>
        <w:lastRenderedPageBreak/>
        <w:t>bunu takip eden içtihatın mevzuatımızda yürürlükte bulunan 70.madde ile ayn</w:t>
      </w:r>
      <w:r>
        <w:rPr>
          <w:rFonts w:ascii="Courier New" w:hAnsi="Courier New" w:cs="Courier New"/>
        </w:rPr>
        <w:t>ı</w:t>
      </w:r>
      <w:r w:rsidRPr="00A76D09">
        <w:rPr>
          <w:rFonts w:ascii="Courier New" w:hAnsi="Courier New" w:cs="Courier New"/>
        </w:rPr>
        <w:t xml:space="preserve"> olup olmadığının</w:t>
      </w:r>
      <w:r>
        <w:rPr>
          <w:rFonts w:ascii="Courier New" w:hAnsi="Courier New" w:cs="Courier New"/>
        </w:rPr>
        <w:t>,</w:t>
      </w:r>
      <w:r w:rsidRPr="00A76D09">
        <w:rPr>
          <w:rFonts w:ascii="Courier New" w:hAnsi="Courier New" w:cs="Courier New"/>
        </w:rPr>
        <w:t xml:space="preserve"> bu iddiadaki ısrar üzerine Mahkemeye gösterilmesi hususunda Sanık Avukatına uyarıda bulunmuştur (Mavi 11-12). </w:t>
      </w:r>
      <w:proofErr w:type="gramEnd"/>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Yukarıda yer verdiğimiz yasa maddeleri</w:t>
      </w:r>
      <w:r>
        <w:rPr>
          <w:rFonts w:ascii="Courier New" w:hAnsi="Courier New" w:cs="Courier New"/>
        </w:rPr>
        <w:t>,</w:t>
      </w:r>
      <w:r w:rsidRPr="00A76D09">
        <w:rPr>
          <w:rFonts w:ascii="Courier New" w:hAnsi="Courier New" w:cs="Courier New"/>
        </w:rPr>
        <w:t xml:space="preserve"> bu tür meselelerde uygulanacak kural ve </w:t>
      </w:r>
      <w:proofErr w:type="gramStart"/>
      <w:r w:rsidRPr="00A76D09">
        <w:rPr>
          <w:rFonts w:ascii="Courier New" w:hAnsi="Courier New" w:cs="Courier New"/>
        </w:rPr>
        <w:t>prosedürü</w:t>
      </w:r>
      <w:proofErr w:type="gramEnd"/>
      <w:r w:rsidRPr="00A76D09">
        <w:rPr>
          <w:rFonts w:ascii="Courier New" w:hAnsi="Courier New" w:cs="Courier New"/>
        </w:rPr>
        <w:t xml:space="preserve"> açıklıkla göstermektedir</w:t>
      </w:r>
      <w:r>
        <w:rPr>
          <w:rFonts w:ascii="Courier New" w:hAnsi="Courier New" w:cs="Courier New"/>
        </w:rPr>
        <w:t>ler</w:t>
      </w:r>
      <w:r w:rsidRPr="00A76D09">
        <w:rPr>
          <w:rFonts w:ascii="Courier New" w:hAnsi="Courier New" w:cs="Courier New"/>
        </w:rPr>
        <w:t xml:space="preserve">.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 xml:space="preserve">Sanık Avukatının gerek Lefkoşa Ağır Ceza Mahkemesinde gerekse istinafta ileri sürmüş olduğu bu içtihat ve usullerin yürürlükte bulunan Fasıl 155 Ceza </w:t>
      </w:r>
      <w:r>
        <w:rPr>
          <w:rFonts w:ascii="Courier New" w:hAnsi="Courier New" w:cs="Courier New"/>
        </w:rPr>
        <w:t xml:space="preserve">Muhakemeleri Usulü </w:t>
      </w:r>
      <w:r w:rsidRPr="00A76D09">
        <w:rPr>
          <w:rFonts w:ascii="Courier New" w:hAnsi="Courier New" w:cs="Courier New"/>
        </w:rPr>
        <w:t>Yasası</w:t>
      </w:r>
      <w:r>
        <w:rPr>
          <w:rFonts w:ascii="Courier New" w:hAnsi="Courier New" w:cs="Courier New"/>
        </w:rPr>
        <w:t>'</w:t>
      </w:r>
      <w:r w:rsidRPr="00A76D09">
        <w:rPr>
          <w:rFonts w:ascii="Courier New" w:hAnsi="Courier New" w:cs="Courier New"/>
        </w:rPr>
        <w:t>nın 70.maddesindeki düzenlemelerle ayn</w:t>
      </w:r>
      <w:r>
        <w:rPr>
          <w:rFonts w:ascii="Courier New" w:hAnsi="Courier New" w:cs="Courier New"/>
        </w:rPr>
        <w:t>ı</w:t>
      </w:r>
      <w:r w:rsidRPr="00A76D09">
        <w:rPr>
          <w:rFonts w:ascii="Courier New" w:hAnsi="Courier New" w:cs="Courier New"/>
        </w:rPr>
        <w:t xml:space="preserve"> olmadığından </w:t>
      </w:r>
      <w:r>
        <w:rPr>
          <w:rFonts w:ascii="Courier New" w:hAnsi="Courier New" w:cs="Courier New"/>
        </w:rPr>
        <w:t xml:space="preserve">hareketle, </w:t>
      </w:r>
      <w:r w:rsidRPr="00A76D09">
        <w:rPr>
          <w:rFonts w:ascii="Courier New" w:hAnsi="Courier New" w:cs="Courier New"/>
        </w:rPr>
        <w:t>bu kural ve içtihatların dikkate alınamayacağı veya uygulama saha</w:t>
      </w:r>
      <w:r>
        <w:rPr>
          <w:rFonts w:ascii="Courier New" w:hAnsi="Courier New" w:cs="Courier New"/>
        </w:rPr>
        <w:t>larının</w:t>
      </w:r>
      <w:r w:rsidRPr="00A76D09">
        <w:rPr>
          <w:rFonts w:ascii="Courier New" w:hAnsi="Courier New" w:cs="Courier New"/>
        </w:rPr>
        <w:t xml:space="preserve"> olamayacağı </w:t>
      </w:r>
      <w:proofErr w:type="gramStart"/>
      <w:r w:rsidRPr="00A76D09">
        <w:rPr>
          <w:rFonts w:ascii="Courier New" w:hAnsi="Courier New" w:cs="Courier New"/>
        </w:rPr>
        <w:t>aşikardır</w:t>
      </w:r>
      <w:proofErr w:type="gramEnd"/>
      <w:r w:rsidRPr="00A76D09">
        <w:rPr>
          <w:rFonts w:ascii="Courier New" w:hAnsi="Courier New" w:cs="Courier New"/>
        </w:rPr>
        <w:t>. Bu nedenle Sanık Avukatının Ceza Muhakemeleri Usul</w:t>
      </w:r>
      <w:r>
        <w:rPr>
          <w:rFonts w:ascii="Courier New" w:hAnsi="Courier New" w:cs="Courier New"/>
        </w:rPr>
        <w:t>ü</w:t>
      </w:r>
      <w:r w:rsidRPr="00A76D09">
        <w:rPr>
          <w:rFonts w:ascii="Courier New" w:hAnsi="Courier New" w:cs="Courier New"/>
        </w:rPr>
        <w:t xml:space="preserve"> Yasamızda yer almayan ve bilhassa 70.maddede belirlenen </w:t>
      </w:r>
      <w:proofErr w:type="gramStart"/>
      <w:r w:rsidRPr="00A76D09">
        <w:rPr>
          <w:rFonts w:ascii="Courier New" w:hAnsi="Courier New" w:cs="Courier New"/>
        </w:rPr>
        <w:t>prosedürlere</w:t>
      </w:r>
      <w:proofErr w:type="gramEnd"/>
      <w:r w:rsidRPr="00A76D09">
        <w:rPr>
          <w:rFonts w:ascii="Courier New" w:hAnsi="Courier New" w:cs="Courier New"/>
        </w:rPr>
        <w:t xml:space="preserve"> uygun olmayan usullerin takip edilmesi ile ilgili hukuki iddialarına itibar edip bir değer verme</w:t>
      </w:r>
      <w:r>
        <w:rPr>
          <w:rFonts w:ascii="Courier New" w:hAnsi="Courier New" w:cs="Courier New"/>
        </w:rPr>
        <w:t>m</w:t>
      </w:r>
      <w:r w:rsidRPr="00A76D09">
        <w:rPr>
          <w:rFonts w:ascii="Courier New" w:hAnsi="Courier New" w:cs="Courier New"/>
        </w:rPr>
        <w:t xml:space="preserve">.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Buna bağlı olarak</w:t>
      </w:r>
      <w:r>
        <w:rPr>
          <w:rFonts w:ascii="Courier New" w:hAnsi="Courier New" w:cs="Courier New"/>
        </w:rPr>
        <w:t>,</w:t>
      </w:r>
      <w:r w:rsidRPr="00A76D09">
        <w:rPr>
          <w:rFonts w:ascii="Courier New" w:hAnsi="Courier New" w:cs="Courier New"/>
        </w:rPr>
        <w:t xml:space="preserve"> Lefkoşa Ağır Ceza Mahkemesinin Sanık </w:t>
      </w:r>
      <w:r>
        <w:rPr>
          <w:rFonts w:ascii="Courier New" w:hAnsi="Courier New" w:cs="Courier New"/>
        </w:rPr>
        <w:t>A</w:t>
      </w:r>
      <w:r w:rsidRPr="00A76D09">
        <w:rPr>
          <w:rFonts w:ascii="Courier New" w:hAnsi="Courier New" w:cs="Courier New"/>
        </w:rPr>
        <w:t>vukatının talebini haklı bulmama</w:t>
      </w:r>
      <w:r>
        <w:rPr>
          <w:rFonts w:ascii="Courier New" w:hAnsi="Courier New" w:cs="Courier New"/>
        </w:rPr>
        <w:t>sında</w:t>
      </w:r>
      <w:r w:rsidRPr="00A76D09">
        <w:rPr>
          <w:rFonts w:ascii="Courier New" w:hAnsi="Courier New" w:cs="Courier New"/>
        </w:rPr>
        <w:t xml:space="preserve"> ve yargılamanın bu aşamasında Fasıl 154 Ceza Yasası</w:t>
      </w:r>
      <w:r>
        <w:rPr>
          <w:rFonts w:ascii="Courier New" w:hAnsi="Courier New" w:cs="Courier New"/>
        </w:rPr>
        <w:t>'</w:t>
      </w:r>
      <w:r w:rsidRPr="00A76D09">
        <w:rPr>
          <w:rFonts w:ascii="Courier New" w:hAnsi="Courier New" w:cs="Courier New"/>
        </w:rPr>
        <w:t>nın 12.maddesi ve Fasıl 155 Ceza Usul Yasası</w:t>
      </w:r>
      <w:r>
        <w:rPr>
          <w:rFonts w:ascii="Courier New" w:hAnsi="Courier New" w:cs="Courier New"/>
        </w:rPr>
        <w:t>'</w:t>
      </w:r>
      <w:r w:rsidRPr="00A76D09">
        <w:rPr>
          <w:rFonts w:ascii="Courier New" w:hAnsi="Courier New" w:cs="Courier New"/>
        </w:rPr>
        <w:t xml:space="preserve">nın 70(2) </w:t>
      </w:r>
      <w:r>
        <w:rPr>
          <w:rFonts w:ascii="Courier New" w:hAnsi="Courier New" w:cs="Courier New"/>
        </w:rPr>
        <w:t>maddesi</w:t>
      </w:r>
      <w:r w:rsidRPr="00A76D09">
        <w:rPr>
          <w:rFonts w:ascii="Courier New" w:hAnsi="Courier New" w:cs="Courier New"/>
        </w:rPr>
        <w:t xml:space="preserve"> uyarınca bir tespit yapılamayacağından ve </w:t>
      </w:r>
      <w:r>
        <w:rPr>
          <w:rFonts w:ascii="Courier New" w:hAnsi="Courier New" w:cs="Courier New"/>
        </w:rPr>
        <w:t xml:space="preserve">bu hususun </w:t>
      </w:r>
      <w:r w:rsidRPr="00A76D09">
        <w:rPr>
          <w:rFonts w:ascii="Courier New" w:hAnsi="Courier New" w:cs="Courier New"/>
        </w:rPr>
        <w:t>Sanığın yargılanmasının tamamlanması sonrasında karar verilebilecek bir husus olduğundan</w:t>
      </w:r>
      <w:r>
        <w:rPr>
          <w:rFonts w:ascii="Courier New" w:hAnsi="Courier New" w:cs="Courier New"/>
        </w:rPr>
        <w:t>,</w:t>
      </w:r>
      <w:r w:rsidRPr="00A76D09">
        <w:rPr>
          <w:rFonts w:ascii="Courier New" w:hAnsi="Courier New" w:cs="Courier New"/>
        </w:rPr>
        <w:t xml:space="preserve"> bu hususta bir soruşturma başlatmama</w:t>
      </w:r>
      <w:r>
        <w:rPr>
          <w:rFonts w:ascii="Courier New" w:hAnsi="Courier New" w:cs="Courier New"/>
        </w:rPr>
        <w:t xml:space="preserve">sında herhangi bir hata yoktur. </w:t>
      </w:r>
      <w:r w:rsidRPr="00A76D09">
        <w:rPr>
          <w:rFonts w:ascii="Courier New" w:hAnsi="Courier New" w:cs="Courier New"/>
        </w:rPr>
        <w:t xml:space="preserve"> </w:t>
      </w:r>
      <w:proofErr w:type="gramEnd"/>
    </w:p>
    <w:p w:rsidR="00965531" w:rsidRPr="00A76D09"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sidRPr="00A76D09">
        <w:rPr>
          <w:rFonts w:ascii="Courier New" w:hAnsi="Courier New" w:cs="Courier New"/>
        </w:rPr>
        <w:tab/>
      </w:r>
      <w:r>
        <w:rPr>
          <w:rFonts w:ascii="Courier New" w:hAnsi="Courier New" w:cs="Courier New"/>
        </w:rPr>
        <w:t>Bu sonuçtan hareketle, 2.istinaf sebebinin reddi gerekir.</w:t>
      </w:r>
    </w:p>
    <w:p w:rsidR="00965531"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Pr>
          <w:rFonts w:ascii="Courier New" w:hAnsi="Courier New" w:cs="Courier New"/>
        </w:rPr>
        <w:tab/>
      </w:r>
      <w:r w:rsidRPr="00A76D09">
        <w:rPr>
          <w:rFonts w:ascii="Courier New" w:hAnsi="Courier New" w:cs="Courier New"/>
        </w:rPr>
        <w:t>Lefkoşa Ağır Ceza Mahkemesi</w:t>
      </w:r>
      <w:r>
        <w:rPr>
          <w:rFonts w:ascii="Courier New" w:hAnsi="Courier New" w:cs="Courier New"/>
        </w:rPr>
        <w:t>,</w:t>
      </w:r>
      <w:r w:rsidRPr="00A76D09">
        <w:rPr>
          <w:rFonts w:ascii="Courier New" w:hAnsi="Courier New" w:cs="Courier New"/>
        </w:rPr>
        <w:t xml:space="preserve"> Sanıkla ilgili 70(1) bendi uyarınca soruşturma başlatmış ve bu hususta direktifler vermiştir. Mahkemenin huzuruna Sanığın akıl sağlığı hakkında </w:t>
      </w:r>
      <w:r w:rsidRPr="00A76D09">
        <w:rPr>
          <w:rFonts w:ascii="Courier New" w:hAnsi="Courier New" w:cs="Courier New"/>
        </w:rPr>
        <w:lastRenderedPageBreak/>
        <w:t xml:space="preserve">Sanık </w:t>
      </w:r>
      <w:r>
        <w:rPr>
          <w:rFonts w:ascii="Courier New" w:hAnsi="Courier New" w:cs="Courier New"/>
        </w:rPr>
        <w:t>A</w:t>
      </w:r>
      <w:r w:rsidRPr="00A76D09">
        <w:rPr>
          <w:rFonts w:ascii="Courier New" w:hAnsi="Courier New" w:cs="Courier New"/>
        </w:rPr>
        <w:t>vukatı tarafından sunulan olgular muvacehesinde böyle bir soruşturma başlatma ihtiyacı hisseden Lefkoşa Ağır Ceza Mahkemesi</w:t>
      </w:r>
      <w:r>
        <w:rPr>
          <w:rFonts w:ascii="Courier New" w:hAnsi="Courier New" w:cs="Courier New"/>
        </w:rPr>
        <w:t xml:space="preserve">, böyle bir </w:t>
      </w:r>
      <w:r w:rsidRPr="00A76D09">
        <w:rPr>
          <w:rFonts w:ascii="Courier New" w:hAnsi="Courier New" w:cs="Courier New"/>
        </w:rPr>
        <w:t xml:space="preserve">soruşturma başlatmakla hata yapmış değildir.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 xml:space="preserve">Soruşturmayı başlatmakla hatalı olmayan Lefkoşa Ağır Ceza Mahkemesinin soruşturmada izlenecek yöntemi belirlerken hatalı davrandığı da iddia edilmiştir.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Fasıl 155 Ceza Usul Yasası</w:t>
      </w:r>
      <w:r>
        <w:rPr>
          <w:rFonts w:ascii="Courier New" w:hAnsi="Courier New" w:cs="Courier New"/>
        </w:rPr>
        <w:t>'</w:t>
      </w:r>
      <w:r w:rsidRPr="00A76D09">
        <w:rPr>
          <w:rFonts w:ascii="Courier New" w:hAnsi="Courier New" w:cs="Courier New"/>
        </w:rPr>
        <w:t>nda</w:t>
      </w:r>
      <w:r>
        <w:rPr>
          <w:rFonts w:ascii="Courier New" w:hAnsi="Courier New" w:cs="Courier New"/>
        </w:rPr>
        <w:t>,</w:t>
      </w:r>
      <w:r w:rsidRPr="00A76D09">
        <w:rPr>
          <w:rFonts w:ascii="Courier New" w:hAnsi="Courier New" w:cs="Courier New"/>
        </w:rPr>
        <w:t xml:space="preserve"> 70.madde altında soruşturmanın nasıl yürütüleceği konusunda özel bir düzenleme yoktur.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 xml:space="preserve">Fasıl 155 Ceza </w:t>
      </w:r>
      <w:r>
        <w:rPr>
          <w:rFonts w:ascii="Courier New" w:hAnsi="Courier New" w:cs="Courier New"/>
        </w:rPr>
        <w:t xml:space="preserve">Muhakemeleri </w:t>
      </w:r>
      <w:r w:rsidRPr="00A76D09">
        <w:rPr>
          <w:rFonts w:ascii="Courier New" w:hAnsi="Courier New" w:cs="Courier New"/>
        </w:rPr>
        <w:t>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nın 70.maddesinin (1) bendi</w:t>
      </w:r>
      <w:r>
        <w:rPr>
          <w:rFonts w:ascii="Courier New" w:hAnsi="Courier New" w:cs="Courier New"/>
        </w:rPr>
        <w:t xml:space="preserve"> </w:t>
      </w:r>
      <w:r w:rsidRPr="00A76D09">
        <w:rPr>
          <w:rFonts w:ascii="Courier New" w:hAnsi="Courier New" w:cs="Courier New"/>
        </w:rPr>
        <w:t xml:space="preserve">uyarınca öngörülen </w:t>
      </w:r>
      <w:r w:rsidRPr="00A76D09">
        <w:rPr>
          <w:rFonts w:ascii="Courier New" w:hAnsi="Courier New" w:cs="Courier New"/>
          <w:b/>
        </w:rPr>
        <w:t>-the Court shall direct such inquiry as it thinks fit to be made-</w:t>
      </w:r>
      <w:r w:rsidRPr="00A76D09">
        <w:rPr>
          <w:rFonts w:ascii="Courier New" w:hAnsi="Courier New" w:cs="Courier New"/>
        </w:rPr>
        <w:t xml:space="preserve"> </w:t>
      </w:r>
      <w:r>
        <w:rPr>
          <w:rFonts w:ascii="Courier New" w:hAnsi="Courier New" w:cs="Courier New"/>
        </w:rPr>
        <w:t>"</w:t>
      </w:r>
      <w:r w:rsidRPr="00A76D09">
        <w:rPr>
          <w:rFonts w:ascii="Courier New" w:hAnsi="Courier New" w:cs="Courier New"/>
        </w:rPr>
        <w:t>Mahkeme meseleye uygun bir soruşturmaya direktif verir</w:t>
      </w:r>
      <w:r>
        <w:rPr>
          <w:rFonts w:ascii="Courier New" w:hAnsi="Courier New" w:cs="Courier New"/>
        </w:rPr>
        <w:t>"</w:t>
      </w:r>
      <w:r w:rsidRPr="00A76D09">
        <w:rPr>
          <w:rFonts w:ascii="Courier New" w:hAnsi="Courier New" w:cs="Courier New"/>
        </w:rPr>
        <w:t xml:space="preserve"> kuralını</w:t>
      </w:r>
      <w:r>
        <w:rPr>
          <w:rFonts w:ascii="Courier New" w:hAnsi="Courier New" w:cs="Courier New"/>
        </w:rPr>
        <w:t>,</w:t>
      </w:r>
      <w:r w:rsidRPr="00A76D09">
        <w:rPr>
          <w:rFonts w:ascii="Courier New" w:hAnsi="Courier New" w:cs="Courier New"/>
        </w:rPr>
        <w:t xml:space="preserve"> Fasıl 155 Ceza Muhakemeleri 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kendi kuralları içerisinde yorumlamak gerekir.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 xml:space="preserve">Fasıl 155 Ceza </w:t>
      </w:r>
      <w:r>
        <w:rPr>
          <w:rFonts w:ascii="Courier New" w:hAnsi="Courier New" w:cs="Courier New"/>
        </w:rPr>
        <w:t xml:space="preserve">Usul </w:t>
      </w:r>
      <w:r w:rsidRPr="00A76D09">
        <w:rPr>
          <w:rFonts w:ascii="Courier New" w:hAnsi="Courier New" w:cs="Courier New"/>
        </w:rPr>
        <w:t>Yasası</w:t>
      </w:r>
      <w:r>
        <w:rPr>
          <w:rFonts w:ascii="Courier New" w:hAnsi="Courier New" w:cs="Courier New"/>
        </w:rPr>
        <w:t>'</w:t>
      </w:r>
      <w:r w:rsidRPr="00A76D09">
        <w:rPr>
          <w:rFonts w:ascii="Courier New" w:hAnsi="Courier New" w:cs="Courier New"/>
        </w:rPr>
        <w:t>nın 175.maddesi altında</w:t>
      </w:r>
      <w:r>
        <w:rPr>
          <w:rFonts w:ascii="Courier New" w:hAnsi="Courier New" w:cs="Courier New"/>
        </w:rPr>
        <w:t>,</w:t>
      </w:r>
      <w:r w:rsidRPr="00A76D09">
        <w:rPr>
          <w:rFonts w:ascii="Courier New" w:hAnsi="Courier New" w:cs="Courier New"/>
        </w:rPr>
        <w:t xml:space="preserve"> </w:t>
      </w:r>
      <w:r>
        <w:rPr>
          <w:rFonts w:ascii="Courier New" w:hAnsi="Courier New" w:cs="Courier New"/>
        </w:rPr>
        <w:t>m</w:t>
      </w:r>
      <w:r w:rsidRPr="00A76D09">
        <w:rPr>
          <w:rFonts w:ascii="Courier New" w:hAnsi="Courier New" w:cs="Courier New"/>
        </w:rPr>
        <w:t>ahkemelerin huzurundaki duruşma işlemlerini belirleme yönünde geniş takdir yetkilerinin bulunduğu</w:t>
      </w:r>
      <w:r>
        <w:rPr>
          <w:rFonts w:ascii="Courier New" w:hAnsi="Courier New" w:cs="Courier New"/>
        </w:rPr>
        <w:t xml:space="preserve"> </w:t>
      </w:r>
      <w:r w:rsidRPr="00A76D09">
        <w:rPr>
          <w:rFonts w:ascii="Courier New" w:hAnsi="Courier New" w:cs="Courier New"/>
        </w:rPr>
        <w:t>öngör</w:t>
      </w:r>
      <w:r>
        <w:rPr>
          <w:rFonts w:ascii="Courier New" w:hAnsi="Courier New" w:cs="Courier New"/>
        </w:rPr>
        <w:t>ül</w:t>
      </w:r>
      <w:r w:rsidRPr="00A76D09">
        <w:rPr>
          <w:rFonts w:ascii="Courier New" w:hAnsi="Courier New" w:cs="Courier New"/>
        </w:rPr>
        <w:t>mektedir</w:t>
      </w:r>
      <w:r>
        <w:rPr>
          <w:rFonts w:ascii="Courier New" w:hAnsi="Courier New" w:cs="Courier New"/>
        </w:rPr>
        <w:t>:</w:t>
      </w:r>
      <w:r w:rsidRPr="00A76D09">
        <w:rPr>
          <w:rFonts w:ascii="Courier New" w:hAnsi="Courier New" w:cs="Courier New"/>
        </w:rPr>
        <w:t xml:space="preserve"> </w:t>
      </w: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
    <w:tbl>
      <w:tblPr>
        <w:tblW w:w="0" w:type="auto"/>
        <w:jc w:val="center"/>
        <w:tblInd w:w="-178" w:type="dxa"/>
        <w:tblLayout w:type="fixed"/>
        <w:tblCellMar>
          <w:left w:w="0" w:type="dxa"/>
          <w:right w:w="0" w:type="dxa"/>
        </w:tblCellMar>
        <w:tblLook w:val="0000"/>
      </w:tblPr>
      <w:tblGrid>
        <w:gridCol w:w="1600"/>
        <w:gridCol w:w="7557"/>
      </w:tblGrid>
      <w:tr w:rsidR="00965531" w:rsidRPr="00A76D09" w:rsidTr="003B30EE">
        <w:trPr>
          <w:jc w:val="center"/>
        </w:trPr>
        <w:tc>
          <w:tcPr>
            <w:tcW w:w="1600" w:type="dxa"/>
          </w:tcPr>
          <w:p w:rsidR="00965531" w:rsidRPr="00A76D09" w:rsidRDefault="00965531" w:rsidP="003B30EE">
            <w:pPr>
              <w:rPr>
                <w:rFonts w:ascii="Courier New" w:eastAsia="Arial Unicode MS" w:hAnsi="Courier New" w:cs="Courier New"/>
                <w:b/>
              </w:rPr>
            </w:pPr>
            <w:r w:rsidRPr="00A76D09">
              <w:rPr>
                <w:rFonts w:ascii="Courier New" w:hAnsi="Courier New" w:cs="Courier New"/>
                <w:b/>
              </w:rPr>
              <w:t xml:space="preserve">Mahkeme-lerin İşlemleri Düzenleme İle İlgili Genel Yetkileri </w:t>
            </w:r>
            <w:r w:rsidRPr="00A76D09">
              <w:rPr>
                <w:rFonts w:ascii="Courier New" w:hAnsi="Courier New" w:cs="Courier New"/>
                <w:b/>
              </w:rPr>
              <w:br/>
              <w:t> </w:t>
            </w:r>
          </w:p>
        </w:tc>
        <w:tc>
          <w:tcPr>
            <w:tcW w:w="7557" w:type="dxa"/>
          </w:tcPr>
          <w:p w:rsidR="00965531" w:rsidRPr="00A76D09" w:rsidRDefault="00965531" w:rsidP="003B30EE">
            <w:pPr>
              <w:rPr>
                <w:rFonts w:ascii="Courier New" w:eastAsia="Arial Unicode MS" w:hAnsi="Courier New" w:cs="Courier New"/>
                <w:b/>
              </w:rPr>
            </w:pPr>
            <w:r w:rsidRPr="00A76D09">
              <w:rPr>
                <w:rFonts w:ascii="Courier New" w:hAnsi="Courier New" w:cs="Courier New"/>
                <w:b/>
              </w:rPr>
              <w:t>175. Mahkeme her ilk soruşturma ve duruşmada işlemlerin seyrini, arzu edilir ve bu Yasa kurallarına aykırı olmayan bir biçimde düzenleme takdir yetkisine sahiptir.</w:t>
            </w:r>
          </w:p>
        </w:tc>
      </w:tr>
    </w:tbl>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Ağır Ceza Mahkemesi</w:t>
      </w:r>
      <w:r>
        <w:rPr>
          <w:rFonts w:ascii="Courier New" w:hAnsi="Courier New" w:cs="Courier New"/>
        </w:rPr>
        <w:t>,</w:t>
      </w:r>
      <w:r w:rsidRPr="00A76D09">
        <w:rPr>
          <w:rFonts w:ascii="Courier New" w:hAnsi="Courier New" w:cs="Courier New"/>
        </w:rPr>
        <w:t xml:space="preserve"> bu geniş takdir yetkisini kullanarak, </w:t>
      </w:r>
      <w:r>
        <w:rPr>
          <w:rFonts w:ascii="Courier New" w:hAnsi="Courier New" w:cs="Courier New"/>
        </w:rPr>
        <w:t>Y</w:t>
      </w:r>
      <w:r w:rsidRPr="00A76D09">
        <w:rPr>
          <w:rFonts w:ascii="Courier New" w:hAnsi="Courier New" w:cs="Courier New"/>
        </w:rPr>
        <w:t xml:space="preserve">asada yer alan </w:t>
      </w:r>
      <w:r>
        <w:rPr>
          <w:rFonts w:ascii="Courier New" w:hAnsi="Courier New" w:cs="Courier New"/>
        </w:rPr>
        <w:t>"</w:t>
      </w:r>
      <w:r w:rsidRPr="00A76D09">
        <w:rPr>
          <w:rFonts w:ascii="Courier New" w:hAnsi="Courier New" w:cs="Courier New"/>
          <w:b/>
        </w:rPr>
        <w:t>court shall direct inquiry as it thinks fit</w:t>
      </w:r>
      <w:r>
        <w:rPr>
          <w:rFonts w:ascii="Courier New" w:hAnsi="Courier New" w:cs="Courier New"/>
          <w:b/>
        </w:rPr>
        <w:t>"</w:t>
      </w:r>
      <w:r w:rsidRPr="00A76D09">
        <w:rPr>
          <w:rFonts w:ascii="Courier New" w:hAnsi="Courier New" w:cs="Courier New"/>
        </w:rPr>
        <w:t xml:space="preserve"> kuralına istinaden</w:t>
      </w:r>
      <w:r>
        <w:rPr>
          <w:rFonts w:ascii="Courier New" w:hAnsi="Courier New" w:cs="Courier New"/>
        </w:rPr>
        <w:t>,</w:t>
      </w:r>
      <w:r w:rsidRPr="00A76D09">
        <w:rPr>
          <w:rFonts w:ascii="Courier New" w:hAnsi="Courier New" w:cs="Courier New"/>
        </w:rPr>
        <w:t xml:space="preserve"> adversarial yargılama sistemini takip eden ülkemizde</w:t>
      </w:r>
      <w:r>
        <w:rPr>
          <w:rFonts w:ascii="Courier New" w:hAnsi="Courier New" w:cs="Courier New"/>
        </w:rPr>
        <w:t>,</w:t>
      </w:r>
      <w:r w:rsidRPr="00A76D09">
        <w:rPr>
          <w:rFonts w:ascii="Courier New" w:hAnsi="Courier New" w:cs="Courier New"/>
        </w:rPr>
        <w:t xml:space="preserve"> soruşturmanın mahkeme tarafından bi</w:t>
      </w:r>
      <w:r>
        <w:rPr>
          <w:rFonts w:ascii="Courier New" w:hAnsi="Courier New" w:cs="Courier New"/>
        </w:rPr>
        <w:t>l</w:t>
      </w:r>
      <w:r w:rsidRPr="00A76D09">
        <w:rPr>
          <w:rFonts w:ascii="Courier New" w:hAnsi="Courier New" w:cs="Courier New"/>
        </w:rPr>
        <w:t xml:space="preserve">fiil açılmasının sıklıkla görülen bir durum olmadığını ifade </w:t>
      </w:r>
      <w:r w:rsidRPr="00A76D09">
        <w:rPr>
          <w:rFonts w:ascii="Courier New" w:hAnsi="Courier New" w:cs="Courier New"/>
        </w:rPr>
        <w:lastRenderedPageBreak/>
        <w:t>ederek, Sanığın itham edildiği suçun içeriğinin ne olduğunu anlaması ve yargılamayı takip edebilmesi hususunda yargılamanın temel şartının yerine gelip gelmediğini tespit edebilmek için Fasıl 155 Ceza Muhakemeleri 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Mahkemeye </w:t>
      </w:r>
      <w:r w:rsidRPr="00A76D09">
        <w:rPr>
          <w:rFonts w:ascii="Courier New" w:hAnsi="Courier New" w:cs="Courier New"/>
          <w:b/>
        </w:rPr>
        <w:t>inquisitorial</w:t>
      </w:r>
      <w:r w:rsidRPr="00A76D09">
        <w:rPr>
          <w:rFonts w:ascii="Courier New" w:hAnsi="Courier New" w:cs="Courier New"/>
        </w:rPr>
        <w:t xml:space="preserve"> bir rol yüklediğini </w:t>
      </w:r>
      <w:r>
        <w:rPr>
          <w:rFonts w:ascii="Courier New" w:hAnsi="Courier New" w:cs="Courier New"/>
        </w:rPr>
        <w:t>belirtmiş ve</w:t>
      </w:r>
      <w:r w:rsidRPr="00A76D09">
        <w:rPr>
          <w:rFonts w:ascii="Courier New" w:hAnsi="Courier New" w:cs="Courier New"/>
        </w:rPr>
        <w:t xml:space="preserve"> Sanığın akıl sağlığı ile ilgili durumunun </w:t>
      </w:r>
      <w:r>
        <w:rPr>
          <w:rFonts w:ascii="Courier New" w:hAnsi="Courier New" w:cs="Courier New"/>
        </w:rPr>
        <w:t>M</w:t>
      </w:r>
      <w:r w:rsidRPr="00A76D09">
        <w:rPr>
          <w:rFonts w:ascii="Courier New" w:hAnsi="Courier New" w:cs="Courier New"/>
        </w:rPr>
        <w:t>ahkemenin bilgisine geldiğinden</w:t>
      </w:r>
      <w:r>
        <w:rPr>
          <w:rFonts w:ascii="Courier New" w:hAnsi="Courier New" w:cs="Courier New"/>
        </w:rPr>
        <w:t>,</w:t>
      </w:r>
      <w:r w:rsidRPr="00A76D09">
        <w:rPr>
          <w:rFonts w:ascii="Courier New" w:hAnsi="Courier New" w:cs="Courier New"/>
        </w:rPr>
        <w:t xml:space="preserve"> Yasanın 70(1) </w:t>
      </w:r>
      <w:r>
        <w:rPr>
          <w:rFonts w:ascii="Courier New" w:hAnsi="Courier New" w:cs="Courier New"/>
        </w:rPr>
        <w:t>maddesindeki</w:t>
      </w:r>
      <w:r w:rsidRPr="00A76D09">
        <w:rPr>
          <w:rFonts w:ascii="Courier New" w:hAnsi="Courier New" w:cs="Courier New"/>
        </w:rPr>
        <w:t xml:space="preserve"> ifadede belirtildiği üzere</w:t>
      </w:r>
      <w:r>
        <w:rPr>
          <w:rFonts w:ascii="Courier New" w:hAnsi="Courier New" w:cs="Courier New"/>
        </w:rPr>
        <w:t>,</w:t>
      </w:r>
      <w:r w:rsidRPr="00A76D09">
        <w:rPr>
          <w:rFonts w:ascii="Courier New" w:hAnsi="Courier New" w:cs="Courier New"/>
        </w:rPr>
        <w:t xml:space="preserve"> Mahkemeye </w:t>
      </w:r>
      <w:r>
        <w:rPr>
          <w:rFonts w:ascii="Courier New" w:hAnsi="Courier New" w:cs="Courier New"/>
        </w:rPr>
        <w:t>"</w:t>
      </w:r>
      <w:r w:rsidRPr="00A76D09">
        <w:rPr>
          <w:rFonts w:ascii="Courier New" w:hAnsi="Courier New" w:cs="Courier New"/>
        </w:rPr>
        <w:t>akıl hastası gibi görünür</w:t>
      </w:r>
      <w:r>
        <w:rPr>
          <w:rFonts w:ascii="Courier New" w:hAnsi="Courier New" w:cs="Courier New"/>
        </w:rPr>
        <w:t>"</w:t>
      </w:r>
      <w:r w:rsidRPr="00A76D09">
        <w:rPr>
          <w:rFonts w:ascii="Courier New" w:hAnsi="Courier New" w:cs="Courier New"/>
        </w:rPr>
        <w:t xml:space="preserve"> - </w:t>
      </w:r>
      <w:r w:rsidRPr="00A76D09">
        <w:rPr>
          <w:rFonts w:ascii="Courier New" w:hAnsi="Courier New" w:cs="Courier New"/>
          <w:b/>
        </w:rPr>
        <w:t>appears to be insane</w:t>
      </w:r>
      <w:r>
        <w:rPr>
          <w:rFonts w:ascii="Courier New" w:hAnsi="Courier New" w:cs="Courier New"/>
          <w:b/>
        </w:rPr>
        <w:t xml:space="preserve"> </w:t>
      </w:r>
      <w:r w:rsidRPr="003F4B85">
        <w:rPr>
          <w:rFonts w:ascii="Courier New" w:hAnsi="Courier New" w:cs="Courier New"/>
        </w:rPr>
        <w:t>-</w:t>
      </w:r>
      <w:r w:rsidRPr="00A76D09">
        <w:rPr>
          <w:rFonts w:ascii="Courier New" w:hAnsi="Courier New" w:cs="Courier New"/>
        </w:rPr>
        <w:t xml:space="preserve"> olduğu kanaati oluştuğundan</w:t>
      </w:r>
      <w:r>
        <w:rPr>
          <w:rFonts w:ascii="Courier New" w:hAnsi="Courier New" w:cs="Courier New"/>
        </w:rPr>
        <w:t>,</w:t>
      </w:r>
      <w:r w:rsidRPr="00A76D09">
        <w:rPr>
          <w:rFonts w:ascii="Courier New" w:hAnsi="Courier New" w:cs="Courier New"/>
        </w:rPr>
        <w:t xml:space="preserve"> oldukça </w:t>
      </w:r>
      <w:r w:rsidRPr="00A76D09">
        <w:rPr>
          <w:rFonts w:ascii="Courier New" w:hAnsi="Courier New" w:cs="Courier New"/>
          <w:b/>
        </w:rPr>
        <w:t>sui generis</w:t>
      </w:r>
      <w:r w:rsidRPr="00A76D09">
        <w:rPr>
          <w:rFonts w:ascii="Courier New" w:hAnsi="Courier New" w:cs="Courier New"/>
        </w:rPr>
        <w:t xml:space="preserve"> (kendine has) olan bu yetkiyi kullanmaya karar vermiştir. </w:t>
      </w:r>
      <w:proofErr w:type="gramEnd"/>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Mahkeme</w:t>
      </w:r>
      <w:r>
        <w:rPr>
          <w:rFonts w:ascii="Courier New" w:hAnsi="Courier New" w:cs="Courier New"/>
        </w:rPr>
        <w:t>,</w:t>
      </w:r>
      <w:r w:rsidRPr="00A76D09">
        <w:rPr>
          <w:rFonts w:ascii="Courier New" w:hAnsi="Courier New" w:cs="Courier New"/>
        </w:rPr>
        <w:t xml:space="preserve"> huzurunda bulunan bir </w:t>
      </w:r>
      <w:r>
        <w:rPr>
          <w:rFonts w:ascii="Courier New" w:hAnsi="Courier New" w:cs="Courier New"/>
        </w:rPr>
        <w:t>s</w:t>
      </w:r>
      <w:r w:rsidRPr="00A76D09">
        <w:rPr>
          <w:rFonts w:ascii="Courier New" w:hAnsi="Courier New" w:cs="Courier New"/>
        </w:rPr>
        <w:t>anığın akıl hastası olduğu görüntüsünde olduğunu tespit ederse</w:t>
      </w:r>
      <w:r>
        <w:rPr>
          <w:rFonts w:ascii="Courier New" w:hAnsi="Courier New" w:cs="Courier New"/>
        </w:rPr>
        <w:t>,</w:t>
      </w:r>
      <w:r w:rsidRPr="00A76D09">
        <w:rPr>
          <w:rFonts w:ascii="Courier New" w:hAnsi="Courier New" w:cs="Courier New"/>
        </w:rPr>
        <w:t xml:space="preserve"> kendi direktifi ile </w:t>
      </w:r>
      <w:r>
        <w:rPr>
          <w:rFonts w:ascii="Courier New" w:hAnsi="Courier New" w:cs="Courier New"/>
        </w:rPr>
        <w:t xml:space="preserve">madde </w:t>
      </w:r>
      <w:r w:rsidRPr="00A76D09">
        <w:rPr>
          <w:rFonts w:ascii="Courier New" w:hAnsi="Courier New" w:cs="Courier New"/>
        </w:rPr>
        <w:t>70(1) altında soruşturma başlatma yetkisini haizdir. Bu nedenle</w:t>
      </w:r>
      <w:r>
        <w:rPr>
          <w:rFonts w:ascii="Courier New" w:hAnsi="Courier New" w:cs="Courier New"/>
        </w:rPr>
        <w:t>,</w:t>
      </w:r>
      <w:r w:rsidRPr="00A76D09">
        <w:rPr>
          <w:rFonts w:ascii="Courier New" w:hAnsi="Courier New" w:cs="Courier New"/>
        </w:rPr>
        <w:t xml:space="preserve"> Lefkoşa Ağır Ceza Mahkemesinin haklı gerekçelerle vardığı bu sonucun doğru olduğunu, huzurundaki Sanığın akıl hastalığı nedeniyle ithamı anlama yetisinin bulunup bulunmadığının tespiti için soruşturma başlatmasında herhangi bir hatasının bulunmadığını yukarıda ifade etmiştik.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 xml:space="preserve">Bu aşamada cevaplanması gereken </w:t>
      </w:r>
      <w:r>
        <w:rPr>
          <w:rFonts w:ascii="Courier New" w:hAnsi="Courier New" w:cs="Courier New"/>
        </w:rPr>
        <w:t xml:space="preserve">husus, </w:t>
      </w:r>
      <w:r w:rsidRPr="00A76D09">
        <w:rPr>
          <w:rFonts w:ascii="Courier New" w:hAnsi="Courier New" w:cs="Courier New"/>
        </w:rPr>
        <w:t xml:space="preserve">soruşturmanın yürütülmesi konusunda Lefkoşa Ağır Ceza Mahkemesi tarafından yapılan düzenlemenin hatalı olup olmadığıdır. </w:t>
      </w:r>
    </w:p>
    <w:p w:rsidR="00965531" w:rsidRPr="00A76D09"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Bu sonuca varmadan önce</w:t>
      </w:r>
      <w:r>
        <w:rPr>
          <w:rFonts w:ascii="Courier New" w:hAnsi="Courier New" w:cs="Courier New"/>
        </w:rPr>
        <w:t>,</w:t>
      </w:r>
      <w:r w:rsidRPr="00A76D09">
        <w:rPr>
          <w:rFonts w:ascii="Courier New" w:hAnsi="Courier New" w:cs="Courier New"/>
        </w:rPr>
        <w:t xml:space="preserve"> </w:t>
      </w:r>
      <w:r>
        <w:rPr>
          <w:rFonts w:ascii="Courier New" w:hAnsi="Courier New" w:cs="Courier New"/>
        </w:rPr>
        <w:t>ü</w:t>
      </w:r>
      <w:r w:rsidRPr="00A76D09">
        <w:rPr>
          <w:rFonts w:ascii="Courier New" w:hAnsi="Courier New" w:cs="Courier New"/>
        </w:rPr>
        <w:t>lkemizdeki hukuk sistemi ile ayn</w:t>
      </w:r>
      <w:r>
        <w:rPr>
          <w:rFonts w:ascii="Courier New" w:hAnsi="Courier New" w:cs="Courier New"/>
        </w:rPr>
        <w:t>ı</w:t>
      </w:r>
      <w:r w:rsidRPr="00A76D09">
        <w:rPr>
          <w:rFonts w:ascii="Courier New" w:hAnsi="Courier New" w:cs="Courier New"/>
        </w:rPr>
        <w:t xml:space="preserve"> sistem ve mevzuatı takip eden Güney Kıbrıs'ta verilmiş, bizim için bağlayıcılığı bulunmamakla birlikte </w:t>
      </w:r>
      <w:r>
        <w:rPr>
          <w:rFonts w:ascii="Courier New" w:hAnsi="Courier New" w:cs="Courier New"/>
        </w:rPr>
        <w:t>Y</w:t>
      </w:r>
      <w:r w:rsidRPr="00A76D09">
        <w:rPr>
          <w:rFonts w:ascii="Courier New" w:hAnsi="Courier New" w:cs="Courier New"/>
        </w:rPr>
        <w:t xml:space="preserve">asanın uygulanması açısından </w:t>
      </w:r>
      <w:r>
        <w:rPr>
          <w:rFonts w:ascii="Courier New" w:hAnsi="Courier New" w:cs="Courier New"/>
        </w:rPr>
        <w:t xml:space="preserve">bize </w:t>
      </w:r>
      <w:r w:rsidRPr="00A76D09">
        <w:rPr>
          <w:rFonts w:ascii="Courier New" w:hAnsi="Courier New" w:cs="Courier New"/>
        </w:rPr>
        <w:t>ışık tutabilecek bir karara</w:t>
      </w:r>
      <w:r>
        <w:rPr>
          <w:rFonts w:ascii="Courier New" w:hAnsi="Courier New" w:cs="Courier New"/>
        </w:rPr>
        <w:t>,</w:t>
      </w:r>
      <w:r w:rsidRPr="00A76D09">
        <w:rPr>
          <w:rFonts w:ascii="Courier New" w:hAnsi="Courier New" w:cs="Courier New"/>
        </w:rPr>
        <w:t xml:space="preserve"> bu safhada yer vermeyi uygun görmekteyim. Mahkeme</w:t>
      </w:r>
      <w:r>
        <w:rPr>
          <w:rFonts w:ascii="Courier New" w:hAnsi="Courier New" w:cs="Courier New"/>
        </w:rPr>
        <w:t>,</w:t>
      </w:r>
      <w:r w:rsidRPr="00A76D09">
        <w:rPr>
          <w:rFonts w:ascii="Courier New" w:hAnsi="Courier New" w:cs="Courier New"/>
        </w:rPr>
        <w:t xml:space="preserve"> kararında</w:t>
      </w:r>
      <w:r>
        <w:rPr>
          <w:rFonts w:ascii="Courier New" w:hAnsi="Courier New" w:cs="Courier New"/>
        </w:rPr>
        <w:t>,</w:t>
      </w:r>
      <w:r w:rsidRPr="00A76D09">
        <w:rPr>
          <w:rFonts w:ascii="Courier New" w:hAnsi="Courier New" w:cs="Courier New"/>
        </w:rPr>
        <w:t xml:space="preserve"> şu yöntemin takip edilmesinin doğru olacağını belirtmiştir: </w:t>
      </w:r>
    </w:p>
    <w:p w:rsidR="00965531" w:rsidRPr="00A76D09" w:rsidRDefault="00965531" w:rsidP="00965531">
      <w:pPr>
        <w:spacing w:line="360" w:lineRule="auto"/>
        <w:rPr>
          <w:rFonts w:ascii="Courier New" w:hAnsi="Courier New" w:cs="Courier New"/>
        </w:rPr>
      </w:pPr>
    </w:p>
    <w:p w:rsidR="00965531" w:rsidRPr="00A76D09" w:rsidRDefault="00965531" w:rsidP="00965531">
      <w:pPr>
        <w:ind w:left="1134" w:right="1138"/>
        <w:rPr>
          <w:rFonts w:ascii="Courier New" w:hAnsi="Courier New" w:cs="Courier New"/>
        </w:rPr>
      </w:pPr>
      <w:r w:rsidRPr="00A76D09">
        <w:rPr>
          <w:rFonts w:ascii="Courier New" w:hAnsi="Courier New" w:cs="Courier New"/>
        </w:rPr>
        <w:tab/>
        <w:t xml:space="preserve">   </w:t>
      </w:r>
      <w:proofErr w:type="gramStart"/>
      <w:r w:rsidRPr="00A76D09">
        <w:rPr>
          <w:rFonts w:ascii="Courier New" w:hAnsi="Courier New" w:cs="Courier New"/>
        </w:rPr>
        <w:t xml:space="preserve">"In the present case we directed that the inquiry should take the following for: The defence, having raised the issue, should adduce such evidence as they consider relevant to the issue; thereafter the prosecution should be at </w:t>
      </w:r>
      <w:r w:rsidRPr="00A76D09">
        <w:rPr>
          <w:rFonts w:ascii="Courier New" w:hAnsi="Courier New" w:cs="Courier New"/>
        </w:rPr>
        <w:lastRenderedPageBreak/>
        <w:t xml:space="preserve">liberty to introduce any evidence on the subject as they deem appropriate, reserving a right to the Court to order either further investigation into the mental state of the accused or call further evidence on the issue." </w:t>
      </w:r>
      <w:proofErr w:type="gramEnd"/>
      <w:r w:rsidRPr="00A76D09">
        <w:rPr>
          <w:rFonts w:ascii="Courier New" w:hAnsi="Courier New" w:cs="Courier New"/>
        </w:rPr>
        <w:t>(Republic v. Haji</w:t>
      </w:r>
      <w:r w:rsidR="00380AAF">
        <w:rPr>
          <w:rFonts w:ascii="Courier New" w:hAnsi="Courier New" w:cs="Courier New"/>
        </w:rPr>
        <w:t xml:space="preserve"> </w:t>
      </w:r>
      <w:r w:rsidRPr="00A76D09">
        <w:rPr>
          <w:rFonts w:ascii="Courier New" w:hAnsi="Courier New" w:cs="Courier New"/>
        </w:rPr>
        <w:t>Yanni 1981)</w:t>
      </w:r>
    </w:p>
    <w:p w:rsidR="00965531" w:rsidRPr="00A76D09" w:rsidRDefault="00965531" w:rsidP="00965531">
      <w:pPr>
        <w:spacing w:line="48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t>Yukarıda temas edilenler ışığında</w:t>
      </w:r>
      <w:r>
        <w:rPr>
          <w:rFonts w:ascii="Courier New" w:hAnsi="Courier New" w:cs="Courier New"/>
        </w:rPr>
        <w:t>,</w:t>
      </w:r>
      <w:r w:rsidRPr="00A76D09">
        <w:rPr>
          <w:rFonts w:ascii="Courier New" w:hAnsi="Courier New" w:cs="Courier New"/>
        </w:rPr>
        <w:t xml:space="preserve"> ilgili Yasa maddesi uyarınca </w:t>
      </w:r>
      <w:r>
        <w:rPr>
          <w:rFonts w:ascii="Courier New" w:hAnsi="Courier New" w:cs="Courier New"/>
        </w:rPr>
        <w:t xml:space="preserve">sanığın </w:t>
      </w:r>
      <w:r w:rsidRPr="00A76D09">
        <w:rPr>
          <w:rFonts w:ascii="Courier New" w:hAnsi="Courier New" w:cs="Courier New"/>
        </w:rPr>
        <w:t xml:space="preserve">ithama yanıt verme yetisinin olmadığı </w:t>
      </w:r>
      <w:r w:rsidRPr="00A76D09">
        <w:rPr>
          <w:rFonts w:ascii="Courier New" w:hAnsi="Courier New" w:cs="Courier New"/>
          <w:b/>
        </w:rPr>
        <w:t xml:space="preserve">(fitness to plead) </w:t>
      </w:r>
      <w:r w:rsidRPr="00A76D09">
        <w:rPr>
          <w:rFonts w:ascii="Courier New" w:hAnsi="Courier New" w:cs="Courier New"/>
        </w:rPr>
        <w:t>iddiasının müdafaa tarafından ileri sürülmesi durumunda</w:t>
      </w:r>
      <w:r>
        <w:rPr>
          <w:rFonts w:ascii="Courier New" w:hAnsi="Courier New" w:cs="Courier New"/>
        </w:rPr>
        <w:t>,</w:t>
      </w:r>
      <w:r w:rsidRPr="00A76D09">
        <w:rPr>
          <w:rFonts w:ascii="Courier New" w:hAnsi="Courier New" w:cs="Courier New"/>
        </w:rPr>
        <w:t xml:space="preserve"> başlatılacak soruşturmada izlenecek usul aşağıdakine uygun olmalıdır: </w:t>
      </w:r>
    </w:p>
    <w:p w:rsidR="00965531" w:rsidRPr="00A76D09" w:rsidRDefault="00965531" w:rsidP="00965531">
      <w:pPr>
        <w:spacing w:line="360" w:lineRule="auto"/>
        <w:rPr>
          <w:rFonts w:ascii="Courier New" w:hAnsi="Courier New" w:cs="Courier New"/>
        </w:rPr>
      </w:pPr>
    </w:p>
    <w:p w:rsidR="00965531" w:rsidRPr="00A76D09" w:rsidRDefault="00965531" w:rsidP="00965531">
      <w:pPr>
        <w:numPr>
          <w:ilvl w:val="0"/>
          <w:numId w:val="5"/>
        </w:numPr>
        <w:spacing w:line="360" w:lineRule="auto"/>
        <w:rPr>
          <w:rFonts w:ascii="Courier New" w:hAnsi="Courier New" w:cs="Courier New"/>
          <w:b/>
        </w:rPr>
      </w:pPr>
      <w:r w:rsidRPr="00A76D09">
        <w:rPr>
          <w:rFonts w:ascii="Courier New" w:hAnsi="Courier New" w:cs="Courier New"/>
          <w:b/>
        </w:rPr>
        <w:t>Sanığın akıl hastası olduğunu ileri süren müdafaa</w:t>
      </w:r>
      <w:r>
        <w:rPr>
          <w:rFonts w:ascii="Courier New" w:hAnsi="Courier New" w:cs="Courier New"/>
          <w:b/>
        </w:rPr>
        <w:t>,</w:t>
      </w:r>
      <w:r w:rsidRPr="00A76D09">
        <w:rPr>
          <w:rFonts w:ascii="Courier New" w:hAnsi="Courier New" w:cs="Courier New"/>
          <w:b/>
        </w:rPr>
        <w:t xml:space="preserve"> mesele ile ilgili bu hususu gösterecek şahadet sunacak,</w:t>
      </w:r>
    </w:p>
    <w:p w:rsidR="00965531" w:rsidRPr="00A76D09" w:rsidRDefault="00965531" w:rsidP="00965531">
      <w:pPr>
        <w:spacing w:line="360" w:lineRule="auto"/>
        <w:ind w:left="720"/>
        <w:rPr>
          <w:rFonts w:ascii="Courier New" w:hAnsi="Courier New" w:cs="Courier New"/>
          <w:b/>
        </w:rPr>
      </w:pPr>
    </w:p>
    <w:p w:rsidR="00965531" w:rsidRPr="00A76D09" w:rsidRDefault="00965531" w:rsidP="00965531">
      <w:pPr>
        <w:numPr>
          <w:ilvl w:val="0"/>
          <w:numId w:val="5"/>
        </w:numPr>
        <w:spacing w:line="360" w:lineRule="auto"/>
        <w:rPr>
          <w:rFonts w:ascii="Courier New" w:hAnsi="Courier New" w:cs="Courier New"/>
          <w:b/>
        </w:rPr>
      </w:pPr>
      <w:r w:rsidRPr="00A76D09">
        <w:rPr>
          <w:rFonts w:ascii="Courier New" w:hAnsi="Courier New" w:cs="Courier New"/>
          <w:b/>
        </w:rPr>
        <w:t xml:space="preserve">Bunun sonrasında </w:t>
      </w:r>
      <w:r>
        <w:rPr>
          <w:rFonts w:ascii="Courier New" w:hAnsi="Courier New" w:cs="Courier New"/>
          <w:b/>
        </w:rPr>
        <w:t>i</w:t>
      </w:r>
      <w:r w:rsidRPr="00A76D09">
        <w:rPr>
          <w:rFonts w:ascii="Courier New" w:hAnsi="Courier New" w:cs="Courier New"/>
          <w:b/>
        </w:rPr>
        <w:t xml:space="preserve">ddia </w:t>
      </w:r>
      <w:r>
        <w:rPr>
          <w:rFonts w:ascii="Courier New" w:hAnsi="Courier New" w:cs="Courier New"/>
          <w:b/>
        </w:rPr>
        <w:t>m</w:t>
      </w:r>
      <w:r w:rsidRPr="00A76D09">
        <w:rPr>
          <w:rFonts w:ascii="Courier New" w:hAnsi="Courier New" w:cs="Courier New"/>
          <w:b/>
        </w:rPr>
        <w:t>akamı uygun gördüğü mesele ile ilgili şahadet sunmakta serbest olacak,</w:t>
      </w:r>
    </w:p>
    <w:p w:rsidR="00965531" w:rsidRPr="00A76D09" w:rsidRDefault="00965531" w:rsidP="00965531">
      <w:pPr>
        <w:pStyle w:val="ListeParagraf"/>
        <w:rPr>
          <w:rFonts w:ascii="Courier New" w:hAnsi="Courier New" w:cs="Courier New"/>
          <w:b/>
          <w:sz w:val="24"/>
          <w:szCs w:val="24"/>
        </w:rPr>
      </w:pPr>
    </w:p>
    <w:p w:rsidR="00965531" w:rsidRPr="00A76D09" w:rsidRDefault="00965531" w:rsidP="00965531">
      <w:pPr>
        <w:numPr>
          <w:ilvl w:val="0"/>
          <w:numId w:val="5"/>
        </w:numPr>
        <w:spacing w:line="360" w:lineRule="auto"/>
        <w:rPr>
          <w:rFonts w:ascii="Courier New" w:hAnsi="Courier New" w:cs="Courier New"/>
          <w:b/>
        </w:rPr>
      </w:pPr>
      <w:r w:rsidRPr="00A76D09">
        <w:rPr>
          <w:rFonts w:ascii="Courier New" w:hAnsi="Courier New" w:cs="Courier New"/>
          <w:b/>
        </w:rPr>
        <w:t>Tüm bu şahadetin akabinde mahkeme</w:t>
      </w:r>
      <w:r>
        <w:rPr>
          <w:rFonts w:ascii="Courier New" w:hAnsi="Courier New" w:cs="Courier New"/>
          <w:b/>
        </w:rPr>
        <w:t>nin</w:t>
      </w:r>
      <w:r w:rsidRPr="00A76D09">
        <w:rPr>
          <w:rFonts w:ascii="Courier New" w:hAnsi="Courier New" w:cs="Courier New"/>
          <w:b/>
        </w:rPr>
        <w:t xml:space="preserve"> </w:t>
      </w:r>
      <w:r>
        <w:rPr>
          <w:rFonts w:ascii="Courier New" w:hAnsi="Courier New" w:cs="Courier New"/>
          <w:b/>
        </w:rPr>
        <w:t>s</w:t>
      </w:r>
      <w:r w:rsidRPr="00A76D09">
        <w:rPr>
          <w:rFonts w:ascii="Courier New" w:hAnsi="Courier New" w:cs="Courier New"/>
          <w:b/>
        </w:rPr>
        <w:t>anığın akli durumu hususunda ileri tahkikat yaptırma veya şahadet dinleme konusunda hakkı saklı kalacak.</w:t>
      </w:r>
    </w:p>
    <w:p w:rsidR="00965531" w:rsidRPr="00A76D09" w:rsidRDefault="00965531" w:rsidP="00965531">
      <w:pPr>
        <w:spacing w:line="360" w:lineRule="auto"/>
        <w:ind w:left="360" w:firstLine="360"/>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Takip edilen bu yöntem</w:t>
      </w:r>
      <w:r>
        <w:rPr>
          <w:rFonts w:ascii="Courier New" w:hAnsi="Courier New" w:cs="Courier New"/>
        </w:rPr>
        <w:t>in,</w:t>
      </w:r>
      <w:r w:rsidRPr="00A76D09">
        <w:rPr>
          <w:rFonts w:ascii="Courier New" w:hAnsi="Courier New" w:cs="Courier New"/>
        </w:rPr>
        <w:t xml:space="preserve"> </w:t>
      </w:r>
      <w:r>
        <w:rPr>
          <w:rFonts w:ascii="Courier New" w:hAnsi="Courier New" w:cs="Courier New"/>
        </w:rPr>
        <w:t>s</w:t>
      </w:r>
      <w:r w:rsidRPr="00A76D09">
        <w:rPr>
          <w:rFonts w:ascii="Courier New" w:hAnsi="Courier New" w:cs="Courier New"/>
        </w:rPr>
        <w:t>anığ</w:t>
      </w:r>
      <w:r>
        <w:rPr>
          <w:rFonts w:ascii="Courier New" w:hAnsi="Courier New" w:cs="Courier New"/>
        </w:rPr>
        <w:t>ın</w:t>
      </w:r>
      <w:r w:rsidRPr="00A76D09">
        <w:rPr>
          <w:rFonts w:ascii="Courier New" w:hAnsi="Courier New" w:cs="Courier New"/>
        </w:rPr>
        <w:t xml:space="preserve"> </w:t>
      </w:r>
      <w:r>
        <w:rPr>
          <w:rFonts w:ascii="Courier New" w:hAnsi="Courier New" w:cs="Courier New"/>
        </w:rPr>
        <w:t>A</w:t>
      </w:r>
      <w:r w:rsidRPr="00A76D09">
        <w:rPr>
          <w:rFonts w:ascii="Courier New" w:hAnsi="Courier New" w:cs="Courier New"/>
        </w:rPr>
        <w:t>nayasa tarafından tanınan müdafaa haklarını kullanabile</w:t>
      </w:r>
      <w:r>
        <w:rPr>
          <w:rFonts w:ascii="Courier New" w:hAnsi="Courier New" w:cs="Courier New"/>
        </w:rPr>
        <w:t>ceği</w:t>
      </w:r>
      <w:r w:rsidRPr="00A76D09">
        <w:rPr>
          <w:rFonts w:ascii="Courier New" w:hAnsi="Courier New" w:cs="Courier New"/>
        </w:rPr>
        <w:t xml:space="preserve">, suç ve suçluların ortaya çıkarılması hususunda yasal olarak görev ihdas edilen </w:t>
      </w:r>
      <w:r>
        <w:rPr>
          <w:rFonts w:ascii="Courier New" w:hAnsi="Courier New" w:cs="Courier New"/>
        </w:rPr>
        <w:t>i</w:t>
      </w:r>
      <w:r w:rsidRPr="00A76D09">
        <w:rPr>
          <w:rFonts w:ascii="Courier New" w:hAnsi="Courier New" w:cs="Courier New"/>
        </w:rPr>
        <w:t xml:space="preserve">ddia </w:t>
      </w:r>
      <w:r>
        <w:rPr>
          <w:rFonts w:ascii="Courier New" w:hAnsi="Courier New" w:cs="Courier New"/>
        </w:rPr>
        <w:t>m</w:t>
      </w:r>
      <w:r w:rsidRPr="00A76D09">
        <w:rPr>
          <w:rFonts w:ascii="Courier New" w:hAnsi="Courier New" w:cs="Courier New"/>
        </w:rPr>
        <w:t>akamının kamu menfaatini koruyabil</w:t>
      </w:r>
      <w:r>
        <w:rPr>
          <w:rFonts w:ascii="Courier New" w:hAnsi="Courier New" w:cs="Courier New"/>
        </w:rPr>
        <w:t>eceği</w:t>
      </w:r>
      <w:r w:rsidRPr="00A76D09">
        <w:rPr>
          <w:rFonts w:ascii="Courier New" w:hAnsi="Courier New" w:cs="Courier New"/>
        </w:rPr>
        <w:t xml:space="preserve"> ve adaletin tecellisinin sağlanabilmesi amacıyla </w:t>
      </w:r>
      <w:r>
        <w:rPr>
          <w:rFonts w:ascii="Courier New" w:hAnsi="Courier New" w:cs="Courier New"/>
        </w:rPr>
        <w:t>m</w:t>
      </w:r>
      <w:r w:rsidRPr="00A76D09">
        <w:rPr>
          <w:rFonts w:ascii="Courier New" w:hAnsi="Courier New" w:cs="Courier New"/>
        </w:rPr>
        <w:t xml:space="preserve">ahkemenin de yetki ve görevlerini kullanabilmesine olanak tanıyacak bir yöntem olduğu açıklıkla ortaya çıkmaktadır. </w:t>
      </w:r>
    </w:p>
    <w:p w:rsidR="00965531" w:rsidRPr="00A76D09" w:rsidRDefault="00965531" w:rsidP="00965531">
      <w:pPr>
        <w:spacing w:line="360" w:lineRule="auto"/>
        <w:ind w:firstLine="720"/>
        <w:rPr>
          <w:rFonts w:ascii="Courier New" w:hAnsi="Courier New" w:cs="Courier New"/>
        </w:rPr>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Lefkoşa Ağır Ceza Mahkemesi</w:t>
      </w:r>
      <w:r>
        <w:rPr>
          <w:rFonts w:ascii="Courier New" w:hAnsi="Courier New" w:cs="Courier New"/>
        </w:rPr>
        <w:t>,</w:t>
      </w:r>
      <w:r w:rsidRPr="00A76D09">
        <w:rPr>
          <w:rFonts w:ascii="Courier New" w:hAnsi="Courier New" w:cs="Courier New"/>
        </w:rPr>
        <w:t xml:space="preserve"> soruşturma konusunda aşağıdaki emirleri vermiştir: </w:t>
      </w:r>
    </w:p>
    <w:p w:rsidR="00965531" w:rsidRPr="00A76D09" w:rsidRDefault="00965531" w:rsidP="00965531">
      <w:pPr>
        <w:spacing w:line="360" w:lineRule="auto"/>
        <w:ind w:firstLine="720"/>
        <w:rPr>
          <w:rFonts w:ascii="Courier New" w:hAnsi="Courier New" w:cs="Courier New"/>
        </w:rPr>
      </w:pPr>
    </w:p>
    <w:p w:rsidR="00965531" w:rsidRDefault="00965531" w:rsidP="00965531">
      <w:pPr>
        <w:spacing w:line="360" w:lineRule="auto"/>
        <w:ind w:left="1701" w:right="855" w:hanging="981"/>
        <w:rPr>
          <w:rFonts w:ascii="Courier New" w:hAnsi="Courier New" w:cs="Courier New"/>
        </w:rPr>
      </w:pPr>
      <w:r>
        <w:rPr>
          <w:rFonts w:ascii="Courier New" w:hAnsi="Courier New" w:cs="Courier New"/>
        </w:rPr>
        <w:t xml:space="preserve">"1.(a) Sanığın akıl sağlığı açısından ithamı </w:t>
      </w:r>
      <w:proofErr w:type="gramStart"/>
      <w:r>
        <w:rPr>
          <w:rFonts w:ascii="Courier New" w:hAnsi="Courier New" w:cs="Courier New"/>
        </w:rPr>
        <w:t>anlama  yetisinin</w:t>
      </w:r>
      <w:proofErr w:type="gramEnd"/>
      <w:r>
        <w:rPr>
          <w:rFonts w:ascii="Courier New" w:hAnsi="Courier New" w:cs="Courier New"/>
        </w:rPr>
        <w:t xml:space="preserve"> olup olmadığı,</w:t>
      </w:r>
    </w:p>
    <w:p w:rsidR="00965531" w:rsidRDefault="00965531" w:rsidP="00965531">
      <w:pPr>
        <w:spacing w:line="360" w:lineRule="auto"/>
        <w:ind w:left="1701" w:right="855" w:hanging="567"/>
        <w:rPr>
          <w:rFonts w:ascii="Courier New" w:hAnsi="Courier New" w:cs="Courier New"/>
        </w:rPr>
      </w:pPr>
      <w:r>
        <w:rPr>
          <w:rFonts w:ascii="Courier New" w:hAnsi="Courier New" w:cs="Courier New"/>
        </w:rPr>
        <w:lastRenderedPageBreak/>
        <w:t>(b) Sanığın akıl sağlığı açısından duruşmanın seyrini genel olarak kavrama ve yargılama boyunca müdafaasını yapan avukata gerekli gördüğü bilgiyi veya talimatı verme kapasitesinin olup olamadığı noktalarında soruşturma açarız.</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2. Bu soruşturma kapsamında Sanığın Barış Ruh ve Sinir Hastalıkları Hastanesi Başhekiminin kendi ve Sanığı daha önceden muayene etmemiş doktorlar arasından belirleyeceği bir başka doktorun yetkilendirilmesine, </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3. Muayene sayısı ve sıklığının bahsi geçen doktorlarca belirlenmesine,</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4. Doktorlar tarafından belirlenmiş muayene günlerinde Sanığın Merkezi Cezaevi tarafından Barış Ruh ve Sinir Hastalıkları Hastanesine götürülmesine, </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5. Yapılan değerlendirme ile ilgili olarak bahsi geçen doktorların 07.01.2019 tarihinde şahadet vermek üzere Mahkemede hazır bulunmalarına,</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6. Davanın, Sanığın ithama davet edilip edilemeyeceği hakkında karar vermek üzere aynı güne tehir edilmesine,</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7. Sanığın ilgili güne kadar tutuklu kalmasına ve bring up order ile Mahkemeye getirilmesine,</w:t>
      </w:r>
    </w:p>
    <w:p w:rsidR="00965531" w:rsidRDefault="00965531" w:rsidP="00965531">
      <w:pPr>
        <w:spacing w:line="360" w:lineRule="auto"/>
        <w:ind w:left="1276" w:right="855" w:hanging="556"/>
        <w:rPr>
          <w:rFonts w:ascii="Courier New" w:hAnsi="Courier New" w:cs="Courier New"/>
        </w:rPr>
      </w:pPr>
      <w:r>
        <w:rPr>
          <w:rFonts w:ascii="Courier New" w:hAnsi="Courier New" w:cs="Courier New"/>
        </w:rPr>
        <w:t xml:space="preserve"> 8. İşbu gerekçeli kararın bir suretinin Barış Ruh ve Sinir Hastalıkları Hastanesine ve emrin ise Merkezi Cezaevi Müdürlüğüne tebliğine Emir veririz." </w:t>
      </w:r>
      <w:r>
        <w:rPr>
          <w:rFonts w:ascii="Courier New" w:hAnsi="Courier New" w:cs="Courier New"/>
        </w:rPr>
        <w:tab/>
      </w:r>
    </w:p>
    <w:p w:rsidR="00965531" w:rsidRDefault="00965531" w:rsidP="00965531">
      <w:pPr>
        <w:spacing w:line="360" w:lineRule="auto"/>
        <w:ind w:left="1276" w:right="855" w:hanging="556"/>
        <w:rPr>
          <w:rFonts w:ascii="Courier New" w:hAnsi="Courier New" w:cs="Courier New"/>
        </w:rPr>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Lefkoşa Ağır Ceza Mahkemesi</w:t>
      </w:r>
      <w:r>
        <w:rPr>
          <w:rFonts w:ascii="Courier New" w:hAnsi="Courier New" w:cs="Courier New"/>
        </w:rPr>
        <w:t>nin</w:t>
      </w:r>
      <w:r w:rsidRPr="00A76D09">
        <w:rPr>
          <w:rFonts w:ascii="Courier New" w:hAnsi="Courier New" w:cs="Courier New"/>
        </w:rPr>
        <w:t xml:space="preserve"> başlattığı soruşturmada</w:t>
      </w:r>
      <w:r>
        <w:rPr>
          <w:rFonts w:ascii="Courier New" w:hAnsi="Courier New" w:cs="Courier New"/>
        </w:rPr>
        <w:t>,</w:t>
      </w:r>
      <w:r w:rsidRPr="00A76D09">
        <w:rPr>
          <w:rFonts w:ascii="Courier New" w:hAnsi="Courier New" w:cs="Courier New"/>
        </w:rPr>
        <w:t xml:space="preserve"> Sanığın aleyhindeki ithamı anlayabilme yetisi</w:t>
      </w:r>
      <w:r>
        <w:rPr>
          <w:rFonts w:ascii="Courier New" w:hAnsi="Courier New" w:cs="Courier New"/>
        </w:rPr>
        <w:t>nde</w:t>
      </w:r>
      <w:r w:rsidRPr="00A76D09">
        <w:rPr>
          <w:rFonts w:ascii="Courier New" w:hAnsi="Courier New" w:cs="Courier New"/>
        </w:rPr>
        <w:t xml:space="preserve"> ve müdafaasını yürütmesinde duruşmayı takip etme, gerektiğinde olağan talimatları avukatına verebilme kapasitesinde olup </w:t>
      </w:r>
      <w:r w:rsidRPr="00A76D09">
        <w:rPr>
          <w:rFonts w:ascii="Courier New" w:hAnsi="Courier New" w:cs="Courier New"/>
        </w:rPr>
        <w:lastRenderedPageBreak/>
        <w:t xml:space="preserve">olmadığının ortaya çıkarılması için yapılacak duruşmada </w:t>
      </w:r>
      <w:r>
        <w:rPr>
          <w:rFonts w:ascii="Courier New" w:hAnsi="Courier New" w:cs="Courier New"/>
        </w:rPr>
        <w:t xml:space="preserve">Sanığa </w:t>
      </w:r>
      <w:r w:rsidRPr="00A76D09">
        <w:rPr>
          <w:rFonts w:ascii="Courier New" w:hAnsi="Courier New" w:cs="Courier New"/>
        </w:rPr>
        <w:t>şahadet sunma hakkı tanımadığın</w:t>
      </w:r>
      <w:r>
        <w:rPr>
          <w:rFonts w:ascii="Courier New" w:hAnsi="Courier New" w:cs="Courier New"/>
        </w:rPr>
        <w:t>ı</w:t>
      </w:r>
      <w:r w:rsidRPr="00A76D09">
        <w:rPr>
          <w:rFonts w:ascii="Courier New" w:hAnsi="Courier New" w:cs="Courier New"/>
        </w:rPr>
        <w:t xml:space="preserve"> görmekteyi</w:t>
      </w:r>
      <w:r>
        <w:rPr>
          <w:rFonts w:ascii="Courier New" w:hAnsi="Courier New" w:cs="Courier New"/>
        </w:rPr>
        <w:t>m</w:t>
      </w:r>
      <w:r w:rsidRPr="00A76D09">
        <w:rPr>
          <w:rFonts w:ascii="Courier New" w:hAnsi="Courier New" w:cs="Courier New"/>
        </w:rPr>
        <w:t>. Ayn</w:t>
      </w:r>
      <w:r>
        <w:rPr>
          <w:rFonts w:ascii="Courier New" w:hAnsi="Courier New" w:cs="Courier New"/>
        </w:rPr>
        <w:t>ı</w:t>
      </w:r>
      <w:r w:rsidRPr="00A76D09">
        <w:rPr>
          <w:rFonts w:ascii="Courier New" w:hAnsi="Courier New" w:cs="Courier New"/>
        </w:rPr>
        <w:t xml:space="preserve"> hak ve fırsat</w:t>
      </w:r>
      <w:r>
        <w:rPr>
          <w:rFonts w:ascii="Courier New" w:hAnsi="Courier New" w:cs="Courier New"/>
        </w:rPr>
        <w:t>,</w:t>
      </w:r>
      <w:r w:rsidRPr="00A76D09">
        <w:rPr>
          <w:rFonts w:ascii="Courier New" w:hAnsi="Courier New" w:cs="Courier New"/>
        </w:rPr>
        <w:t xml:space="preserve"> doğal olarak bu iddiaya itiraz etme hakkını haiz olan İddia Makamına da verilmiş değildir. Lefkoşa Ağır Ceza Mahkemesinin ifade ettiği gibi</w:t>
      </w:r>
      <w:r>
        <w:rPr>
          <w:rFonts w:ascii="Courier New" w:hAnsi="Courier New" w:cs="Courier New"/>
        </w:rPr>
        <w:t>,</w:t>
      </w:r>
      <w:r w:rsidRPr="00A76D09">
        <w:rPr>
          <w:rFonts w:ascii="Courier New" w:hAnsi="Courier New" w:cs="Courier New"/>
        </w:rPr>
        <w:t xml:space="preserve"> advers</w:t>
      </w:r>
      <w:r>
        <w:rPr>
          <w:rFonts w:ascii="Courier New" w:hAnsi="Courier New" w:cs="Courier New"/>
        </w:rPr>
        <w:t>a</w:t>
      </w:r>
      <w:r w:rsidRPr="00A76D09">
        <w:rPr>
          <w:rFonts w:ascii="Courier New" w:hAnsi="Courier New" w:cs="Courier New"/>
        </w:rPr>
        <w:t>rial hukuk sistemine uygun olmayan bu yöntem</w:t>
      </w:r>
      <w:r>
        <w:rPr>
          <w:rFonts w:ascii="Courier New" w:hAnsi="Courier New" w:cs="Courier New"/>
        </w:rPr>
        <w:t>,</w:t>
      </w:r>
      <w:r w:rsidRPr="00A76D09">
        <w:rPr>
          <w:rFonts w:ascii="Courier New" w:hAnsi="Courier New" w:cs="Courier New"/>
        </w:rPr>
        <w:t xml:space="preserve"> böylesi önemli bir suçun yargılamasında</w:t>
      </w:r>
      <w:r>
        <w:rPr>
          <w:rFonts w:ascii="Courier New" w:hAnsi="Courier New" w:cs="Courier New"/>
        </w:rPr>
        <w:t>,</w:t>
      </w:r>
      <w:r w:rsidRPr="00A76D09">
        <w:rPr>
          <w:rFonts w:ascii="Courier New" w:hAnsi="Courier New" w:cs="Courier New"/>
        </w:rPr>
        <w:t xml:space="preserve"> müdafaa ve </w:t>
      </w:r>
      <w:r>
        <w:rPr>
          <w:rFonts w:ascii="Courier New" w:hAnsi="Courier New" w:cs="Courier New"/>
        </w:rPr>
        <w:t>i</w:t>
      </w:r>
      <w:r w:rsidRPr="00A76D09">
        <w:rPr>
          <w:rFonts w:ascii="Courier New" w:hAnsi="Courier New" w:cs="Courier New"/>
        </w:rPr>
        <w:t xml:space="preserve">ddia </w:t>
      </w:r>
      <w:r>
        <w:rPr>
          <w:rFonts w:ascii="Courier New" w:hAnsi="Courier New" w:cs="Courier New"/>
        </w:rPr>
        <w:t>m</w:t>
      </w:r>
      <w:r w:rsidRPr="00A76D09">
        <w:rPr>
          <w:rFonts w:ascii="Courier New" w:hAnsi="Courier New" w:cs="Courier New"/>
        </w:rPr>
        <w:t>akamı</w:t>
      </w:r>
      <w:r>
        <w:rPr>
          <w:rFonts w:ascii="Courier New" w:hAnsi="Courier New" w:cs="Courier New"/>
        </w:rPr>
        <w:t>na,</w:t>
      </w:r>
      <w:r w:rsidRPr="00A76D09">
        <w:rPr>
          <w:rFonts w:ascii="Courier New" w:hAnsi="Courier New" w:cs="Courier New"/>
        </w:rPr>
        <w:t xml:space="preserve"> konu ile ilgili hak ve iddialarını ileri sürme</w:t>
      </w:r>
      <w:r>
        <w:rPr>
          <w:rFonts w:ascii="Courier New" w:hAnsi="Courier New" w:cs="Courier New"/>
        </w:rPr>
        <w:t xml:space="preserve"> ve</w:t>
      </w:r>
      <w:r w:rsidRPr="00A76D09">
        <w:rPr>
          <w:rFonts w:ascii="Courier New" w:hAnsi="Courier New" w:cs="Courier New"/>
        </w:rPr>
        <w:t xml:space="preserve"> tanıklarını dinletme fırsatı </w:t>
      </w:r>
      <w:r>
        <w:rPr>
          <w:rFonts w:ascii="Courier New" w:hAnsi="Courier New" w:cs="Courier New"/>
        </w:rPr>
        <w:t>tanımamış olacaktır.</w:t>
      </w:r>
      <w:r w:rsidRPr="00A76D09">
        <w:rPr>
          <w:rFonts w:ascii="Courier New" w:hAnsi="Courier New" w:cs="Courier New"/>
        </w:rPr>
        <w:t xml:space="preserve"> Nitekim bu konuda bir karar verirken, akıl sağlığı konusunun belirlenmesinde, Ceza Muhakemeleri 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 xml:space="preserve">nın 70(2) </w:t>
      </w:r>
      <w:r>
        <w:rPr>
          <w:rFonts w:ascii="Courier New" w:hAnsi="Courier New" w:cs="Courier New"/>
        </w:rPr>
        <w:t>maddesi</w:t>
      </w:r>
      <w:r w:rsidRPr="00A76D09">
        <w:rPr>
          <w:rFonts w:ascii="Courier New" w:hAnsi="Courier New" w:cs="Courier New"/>
        </w:rPr>
        <w:t xml:space="preserve"> uyarınca mahkemenin yapacağı tespit</w:t>
      </w:r>
      <w:r>
        <w:rPr>
          <w:rFonts w:ascii="Courier New" w:hAnsi="Courier New" w:cs="Courier New"/>
        </w:rPr>
        <w:t>te</w:t>
      </w:r>
      <w:r w:rsidRPr="00A76D09">
        <w:rPr>
          <w:rFonts w:ascii="Courier New" w:hAnsi="Courier New" w:cs="Courier New"/>
        </w:rPr>
        <w:t xml:space="preserve"> duruşma yöntemi ile advers</w:t>
      </w:r>
      <w:r>
        <w:rPr>
          <w:rFonts w:ascii="Courier New" w:hAnsi="Courier New" w:cs="Courier New"/>
        </w:rPr>
        <w:t>a</w:t>
      </w:r>
      <w:r w:rsidRPr="00A76D09">
        <w:rPr>
          <w:rFonts w:ascii="Courier New" w:hAnsi="Courier New" w:cs="Courier New"/>
        </w:rPr>
        <w:t>rial sistemin takip edilerek bir karara varıldığını</w:t>
      </w:r>
      <w:r>
        <w:rPr>
          <w:rFonts w:ascii="Courier New" w:hAnsi="Courier New" w:cs="Courier New"/>
        </w:rPr>
        <w:t>n</w:t>
      </w:r>
      <w:r w:rsidRPr="00A76D09">
        <w:rPr>
          <w:rFonts w:ascii="Courier New" w:hAnsi="Courier New" w:cs="Courier New"/>
        </w:rPr>
        <w:t xml:space="preserve"> dikkate alınması gerekir. Bu sonuçtan hareketle</w:t>
      </w:r>
      <w:r>
        <w:rPr>
          <w:rFonts w:ascii="Courier New" w:hAnsi="Courier New" w:cs="Courier New"/>
        </w:rPr>
        <w:t>,</w:t>
      </w:r>
      <w:r w:rsidRPr="00A76D09">
        <w:rPr>
          <w:rFonts w:ascii="Courier New" w:hAnsi="Courier New" w:cs="Courier New"/>
        </w:rPr>
        <w:t xml:space="preserve"> Ağır Ceza Mahkemesinin belirlemiş olduğu soruşturma yönteminde</w:t>
      </w:r>
      <w:r>
        <w:rPr>
          <w:rFonts w:ascii="Courier New" w:hAnsi="Courier New" w:cs="Courier New"/>
        </w:rPr>
        <w:t>,</w:t>
      </w:r>
      <w:r w:rsidRPr="00A76D09">
        <w:rPr>
          <w:rFonts w:ascii="Courier New" w:hAnsi="Courier New" w:cs="Courier New"/>
        </w:rPr>
        <w:t xml:space="preserve"> Sanık ve İddia Makamına bu konuda şahadet sunma hakkı tanınmamış ol</w:t>
      </w:r>
      <w:r>
        <w:rPr>
          <w:rFonts w:ascii="Courier New" w:hAnsi="Courier New" w:cs="Courier New"/>
        </w:rPr>
        <w:t>ması nedeniyle</w:t>
      </w:r>
      <w:r w:rsidRPr="00A76D09">
        <w:rPr>
          <w:rFonts w:ascii="Courier New" w:hAnsi="Courier New" w:cs="Courier New"/>
        </w:rPr>
        <w:t xml:space="preserve"> belirlediği </w:t>
      </w:r>
      <w:r>
        <w:rPr>
          <w:rFonts w:ascii="Courier New" w:hAnsi="Courier New" w:cs="Courier New"/>
        </w:rPr>
        <w:t xml:space="preserve">yöntem </w:t>
      </w:r>
      <w:r w:rsidRPr="00A76D09">
        <w:rPr>
          <w:rFonts w:ascii="Courier New" w:hAnsi="Courier New" w:cs="Courier New"/>
        </w:rPr>
        <w:t>hatalı</w:t>
      </w:r>
      <w:r>
        <w:rPr>
          <w:rFonts w:ascii="Courier New" w:hAnsi="Courier New" w:cs="Courier New"/>
        </w:rPr>
        <w:t xml:space="preserve"> olmuştur</w:t>
      </w:r>
      <w:r w:rsidRPr="00A76D09">
        <w:rPr>
          <w:rFonts w:ascii="Courier New" w:hAnsi="Courier New" w:cs="Courier New"/>
        </w:rPr>
        <w:t xml:space="preserve">. </w:t>
      </w:r>
    </w:p>
    <w:p w:rsidR="00965531" w:rsidRPr="00A76D09"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sidRPr="00A76D09">
        <w:rPr>
          <w:rFonts w:ascii="Courier New" w:hAnsi="Courier New" w:cs="Courier New"/>
        </w:rPr>
        <w:t xml:space="preserve">Uygulamakta olduğumuz Ceza </w:t>
      </w:r>
      <w:r>
        <w:rPr>
          <w:rFonts w:ascii="Courier New" w:hAnsi="Courier New" w:cs="Courier New"/>
        </w:rPr>
        <w:t xml:space="preserve">Muhakemeleri </w:t>
      </w:r>
      <w:r w:rsidRPr="00A76D09">
        <w:rPr>
          <w:rFonts w:ascii="Courier New" w:hAnsi="Courier New" w:cs="Courier New"/>
        </w:rPr>
        <w:t>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nın mehazı olan İngiltere'de</w:t>
      </w:r>
      <w:r>
        <w:rPr>
          <w:rFonts w:ascii="Courier New" w:hAnsi="Courier New" w:cs="Courier New"/>
        </w:rPr>
        <w:t>,</w:t>
      </w:r>
      <w:r w:rsidRPr="00A76D09">
        <w:rPr>
          <w:rFonts w:ascii="Courier New" w:hAnsi="Courier New" w:cs="Courier New"/>
        </w:rPr>
        <w:t xml:space="preserve"> böyle bir soruşturmada</w:t>
      </w:r>
      <w:r>
        <w:rPr>
          <w:rFonts w:ascii="Courier New" w:hAnsi="Courier New" w:cs="Courier New"/>
        </w:rPr>
        <w:t>,</w:t>
      </w:r>
      <w:r w:rsidRPr="00A76D09">
        <w:rPr>
          <w:rFonts w:ascii="Courier New" w:hAnsi="Courier New" w:cs="Courier New"/>
        </w:rPr>
        <w:t xml:space="preserve"> tarafların ispat külfetleri noktasında</w:t>
      </w:r>
      <w:r>
        <w:rPr>
          <w:rFonts w:ascii="Courier New" w:hAnsi="Courier New" w:cs="Courier New"/>
        </w:rPr>
        <w:t>,</w:t>
      </w:r>
      <w:r w:rsidRPr="00A76D09">
        <w:rPr>
          <w:rFonts w:ascii="Courier New" w:hAnsi="Courier New" w:cs="Courier New"/>
        </w:rPr>
        <w:t xml:space="preserve"> akıl sağlığı ihtilafını ileri süren </w:t>
      </w:r>
      <w:r>
        <w:rPr>
          <w:rFonts w:ascii="Courier New" w:hAnsi="Courier New" w:cs="Courier New"/>
        </w:rPr>
        <w:t>i</w:t>
      </w:r>
      <w:r w:rsidRPr="00A76D09">
        <w:rPr>
          <w:rFonts w:ascii="Courier New" w:hAnsi="Courier New" w:cs="Courier New"/>
        </w:rPr>
        <w:t xml:space="preserve">ddia </w:t>
      </w:r>
      <w:r>
        <w:rPr>
          <w:rFonts w:ascii="Courier New" w:hAnsi="Courier New" w:cs="Courier New"/>
        </w:rPr>
        <w:t>m</w:t>
      </w:r>
      <w:r w:rsidRPr="00A76D09">
        <w:rPr>
          <w:rFonts w:ascii="Courier New" w:hAnsi="Courier New" w:cs="Courier New"/>
        </w:rPr>
        <w:t>akamı olması halinde</w:t>
      </w:r>
      <w:r>
        <w:rPr>
          <w:rFonts w:ascii="Courier New" w:hAnsi="Courier New" w:cs="Courier New"/>
        </w:rPr>
        <w:t>,</w:t>
      </w:r>
      <w:r w:rsidRPr="00A76D09">
        <w:rPr>
          <w:rFonts w:ascii="Courier New" w:hAnsi="Courier New" w:cs="Courier New"/>
        </w:rPr>
        <w:t xml:space="preserve"> ceza davalarındaki ispat külfeti ile eşdeğer</w:t>
      </w:r>
      <w:r>
        <w:rPr>
          <w:rFonts w:ascii="Courier New" w:hAnsi="Courier New" w:cs="Courier New"/>
        </w:rPr>
        <w:t xml:space="preserve"> olan</w:t>
      </w:r>
      <w:r w:rsidRPr="00A76D09">
        <w:rPr>
          <w:rFonts w:ascii="Courier New" w:hAnsi="Courier New" w:cs="Courier New"/>
        </w:rPr>
        <w:t xml:space="preserve"> makul şüpheden ari olarak ispat </w:t>
      </w:r>
      <w:proofErr w:type="gramStart"/>
      <w:r>
        <w:rPr>
          <w:rFonts w:ascii="Courier New" w:hAnsi="Courier New" w:cs="Courier New"/>
        </w:rPr>
        <w:t xml:space="preserve">etme </w:t>
      </w:r>
      <w:r w:rsidRPr="00A76D09">
        <w:rPr>
          <w:rFonts w:ascii="Courier New" w:hAnsi="Courier New" w:cs="Courier New"/>
        </w:rPr>
        <w:t xml:space="preserve"> yükümlülüğü</w:t>
      </w:r>
      <w:proofErr w:type="gramEnd"/>
      <w:r>
        <w:rPr>
          <w:rFonts w:ascii="Courier New" w:hAnsi="Courier New" w:cs="Courier New"/>
        </w:rPr>
        <w:t xml:space="preserve"> bulunmaktadır. </w:t>
      </w:r>
      <w:r w:rsidRPr="00A76D09">
        <w:rPr>
          <w:rFonts w:ascii="Courier New" w:hAnsi="Courier New" w:cs="Courier New"/>
          <w:b/>
        </w:rPr>
        <w:t>Criminal Procedure in Cyprus</w:t>
      </w:r>
      <w:r w:rsidRPr="00A76D09">
        <w:rPr>
          <w:rFonts w:ascii="Courier New" w:hAnsi="Courier New" w:cs="Courier New"/>
        </w:rPr>
        <w:t xml:space="preserve"> kitabında </w:t>
      </w:r>
      <w:r>
        <w:rPr>
          <w:rFonts w:ascii="Courier New" w:hAnsi="Courier New" w:cs="Courier New"/>
        </w:rPr>
        <w:t xml:space="preserve">sanığa </w:t>
      </w:r>
      <w:r w:rsidRPr="00A76D09">
        <w:rPr>
          <w:rFonts w:ascii="Courier New" w:hAnsi="Courier New" w:cs="Courier New"/>
        </w:rPr>
        <w:t xml:space="preserve">ithama yanıt verme akıl sağlığı yetisinde olmadığı </w:t>
      </w:r>
      <w:r>
        <w:rPr>
          <w:rFonts w:ascii="Courier New" w:hAnsi="Courier New" w:cs="Courier New"/>
        </w:rPr>
        <w:t xml:space="preserve">iddia makamı tarafından ileri sürülmesinin </w:t>
      </w:r>
      <w:r w:rsidRPr="00A76D09">
        <w:rPr>
          <w:rFonts w:ascii="Courier New" w:hAnsi="Courier New" w:cs="Courier New"/>
        </w:rPr>
        <w:t xml:space="preserve">ciddi bir tepki </w:t>
      </w:r>
      <w:r>
        <w:rPr>
          <w:rFonts w:ascii="Courier New" w:hAnsi="Courier New" w:cs="Courier New"/>
        </w:rPr>
        <w:t>doğurduğu belirtilirken, akıl sağlığının s</w:t>
      </w:r>
      <w:r w:rsidRPr="00A76D09">
        <w:rPr>
          <w:rFonts w:ascii="Courier New" w:hAnsi="Courier New" w:cs="Courier New"/>
        </w:rPr>
        <w:t>anığın özgür</w:t>
      </w:r>
      <w:r>
        <w:rPr>
          <w:rFonts w:ascii="Courier New" w:hAnsi="Courier New" w:cs="Courier New"/>
        </w:rPr>
        <w:t xml:space="preserve"> iradesinde bulunan</w:t>
      </w:r>
      <w:r w:rsidRPr="00A76D09">
        <w:rPr>
          <w:rFonts w:ascii="Courier New" w:hAnsi="Courier New" w:cs="Courier New"/>
        </w:rPr>
        <w:t xml:space="preserve"> bir husus olduğundan</w:t>
      </w:r>
      <w:r>
        <w:rPr>
          <w:rFonts w:ascii="Courier New" w:hAnsi="Courier New" w:cs="Courier New"/>
        </w:rPr>
        <w:t>,</w:t>
      </w:r>
      <w:r w:rsidRPr="00A76D09">
        <w:rPr>
          <w:rFonts w:ascii="Courier New" w:hAnsi="Courier New" w:cs="Courier New"/>
        </w:rPr>
        <w:t xml:space="preserve"> </w:t>
      </w:r>
      <w:r>
        <w:rPr>
          <w:rFonts w:ascii="Courier New" w:hAnsi="Courier New" w:cs="Courier New"/>
        </w:rPr>
        <w:t>i</w:t>
      </w:r>
      <w:r w:rsidRPr="00A76D09">
        <w:rPr>
          <w:rFonts w:ascii="Courier New" w:hAnsi="Courier New" w:cs="Courier New"/>
        </w:rPr>
        <w:t xml:space="preserve">ddia </w:t>
      </w:r>
      <w:r>
        <w:rPr>
          <w:rFonts w:ascii="Courier New" w:hAnsi="Courier New" w:cs="Courier New"/>
        </w:rPr>
        <w:t>m</w:t>
      </w:r>
      <w:r w:rsidRPr="00A76D09">
        <w:rPr>
          <w:rFonts w:ascii="Courier New" w:hAnsi="Courier New" w:cs="Courier New"/>
        </w:rPr>
        <w:t>akamına bu oranda ispat külfeti yüklemenin makul olduğu görüşü</w:t>
      </w:r>
      <w:r>
        <w:rPr>
          <w:rFonts w:ascii="Courier New" w:hAnsi="Courier New" w:cs="Courier New"/>
        </w:rPr>
        <w:t xml:space="preserve"> beyan edilmiştir</w:t>
      </w:r>
      <w:r w:rsidRPr="00A76D09">
        <w:rPr>
          <w:rFonts w:ascii="Courier New" w:hAnsi="Courier New" w:cs="Courier New"/>
        </w:rPr>
        <w:t xml:space="preserve">.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sidRPr="00A76D09">
        <w:rPr>
          <w:rFonts w:ascii="Courier New" w:hAnsi="Courier New" w:cs="Courier New"/>
        </w:rPr>
        <w:t>Sanığın böyle bir başvuruda bulunması durumunda ise</w:t>
      </w:r>
      <w:r>
        <w:rPr>
          <w:rFonts w:ascii="Courier New" w:hAnsi="Courier New" w:cs="Courier New"/>
        </w:rPr>
        <w:t>,</w:t>
      </w:r>
      <w:r w:rsidRPr="00A76D09">
        <w:rPr>
          <w:rFonts w:ascii="Courier New" w:hAnsi="Courier New" w:cs="Courier New"/>
        </w:rPr>
        <w:t xml:space="preserve"> ispat külfeti</w:t>
      </w:r>
      <w:r>
        <w:rPr>
          <w:rFonts w:ascii="Courier New" w:hAnsi="Courier New" w:cs="Courier New"/>
        </w:rPr>
        <w:t>nin</w:t>
      </w:r>
      <w:r w:rsidRPr="00A76D09">
        <w:rPr>
          <w:rFonts w:ascii="Courier New" w:hAnsi="Courier New" w:cs="Courier New"/>
        </w:rPr>
        <w:t xml:space="preserve"> hukuk davalarında</w:t>
      </w:r>
      <w:r>
        <w:rPr>
          <w:rFonts w:ascii="Courier New" w:hAnsi="Courier New" w:cs="Courier New"/>
        </w:rPr>
        <w:t xml:space="preserve"> gözetilen</w:t>
      </w:r>
      <w:r w:rsidRPr="00A76D09">
        <w:rPr>
          <w:rFonts w:ascii="Courier New" w:hAnsi="Courier New" w:cs="Courier New"/>
        </w:rPr>
        <w:t xml:space="preserve"> ihtimaller </w:t>
      </w:r>
      <w:r w:rsidRPr="00A76D09">
        <w:rPr>
          <w:rFonts w:ascii="Courier New" w:hAnsi="Courier New" w:cs="Courier New"/>
        </w:rPr>
        <w:lastRenderedPageBreak/>
        <w:t xml:space="preserve">dengesi </w:t>
      </w:r>
      <w:r w:rsidRPr="00A76D09">
        <w:rPr>
          <w:rFonts w:ascii="Courier New" w:hAnsi="Courier New" w:cs="Courier New"/>
          <w:b/>
        </w:rPr>
        <w:t>(balance of probabilities)</w:t>
      </w:r>
      <w:r w:rsidRPr="00A76D09">
        <w:rPr>
          <w:rFonts w:ascii="Courier New" w:hAnsi="Courier New" w:cs="Courier New"/>
        </w:rPr>
        <w:t xml:space="preserve"> prensibinin uygulanması</w:t>
      </w:r>
      <w:r>
        <w:rPr>
          <w:rFonts w:ascii="Courier New" w:hAnsi="Courier New" w:cs="Courier New"/>
        </w:rPr>
        <w:t>nı</w:t>
      </w:r>
      <w:r w:rsidRPr="00A76D09">
        <w:rPr>
          <w:rFonts w:ascii="Courier New" w:hAnsi="Courier New" w:cs="Courier New"/>
        </w:rPr>
        <w:t xml:space="preserve"> gerekti</w:t>
      </w:r>
      <w:r>
        <w:rPr>
          <w:rFonts w:ascii="Courier New" w:hAnsi="Courier New" w:cs="Courier New"/>
        </w:rPr>
        <w:t>rece</w:t>
      </w:r>
      <w:r w:rsidRPr="00A76D09">
        <w:rPr>
          <w:rFonts w:ascii="Courier New" w:hAnsi="Courier New" w:cs="Courier New"/>
        </w:rPr>
        <w:t xml:space="preserve">ği görüşü belirtilmiştir. </w:t>
      </w:r>
    </w:p>
    <w:p w:rsidR="00965531" w:rsidRPr="00A76D09" w:rsidRDefault="00965531" w:rsidP="00965531">
      <w:pPr>
        <w:spacing w:line="360" w:lineRule="auto"/>
        <w:ind w:firstLine="720"/>
        <w:rPr>
          <w:rFonts w:ascii="Courier New" w:hAnsi="Courier New" w:cs="Courier New"/>
        </w:rPr>
      </w:pPr>
    </w:p>
    <w:p w:rsidR="00965531" w:rsidRPr="00F11D00" w:rsidRDefault="00965531" w:rsidP="00965531">
      <w:pPr>
        <w:spacing w:line="360" w:lineRule="auto"/>
        <w:ind w:firstLine="720"/>
        <w:rPr>
          <w:rFonts w:ascii="Courier New" w:hAnsi="Courier New" w:cs="Courier New"/>
        </w:rPr>
      </w:pPr>
      <w:r w:rsidRPr="00F11D00">
        <w:rPr>
          <w:rFonts w:ascii="Courier New" w:hAnsi="Courier New" w:cs="Courier New"/>
        </w:rPr>
        <w:t xml:space="preserve">Yukarıda </w:t>
      </w:r>
      <w:r>
        <w:rPr>
          <w:rFonts w:ascii="Courier New" w:hAnsi="Courier New" w:cs="Courier New"/>
        </w:rPr>
        <w:t>be</w:t>
      </w:r>
      <w:r w:rsidRPr="00F11D00">
        <w:rPr>
          <w:rFonts w:ascii="Courier New" w:hAnsi="Courier New" w:cs="Courier New"/>
        </w:rPr>
        <w:t>lirtilen görüşler</w:t>
      </w:r>
      <w:r>
        <w:rPr>
          <w:rFonts w:ascii="Courier New" w:hAnsi="Courier New" w:cs="Courier New"/>
        </w:rPr>
        <w:t xml:space="preserve">, </w:t>
      </w:r>
      <w:r w:rsidRPr="00F11D00">
        <w:rPr>
          <w:rFonts w:ascii="Courier New" w:hAnsi="Courier New" w:cs="Courier New"/>
        </w:rPr>
        <w:t>ceza usul hukukumuzla uyumlu olduğundan</w:t>
      </w:r>
      <w:r>
        <w:rPr>
          <w:rFonts w:ascii="Courier New" w:hAnsi="Courier New" w:cs="Courier New"/>
        </w:rPr>
        <w:t>,</w:t>
      </w:r>
      <w:r w:rsidRPr="00F11D00">
        <w:rPr>
          <w:rFonts w:ascii="Courier New" w:hAnsi="Courier New" w:cs="Courier New"/>
        </w:rPr>
        <w:t xml:space="preserve"> </w:t>
      </w:r>
      <w:r>
        <w:rPr>
          <w:rFonts w:ascii="Courier New" w:hAnsi="Courier New" w:cs="Courier New"/>
        </w:rPr>
        <w:t xml:space="preserve">tarafların ispat külfetleri açısından </w:t>
      </w:r>
      <w:r w:rsidRPr="00F11D00">
        <w:rPr>
          <w:rFonts w:ascii="Courier New" w:hAnsi="Courier New" w:cs="Courier New"/>
        </w:rPr>
        <w:t>bu görüşleri</w:t>
      </w:r>
      <w:r>
        <w:rPr>
          <w:rFonts w:ascii="Courier New" w:hAnsi="Courier New" w:cs="Courier New"/>
        </w:rPr>
        <w:t>n</w:t>
      </w:r>
      <w:r w:rsidRPr="00F11D00">
        <w:rPr>
          <w:rFonts w:ascii="Courier New" w:hAnsi="Courier New" w:cs="Courier New"/>
        </w:rPr>
        <w:t xml:space="preserve"> takip edilmesi </w:t>
      </w:r>
      <w:r>
        <w:rPr>
          <w:rFonts w:ascii="Courier New" w:hAnsi="Courier New" w:cs="Courier New"/>
        </w:rPr>
        <w:t>gerektiği kanaatin</w:t>
      </w:r>
      <w:r w:rsidRPr="00F11D00">
        <w:rPr>
          <w:rFonts w:ascii="Courier New" w:hAnsi="Courier New" w:cs="Courier New"/>
        </w:rPr>
        <w:t>deyi</w:t>
      </w:r>
      <w:r>
        <w:rPr>
          <w:rFonts w:ascii="Courier New" w:hAnsi="Courier New" w:cs="Courier New"/>
        </w:rPr>
        <w:t>m</w:t>
      </w:r>
      <w:r w:rsidRPr="00F11D00">
        <w:rPr>
          <w:rFonts w:ascii="Courier New" w:hAnsi="Courier New" w:cs="Courier New"/>
        </w:rPr>
        <w:t xml:space="preserve">. </w:t>
      </w:r>
    </w:p>
    <w:p w:rsidR="00965531" w:rsidRPr="00A76D09" w:rsidRDefault="00965531" w:rsidP="00965531">
      <w:pPr>
        <w:spacing w:line="360" w:lineRule="auto"/>
        <w:ind w:firstLine="720"/>
        <w:rPr>
          <w:rFonts w:ascii="Courier New" w:hAnsi="Courier New" w:cs="Courier New"/>
        </w:rPr>
      </w:pPr>
    </w:p>
    <w:p w:rsidR="00965531" w:rsidRPr="00A76D09" w:rsidRDefault="00965531" w:rsidP="00965531">
      <w:pPr>
        <w:spacing w:line="360" w:lineRule="auto"/>
        <w:ind w:firstLine="720"/>
        <w:rPr>
          <w:rFonts w:ascii="Courier New" w:hAnsi="Courier New" w:cs="Courier New"/>
        </w:rPr>
      </w:pPr>
      <w:r w:rsidRPr="00A76D09">
        <w:rPr>
          <w:rFonts w:ascii="Courier New" w:hAnsi="Courier New" w:cs="Courier New"/>
        </w:rPr>
        <w:t xml:space="preserve">İstinafa konu davada </w:t>
      </w:r>
      <w:r>
        <w:rPr>
          <w:rFonts w:ascii="Courier New" w:hAnsi="Courier New" w:cs="Courier New"/>
        </w:rPr>
        <w:t xml:space="preserve">Sanığın </w:t>
      </w:r>
      <w:r w:rsidRPr="00A76D09">
        <w:rPr>
          <w:rFonts w:ascii="Courier New" w:hAnsi="Courier New" w:cs="Courier New"/>
        </w:rPr>
        <w:t xml:space="preserve">akıl sağlığı yetisi bulunmadığından Yasanın 70(2) </w:t>
      </w:r>
      <w:r>
        <w:rPr>
          <w:rFonts w:ascii="Courier New" w:hAnsi="Courier New" w:cs="Courier New"/>
        </w:rPr>
        <w:t>maddesi</w:t>
      </w:r>
      <w:r w:rsidRPr="00A76D09">
        <w:rPr>
          <w:rFonts w:ascii="Courier New" w:hAnsi="Courier New" w:cs="Courier New"/>
        </w:rPr>
        <w:t xml:space="preserve"> uyarınca bir tespitin yapılması gerektiği iddiası Sanık tarafından ileri sürülen bir ihtilaf olduğundan</w:t>
      </w:r>
      <w:r>
        <w:rPr>
          <w:rFonts w:ascii="Courier New" w:hAnsi="Courier New" w:cs="Courier New"/>
        </w:rPr>
        <w:t>,</w:t>
      </w:r>
      <w:r w:rsidRPr="00A76D09">
        <w:rPr>
          <w:rFonts w:ascii="Courier New" w:hAnsi="Courier New" w:cs="Courier New"/>
        </w:rPr>
        <w:t xml:space="preserve"> Sanığın ithamı anlama yetisinin olup olmadığının belirlenmesinde</w:t>
      </w:r>
      <w:r>
        <w:rPr>
          <w:rFonts w:ascii="Courier New" w:hAnsi="Courier New" w:cs="Courier New"/>
        </w:rPr>
        <w:t>ki</w:t>
      </w:r>
      <w:r w:rsidRPr="00A76D09">
        <w:rPr>
          <w:rFonts w:ascii="Courier New" w:hAnsi="Courier New" w:cs="Courier New"/>
        </w:rPr>
        <w:t xml:space="preserve"> ispat külfeti</w:t>
      </w:r>
      <w:r>
        <w:rPr>
          <w:rFonts w:ascii="Courier New" w:hAnsi="Courier New" w:cs="Courier New"/>
        </w:rPr>
        <w:t>,</w:t>
      </w:r>
      <w:r w:rsidRPr="00A76D09">
        <w:rPr>
          <w:rFonts w:ascii="Courier New" w:hAnsi="Courier New" w:cs="Courier New"/>
        </w:rPr>
        <w:t xml:space="preserve"> ihtimaller dengesi kuralları uyarınca belirlenmelidir.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 xml:space="preserve">Tüm yukarıda belirtilenler ışığında, Sanığın bu iddialarını ispat edebilmesine fırsat vermek amacıyla müdafaa haklarını kullanmasına ve gerekli tıbbi şahadeti sunmasına izin verilmesi gerekir. İddia Makamı bu soruşturma kapsamında kendi uhdesinde olan şahadeti Mahkemeye sunmalıdır. Mahkeme soruşturma başlatırken, verdiği emir uyarınca hazırlanan rapora başvurma yetkisini kullanmalıdır.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 xml:space="preserve">Lefkoşa Ağır Ceza Mahkemesinin verdiği emirde, 1. paragraf ve (a) ve (b) sub paragrafları soruşturma açılmasına yönelik emirler içermektedir ki, yukarıda bahsedildiği gibi burada bir hata yoktur.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 xml:space="preserve">Mahkeme, 2, 3 ve 4. paragraflarda ise, Sanığın doktor kontrolünden geçerek bu soruşturma kapsamında akıl sağlığı durumunun belirlenmesinde kendi yetkisini kullanmıştır. Daha önce de belirtildiği gibi, Mahkemenin bu hakkı bulunduğundan bu direktiflerde bir hata bulunmamaktadır.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lastRenderedPageBreak/>
        <w:t xml:space="preserve">Mahkeme, 5. ve 6.paragraflarda ise, soruşturmanın yürütülmesinde izlenecek yöntemle ilgili direktifler vermiştir. Bu soruşturmada, Sanık ve İddia Makamına da söz hakkı verilmesi gerekliliğinden dolayı, bu direktifler hatalıdır ve iptalleri gerekir.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 xml:space="preserve">Mahkeme emrine konu 7. ve 8. paragraflardaki direktifler, genel yargılama </w:t>
      </w:r>
      <w:proofErr w:type="gramStart"/>
      <w:r>
        <w:rPr>
          <w:rFonts w:ascii="Courier New" w:hAnsi="Courier New" w:cs="Courier New"/>
        </w:rPr>
        <w:t>prosedürü</w:t>
      </w:r>
      <w:proofErr w:type="gramEnd"/>
      <w:r>
        <w:rPr>
          <w:rFonts w:ascii="Courier New" w:hAnsi="Courier New" w:cs="Courier New"/>
        </w:rPr>
        <w:t xml:space="preserve"> ile ilgili olduğundan, bu direktiflerde herhangi bir hata yoktur.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Varmış olduğumuz sonuca istinaden, Lefkoşa Ağır Ceza Mahkemesinin soruşturma usulü ile ilgili emre konu 5. ve 6. paragrafların iptal edilmesi gerekir.  Yukarıda belirtilenler muvacehesinde, soruşturmanın yürütülmesi ile ilgili</w:t>
      </w:r>
      <w:r w:rsidRPr="00F11D00">
        <w:rPr>
          <w:rFonts w:ascii="Courier New" w:hAnsi="Courier New" w:cs="Courier New"/>
        </w:rPr>
        <w:t xml:space="preserve"> gerekli emirleri verme konusunda </w:t>
      </w:r>
      <w:r>
        <w:rPr>
          <w:rFonts w:ascii="Courier New" w:hAnsi="Courier New" w:cs="Courier New"/>
        </w:rPr>
        <w:t xml:space="preserve">dosyanın </w:t>
      </w:r>
      <w:r w:rsidRPr="00F11D00">
        <w:rPr>
          <w:rFonts w:ascii="Courier New" w:hAnsi="Courier New" w:cs="Courier New"/>
        </w:rPr>
        <w:t xml:space="preserve">Lefkoşa Ağır Ceza Mahkemesine iadesine emir verilir. </w:t>
      </w:r>
    </w:p>
    <w:p w:rsidR="00965531" w:rsidRDefault="00965531" w:rsidP="00965531">
      <w:pPr>
        <w:spacing w:line="360" w:lineRule="auto"/>
        <w:ind w:firstLine="720"/>
        <w:rPr>
          <w:rFonts w:ascii="Courier New" w:hAnsi="Courier New" w:cs="Courier New"/>
        </w:rPr>
      </w:pPr>
    </w:p>
    <w:p w:rsidR="00965531" w:rsidRPr="00A76D09" w:rsidRDefault="00965531" w:rsidP="00965531">
      <w:pPr>
        <w:spacing w:line="360" w:lineRule="auto"/>
        <w:ind w:left="360"/>
        <w:rPr>
          <w:rFonts w:ascii="Courier New" w:hAnsi="Courier New" w:cs="Courier New"/>
        </w:rPr>
      </w:pPr>
      <w:r>
        <w:rPr>
          <w:rFonts w:ascii="Courier New" w:hAnsi="Courier New" w:cs="Courier New"/>
        </w:rPr>
        <w:tab/>
        <w:t xml:space="preserve">Tüm söylenenler ışığında Sanık, 1. istinafında kısmen başarılı olmuştur. </w:t>
      </w:r>
      <w:r w:rsidRPr="00A76D09">
        <w:rPr>
          <w:rFonts w:ascii="Courier New" w:hAnsi="Courier New" w:cs="Courier New"/>
        </w:rPr>
        <w:t xml:space="preserve"> </w:t>
      </w:r>
    </w:p>
    <w:p w:rsidR="00965531" w:rsidRPr="00A76D09" w:rsidRDefault="00965531" w:rsidP="00965531">
      <w:pPr>
        <w:spacing w:line="360" w:lineRule="auto"/>
        <w:ind w:left="360"/>
        <w:rPr>
          <w:rFonts w:ascii="Courier New" w:hAnsi="Courier New" w:cs="Courier New"/>
        </w:rPr>
      </w:pPr>
    </w:p>
    <w:p w:rsidR="00965531" w:rsidRPr="00A76D09" w:rsidRDefault="00965531" w:rsidP="00965531">
      <w:pPr>
        <w:spacing w:line="360" w:lineRule="auto"/>
        <w:ind w:left="360"/>
        <w:rPr>
          <w:rFonts w:ascii="Courier New" w:hAnsi="Courier New" w:cs="Courier New"/>
          <w:b/>
        </w:rPr>
      </w:pPr>
      <w:r>
        <w:rPr>
          <w:rFonts w:ascii="Courier New" w:hAnsi="Courier New" w:cs="Courier New"/>
          <w:b/>
        </w:rPr>
        <w:t>3</w:t>
      </w:r>
      <w:r w:rsidRPr="00A76D09">
        <w:rPr>
          <w:rFonts w:ascii="Courier New" w:hAnsi="Courier New" w:cs="Courier New"/>
          <w:b/>
        </w:rPr>
        <w:t>.istinaf başlığı</w:t>
      </w:r>
    </w:p>
    <w:p w:rsidR="00965531" w:rsidRPr="00A76D09" w:rsidRDefault="00965531" w:rsidP="00965531">
      <w:pPr>
        <w:spacing w:line="360" w:lineRule="auto"/>
        <w:ind w:left="360"/>
        <w:rPr>
          <w:rFonts w:ascii="Courier New" w:hAnsi="Courier New" w:cs="Courier New"/>
        </w:rPr>
      </w:pPr>
    </w:p>
    <w:p w:rsidR="00965531" w:rsidRPr="00A76D09" w:rsidRDefault="00965531" w:rsidP="00965531">
      <w:pPr>
        <w:spacing w:line="360" w:lineRule="auto"/>
        <w:rPr>
          <w:rFonts w:ascii="Courier New" w:hAnsi="Courier New" w:cs="Courier New"/>
        </w:rPr>
      </w:pPr>
      <w:r w:rsidRPr="00A76D09">
        <w:rPr>
          <w:rFonts w:ascii="Courier New" w:hAnsi="Courier New" w:cs="Courier New"/>
        </w:rPr>
        <w:tab/>
      </w:r>
      <w:proofErr w:type="gramStart"/>
      <w:r w:rsidRPr="00A76D09">
        <w:rPr>
          <w:rFonts w:ascii="Courier New" w:hAnsi="Courier New" w:cs="Courier New"/>
        </w:rPr>
        <w:t xml:space="preserve">Sanık </w:t>
      </w:r>
      <w:r>
        <w:rPr>
          <w:rFonts w:ascii="Courier New" w:hAnsi="Courier New" w:cs="Courier New"/>
        </w:rPr>
        <w:t>A</w:t>
      </w:r>
      <w:r w:rsidRPr="00A76D09">
        <w:rPr>
          <w:rFonts w:ascii="Courier New" w:hAnsi="Courier New" w:cs="Courier New"/>
        </w:rPr>
        <w:t>vukatı İddia Makamının mesele ile ilgili tasarrufunda olan tüm şahadeti yazılı olarak kendilerine vermesinin adil yargılama hakkı, silahların eşitliği ve Anayasa</w:t>
      </w:r>
      <w:r>
        <w:rPr>
          <w:rFonts w:ascii="Courier New" w:hAnsi="Courier New" w:cs="Courier New"/>
        </w:rPr>
        <w:t>'</w:t>
      </w:r>
      <w:r w:rsidRPr="00A76D09">
        <w:rPr>
          <w:rFonts w:ascii="Courier New" w:hAnsi="Courier New" w:cs="Courier New"/>
        </w:rPr>
        <w:t>nın 17. ve 18.</w:t>
      </w:r>
      <w:r>
        <w:rPr>
          <w:rFonts w:ascii="Courier New" w:hAnsi="Courier New" w:cs="Courier New"/>
        </w:rPr>
        <w:t xml:space="preserve"> </w:t>
      </w:r>
      <w:r w:rsidRPr="00A76D09">
        <w:rPr>
          <w:rFonts w:ascii="Courier New" w:hAnsi="Courier New" w:cs="Courier New"/>
        </w:rPr>
        <w:t>maddeleri uyarınca müdafaalarını yapabilmelerine fırsat verilmesi açısından gerekli olduğunu, Ceza Usul Yasası</w:t>
      </w:r>
      <w:r>
        <w:rPr>
          <w:rFonts w:ascii="Courier New" w:hAnsi="Courier New" w:cs="Courier New"/>
        </w:rPr>
        <w:t>'</w:t>
      </w:r>
      <w:r w:rsidRPr="00A76D09">
        <w:rPr>
          <w:rFonts w:ascii="Courier New" w:hAnsi="Courier New" w:cs="Courier New"/>
        </w:rPr>
        <w:t>nın 102.</w:t>
      </w:r>
      <w:r>
        <w:rPr>
          <w:rFonts w:ascii="Courier New" w:hAnsi="Courier New" w:cs="Courier New"/>
        </w:rPr>
        <w:t xml:space="preserve"> </w:t>
      </w:r>
      <w:r w:rsidRPr="00A76D09">
        <w:rPr>
          <w:rFonts w:ascii="Courier New" w:hAnsi="Courier New" w:cs="Courier New"/>
        </w:rPr>
        <w:t xml:space="preserve">maddesinde belirtilenlere göre </w:t>
      </w:r>
      <w:r>
        <w:rPr>
          <w:rFonts w:ascii="Courier New" w:hAnsi="Courier New" w:cs="Courier New"/>
        </w:rPr>
        <w:t>i</w:t>
      </w:r>
      <w:r w:rsidRPr="00A76D09">
        <w:rPr>
          <w:rFonts w:ascii="Courier New" w:hAnsi="Courier New" w:cs="Courier New"/>
        </w:rPr>
        <w:t xml:space="preserve">ddia </w:t>
      </w:r>
      <w:r>
        <w:rPr>
          <w:rFonts w:ascii="Courier New" w:hAnsi="Courier New" w:cs="Courier New"/>
        </w:rPr>
        <w:t>m</w:t>
      </w:r>
      <w:r w:rsidRPr="00A76D09">
        <w:rPr>
          <w:rFonts w:ascii="Courier New" w:hAnsi="Courier New" w:cs="Courier New"/>
        </w:rPr>
        <w:t xml:space="preserve">akamının bu belgeleri </w:t>
      </w:r>
      <w:r>
        <w:rPr>
          <w:rFonts w:ascii="Courier New" w:hAnsi="Courier New" w:cs="Courier New"/>
        </w:rPr>
        <w:t>s</w:t>
      </w:r>
      <w:r w:rsidRPr="00A76D09">
        <w:rPr>
          <w:rFonts w:ascii="Courier New" w:hAnsi="Courier New" w:cs="Courier New"/>
        </w:rPr>
        <w:t>anık veya avukatına vermekle yükümlü olmadığını, bu durumda Fasıl 155 Ceza Usul Yasası</w:t>
      </w:r>
      <w:r>
        <w:rPr>
          <w:rFonts w:ascii="Courier New" w:hAnsi="Courier New" w:cs="Courier New"/>
        </w:rPr>
        <w:t>'</w:t>
      </w:r>
      <w:r w:rsidRPr="00A76D09">
        <w:rPr>
          <w:rFonts w:ascii="Courier New" w:hAnsi="Courier New" w:cs="Courier New"/>
        </w:rPr>
        <w:t>nın 102.</w:t>
      </w:r>
      <w:r>
        <w:rPr>
          <w:rFonts w:ascii="Courier New" w:hAnsi="Courier New" w:cs="Courier New"/>
        </w:rPr>
        <w:t xml:space="preserve"> </w:t>
      </w:r>
      <w:r w:rsidRPr="00A76D09">
        <w:rPr>
          <w:rFonts w:ascii="Courier New" w:hAnsi="Courier New" w:cs="Courier New"/>
        </w:rPr>
        <w:t>maddesini</w:t>
      </w:r>
      <w:r>
        <w:rPr>
          <w:rFonts w:ascii="Courier New" w:hAnsi="Courier New" w:cs="Courier New"/>
        </w:rPr>
        <w:t>n</w:t>
      </w:r>
      <w:r w:rsidRPr="00A76D09">
        <w:rPr>
          <w:rFonts w:ascii="Courier New" w:hAnsi="Courier New" w:cs="Courier New"/>
        </w:rPr>
        <w:t xml:space="preserve"> Anayasa</w:t>
      </w:r>
      <w:r>
        <w:rPr>
          <w:rFonts w:ascii="Courier New" w:hAnsi="Courier New" w:cs="Courier New"/>
        </w:rPr>
        <w:t>'</w:t>
      </w:r>
      <w:r w:rsidRPr="00A76D09">
        <w:rPr>
          <w:rFonts w:ascii="Courier New" w:hAnsi="Courier New" w:cs="Courier New"/>
        </w:rPr>
        <w:t>nın 1, 8, 17 ve 18.maddelerine aykırılık yarattığını ileri sürerek</w:t>
      </w:r>
      <w:r>
        <w:rPr>
          <w:rFonts w:ascii="Courier New" w:hAnsi="Courier New" w:cs="Courier New"/>
        </w:rPr>
        <w:t>,</w:t>
      </w:r>
      <w:r w:rsidRPr="00A76D09">
        <w:rPr>
          <w:rFonts w:ascii="Courier New" w:hAnsi="Courier New" w:cs="Courier New"/>
        </w:rPr>
        <w:t xml:space="preserve"> bu hususta </w:t>
      </w:r>
      <w:r>
        <w:rPr>
          <w:rFonts w:ascii="Courier New" w:hAnsi="Courier New" w:cs="Courier New"/>
        </w:rPr>
        <w:t>M</w:t>
      </w:r>
      <w:r w:rsidRPr="00A76D09">
        <w:rPr>
          <w:rFonts w:ascii="Courier New" w:hAnsi="Courier New" w:cs="Courier New"/>
        </w:rPr>
        <w:t>ahkemeden Anayasa</w:t>
      </w:r>
      <w:r>
        <w:rPr>
          <w:rFonts w:ascii="Courier New" w:hAnsi="Courier New" w:cs="Courier New"/>
        </w:rPr>
        <w:t>'</w:t>
      </w:r>
      <w:r w:rsidRPr="00A76D09">
        <w:rPr>
          <w:rFonts w:ascii="Courier New" w:hAnsi="Courier New" w:cs="Courier New"/>
        </w:rPr>
        <w:t>nın 148.</w:t>
      </w:r>
      <w:r>
        <w:rPr>
          <w:rFonts w:ascii="Courier New" w:hAnsi="Courier New" w:cs="Courier New"/>
        </w:rPr>
        <w:t xml:space="preserve"> </w:t>
      </w:r>
      <w:r w:rsidRPr="00A76D09">
        <w:rPr>
          <w:rFonts w:ascii="Courier New" w:hAnsi="Courier New" w:cs="Courier New"/>
        </w:rPr>
        <w:t>maddesi tahtında</w:t>
      </w:r>
      <w:r>
        <w:rPr>
          <w:rFonts w:ascii="Courier New" w:hAnsi="Courier New" w:cs="Courier New"/>
        </w:rPr>
        <w:t>,</w:t>
      </w:r>
      <w:r w:rsidRPr="00A76D09">
        <w:rPr>
          <w:rFonts w:ascii="Courier New" w:hAnsi="Courier New" w:cs="Courier New"/>
        </w:rPr>
        <w:t xml:space="preserve"> Ceza Usul Yasası</w:t>
      </w:r>
      <w:r>
        <w:rPr>
          <w:rFonts w:ascii="Courier New" w:hAnsi="Courier New" w:cs="Courier New"/>
        </w:rPr>
        <w:t>'</w:t>
      </w:r>
      <w:r w:rsidRPr="00A76D09">
        <w:rPr>
          <w:rFonts w:ascii="Courier New" w:hAnsi="Courier New" w:cs="Courier New"/>
        </w:rPr>
        <w:t>nın 102.</w:t>
      </w:r>
      <w:r>
        <w:rPr>
          <w:rFonts w:ascii="Courier New" w:hAnsi="Courier New" w:cs="Courier New"/>
        </w:rPr>
        <w:t xml:space="preserve"> </w:t>
      </w:r>
      <w:r w:rsidRPr="00A76D09">
        <w:rPr>
          <w:rFonts w:ascii="Courier New" w:hAnsi="Courier New" w:cs="Courier New"/>
        </w:rPr>
        <w:t>maddesinin Anayasa</w:t>
      </w:r>
      <w:r>
        <w:rPr>
          <w:rFonts w:ascii="Courier New" w:hAnsi="Courier New" w:cs="Courier New"/>
        </w:rPr>
        <w:t>'</w:t>
      </w:r>
      <w:r w:rsidRPr="00A76D09">
        <w:rPr>
          <w:rFonts w:ascii="Courier New" w:hAnsi="Courier New" w:cs="Courier New"/>
        </w:rPr>
        <w:t xml:space="preserve">ya aykırı olup olmadığı sorusunun cevaplanması </w:t>
      </w:r>
      <w:r w:rsidRPr="00A76D09">
        <w:rPr>
          <w:rFonts w:ascii="Courier New" w:hAnsi="Courier New" w:cs="Courier New"/>
        </w:rPr>
        <w:lastRenderedPageBreak/>
        <w:t>amacıyla</w:t>
      </w:r>
      <w:r>
        <w:rPr>
          <w:rFonts w:ascii="Courier New" w:hAnsi="Courier New" w:cs="Courier New"/>
        </w:rPr>
        <w:t xml:space="preserve"> söz konusu maddenin Anayasa Mahkemesine </w:t>
      </w:r>
      <w:r w:rsidRPr="00A76D09">
        <w:rPr>
          <w:rFonts w:ascii="Courier New" w:hAnsi="Courier New" w:cs="Courier New"/>
        </w:rPr>
        <w:t xml:space="preserve">havale edilmesini talep etti. </w:t>
      </w:r>
      <w:proofErr w:type="gramEnd"/>
    </w:p>
    <w:p w:rsidR="00965531" w:rsidRPr="00A76D09"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sidRPr="00A76D09">
        <w:rPr>
          <w:rFonts w:ascii="Courier New" w:hAnsi="Courier New" w:cs="Courier New"/>
        </w:rPr>
        <w:tab/>
        <w:t xml:space="preserve"> </w:t>
      </w:r>
      <w:proofErr w:type="gramStart"/>
      <w:r w:rsidRPr="00A76D09">
        <w:rPr>
          <w:rFonts w:ascii="Courier New" w:hAnsi="Courier New" w:cs="Courier New"/>
        </w:rPr>
        <w:t>İddia Makamı ise bu talebe istinaden, Lefkoşa Ağır Ceza Mahkemesi huzurundaki davanın ilk soruşturmasının duruşmalı yapıldığını, Ceza Usul Yasası</w:t>
      </w:r>
      <w:r>
        <w:rPr>
          <w:rFonts w:ascii="Courier New" w:hAnsi="Courier New" w:cs="Courier New"/>
        </w:rPr>
        <w:t>'</w:t>
      </w:r>
      <w:r w:rsidRPr="00A76D09">
        <w:rPr>
          <w:rFonts w:ascii="Courier New" w:hAnsi="Courier New" w:cs="Courier New"/>
        </w:rPr>
        <w:t>nın 92.</w:t>
      </w:r>
      <w:r>
        <w:rPr>
          <w:rFonts w:ascii="Courier New" w:hAnsi="Courier New" w:cs="Courier New"/>
        </w:rPr>
        <w:t xml:space="preserve"> </w:t>
      </w:r>
      <w:r w:rsidRPr="00A76D09">
        <w:rPr>
          <w:rFonts w:ascii="Courier New" w:hAnsi="Courier New" w:cs="Courier New"/>
        </w:rPr>
        <w:t>maddesinde belirtilen kurallara riayet edilerek duruşmalı yapılan ilk tahkikat safhasında dinletilen tanıkların yazılı şahadet</w:t>
      </w:r>
      <w:r>
        <w:rPr>
          <w:rFonts w:ascii="Courier New" w:hAnsi="Courier New" w:cs="Courier New"/>
        </w:rPr>
        <w:t>lerinin</w:t>
      </w:r>
      <w:r w:rsidRPr="00A76D09">
        <w:rPr>
          <w:rFonts w:ascii="Courier New" w:hAnsi="Courier New" w:cs="Courier New"/>
        </w:rPr>
        <w:t xml:space="preserve"> Sanık ve </w:t>
      </w:r>
      <w:r>
        <w:rPr>
          <w:rFonts w:ascii="Courier New" w:hAnsi="Courier New" w:cs="Courier New"/>
        </w:rPr>
        <w:t>A</w:t>
      </w:r>
      <w:r w:rsidRPr="00A76D09">
        <w:rPr>
          <w:rFonts w:ascii="Courier New" w:hAnsi="Courier New" w:cs="Courier New"/>
        </w:rPr>
        <w:t>vukatına teslim edildiğini, bu şahadet haricinde dinletilecek tanıkların ise Fasıl 155 Ceza Muhakemeleri Usul</w:t>
      </w:r>
      <w:r>
        <w:rPr>
          <w:rFonts w:ascii="Courier New" w:hAnsi="Courier New" w:cs="Courier New"/>
        </w:rPr>
        <w:t>ü</w:t>
      </w:r>
      <w:r w:rsidRPr="00A76D09">
        <w:rPr>
          <w:rFonts w:ascii="Courier New" w:hAnsi="Courier New" w:cs="Courier New"/>
        </w:rPr>
        <w:t xml:space="preserve"> Yasası</w:t>
      </w:r>
      <w:r>
        <w:rPr>
          <w:rFonts w:ascii="Courier New" w:hAnsi="Courier New" w:cs="Courier New"/>
        </w:rPr>
        <w:t>'</w:t>
      </w:r>
      <w:r w:rsidRPr="00A76D09">
        <w:rPr>
          <w:rFonts w:ascii="Courier New" w:hAnsi="Courier New" w:cs="Courier New"/>
        </w:rPr>
        <w:t>nın 111.</w:t>
      </w:r>
      <w:r>
        <w:rPr>
          <w:rFonts w:ascii="Courier New" w:hAnsi="Courier New" w:cs="Courier New"/>
        </w:rPr>
        <w:t xml:space="preserve"> </w:t>
      </w:r>
      <w:r w:rsidRPr="00A76D09">
        <w:rPr>
          <w:rFonts w:ascii="Courier New" w:hAnsi="Courier New" w:cs="Courier New"/>
        </w:rPr>
        <w:t xml:space="preserve">maddesi tahtında Sanık ve </w:t>
      </w:r>
      <w:r>
        <w:rPr>
          <w:rFonts w:ascii="Courier New" w:hAnsi="Courier New" w:cs="Courier New"/>
        </w:rPr>
        <w:t>A</w:t>
      </w:r>
      <w:r w:rsidRPr="00A76D09">
        <w:rPr>
          <w:rFonts w:ascii="Courier New" w:hAnsi="Courier New" w:cs="Courier New"/>
        </w:rPr>
        <w:t xml:space="preserve">vukatına 48 saat önceden ihbarda bulunarak dinletileceğini, Sanık </w:t>
      </w:r>
      <w:r>
        <w:rPr>
          <w:rFonts w:ascii="Courier New" w:hAnsi="Courier New" w:cs="Courier New"/>
        </w:rPr>
        <w:t>A</w:t>
      </w:r>
      <w:r w:rsidRPr="00A76D09">
        <w:rPr>
          <w:rFonts w:ascii="Courier New" w:hAnsi="Courier New" w:cs="Courier New"/>
        </w:rPr>
        <w:t>vukatının ifadelerini istemiş olduğu 3 doktorun şahadetinin bu yöntemle dinletileceğini iddia ederek</w:t>
      </w:r>
      <w:r>
        <w:rPr>
          <w:rFonts w:ascii="Courier New" w:hAnsi="Courier New" w:cs="Courier New"/>
        </w:rPr>
        <w:t>,</w:t>
      </w:r>
      <w:r w:rsidRPr="00A76D09">
        <w:rPr>
          <w:rFonts w:ascii="Courier New" w:hAnsi="Courier New" w:cs="Courier New"/>
        </w:rPr>
        <w:t xml:space="preserve"> etkenlik noktasında bu başvurunun tatmin edilemeyeceğini, Yasanın 102.</w:t>
      </w:r>
      <w:r>
        <w:rPr>
          <w:rFonts w:ascii="Courier New" w:hAnsi="Courier New" w:cs="Courier New"/>
        </w:rPr>
        <w:t xml:space="preserve"> </w:t>
      </w:r>
      <w:r w:rsidRPr="00A76D09">
        <w:rPr>
          <w:rFonts w:ascii="Courier New" w:hAnsi="Courier New" w:cs="Courier New"/>
        </w:rPr>
        <w:t xml:space="preserve">maddesinin Sanığın yargılamasında etken olmadığını ileri sürmüştür. </w:t>
      </w:r>
      <w:proofErr w:type="gramEnd"/>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ab/>
        <w:t>Bir yasa kuralının Anayasa'nın 148.maddesi altında Anayasa Mahkemesine havale edilebilmesi için iki unsurun tatmin edilmesi gerekir:</w:t>
      </w:r>
    </w:p>
    <w:p w:rsidR="00965531" w:rsidRDefault="00965531" w:rsidP="00965531">
      <w:pPr>
        <w:spacing w:line="360" w:lineRule="auto"/>
        <w:rPr>
          <w:rFonts w:ascii="Courier New" w:hAnsi="Courier New" w:cs="Courier New"/>
        </w:rPr>
      </w:pPr>
    </w:p>
    <w:p w:rsidR="00965531" w:rsidRPr="00614D84" w:rsidRDefault="00965531" w:rsidP="00965531">
      <w:pPr>
        <w:tabs>
          <w:tab w:val="left" w:pos="709"/>
          <w:tab w:val="left" w:pos="1134"/>
          <w:tab w:val="left" w:pos="1560"/>
        </w:tabs>
        <w:rPr>
          <w:rFonts w:ascii="Courier New" w:hAnsi="Courier New" w:cs="Courier New"/>
          <w:b/>
        </w:rPr>
      </w:pPr>
      <w:r>
        <w:rPr>
          <w:rFonts w:ascii="Courier New" w:hAnsi="Courier New" w:cs="Courier New"/>
          <w:b/>
        </w:rPr>
        <w:tab/>
        <w:t xml:space="preserve">   </w:t>
      </w:r>
      <w:r w:rsidRPr="00614D84">
        <w:rPr>
          <w:rFonts w:ascii="Courier New" w:hAnsi="Courier New" w:cs="Courier New"/>
          <w:b/>
        </w:rPr>
        <w:t>Huzurunda böyle bir müracaat gerçekleşen bir</w:t>
      </w:r>
    </w:p>
    <w:p w:rsidR="00965531" w:rsidRPr="00614D84" w:rsidRDefault="00965531" w:rsidP="00965531">
      <w:pPr>
        <w:tabs>
          <w:tab w:val="left" w:pos="709"/>
          <w:tab w:val="left" w:pos="1134"/>
          <w:tab w:val="left" w:pos="1560"/>
        </w:tabs>
        <w:rPr>
          <w:rFonts w:ascii="Courier New" w:hAnsi="Courier New" w:cs="Courier New"/>
          <w:b/>
        </w:rPr>
      </w:pPr>
      <w:r w:rsidRPr="00614D84">
        <w:rPr>
          <w:rFonts w:ascii="Courier New" w:hAnsi="Courier New" w:cs="Courier New"/>
          <w:b/>
        </w:rPr>
        <w:t xml:space="preserve">     </w:t>
      </w:r>
      <w:r>
        <w:rPr>
          <w:rFonts w:ascii="Courier New" w:hAnsi="Courier New" w:cs="Courier New"/>
          <w:b/>
        </w:rPr>
        <w:tab/>
      </w:r>
      <w:proofErr w:type="gramStart"/>
      <w:r w:rsidRPr="00614D84">
        <w:rPr>
          <w:rFonts w:ascii="Courier New" w:hAnsi="Courier New" w:cs="Courier New"/>
          <w:b/>
        </w:rPr>
        <w:t>mahkemenin  havale</w:t>
      </w:r>
      <w:proofErr w:type="gramEnd"/>
      <w:r w:rsidRPr="00614D84">
        <w:rPr>
          <w:rFonts w:ascii="Courier New" w:hAnsi="Courier New" w:cs="Courier New"/>
          <w:b/>
        </w:rPr>
        <w:t xml:space="preserve"> etmek için sadece 2 konuda </w:t>
      </w:r>
    </w:p>
    <w:p w:rsidR="00965531" w:rsidRPr="00614D84" w:rsidRDefault="00965531" w:rsidP="00965531">
      <w:pPr>
        <w:tabs>
          <w:tab w:val="left" w:pos="709"/>
          <w:tab w:val="left" w:pos="1134"/>
          <w:tab w:val="left" w:pos="1560"/>
        </w:tabs>
        <w:rPr>
          <w:rFonts w:ascii="Courier New" w:hAnsi="Courier New" w:cs="Courier New"/>
          <w:b/>
        </w:rPr>
      </w:pPr>
      <w:r w:rsidRPr="00614D84">
        <w:rPr>
          <w:rFonts w:ascii="Courier New" w:hAnsi="Courier New" w:cs="Courier New"/>
          <w:b/>
        </w:rPr>
        <w:t xml:space="preserve">     </w:t>
      </w:r>
      <w:r>
        <w:rPr>
          <w:rFonts w:ascii="Courier New" w:hAnsi="Courier New" w:cs="Courier New"/>
          <w:b/>
        </w:rPr>
        <w:tab/>
      </w:r>
      <w:proofErr w:type="gramStart"/>
      <w:r w:rsidRPr="00614D84">
        <w:rPr>
          <w:rFonts w:ascii="Courier New" w:hAnsi="Courier New" w:cs="Courier New"/>
          <w:b/>
        </w:rPr>
        <w:t>karar</w:t>
      </w:r>
      <w:proofErr w:type="gramEnd"/>
      <w:r w:rsidRPr="00614D84">
        <w:rPr>
          <w:rFonts w:ascii="Courier New" w:hAnsi="Courier New" w:cs="Courier New"/>
          <w:b/>
        </w:rPr>
        <w:t xml:space="preserve"> vermesi gereklidir. Şöyle ki:</w:t>
      </w:r>
    </w:p>
    <w:p w:rsidR="00965531" w:rsidRPr="00614D84" w:rsidRDefault="00965531" w:rsidP="00965531">
      <w:pPr>
        <w:pStyle w:val="ListeParagraf"/>
        <w:numPr>
          <w:ilvl w:val="0"/>
          <w:numId w:val="8"/>
        </w:numPr>
        <w:tabs>
          <w:tab w:val="left" w:pos="709"/>
          <w:tab w:val="left" w:pos="1134"/>
          <w:tab w:val="left" w:pos="1560"/>
        </w:tabs>
        <w:spacing w:after="0" w:line="240" w:lineRule="auto"/>
        <w:rPr>
          <w:rFonts w:ascii="Courier New" w:hAnsi="Courier New" w:cs="Courier New"/>
          <w:b/>
        </w:rPr>
      </w:pPr>
      <w:r w:rsidRPr="00614D84">
        <w:rPr>
          <w:rFonts w:ascii="Courier New" w:hAnsi="Courier New" w:cs="Courier New"/>
          <w:b/>
        </w:rPr>
        <w:t xml:space="preserve">Havale edilecek maddenin davanın karara bağlanmasında  </w:t>
      </w:r>
    </w:p>
    <w:p w:rsidR="00965531" w:rsidRPr="00614D84" w:rsidRDefault="00965531" w:rsidP="00965531">
      <w:pPr>
        <w:pStyle w:val="ListeParagraf"/>
        <w:tabs>
          <w:tab w:val="left" w:pos="709"/>
          <w:tab w:val="left" w:pos="1134"/>
          <w:tab w:val="left" w:pos="1560"/>
        </w:tabs>
        <w:spacing w:after="0" w:line="240" w:lineRule="auto"/>
        <w:rPr>
          <w:rFonts w:ascii="Courier New" w:hAnsi="Courier New" w:cs="Courier New"/>
          <w:b/>
        </w:rPr>
      </w:pPr>
      <w:proofErr w:type="gramStart"/>
      <w:r w:rsidRPr="00614D84">
        <w:rPr>
          <w:rFonts w:ascii="Courier New" w:hAnsi="Courier New" w:cs="Courier New"/>
          <w:b/>
        </w:rPr>
        <w:t>etken</w:t>
      </w:r>
      <w:proofErr w:type="gramEnd"/>
      <w:r w:rsidRPr="00614D84">
        <w:rPr>
          <w:rFonts w:ascii="Courier New" w:hAnsi="Courier New" w:cs="Courier New"/>
          <w:b/>
        </w:rPr>
        <w:t xml:space="preserve"> olması; ve</w:t>
      </w:r>
    </w:p>
    <w:p w:rsidR="00965531" w:rsidRPr="00614D84" w:rsidRDefault="00965531" w:rsidP="00965531">
      <w:pPr>
        <w:pStyle w:val="ListeParagraf"/>
        <w:numPr>
          <w:ilvl w:val="0"/>
          <w:numId w:val="8"/>
        </w:numPr>
        <w:tabs>
          <w:tab w:val="left" w:pos="709"/>
          <w:tab w:val="left" w:pos="1134"/>
          <w:tab w:val="left" w:pos="1560"/>
        </w:tabs>
        <w:spacing w:after="0" w:line="240" w:lineRule="auto"/>
        <w:rPr>
          <w:rFonts w:ascii="Courier New" w:hAnsi="Courier New" w:cs="Courier New"/>
          <w:b/>
        </w:rPr>
      </w:pPr>
      <w:r w:rsidRPr="00614D84">
        <w:rPr>
          <w:rFonts w:ascii="Courier New" w:hAnsi="Courier New" w:cs="Courier New"/>
          <w:b/>
        </w:rPr>
        <w:t>Daha önce aynı konuda Anayasa Mahkemesi tarafından</w:t>
      </w:r>
    </w:p>
    <w:p w:rsidR="00965531" w:rsidRDefault="00965531" w:rsidP="00965531">
      <w:pPr>
        <w:tabs>
          <w:tab w:val="left" w:pos="709"/>
          <w:tab w:val="left" w:pos="1134"/>
          <w:tab w:val="left" w:pos="1560"/>
        </w:tabs>
        <w:rPr>
          <w:rFonts w:ascii="Courier New" w:hAnsi="Courier New" w:cs="Courier New"/>
          <w:b/>
        </w:rPr>
      </w:pPr>
      <w:r w:rsidRPr="00614D84">
        <w:rPr>
          <w:rFonts w:ascii="Courier New" w:hAnsi="Courier New" w:cs="Courier New"/>
          <w:b/>
        </w:rPr>
        <w:t xml:space="preserve"> </w:t>
      </w:r>
      <w:r>
        <w:rPr>
          <w:rFonts w:ascii="Courier New" w:hAnsi="Courier New" w:cs="Courier New"/>
          <w:b/>
        </w:rPr>
        <w:t xml:space="preserve">    </w:t>
      </w:r>
      <w:proofErr w:type="gramStart"/>
      <w:r w:rsidRPr="00614D84">
        <w:rPr>
          <w:rFonts w:ascii="Courier New" w:hAnsi="Courier New" w:cs="Courier New"/>
          <w:b/>
        </w:rPr>
        <w:t>karar</w:t>
      </w:r>
      <w:proofErr w:type="gramEnd"/>
      <w:r w:rsidRPr="00614D84">
        <w:rPr>
          <w:rFonts w:ascii="Courier New" w:hAnsi="Courier New" w:cs="Courier New"/>
          <w:b/>
        </w:rPr>
        <w:t xml:space="preserve"> verilmemiş olması. Anayasa</w:t>
      </w:r>
      <w:r>
        <w:rPr>
          <w:rFonts w:ascii="Courier New" w:hAnsi="Courier New" w:cs="Courier New"/>
          <w:b/>
        </w:rPr>
        <w:t xml:space="preserve"> </w:t>
      </w:r>
      <w:r w:rsidRPr="00614D84">
        <w:rPr>
          <w:rFonts w:ascii="Courier New" w:hAnsi="Courier New" w:cs="Courier New"/>
          <w:b/>
        </w:rPr>
        <w:t xml:space="preserve">Mahkemesi 2/1982 </w:t>
      </w:r>
    </w:p>
    <w:p w:rsidR="00965531" w:rsidRDefault="00965531" w:rsidP="00965531">
      <w:pPr>
        <w:tabs>
          <w:tab w:val="left" w:pos="709"/>
          <w:tab w:val="left" w:pos="1134"/>
          <w:tab w:val="left" w:pos="1560"/>
        </w:tabs>
        <w:ind w:left="709" w:hanging="709"/>
        <w:rPr>
          <w:rFonts w:ascii="Courier New" w:hAnsi="Courier New" w:cs="Courier New"/>
          <w:b/>
        </w:rPr>
      </w:pPr>
      <w:r>
        <w:rPr>
          <w:rFonts w:ascii="Courier New" w:hAnsi="Courier New" w:cs="Courier New"/>
          <w:b/>
        </w:rPr>
        <w:tab/>
      </w:r>
      <w:r w:rsidRPr="00614D84">
        <w:rPr>
          <w:rFonts w:ascii="Courier New" w:hAnsi="Courier New" w:cs="Courier New"/>
          <w:b/>
        </w:rPr>
        <w:t>(D. 9/1982), Anayasa Mahkemesi 5/1995 (D.4/1996), Anayasa Mahkemesi 4/2005 (D. 3/2007</w:t>
      </w:r>
      <w:r>
        <w:rPr>
          <w:rFonts w:ascii="Courier New" w:hAnsi="Courier New" w:cs="Courier New"/>
          <w:b/>
        </w:rPr>
        <w:t>)</w:t>
      </w:r>
    </w:p>
    <w:p w:rsidR="00965531" w:rsidRDefault="00965531" w:rsidP="00965531">
      <w:pPr>
        <w:pStyle w:val="ListeParagraf"/>
        <w:tabs>
          <w:tab w:val="left" w:pos="709"/>
          <w:tab w:val="left" w:pos="1134"/>
          <w:tab w:val="left" w:pos="1560"/>
        </w:tabs>
        <w:spacing w:after="0" w:line="240" w:lineRule="auto"/>
        <w:rPr>
          <w:rFonts w:ascii="Courier New" w:hAnsi="Courier New" w:cs="Courier New"/>
          <w:b/>
        </w:rPr>
      </w:pPr>
    </w:p>
    <w:p w:rsidR="00965531" w:rsidRPr="00614D84" w:rsidRDefault="00965531" w:rsidP="00965531">
      <w:pPr>
        <w:pStyle w:val="ListeParagraf"/>
        <w:tabs>
          <w:tab w:val="left" w:pos="709"/>
          <w:tab w:val="left" w:pos="1134"/>
          <w:tab w:val="left" w:pos="1560"/>
        </w:tabs>
        <w:spacing w:after="0" w:line="240" w:lineRule="auto"/>
        <w:rPr>
          <w:rFonts w:ascii="Courier New" w:hAnsi="Courier New" w:cs="Courier New"/>
          <w:b/>
        </w:rPr>
      </w:pPr>
    </w:p>
    <w:p w:rsidR="00965531" w:rsidRDefault="00965531" w:rsidP="00965531">
      <w:pPr>
        <w:spacing w:line="360" w:lineRule="auto"/>
        <w:rPr>
          <w:rFonts w:ascii="Courier New" w:hAnsi="Courier New" w:cs="Courier New"/>
        </w:rPr>
      </w:pPr>
      <w:r>
        <w:rPr>
          <w:rFonts w:ascii="Courier New" w:hAnsi="Courier New" w:cs="Courier New"/>
        </w:rPr>
        <w:tab/>
        <w:t xml:space="preserve">Ceza Muhakemeleri Usulü Yasası'nın 102. maddesi hakkında daha önce Anayasa'nın 148. maddesi kapsamında Anayasa Mahkemesine havale yapılmadığı gibi, bir inceleme konusu </w:t>
      </w:r>
      <w:proofErr w:type="gramStart"/>
      <w:r>
        <w:rPr>
          <w:rFonts w:ascii="Courier New" w:hAnsi="Courier New" w:cs="Courier New"/>
        </w:rPr>
        <w:t>yapılmadı  ve</w:t>
      </w:r>
      <w:proofErr w:type="gramEnd"/>
      <w:r>
        <w:rPr>
          <w:rFonts w:ascii="Courier New" w:hAnsi="Courier New" w:cs="Courier New"/>
        </w:rPr>
        <w:t xml:space="preserve"> karar verilmedi. Bu nedenle havale talebini sadece etkenlik noktasında inceleyeceğiz.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lastRenderedPageBreak/>
        <w:tab/>
        <w:t>Müdafaanın dayanmakta olduğu 102. madde şu kuralları içerir:</w:t>
      </w:r>
    </w:p>
    <w:p w:rsidR="00965531" w:rsidRDefault="00965531" w:rsidP="00965531">
      <w:pPr>
        <w:spacing w:line="360" w:lineRule="auto"/>
        <w:rPr>
          <w:rFonts w:ascii="Courier New" w:hAnsi="Courier New" w:cs="Courier New"/>
        </w:rPr>
      </w:pPr>
    </w:p>
    <w:tbl>
      <w:tblPr>
        <w:tblW w:w="0" w:type="auto"/>
        <w:jc w:val="center"/>
        <w:tblInd w:w="127" w:type="dxa"/>
        <w:tblLayout w:type="fixed"/>
        <w:tblCellMar>
          <w:left w:w="0" w:type="dxa"/>
          <w:right w:w="0" w:type="dxa"/>
        </w:tblCellMar>
        <w:tblLook w:val="0000"/>
      </w:tblPr>
      <w:tblGrid>
        <w:gridCol w:w="1515"/>
        <w:gridCol w:w="7469"/>
      </w:tblGrid>
      <w:tr w:rsidR="00965531" w:rsidRPr="005672D0" w:rsidTr="003B30EE">
        <w:trPr>
          <w:trHeight w:val="2160"/>
          <w:jc w:val="center"/>
        </w:trPr>
        <w:tc>
          <w:tcPr>
            <w:tcW w:w="1515" w:type="dxa"/>
            <w:tcBorders>
              <w:top w:val="nil"/>
              <w:left w:val="nil"/>
              <w:bottom w:val="nil"/>
              <w:right w:val="nil"/>
            </w:tcBorders>
          </w:tcPr>
          <w:p w:rsidR="00965531" w:rsidRPr="0026363A" w:rsidRDefault="00965531" w:rsidP="0026363A">
            <w:pPr>
              <w:rPr>
                <w:rFonts w:ascii="Courier New" w:eastAsia="Arial Unicode MS" w:hAnsi="Courier New" w:cs="Courier New"/>
                <w:b/>
                <w:sz w:val="22"/>
                <w:szCs w:val="22"/>
              </w:rPr>
            </w:pPr>
            <w:r w:rsidRPr="0026363A">
              <w:rPr>
                <w:rFonts w:ascii="Courier New" w:hAnsi="Courier New" w:cs="Courier New"/>
                <w:b/>
                <w:sz w:val="22"/>
                <w:szCs w:val="22"/>
              </w:rPr>
              <w:t>Yeminli Şahadetin v.</w:t>
            </w:r>
            <w:proofErr w:type="gramStart"/>
            <w:r w:rsidRPr="0026363A">
              <w:rPr>
                <w:rFonts w:ascii="Courier New" w:hAnsi="Courier New" w:cs="Courier New"/>
                <w:b/>
                <w:sz w:val="22"/>
                <w:szCs w:val="22"/>
              </w:rPr>
              <w:t>s  Ücret</w:t>
            </w:r>
            <w:proofErr w:type="gramEnd"/>
            <w:r w:rsidRPr="0026363A">
              <w:rPr>
                <w:rFonts w:ascii="Courier New" w:hAnsi="Courier New" w:cs="Courier New"/>
                <w:b/>
                <w:sz w:val="22"/>
                <w:szCs w:val="22"/>
              </w:rPr>
              <w:t xml:space="preserve"> Karşılığı Sanığa Verilmesi</w:t>
            </w:r>
          </w:p>
        </w:tc>
        <w:tc>
          <w:tcPr>
            <w:tcW w:w="7469" w:type="dxa"/>
            <w:tcBorders>
              <w:top w:val="nil"/>
              <w:left w:val="nil"/>
              <w:bottom w:val="nil"/>
              <w:right w:val="nil"/>
            </w:tcBorders>
          </w:tcPr>
          <w:p w:rsidR="00965531" w:rsidRPr="0026363A" w:rsidRDefault="00965531" w:rsidP="0026363A">
            <w:pPr>
              <w:rPr>
                <w:rFonts w:ascii="Courier New" w:eastAsia="Arial Unicode MS" w:hAnsi="Courier New" w:cs="Courier New"/>
                <w:b/>
                <w:sz w:val="22"/>
                <w:szCs w:val="22"/>
              </w:rPr>
            </w:pPr>
            <w:r w:rsidRPr="0026363A">
              <w:rPr>
                <w:rFonts w:ascii="Courier New" w:hAnsi="Courier New" w:cs="Courier New"/>
                <w:b/>
                <w:sz w:val="22"/>
                <w:szCs w:val="22"/>
              </w:rPr>
              <w:t xml:space="preserve">102. Ağır Ceza Mahkemesinde yargılanmaya  havale  edilen  bir  kişi  saptanan  ücreti  ödemesi  halinde, ithamname, yeminli şahadet, kendi  beyanı  ve  mümkün  olduğu  takdirde  şahadet  olarak  ibraz  edilen herhangi bir belgenin birer suretini alma hakkına sahiptir. </w:t>
            </w:r>
            <w:r w:rsidRPr="0026363A">
              <w:rPr>
                <w:rFonts w:ascii="Courier New" w:hAnsi="Courier New" w:cs="Courier New"/>
                <w:b/>
                <w:sz w:val="22"/>
                <w:szCs w:val="22"/>
              </w:rPr>
              <w:br/>
            </w:r>
          </w:p>
        </w:tc>
      </w:tr>
    </w:tbl>
    <w:p w:rsidR="00965531" w:rsidRDefault="00965531" w:rsidP="00965531">
      <w:pPr>
        <w:spacing w:line="360" w:lineRule="auto"/>
        <w:ind w:firstLine="720"/>
        <w:rPr>
          <w:rFonts w:ascii="Courier New" w:hAnsi="Courier New" w:cs="Courier New"/>
        </w:rPr>
      </w:pPr>
      <w:r>
        <w:rPr>
          <w:rFonts w:ascii="Courier New" w:hAnsi="Courier New" w:cs="Courier New"/>
        </w:rPr>
        <w:t xml:space="preserve">Bu Yasa maddesine göre, ağır ceza mahkemesine yargılanmak için havale edilen bir sanığın, ücretini ödemek şartıyla, şahadet olarak ibraz edilen bir belgenin suretini alma hakkı bulunmaktadır.  </w:t>
      </w:r>
      <w:r w:rsidRPr="00A76D09">
        <w:rPr>
          <w:rFonts w:ascii="Courier New" w:hAnsi="Courier New" w:cs="Courier New"/>
        </w:rPr>
        <w:t>İddia Makamının da beyan ettiği</w:t>
      </w:r>
      <w:r>
        <w:rPr>
          <w:rFonts w:ascii="Courier New" w:hAnsi="Courier New" w:cs="Courier New"/>
        </w:rPr>
        <w:t xml:space="preserve"> gibi,</w:t>
      </w:r>
      <w:r w:rsidRPr="00A76D09">
        <w:rPr>
          <w:rFonts w:ascii="Courier New" w:hAnsi="Courier New" w:cs="Courier New"/>
        </w:rPr>
        <w:t xml:space="preserve"> </w:t>
      </w:r>
      <w:proofErr w:type="gramStart"/>
      <w:r w:rsidRPr="00A76D09">
        <w:rPr>
          <w:rFonts w:ascii="Courier New" w:hAnsi="Courier New" w:cs="Courier New"/>
        </w:rPr>
        <w:t>uygulamada</w:t>
      </w:r>
      <w:proofErr w:type="gramEnd"/>
      <w:r w:rsidRPr="00A76D09">
        <w:rPr>
          <w:rFonts w:ascii="Courier New" w:hAnsi="Courier New" w:cs="Courier New"/>
        </w:rPr>
        <w:t>, 102.</w:t>
      </w:r>
      <w:r>
        <w:rPr>
          <w:rFonts w:ascii="Courier New" w:hAnsi="Courier New" w:cs="Courier New"/>
        </w:rPr>
        <w:t xml:space="preserve"> </w:t>
      </w:r>
      <w:r w:rsidRPr="00A76D09">
        <w:rPr>
          <w:rFonts w:ascii="Courier New" w:hAnsi="Courier New" w:cs="Courier New"/>
        </w:rPr>
        <w:t xml:space="preserve">maddenin </w:t>
      </w:r>
      <w:r>
        <w:rPr>
          <w:rFonts w:ascii="Courier New" w:hAnsi="Courier New" w:cs="Courier New"/>
        </w:rPr>
        <w:t xml:space="preserve">altında havale yapıldığında, ilk tahkikatta </w:t>
      </w:r>
      <w:r w:rsidRPr="00A76D09">
        <w:rPr>
          <w:rFonts w:ascii="Courier New" w:hAnsi="Courier New" w:cs="Courier New"/>
        </w:rPr>
        <w:t>dinletilen tanıkların şahadeti</w:t>
      </w:r>
      <w:r>
        <w:rPr>
          <w:rFonts w:ascii="Courier New" w:hAnsi="Courier New" w:cs="Courier New"/>
        </w:rPr>
        <w:t xml:space="preserve"> </w:t>
      </w:r>
      <w:r w:rsidRPr="00A76D09">
        <w:rPr>
          <w:rFonts w:ascii="Courier New" w:hAnsi="Courier New" w:cs="Courier New"/>
        </w:rPr>
        <w:t>müdafaaya veril</w:t>
      </w:r>
      <w:r>
        <w:rPr>
          <w:rFonts w:ascii="Courier New" w:hAnsi="Courier New" w:cs="Courier New"/>
        </w:rPr>
        <w:t>ir</w:t>
      </w:r>
      <w:r w:rsidRPr="00A76D09">
        <w:rPr>
          <w:rFonts w:ascii="Courier New" w:hAnsi="Courier New" w:cs="Courier New"/>
        </w:rPr>
        <w:t>.</w:t>
      </w:r>
      <w:r>
        <w:rPr>
          <w:rFonts w:ascii="Courier New" w:hAnsi="Courier New" w:cs="Courier New"/>
        </w:rPr>
        <w:t xml:space="preserve"> </w:t>
      </w:r>
    </w:p>
    <w:p w:rsidR="00965531" w:rsidRDefault="00965531" w:rsidP="00965531">
      <w:pPr>
        <w:spacing w:line="360" w:lineRule="auto"/>
        <w:ind w:firstLine="720"/>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ab/>
        <w:t xml:space="preserve">Bu davada, Müdafaaya, 102.madde altında serdedilen şahadetin verildiği, ancak Sanıkla ilgili 3 raporun verilmediği olgularda bulunmaktadır. </w:t>
      </w:r>
      <w:proofErr w:type="gramStart"/>
      <w:r>
        <w:rPr>
          <w:rFonts w:ascii="Courier New" w:hAnsi="Courier New" w:cs="Courier New"/>
        </w:rPr>
        <w:t xml:space="preserve">Müdafaa bu raporları istediğini iddia etmekle birlikte, </w:t>
      </w:r>
      <w:r w:rsidRPr="00A76D09">
        <w:rPr>
          <w:rFonts w:ascii="Courier New" w:hAnsi="Courier New" w:cs="Courier New"/>
        </w:rPr>
        <w:t xml:space="preserve">Mahkeme zabıtlarında Sanığın bu </w:t>
      </w:r>
      <w:r>
        <w:rPr>
          <w:rFonts w:ascii="Courier New" w:hAnsi="Courier New" w:cs="Courier New"/>
        </w:rPr>
        <w:t>raporları talep ettiği ve</w:t>
      </w:r>
      <w:r w:rsidRPr="00A76D09">
        <w:rPr>
          <w:rFonts w:ascii="Courier New" w:hAnsi="Courier New" w:cs="Courier New"/>
        </w:rPr>
        <w:t xml:space="preserve"> başvur</w:t>
      </w:r>
      <w:r>
        <w:rPr>
          <w:rFonts w:ascii="Courier New" w:hAnsi="Courier New" w:cs="Courier New"/>
        </w:rPr>
        <w:t>u</w:t>
      </w:r>
      <w:r w:rsidRPr="00A76D09">
        <w:rPr>
          <w:rFonts w:ascii="Courier New" w:hAnsi="Courier New" w:cs="Courier New"/>
        </w:rPr>
        <w:t>d</w:t>
      </w:r>
      <w:r>
        <w:rPr>
          <w:rFonts w:ascii="Courier New" w:hAnsi="Courier New" w:cs="Courier New"/>
        </w:rPr>
        <w:t>a bulunduğu</w:t>
      </w:r>
      <w:r w:rsidRPr="00A76D09">
        <w:rPr>
          <w:rFonts w:ascii="Courier New" w:hAnsi="Courier New" w:cs="Courier New"/>
        </w:rPr>
        <w:t>, İddia Makamının</w:t>
      </w:r>
      <w:r>
        <w:rPr>
          <w:rFonts w:ascii="Courier New" w:hAnsi="Courier New" w:cs="Courier New"/>
        </w:rPr>
        <w:t xml:space="preserve"> da</w:t>
      </w:r>
      <w:r w:rsidRPr="00A76D09">
        <w:rPr>
          <w:rFonts w:ascii="Courier New" w:hAnsi="Courier New" w:cs="Courier New"/>
        </w:rPr>
        <w:t xml:space="preserve"> talep edilen belgeleri Sanığa vermediği ve</w:t>
      </w:r>
      <w:r>
        <w:rPr>
          <w:rFonts w:ascii="Courier New" w:hAnsi="Courier New" w:cs="Courier New"/>
        </w:rPr>
        <w:t xml:space="preserve">ya yine Müdafaanın iddiasına göre istenen raporların 102.madde kapsamında olmadığı görüşüne istinaden, işbu raporların kendisine verilemeyeceği yönünde ortada ne bir beyan ne de bir emir mevcuttur. </w:t>
      </w:r>
      <w:proofErr w:type="gramEnd"/>
      <w:r>
        <w:rPr>
          <w:rFonts w:ascii="Courier New" w:hAnsi="Courier New" w:cs="Courier New"/>
        </w:rPr>
        <w:t xml:space="preserve">Bu durumda, bu aşamada, Sanığın yargılamasında uygulanacak kural olduğundan söz etmek mümkün değildir.  </w:t>
      </w:r>
    </w:p>
    <w:p w:rsidR="00965531" w:rsidRDefault="00965531" w:rsidP="00965531">
      <w:pPr>
        <w:spacing w:line="360" w:lineRule="auto"/>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 xml:space="preserve">Dolayısıyla Sanık Avukatının Sanıkla ilgili şahadetin kendisine 102. madde tahtında verilmediği ve verilemeyeceği yönünde bir karara dayanmadan veya Mahkemenin 102.madde uyarınca, ilgili şahadeti almaya hakkı olmadığı yönünde bir bulguya varmadan, </w:t>
      </w:r>
      <w:r w:rsidRPr="00A76D09">
        <w:rPr>
          <w:rFonts w:ascii="Courier New" w:hAnsi="Courier New" w:cs="Courier New"/>
        </w:rPr>
        <w:t>Sanığın yargılamasında</w:t>
      </w:r>
      <w:r>
        <w:rPr>
          <w:rFonts w:ascii="Courier New" w:hAnsi="Courier New" w:cs="Courier New"/>
        </w:rPr>
        <w:t>,</w:t>
      </w:r>
      <w:r w:rsidRPr="00A76D09">
        <w:rPr>
          <w:rFonts w:ascii="Courier New" w:hAnsi="Courier New" w:cs="Courier New"/>
        </w:rPr>
        <w:t xml:space="preserve"> </w:t>
      </w:r>
      <w:r>
        <w:rPr>
          <w:rFonts w:ascii="Courier New" w:hAnsi="Courier New" w:cs="Courier New"/>
        </w:rPr>
        <w:t xml:space="preserve">102. maddenin Anayasa'nın </w:t>
      </w:r>
      <w:r w:rsidRPr="00A76D09">
        <w:rPr>
          <w:rFonts w:ascii="Courier New" w:hAnsi="Courier New" w:cs="Courier New"/>
        </w:rPr>
        <w:t xml:space="preserve">1, 8, 17 ve 18.maddelerine aykırılık </w:t>
      </w:r>
      <w:r>
        <w:rPr>
          <w:rFonts w:ascii="Courier New" w:hAnsi="Courier New" w:cs="Courier New"/>
        </w:rPr>
        <w:t xml:space="preserve">teşkil ettiği </w:t>
      </w:r>
      <w:r>
        <w:rPr>
          <w:rFonts w:ascii="Courier New" w:hAnsi="Courier New" w:cs="Courier New"/>
        </w:rPr>
        <w:lastRenderedPageBreak/>
        <w:t xml:space="preserve">iddiası </w:t>
      </w:r>
      <w:proofErr w:type="gramStart"/>
      <w:r>
        <w:rPr>
          <w:rFonts w:ascii="Courier New" w:hAnsi="Courier New" w:cs="Courier New"/>
        </w:rPr>
        <w:t>ile,</w:t>
      </w:r>
      <w:proofErr w:type="gramEnd"/>
      <w:r>
        <w:rPr>
          <w:rFonts w:ascii="Courier New" w:hAnsi="Courier New" w:cs="Courier New"/>
        </w:rPr>
        <w:t xml:space="preserve"> ilgili maddeyi Anayasa Mahkemesine havale edebilmesi için </w:t>
      </w:r>
      <w:r w:rsidRPr="00A76D09">
        <w:rPr>
          <w:rFonts w:ascii="Courier New" w:hAnsi="Courier New" w:cs="Courier New"/>
        </w:rPr>
        <w:t>etkenlik unsurun</w:t>
      </w:r>
      <w:r>
        <w:rPr>
          <w:rFonts w:ascii="Courier New" w:hAnsi="Courier New" w:cs="Courier New"/>
        </w:rPr>
        <w:t>un</w:t>
      </w:r>
      <w:r w:rsidRPr="00A76D09">
        <w:rPr>
          <w:rFonts w:ascii="Courier New" w:hAnsi="Courier New" w:cs="Courier New"/>
        </w:rPr>
        <w:t xml:space="preserve"> mevcudiyetini tatmin edemeyeceği</w:t>
      </w:r>
      <w:r>
        <w:rPr>
          <w:rFonts w:ascii="Courier New" w:hAnsi="Courier New" w:cs="Courier New"/>
        </w:rPr>
        <w:t xml:space="preserve"> sonucu doğmaktadır</w:t>
      </w:r>
      <w:r w:rsidRPr="00A76D09">
        <w:rPr>
          <w:rFonts w:ascii="Courier New" w:hAnsi="Courier New" w:cs="Courier New"/>
        </w:rPr>
        <w:t xml:space="preserve">.  </w:t>
      </w:r>
    </w:p>
    <w:p w:rsidR="00965531" w:rsidRPr="00A76D09" w:rsidRDefault="00965531" w:rsidP="00965531">
      <w:pPr>
        <w:spacing w:line="360" w:lineRule="auto"/>
        <w:rPr>
          <w:rFonts w:ascii="Courier New" w:hAnsi="Courier New" w:cs="Courier New"/>
        </w:rPr>
      </w:pPr>
    </w:p>
    <w:p w:rsidR="00965531" w:rsidRDefault="00965531" w:rsidP="00965531">
      <w:pPr>
        <w:spacing w:line="360" w:lineRule="auto"/>
        <w:ind w:firstLine="720"/>
        <w:rPr>
          <w:rFonts w:ascii="Courier New" w:hAnsi="Courier New" w:cs="Courier New"/>
        </w:rPr>
      </w:pPr>
      <w:r>
        <w:rPr>
          <w:rFonts w:ascii="Courier New" w:hAnsi="Courier New" w:cs="Courier New"/>
        </w:rPr>
        <w:t>Keza y</w:t>
      </w:r>
      <w:r w:rsidRPr="00A76D09">
        <w:rPr>
          <w:rFonts w:ascii="Courier New" w:hAnsi="Courier New" w:cs="Courier New"/>
        </w:rPr>
        <w:t xml:space="preserve">ukarıda özetlediğim iddialar hukuki boyutta incelendiğinde, karşımıza çıkan </w:t>
      </w:r>
      <w:r>
        <w:rPr>
          <w:rFonts w:ascii="Courier New" w:hAnsi="Courier New" w:cs="Courier New"/>
        </w:rPr>
        <w:t xml:space="preserve">bir diğer </w:t>
      </w:r>
      <w:r w:rsidRPr="00A76D09">
        <w:rPr>
          <w:rFonts w:ascii="Courier New" w:hAnsi="Courier New" w:cs="Courier New"/>
        </w:rPr>
        <w:t>husus</w:t>
      </w:r>
      <w:r>
        <w:rPr>
          <w:rFonts w:ascii="Courier New" w:hAnsi="Courier New" w:cs="Courier New"/>
        </w:rPr>
        <w:t>,</w:t>
      </w:r>
      <w:r w:rsidRPr="00A76D09">
        <w:rPr>
          <w:rFonts w:ascii="Courier New" w:hAnsi="Courier New" w:cs="Courier New"/>
        </w:rPr>
        <w:t xml:space="preserve"> Sanığın raporlarını istediği tanıkların İddia Makamı tarafından dinletilecek olduğu beyanıdır. Bu beyana göre</w:t>
      </w:r>
      <w:r>
        <w:rPr>
          <w:rFonts w:ascii="Courier New" w:hAnsi="Courier New" w:cs="Courier New"/>
        </w:rPr>
        <w:t>,</w:t>
      </w:r>
      <w:r w:rsidRPr="00A76D09">
        <w:rPr>
          <w:rFonts w:ascii="Courier New" w:hAnsi="Courier New" w:cs="Courier New"/>
        </w:rPr>
        <w:t xml:space="preserve"> Sanığın müdafaasını yapması için gerekli olduğunu iddia ettiği şahadetin İddia Makamı tarafından sunulacağı gerçeği ortaya çıkmaktadır. </w:t>
      </w:r>
    </w:p>
    <w:p w:rsidR="00965531" w:rsidRPr="00A76D09"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sidRPr="00A76D09">
        <w:rPr>
          <w:rFonts w:ascii="Courier New" w:hAnsi="Courier New" w:cs="Courier New"/>
        </w:rPr>
        <w:tab/>
        <w:t>İddia Makamı</w:t>
      </w:r>
      <w:r>
        <w:rPr>
          <w:rFonts w:ascii="Courier New" w:hAnsi="Courier New" w:cs="Courier New"/>
        </w:rPr>
        <w:t>,</w:t>
      </w:r>
      <w:r w:rsidRPr="00A76D09">
        <w:rPr>
          <w:rFonts w:ascii="Courier New" w:hAnsi="Courier New" w:cs="Courier New"/>
        </w:rPr>
        <w:t xml:space="preserve"> ilk tahkikat safhasında dinletmiş olduğu tanıkların haricinde</w:t>
      </w:r>
      <w:r>
        <w:rPr>
          <w:rFonts w:ascii="Courier New" w:hAnsi="Courier New" w:cs="Courier New"/>
        </w:rPr>
        <w:t>,</w:t>
      </w:r>
      <w:r w:rsidRPr="00A76D09">
        <w:rPr>
          <w:rFonts w:ascii="Courier New" w:hAnsi="Courier New" w:cs="Courier New"/>
        </w:rPr>
        <w:t xml:space="preserve"> 111.madde tahtında</w:t>
      </w:r>
      <w:r>
        <w:rPr>
          <w:rFonts w:ascii="Courier New" w:hAnsi="Courier New" w:cs="Courier New"/>
        </w:rPr>
        <w:t>,</w:t>
      </w:r>
      <w:r w:rsidRPr="00A76D09">
        <w:rPr>
          <w:rFonts w:ascii="Courier New" w:hAnsi="Courier New" w:cs="Courier New"/>
        </w:rPr>
        <w:t xml:space="preserve"> gerekli usulleri takip etmek şartı </w:t>
      </w:r>
      <w:proofErr w:type="gramStart"/>
      <w:r w:rsidRPr="00A76D09">
        <w:rPr>
          <w:rFonts w:ascii="Courier New" w:hAnsi="Courier New" w:cs="Courier New"/>
        </w:rPr>
        <w:t>ile</w:t>
      </w:r>
      <w:r>
        <w:rPr>
          <w:rFonts w:ascii="Courier New" w:hAnsi="Courier New" w:cs="Courier New"/>
        </w:rPr>
        <w:t>,</w:t>
      </w:r>
      <w:proofErr w:type="gramEnd"/>
      <w:r w:rsidRPr="00A76D09">
        <w:rPr>
          <w:rFonts w:ascii="Courier New" w:hAnsi="Courier New" w:cs="Courier New"/>
        </w:rPr>
        <w:t xml:space="preserve"> tanık dinletme hak ve yetkisi</w:t>
      </w:r>
      <w:r>
        <w:rPr>
          <w:rFonts w:ascii="Courier New" w:hAnsi="Courier New" w:cs="Courier New"/>
        </w:rPr>
        <w:t xml:space="preserve">ni haizdir. </w:t>
      </w:r>
      <w:r w:rsidRPr="00A76D09">
        <w:rPr>
          <w:rFonts w:ascii="Courier New" w:hAnsi="Courier New" w:cs="Courier New"/>
        </w:rPr>
        <w:t xml:space="preserve"> </w:t>
      </w:r>
    </w:p>
    <w:p w:rsidR="00965531" w:rsidRDefault="00965531" w:rsidP="00965531">
      <w:pPr>
        <w:spacing w:line="360" w:lineRule="auto"/>
        <w:rPr>
          <w:rFonts w:ascii="Courier New" w:hAnsi="Courier New" w:cs="Courier New"/>
        </w:rPr>
      </w:pPr>
    </w:p>
    <w:p w:rsidR="00965531" w:rsidRPr="00A76D09" w:rsidRDefault="00965531" w:rsidP="00965531">
      <w:pPr>
        <w:spacing w:line="360" w:lineRule="auto"/>
        <w:rPr>
          <w:rFonts w:ascii="Courier New" w:hAnsi="Courier New" w:cs="Courier New"/>
        </w:rPr>
      </w:pPr>
      <w:r>
        <w:rPr>
          <w:rFonts w:ascii="Courier New" w:hAnsi="Courier New" w:cs="Courier New"/>
        </w:rPr>
        <w:tab/>
        <w:t xml:space="preserve">İlk tahkikat safhası tamamlandıktan sonra, yargılama safhasına gelen davada ilk tahkikatta dinletilmeyen tanıklar dışında 111.madde kuralları uygulanacağından, 102. maddenin </w:t>
      </w:r>
      <w:r w:rsidRPr="00A76D09">
        <w:rPr>
          <w:rFonts w:ascii="Courier New" w:hAnsi="Courier New" w:cs="Courier New"/>
        </w:rPr>
        <w:t>meseleye uygulanacak etken bir yasa maddesi olmadığından</w:t>
      </w:r>
      <w:r>
        <w:rPr>
          <w:rFonts w:ascii="Courier New" w:hAnsi="Courier New" w:cs="Courier New"/>
        </w:rPr>
        <w:t>,</w:t>
      </w:r>
      <w:r w:rsidRPr="00A76D09">
        <w:rPr>
          <w:rFonts w:ascii="Courier New" w:hAnsi="Courier New" w:cs="Courier New"/>
        </w:rPr>
        <w:t xml:space="preserve"> Anayasa</w:t>
      </w:r>
      <w:r>
        <w:rPr>
          <w:rFonts w:ascii="Courier New" w:hAnsi="Courier New" w:cs="Courier New"/>
        </w:rPr>
        <w:t>'</w:t>
      </w:r>
      <w:r w:rsidRPr="00A76D09">
        <w:rPr>
          <w:rFonts w:ascii="Courier New" w:hAnsi="Courier New" w:cs="Courier New"/>
        </w:rPr>
        <w:t>ya havale başvurusu etkenlik noktasında başarılı olama</w:t>
      </w:r>
      <w:r>
        <w:rPr>
          <w:rFonts w:ascii="Courier New" w:hAnsi="Courier New" w:cs="Courier New"/>
        </w:rPr>
        <w:t xml:space="preserve">mıştır ve bu nedenle reddi </w:t>
      </w:r>
      <w:r w:rsidRPr="00A76D09">
        <w:rPr>
          <w:rFonts w:ascii="Courier New" w:hAnsi="Courier New" w:cs="Courier New"/>
        </w:rPr>
        <w:t xml:space="preserve">gerekir. </w:t>
      </w:r>
    </w:p>
    <w:p w:rsidR="00965531" w:rsidRDefault="00965531" w:rsidP="00965531">
      <w:pPr>
        <w:spacing w:line="360" w:lineRule="auto"/>
        <w:rPr>
          <w:rFonts w:ascii="Courier New" w:hAnsi="Courier New" w:cs="Courier New"/>
        </w:rPr>
      </w:pPr>
    </w:p>
    <w:p w:rsidR="00965531" w:rsidRDefault="00965531" w:rsidP="00965531">
      <w:pPr>
        <w:spacing w:line="360" w:lineRule="auto"/>
        <w:contextualSpacing/>
        <w:rPr>
          <w:rFonts w:ascii="Courier New" w:hAnsi="Courier New" w:cs="Courier New"/>
          <w:b/>
          <w:u w:val="single"/>
        </w:rPr>
      </w:pPr>
      <w:r w:rsidRPr="00A76D09">
        <w:rPr>
          <w:rFonts w:ascii="Courier New" w:hAnsi="Courier New" w:cs="Courier New"/>
          <w:b/>
          <w:u w:val="single"/>
        </w:rPr>
        <w:t>SONUÇ</w:t>
      </w:r>
      <w:bookmarkStart w:id="0" w:name="_GoBack"/>
      <w:bookmarkEnd w:id="0"/>
    </w:p>
    <w:p w:rsidR="00965531" w:rsidRDefault="00965531" w:rsidP="00965531">
      <w:pPr>
        <w:spacing w:line="360" w:lineRule="auto"/>
        <w:contextualSpacing/>
        <w:rPr>
          <w:rFonts w:ascii="Courier New" w:hAnsi="Courier New" w:cs="Courier New"/>
          <w:b/>
          <w:u w:val="single"/>
        </w:rPr>
      </w:pPr>
    </w:p>
    <w:p w:rsidR="00965531" w:rsidRDefault="00965531" w:rsidP="00965531">
      <w:pPr>
        <w:spacing w:line="360" w:lineRule="auto"/>
        <w:contextualSpacing/>
        <w:rPr>
          <w:rFonts w:ascii="Courier New" w:hAnsi="Courier New" w:cs="Courier New"/>
        </w:rPr>
      </w:pPr>
      <w:r>
        <w:rPr>
          <w:rFonts w:ascii="Courier New" w:hAnsi="Courier New" w:cs="Courier New"/>
        </w:rPr>
        <w:tab/>
        <w:t>2. ve 3. istinaf sebepleri reddedilir.</w:t>
      </w:r>
    </w:p>
    <w:p w:rsidR="00965531" w:rsidRPr="00333522" w:rsidRDefault="00965531" w:rsidP="00965531">
      <w:pPr>
        <w:spacing w:line="360" w:lineRule="auto"/>
        <w:contextualSpacing/>
        <w:rPr>
          <w:rFonts w:ascii="Courier New" w:hAnsi="Courier New" w:cs="Courier New"/>
        </w:rPr>
      </w:pPr>
    </w:p>
    <w:p w:rsidR="00965531" w:rsidRDefault="00965531" w:rsidP="00965531">
      <w:pPr>
        <w:spacing w:line="360" w:lineRule="auto"/>
        <w:contextualSpacing/>
        <w:rPr>
          <w:rFonts w:ascii="Courier New" w:hAnsi="Courier New" w:cs="Courier New"/>
        </w:rPr>
      </w:pPr>
      <w:r w:rsidRPr="00A76D09">
        <w:rPr>
          <w:rFonts w:ascii="Courier New" w:hAnsi="Courier New" w:cs="Courier New"/>
        </w:rPr>
        <w:tab/>
      </w:r>
      <w:r>
        <w:rPr>
          <w:rFonts w:ascii="Courier New" w:hAnsi="Courier New" w:cs="Courier New"/>
        </w:rPr>
        <w:t>İ</w:t>
      </w:r>
      <w:r w:rsidRPr="00A76D09">
        <w:rPr>
          <w:rFonts w:ascii="Courier New" w:hAnsi="Courier New" w:cs="Courier New"/>
        </w:rPr>
        <w:t xml:space="preserve">stinaf sonucunda aşağıdaki </w:t>
      </w:r>
      <w:r>
        <w:rPr>
          <w:rFonts w:ascii="Courier New" w:hAnsi="Courier New" w:cs="Courier New"/>
        </w:rPr>
        <w:t>şekilde emir verilmesi gerekir:</w:t>
      </w:r>
    </w:p>
    <w:p w:rsidR="00965531" w:rsidRPr="00A76D09" w:rsidRDefault="00965531" w:rsidP="00965531">
      <w:pPr>
        <w:spacing w:line="360" w:lineRule="auto"/>
        <w:contextualSpacing/>
        <w:rPr>
          <w:rFonts w:ascii="Courier New" w:hAnsi="Courier New" w:cs="Courier New"/>
        </w:rPr>
      </w:pPr>
      <w:r>
        <w:rPr>
          <w:rFonts w:ascii="Courier New" w:hAnsi="Courier New" w:cs="Courier New"/>
        </w:rPr>
        <w:tab/>
      </w:r>
    </w:p>
    <w:p w:rsidR="00965531" w:rsidRDefault="00965531" w:rsidP="00965531">
      <w:pPr>
        <w:numPr>
          <w:ilvl w:val="0"/>
          <w:numId w:val="7"/>
        </w:numPr>
        <w:spacing w:after="200" w:line="360" w:lineRule="auto"/>
        <w:contextualSpacing/>
        <w:rPr>
          <w:rFonts w:ascii="Courier New" w:hAnsi="Courier New" w:cs="Courier New"/>
        </w:rPr>
      </w:pPr>
      <w:r>
        <w:rPr>
          <w:rFonts w:ascii="Courier New" w:hAnsi="Courier New" w:cs="Courier New"/>
        </w:rPr>
        <w:t xml:space="preserve">Lefkoşa Ağır Ceza Mahkemesinin soruşturma ile ilgili verdiği 5. ve 6. paragrafına konu emirler iptal olunur, </w:t>
      </w:r>
    </w:p>
    <w:p w:rsidR="00965531" w:rsidRDefault="00965531" w:rsidP="00965531">
      <w:pPr>
        <w:spacing w:line="360" w:lineRule="auto"/>
        <w:ind w:left="720"/>
        <w:contextualSpacing/>
        <w:rPr>
          <w:rFonts w:ascii="Courier New" w:hAnsi="Courier New" w:cs="Courier New"/>
        </w:rPr>
      </w:pPr>
    </w:p>
    <w:p w:rsidR="00965531" w:rsidRDefault="00965531" w:rsidP="00965531">
      <w:pPr>
        <w:numPr>
          <w:ilvl w:val="0"/>
          <w:numId w:val="7"/>
        </w:numPr>
        <w:spacing w:after="200" w:line="360" w:lineRule="auto"/>
        <w:contextualSpacing/>
        <w:rPr>
          <w:rFonts w:ascii="Courier New" w:hAnsi="Courier New" w:cs="Courier New"/>
        </w:rPr>
      </w:pPr>
      <w:r w:rsidRPr="00A76D09">
        <w:rPr>
          <w:rFonts w:ascii="Courier New" w:hAnsi="Courier New" w:cs="Courier New"/>
        </w:rPr>
        <w:lastRenderedPageBreak/>
        <w:t>Dosyanın</w:t>
      </w:r>
      <w:r>
        <w:rPr>
          <w:rFonts w:ascii="Courier New" w:hAnsi="Courier New" w:cs="Courier New"/>
        </w:rPr>
        <w:t>,</w:t>
      </w:r>
      <w:r w:rsidRPr="00A76D09">
        <w:rPr>
          <w:rFonts w:ascii="Courier New" w:hAnsi="Courier New" w:cs="Courier New"/>
        </w:rPr>
        <w:t xml:space="preserve"> soruşturma</w:t>
      </w:r>
      <w:r>
        <w:rPr>
          <w:rFonts w:ascii="Courier New" w:hAnsi="Courier New" w:cs="Courier New"/>
        </w:rPr>
        <w:t xml:space="preserve">nın yürütülmesi ile ilgili emir ve direktifleri vermesi </w:t>
      </w:r>
      <w:r w:rsidRPr="00A76D09">
        <w:rPr>
          <w:rFonts w:ascii="Courier New" w:hAnsi="Courier New" w:cs="Courier New"/>
        </w:rPr>
        <w:t>amacıyla</w:t>
      </w:r>
      <w:r>
        <w:rPr>
          <w:rFonts w:ascii="Courier New" w:hAnsi="Courier New" w:cs="Courier New"/>
        </w:rPr>
        <w:t>,</w:t>
      </w:r>
      <w:r w:rsidRPr="00A76D09">
        <w:rPr>
          <w:rFonts w:ascii="Courier New" w:hAnsi="Courier New" w:cs="Courier New"/>
        </w:rPr>
        <w:t xml:space="preserve"> Lefkoşa Ağır Ceza Mahkemesine iadesine,</w:t>
      </w:r>
      <w:r>
        <w:rPr>
          <w:rFonts w:ascii="Courier New" w:hAnsi="Courier New" w:cs="Courier New"/>
        </w:rPr>
        <w:t xml:space="preserve"> </w:t>
      </w:r>
    </w:p>
    <w:p w:rsidR="00965531" w:rsidRDefault="00965531" w:rsidP="00965531">
      <w:pPr>
        <w:spacing w:line="360" w:lineRule="auto"/>
        <w:rPr>
          <w:rFonts w:ascii="Courier New" w:hAnsi="Courier New" w:cs="Courier New"/>
        </w:rPr>
      </w:pPr>
    </w:p>
    <w:p w:rsidR="00965531" w:rsidRPr="00A76D09" w:rsidRDefault="00965531" w:rsidP="00965531">
      <w:pPr>
        <w:spacing w:line="360" w:lineRule="auto"/>
        <w:ind w:firstLine="708"/>
        <w:rPr>
          <w:rFonts w:ascii="Courier New" w:hAnsi="Courier New" w:cs="Courier New"/>
        </w:rPr>
      </w:pPr>
      <w:r>
        <w:rPr>
          <w:rFonts w:ascii="Courier New" w:hAnsi="Courier New" w:cs="Courier New"/>
        </w:rPr>
        <w:t>Karar ve Emir</w:t>
      </w:r>
      <w:r w:rsidRPr="00A76D09">
        <w:rPr>
          <w:rFonts w:ascii="Courier New" w:hAnsi="Courier New" w:cs="Courier New"/>
        </w:rPr>
        <w:t xml:space="preserve"> verilir.  </w:t>
      </w:r>
    </w:p>
    <w:p w:rsidR="00965531" w:rsidRDefault="00965531" w:rsidP="00965531">
      <w:pPr>
        <w:spacing w:line="360" w:lineRule="auto"/>
        <w:rPr>
          <w:rFonts w:ascii="Courier New" w:hAnsi="Courier New" w:cs="Courier New"/>
          <w:b/>
          <w:u w:val="single"/>
        </w:rPr>
      </w:pPr>
    </w:p>
    <w:p w:rsidR="00965531" w:rsidRDefault="00965531" w:rsidP="00965531">
      <w:pPr>
        <w:spacing w:line="360" w:lineRule="auto"/>
        <w:rPr>
          <w:rFonts w:ascii="Courier New" w:hAnsi="Courier New" w:cs="Courier New"/>
        </w:rPr>
      </w:pPr>
      <w:r>
        <w:rPr>
          <w:rFonts w:ascii="Courier New" w:hAnsi="Courier New" w:cs="Courier New"/>
          <w:b/>
          <w:u w:val="single"/>
        </w:rPr>
        <w:t xml:space="preserve">Beril Çağdal: </w:t>
      </w:r>
      <w:r>
        <w:rPr>
          <w:rFonts w:ascii="Courier New" w:hAnsi="Courier New" w:cs="Courier New"/>
        </w:rPr>
        <w:tab/>
        <w:t>Her iki meslektaşımın kararlarını önceden okuma fırsatım oldu. Sayın Bertan Özerdağ’ın kararında belirtmiş olduğu gerekçelerle varılan sonuca katılmaktayım.</w:t>
      </w:r>
    </w:p>
    <w:p w:rsidR="00965531" w:rsidRPr="00E06B92" w:rsidRDefault="00965531" w:rsidP="00965531">
      <w:pPr>
        <w:spacing w:line="360" w:lineRule="auto"/>
        <w:rPr>
          <w:rFonts w:ascii="Courier New" w:hAnsi="Courier New" w:cs="Courier New"/>
        </w:rPr>
      </w:pPr>
      <w:r>
        <w:rPr>
          <w:rFonts w:ascii="Courier New" w:hAnsi="Courier New" w:cs="Courier New"/>
        </w:rPr>
        <w:tab/>
        <w:t xml:space="preserve">Bu nedenle 2.ve 3. istinaf sebeplerinin reddedilmesi ve 1.istinaf sebebinin kısmen kabul edilerek kararda belirtilen emirlerin verilmesi gerekmektedir. </w:t>
      </w:r>
    </w:p>
    <w:p w:rsidR="00965531" w:rsidRPr="00B763CC" w:rsidRDefault="00965531" w:rsidP="00965531">
      <w:pPr>
        <w:spacing w:line="360" w:lineRule="auto"/>
        <w:rPr>
          <w:rFonts w:ascii="Courier New" w:hAnsi="Courier New" w:cs="Courier New"/>
        </w:rPr>
      </w:pPr>
    </w:p>
    <w:p w:rsidR="00965531" w:rsidRPr="00B54A82" w:rsidRDefault="00965531" w:rsidP="00965531">
      <w:pPr>
        <w:spacing w:line="360" w:lineRule="auto"/>
        <w:rPr>
          <w:rFonts w:ascii="Courier New" w:hAnsi="Courier New" w:cs="Courier New"/>
        </w:rPr>
      </w:pPr>
      <w:r w:rsidRPr="00B54A82">
        <w:rPr>
          <w:rFonts w:ascii="Courier New" w:hAnsi="Courier New" w:cs="Courier New"/>
          <w:b/>
          <w:u w:val="single"/>
        </w:rPr>
        <w:t xml:space="preserve">Gülden Çiftçioğlu: </w:t>
      </w:r>
      <w:r w:rsidRPr="00B54A82">
        <w:rPr>
          <w:rFonts w:ascii="Courier New" w:hAnsi="Courier New" w:cs="Courier New"/>
        </w:rPr>
        <w:t>Netice itibar</w:t>
      </w:r>
      <w:r w:rsidR="002D7E78">
        <w:rPr>
          <w:rFonts w:ascii="Courier New" w:hAnsi="Courier New" w:cs="Courier New"/>
        </w:rPr>
        <w:t>ı</w:t>
      </w:r>
      <w:r w:rsidRPr="00B54A82">
        <w:rPr>
          <w:rFonts w:ascii="Courier New" w:hAnsi="Courier New" w:cs="Courier New"/>
        </w:rPr>
        <w:t>yl</w:t>
      </w:r>
      <w:r w:rsidR="002D7E78">
        <w:rPr>
          <w:rFonts w:ascii="Courier New" w:hAnsi="Courier New" w:cs="Courier New"/>
        </w:rPr>
        <w:t>a</w:t>
      </w:r>
      <w:r w:rsidRPr="00B54A82">
        <w:rPr>
          <w:rFonts w:ascii="Courier New" w:hAnsi="Courier New" w:cs="Courier New"/>
        </w:rPr>
        <w:t xml:space="preserve">; </w:t>
      </w:r>
    </w:p>
    <w:p w:rsidR="00965531" w:rsidRPr="00B54A82" w:rsidRDefault="00965531" w:rsidP="00965531">
      <w:pPr>
        <w:pStyle w:val="ListeParagraf"/>
        <w:numPr>
          <w:ilvl w:val="0"/>
          <w:numId w:val="9"/>
        </w:numPr>
        <w:spacing w:after="0" w:line="360" w:lineRule="auto"/>
        <w:rPr>
          <w:rFonts w:ascii="Courier New" w:hAnsi="Courier New" w:cs="Courier New"/>
          <w:sz w:val="24"/>
          <w:szCs w:val="24"/>
        </w:rPr>
      </w:pPr>
      <w:r w:rsidRPr="00B54A82">
        <w:rPr>
          <w:rFonts w:ascii="Courier New" w:hAnsi="Courier New" w:cs="Courier New"/>
          <w:sz w:val="24"/>
          <w:szCs w:val="24"/>
        </w:rPr>
        <w:t>İstinaf sebebi oy birliğiyle kabul edilir;</w:t>
      </w:r>
    </w:p>
    <w:p w:rsidR="00965531" w:rsidRPr="00B54A82" w:rsidRDefault="00965531" w:rsidP="00965531">
      <w:pPr>
        <w:pStyle w:val="ListeParagraf"/>
        <w:numPr>
          <w:ilvl w:val="0"/>
          <w:numId w:val="9"/>
        </w:numPr>
        <w:spacing w:after="0" w:line="360" w:lineRule="auto"/>
        <w:rPr>
          <w:rFonts w:ascii="Courier New" w:hAnsi="Courier New" w:cs="Courier New"/>
          <w:sz w:val="24"/>
          <w:szCs w:val="24"/>
        </w:rPr>
      </w:pPr>
      <w:proofErr w:type="gramStart"/>
      <w:r w:rsidRPr="00B54A82">
        <w:rPr>
          <w:rFonts w:ascii="Courier New" w:hAnsi="Courier New" w:cs="Courier New"/>
          <w:sz w:val="24"/>
          <w:szCs w:val="24"/>
        </w:rPr>
        <w:t>ve</w:t>
      </w:r>
      <w:proofErr w:type="gramEnd"/>
      <w:r w:rsidRPr="00B54A82">
        <w:rPr>
          <w:rFonts w:ascii="Courier New" w:hAnsi="Courier New" w:cs="Courier New"/>
          <w:sz w:val="24"/>
          <w:szCs w:val="24"/>
        </w:rPr>
        <w:t xml:space="preserve"> 3</w:t>
      </w:r>
      <w:r w:rsidR="002D7E78">
        <w:rPr>
          <w:rFonts w:ascii="Courier New" w:hAnsi="Courier New" w:cs="Courier New"/>
          <w:sz w:val="24"/>
          <w:szCs w:val="24"/>
        </w:rPr>
        <w:t xml:space="preserve">. </w:t>
      </w:r>
      <w:r w:rsidRPr="00B54A82">
        <w:rPr>
          <w:rFonts w:ascii="Courier New" w:hAnsi="Courier New" w:cs="Courier New"/>
          <w:sz w:val="24"/>
          <w:szCs w:val="24"/>
        </w:rPr>
        <w:t>istinaf sebepleri oy birliği ile reddedilir.</w:t>
      </w:r>
    </w:p>
    <w:p w:rsidR="00965531" w:rsidRPr="00B54A82" w:rsidRDefault="00965531" w:rsidP="00965531">
      <w:pPr>
        <w:spacing w:line="360" w:lineRule="auto"/>
        <w:ind w:left="705"/>
        <w:rPr>
          <w:rFonts w:ascii="Courier New" w:hAnsi="Courier New" w:cs="Courier New"/>
        </w:rPr>
      </w:pPr>
      <w:r w:rsidRPr="00B54A82">
        <w:rPr>
          <w:rFonts w:ascii="Courier New" w:hAnsi="Courier New" w:cs="Courier New"/>
        </w:rPr>
        <w:t xml:space="preserve">Bununla birlikte oy çokluğu </w:t>
      </w:r>
      <w:proofErr w:type="gramStart"/>
      <w:r w:rsidRPr="00B54A82">
        <w:rPr>
          <w:rFonts w:ascii="Courier New" w:hAnsi="Courier New" w:cs="Courier New"/>
        </w:rPr>
        <w:t>ile;</w:t>
      </w:r>
      <w:proofErr w:type="gramEnd"/>
      <w:r w:rsidRPr="00B54A82">
        <w:rPr>
          <w:rFonts w:ascii="Courier New" w:hAnsi="Courier New" w:cs="Courier New"/>
        </w:rPr>
        <w:t xml:space="preserve"> </w:t>
      </w:r>
    </w:p>
    <w:p w:rsidR="00965531" w:rsidRPr="00483797" w:rsidRDefault="00965531" w:rsidP="00965531">
      <w:pPr>
        <w:pStyle w:val="ListeParagraf"/>
        <w:numPr>
          <w:ilvl w:val="0"/>
          <w:numId w:val="10"/>
        </w:numPr>
        <w:spacing w:after="0" w:line="360" w:lineRule="auto"/>
        <w:rPr>
          <w:rFonts w:ascii="Courier New" w:hAnsi="Courier New" w:cs="Courier New"/>
          <w:sz w:val="24"/>
          <w:szCs w:val="24"/>
        </w:rPr>
      </w:pPr>
      <w:r w:rsidRPr="00B54A82">
        <w:rPr>
          <w:rFonts w:ascii="Courier New" w:hAnsi="Courier New" w:cs="Courier New"/>
          <w:sz w:val="24"/>
          <w:szCs w:val="24"/>
        </w:rPr>
        <w:t>Lefkoşa Ağır Ceza Mahkemesinin soruşturma ile ilgili verdiği 5. ve 6.</w:t>
      </w:r>
      <w:r w:rsidR="002D7E78">
        <w:rPr>
          <w:rFonts w:ascii="Courier New" w:hAnsi="Courier New" w:cs="Courier New"/>
          <w:sz w:val="24"/>
          <w:szCs w:val="24"/>
        </w:rPr>
        <w:t xml:space="preserve"> </w:t>
      </w:r>
      <w:r w:rsidRPr="00B54A82">
        <w:rPr>
          <w:rFonts w:ascii="Courier New" w:hAnsi="Courier New" w:cs="Courier New"/>
          <w:sz w:val="24"/>
          <w:szCs w:val="24"/>
        </w:rPr>
        <w:t>paragrafına konu emirlerin iptal olunmasına;</w:t>
      </w:r>
    </w:p>
    <w:p w:rsidR="00965531" w:rsidRPr="00B54A82" w:rsidRDefault="00965531" w:rsidP="00965531">
      <w:pPr>
        <w:pStyle w:val="ListeParagraf"/>
        <w:numPr>
          <w:ilvl w:val="0"/>
          <w:numId w:val="10"/>
        </w:numPr>
        <w:spacing w:after="0" w:line="360" w:lineRule="auto"/>
        <w:rPr>
          <w:rFonts w:ascii="Courier New" w:hAnsi="Courier New" w:cs="Courier New"/>
          <w:sz w:val="24"/>
          <w:szCs w:val="24"/>
        </w:rPr>
      </w:pPr>
      <w:r w:rsidRPr="00B54A82">
        <w:rPr>
          <w:rFonts w:ascii="Courier New" w:hAnsi="Courier New" w:cs="Courier New"/>
          <w:sz w:val="24"/>
          <w:szCs w:val="24"/>
        </w:rPr>
        <w:t>Dosyanın, soruşturmanın yürütülmesi ile ilgili emir ve direktifleri vermesi amacıyla, Lefkoşa Ağır Ceza Mahkemesine iadesine karar ve emir verilir.</w:t>
      </w:r>
    </w:p>
    <w:p w:rsidR="00965531" w:rsidRDefault="00965531" w:rsidP="00965531">
      <w:pPr>
        <w:spacing w:line="360" w:lineRule="auto"/>
        <w:rPr>
          <w:rFonts w:ascii="Courier New" w:hAnsi="Courier New" w:cs="Courier New"/>
          <w:b/>
          <w:u w:val="single"/>
        </w:rPr>
      </w:pPr>
    </w:p>
    <w:p w:rsidR="00965531" w:rsidRDefault="00965531" w:rsidP="00965531">
      <w:pPr>
        <w:spacing w:line="360" w:lineRule="auto"/>
        <w:rPr>
          <w:rFonts w:ascii="Courier New" w:hAnsi="Courier New" w:cs="Courier New"/>
          <w:b/>
          <w:u w:val="single"/>
        </w:rPr>
      </w:pPr>
    </w:p>
    <w:p w:rsidR="00965531" w:rsidRDefault="00965531" w:rsidP="00965531">
      <w:pPr>
        <w:spacing w:line="360" w:lineRule="auto"/>
        <w:rPr>
          <w:rFonts w:ascii="Courier New" w:hAnsi="Courier New" w:cs="Courier New"/>
          <w:b/>
          <w:u w:val="single"/>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r>
        <w:rPr>
          <w:rFonts w:ascii="Courier New" w:hAnsi="Courier New" w:cs="Courier New"/>
        </w:rPr>
        <w:t xml:space="preserve">Gülden </w:t>
      </w:r>
      <w:proofErr w:type="gramStart"/>
      <w:r>
        <w:rPr>
          <w:rFonts w:ascii="Courier New" w:hAnsi="Courier New" w:cs="Courier New"/>
        </w:rPr>
        <w:t>Çiftçioğlu         Bertan</w:t>
      </w:r>
      <w:proofErr w:type="gramEnd"/>
      <w:r>
        <w:rPr>
          <w:rFonts w:ascii="Courier New" w:hAnsi="Courier New" w:cs="Courier New"/>
        </w:rPr>
        <w:t xml:space="preserve"> Özerdağ       Beril Çağdal</w:t>
      </w:r>
    </w:p>
    <w:p w:rsidR="00965531" w:rsidRDefault="00965531" w:rsidP="00965531">
      <w:pPr>
        <w:spacing w:line="360" w:lineRule="auto"/>
        <w:rPr>
          <w:rFonts w:ascii="Courier New" w:hAnsi="Courier New" w:cs="Courier New"/>
        </w:rPr>
      </w:pPr>
      <w:r>
        <w:rPr>
          <w:rFonts w:ascii="Courier New" w:hAnsi="Courier New" w:cs="Courier New"/>
        </w:rPr>
        <w:t xml:space="preserve">    Yargıç                   Yargıç              Yargıç</w:t>
      </w: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Default="00965531" w:rsidP="00965531">
      <w:pPr>
        <w:spacing w:line="360" w:lineRule="auto"/>
        <w:rPr>
          <w:rFonts w:ascii="Courier New" w:hAnsi="Courier New" w:cs="Courier New"/>
        </w:rPr>
      </w:pPr>
    </w:p>
    <w:p w:rsidR="00965531" w:rsidRPr="00B54A82" w:rsidRDefault="00965531" w:rsidP="00965531">
      <w:pPr>
        <w:spacing w:line="360" w:lineRule="auto"/>
        <w:rPr>
          <w:rFonts w:ascii="Courier New" w:hAnsi="Courier New" w:cs="Courier New"/>
        </w:rPr>
      </w:pPr>
    </w:p>
    <w:p w:rsidR="002D55A3" w:rsidRDefault="00965531" w:rsidP="00965531">
      <w:pPr>
        <w:spacing w:line="360" w:lineRule="auto"/>
      </w:pPr>
      <w:r w:rsidRPr="00B54A82">
        <w:rPr>
          <w:rFonts w:ascii="Courier New" w:hAnsi="Courier New" w:cs="Courier New"/>
        </w:rPr>
        <w:t xml:space="preserve">6 Şubat 2019   </w:t>
      </w:r>
    </w:p>
    <w:sectPr w:rsidR="002D55A3" w:rsidSect="00F8405C">
      <w:headerReference w:type="even" r:id="rId5"/>
      <w:headerReference w:type="default" r:id="rId6"/>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New TUR">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C" w:rsidRDefault="002D55A3" w:rsidP="00F8405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21</w:t>
    </w:r>
    <w:r>
      <w:rPr>
        <w:rStyle w:val="SayfaNumaras"/>
      </w:rPr>
      <w:fldChar w:fldCharType="end"/>
    </w:r>
  </w:p>
  <w:p w:rsidR="00F8405C" w:rsidRDefault="002D55A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C" w:rsidRDefault="002D55A3" w:rsidP="00F8405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48</w:t>
    </w:r>
    <w:r>
      <w:rPr>
        <w:rStyle w:val="SayfaNumaras"/>
      </w:rPr>
      <w:fldChar w:fldCharType="end"/>
    </w:r>
  </w:p>
  <w:p w:rsidR="00F8405C" w:rsidRDefault="002D55A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CE34C0"/>
    <w:lvl w:ilvl="0">
      <w:numFmt w:val="bullet"/>
      <w:lvlText w:val="*"/>
      <w:lvlJc w:val="left"/>
    </w:lvl>
  </w:abstractNum>
  <w:abstractNum w:abstractNumId="1">
    <w:nsid w:val="09B52236"/>
    <w:multiLevelType w:val="hybridMultilevel"/>
    <w:tmpl w:val="6AD87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F28A8"/>
    <w:multiLevelType w:val="hybridMultilevel"/>
    <w:tmpl w:val="75A01A22"/>
    <w:lvl w:ilvl="0" w:tplc="C5828F5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F3A64EB"/>
    <w:multiLevelType w:val="hybridMultilevel"/>
    <w:tmpl w:val="956A800E"/>
    <w:lvl w:ilvl="0" w:tplc="99329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128CB"/>
    <w:multiLevelType w:val="hybridMultilevel"/>
    <w:tmpl w:val="D4AA085C"/>
    <w:lvl w:ilvl="0" w:tplc="EBBC262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529578C"/>
    <w:multiLevelType w:val="hybridMultilevel"/>
    <w:tmpl w:val="500E9914"/>
    <w:lvl w:ilvl="0" w:tplc="111A8D4E">
      <w:start w:val="1"/>
      <w:numFmt w:val="decimal"/>
      <w:lvlText w:val="%1-"/>
      <w:lvlJc w:val="left"/>
      <w:pPr>
        <w:tabs>
          <w:tab w:val="num" w:pos="1140"/>
        </w:tabs>
        <w:ind w:left="1140" w:hanging="43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D252A57"/>
    <w:multiLevelType w:val="hybridMultilevel"/>
    <w:tmpl w:val="B9347B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DD22E6"/>
    <w:multiLevelType w:val="hybridMultilevel"/>
    <w:tmpl w:val="CBBEE868"/>
    <w:lvl w:ilvl="0" w:tplc="AEBC14FE">
      <w:start w:val="1"/>
      <w:numFmt w:val="decimal"/>
      <w:lvlText w:val="%1-"/>
      <w:lvlJc w:val="left"/>
      <w:pPr>
        <w:tabs>
          <w:tab w:val="num" w:pos="945"/>
        </w:tabs>
        <w:ind w:left="945" w:hanging="58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A66373E"/>
    <w:multiLevelType w:val="hybridMultilevel"/>
    <w:tmpl w:val="A162B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78561E"/>
    <w:multiLevelType w:val="hybridMultilevel"/>
    <w:tmpl w:val="2592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7"/>
  </w:num>
  <w:num w:numId="4">
    <w:abstractNumId w:val="6"/>
  </w:num>
  <w:num w:numId="5">
    <w:abstractNumId w:val="9"/>
  </w:num>
  <w:num w:numId="6">
    <w:abstractNumId w:val="3"/>
  </w:num>
  <w:num w:numId="7">
    <w:abstractNumId w:val="1"/>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65531"/>
    <w:rsid w:val="000F22D7"/>
    <w:rsid w:val="0026363A"/>
    <w:rsid w:val="002D55A3"/>
    <w:rsid w:val="002D7E78"/>
    <w:rsid w:val="00380AAF"/>
    <w:rsid w:val="00965531"/>
    <w:rsid w:val="00B82E53"/>
    <w:rsid w:val="00C733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65531"/>
    <w:pPr>
      <w:spacing w:after="200" w:line="276" w:lineRule="auto"/>
      <w:ind w:left="720"/>
    </w:pPr>
    <w:rPr>
      <w:rFonts w:ascii="Calibri" w:hAnsi="Calibri" w:cs="Calibri"/>
      <w:sz w:val="22"/>
      <w:szCs w:val="22"/>
      <w:lang w:eastAsia="en-US"/>
    </w:rPr>
  </w:style>
  <w:style w:type="paragraph" w:styleId="stbilgi">
    <w:name w:val="header"/>
    <w:basedOn w:val="Normal"/>
    <w:link w:val="stbilgiChar"/>
    <w:rsid w:val="00965531"/>
    <w:pPr>
      <w:tabs>
        <w:tab w:val="center" w:pos="4536"/>
        <w:tab w:val="right" w:pos="9072"/>
      </w:tabs>
    </w:pPr>
  </w:style>
  <w:style w:type="character" w:customStyle="1" w:styleId="stbilgiChar">
    <w:name w:val="Üstbilgi Char"/>
    <w:basedOn w:val="VarsaylanParagrafYazTipi"/>
    <w:link w:val="stbilgi"/>
    <w:rsid w:val="00965531"/>
    <w:rPr>
      <w:rFonts w:ascii="Times New Roman" w:eastAsia="Times New Roman" w:hAnsi="Times New Roman" w:cs="Times New Roman"/>
      <w:sz w:val="24"/>
      <w:szCs w:val="24"/>
      <w:lang w:eastAsia="tr-TR"/>
    </w:rPr>
  </w:style>
  <w:style w:type="character" w:styleId="SayfaNumaras">
    <w:name w:val="page number"/>
    <w:basedOn w:val="VarsaylanParagrafYazTipi"/>
    <w:rsid w:val="00965531"/>
  </w:style>
  <w:style w:type="paragraph" w:styleId="ListeParagraf">
    <w:name w:val="List Paragraph"/>
    <w:basedOn w:val="Normal"/>
    <w:uiPriority w:val="34"/>
    <w:qFormat/>
    <w:rsid w:val="0096553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48</Pages>
  <Words>11851</Words>
  <Characters>67554</Characters>
  <Application>Microsoft Office Word</Application>
  <DocSecurity>0</DocSecurity>
  <Lines>562</Lines>
  <Paragraphs>158</Paragraphs>
  <ScaleCrop>false</ScaleCrop>
  <Company/>
  <LinksUpToDate>false</LinksUpToDate>
  <CharactersWithSpaces>79247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17</cp:revision>
  <cp:lastPrinted>2019-02-15T11:21:00Z</cp:lastPrinted>
  <dcterms:created xsi:type="dcterms:W3CDTF">2019-02-15T11:16:00Z</dcterms:created>
  <dcterms:modified xsi:type="dcterms:W3CDTF">2019-02-15T11:44:00Z</dcterms:modified>
</cp:coreProperties>
</file>