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27" w:rsidRPr="00E84D0C" w:rsidRDefault="00CF0627" w:rsidP="00CF0627">
      <w:pPr>
        <w:contextualSpacing/>
        <w:rPr>
          <w:rFonts w:ascii="Courier New" w:hAnsi="Courier New" w:cs="Courier New"/>
          <w:sz w:val="24"/>
          <w:szCs w:val="24"/>
        </w:rPr>
      </w:pPr>
      <w:r w:rsidRPr="00E84D0C">
        <w:rPr>
          <w:rFonts w:ascii="Courier New" w:hAnsi="Courier New" w:cs="Courier New"/>
          <w:sz w:val="24"/>
          <w:szCs w:val="24"/>
        </w:rPr>
        <w:t xml:space="preserve">D. </w:t>
      </w:r>
      <w:r w:rsidR="00D35DC6">
        <w:rPr>
          <w:rFonts w:ascii="Courier New" w:hAnsi="Courier New" w:cs="Courier New"/>
          <w:sz w:val="24"/>
          <w:szCs w:val="24"/>
        </w:rPr>
        <w:t>14</w:t>
      </w:r>
      <w:r w:rsidRPr="00E84D0C">
        <w:rPr>
          <w:rFonts w:ascii="Courier New" w:hAnsi="Courier New" w:cs="Courier New"/>
          <w:sz w:val="24"/>
          <w:szCs w:val="24"/>
        </w:rPr>
        <w:t>/201</w:t>
      </w:r>
      <w:r>
        <w:rPr>
          <w:rFonts w:ascii="Courier New" w:hAnsi="Courier New" w:cs="Courier New"/>
          <w:sz w:val="24"/>
          <w:szCs w:val="24"/>
        </w:rPr>
        <w:t>8</w:t>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t xml:space="preserve"> Yargıtay/Hukuk No: </w:t>
      </w:r>
      <w:r>
        <w:rPr>
          <w:rFonts w:ascii="Courier New" w:hAnsi="Courier New" w:cs="Courier New"/>
          <w:sz w:val="24"/>
          <w:szCs w:val="24"/>
        </w:rPr>
        <w:t>94</w:t>
      </w:r>
      <w:r w:rsidRPr="00E84D0C">
        <w:rPr>
          <w:rFonts w:ascii="Courier New" w:hAnsi="Courier New" w:cs="Courier New"/>
          <w:sz w:val="24"/>
          <w:szCs w:val="24"/>
        </w:rPr>
        <w:t>/201</w:t>
      </w:r>
      <w:r>
        <w:rPr>
          <w:rFonts w:ascii="Courier New" w:hAnsi="Courier New" w:cs="Courier New"/>
          <w:sz w:val="24"/>
          <w:szCs w:val="24"/>
        </w:rPr>
        <w:t>5</w:t>
      </w:r>
    </w:p>
    <w:p w:rsidR="00CF0627" w:rsidRPr="00E84D0C" w:rsidRDefault="00CF0627" w:rsidP="00CF0627">
      <w:pPr>
        <w:contextualSpacing/>
        <w:rPr>
          <w:rFonts w:ascii="Courier New" w:hAnsi="Courier New" w:cs="Courier New"/>
          <w:sz w:val="24"/>
          <w:szCs w:val="24"/>
        </w:rPr>
      </w:pP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Pr>
          <w:rFonts w:ascii="Courier New" w:hAnsi="Courier New" w:cs="Courier New"/>
          <w:sz w:val="24"/>
          <w:szCs w:val="24"/>
        </w:rPr>
        <w:t xml:space="preserve">      </w:t>
      </w:r>
      <w:r w:rsidRPr="00E84D0C">
        <w:rPr>
          <w:rFonts w:ascii="Courier New" w:hAnsi="Courier New" w:cs="Courier New"/>
          <w:sz w:val="24"/>
          <w:szCs w:val="24"/>
        </w:rPr>
        <w:t>(</w:t>
      </w:r>
      <w:r>
        <w:rPr>
          <w:rFonts w:ascii="Courier New" w:hAnsi="Courier New" w:cs="Courier New"/>
          <w:sz w:val="24"/>
          <w:szCs w:val="24"/>
        </w:rPr>
        <w:t>Girne Dava</w:t>
      </w:r>
      <w:r w:rsidRPr="00E84D0C">
        <w:rPr>
          <w:rFonts w:ascii="Courier New" w:hAnsi="Courier New" w:cs="Courier New"/>
          <w:sz w:val="24"/>
          <w:szCs w:val="24"/>
        </w:rPr>
        <w:t xml:space="preserve"> No: </w:t>
      </w:r>
      <w:r>
        <w:rPr>
          <w:rFonts w:ascii="Courier New" w:hAnsi="Courier New" w:cs="Courier New"/>
          <w:sz w:val="24"/>
          <w:szCs w:val="24"/>
        </w:rPr>
        <w:t>2483/</w:t>
      </w:r>
      <w:r w:rsidRPr="00E84D0C">
        <w:rPr>
          <w:rFonts w:ascii="Courier New" w:hAnsi="Courier New" w:cs="Courier New"/>
          <w:sz w:val="24"/>
          <w:szCs w:val="24"/>
        </w:rPr>
        <w:t>20</w:t>
      </w:r>
      <w:r>
        <w:rPr>
          <w:rFonts w:ascii="Courier New" w:hAnsi="Courier New" w:cs="Courier New"/>
          <w:sz w:val="24"/>
          <w:szCs w:val="24"/>
        </w:rPr>
        <w:t>10</w:t>
      </w:r>
      <w:r w:rsidRPr="00E84D0C">
        <w:rPr>
          <w:rFonts w:ascii="Courier New" w:hAnsi="Courier New" w:cs="Courier New"/>
          <w:sz w:val="24"/>
          <w:szCs w:val="24"/>
        </w:rPr>
        <w:t>)</w:t>
      </w:r>
    </w:p>
    <w:p w:rsidR="00CF0627" w:rsidRPr="00E84D0C" w:rsidRDefault="00CF0627" w:rsidP="00CF0627">
      <w:pPr>
        <w:contextualSpacing/>
        <w:rPr>
          <w:rFonts w:ascii="Courier New" w:hAnsi="Courier New" w:cs="Courier New"/>
          <w:sz w:val="24"/>
          <w:szCs w:val="24"/>
        </w:rPr>
      </w:pPr>
    </w:p>
    <w:p w:rsidR="00CF0627" w:rsidRPr="00E84D0C" w:rsidRDefault="00CF0627" w:rsidP="00CF0627">
      <w:pPr>
        <w:contextualSpacing/>
        <w:rPr>
          <w:rFonts w:ascii="Courier New" w:hAnsi="Courier New" w:cs="Courier New"/>
          <w:sz w:val="24"/>
          <w:szCs w:val="24"/>
        </w:rPr>
      </w:pPr>
      <w:r w:rsidRPr="00E84D0C">
        <w:rPr>
          <w:rFonts w:ascii="Courier New" w:hAnsi="Courier New" w:cs="Courier New"/>
          <w:sz w:val="24"/>
          <w:szCs w:val="24"/>
        </w:rPr>
        <w:t>YÜKSEK MAHKEME HUZURUNDA.</w:t>
      </w:r>
    </w:p>
    <w:p w:rsidR="00CF0627" w:rsidRPr="00E84D0C" w:rsidRDefault="00CF0627" w:rsidP="00CF0627">
      <w:pPr>
        <w:contextualSpacing/>
        <w:rPr>
          <w:rFonts w:ascii="Courier New" w:hAnsi="Courier New" w:cs="Courier New"/>
          <w:sz w:val="24"/>
          <w:szCs w:val="24"/>
        </w:rPr>
      </w:pPr>
    </w:p>
    <w:p w:rsidR="00CF0627" w:rsidRPr="00E84D0C" w:rsidRDefault="00CF0627" w:rsidP="00CF0627">
      <w:pPr>
        <w:contextualSpacing/>
        <w:rPr>
          <w:rFonts w:ascii="Courier New" w:hAnsi="Courier New" w:cs="Courier New"/>
          <w:sz w:val="24"/>
          <w:szCs w:val="24"/>
        </w:rPr>
      </w:pPr>
      <w:r w:rsidRPr="00E84D0C">
        <w:rPr>
          <w:rFonts w:ascii="Courier New" w:hAnsi="Courier New" w:cs="Courier New"/>
          <w:sz w:val="24"/>
          <w:szCs w:val="24"/>
        </w:rPr>
        <w:t>Mahkeme Heyeti:Ahmet Kalkan, Gülden Çiftçioğlu, Bertan Özerdağ</w:t>
      </w:r>
    </w:p>
    <w:p w:rsidR="00CF0627" w:rsidRPr="00E84D0C" w:rsidRDefault="00CF0627" w:rsidP="00CF0627">
      <w:pPr>
        <w:contextualSpacing/>
        <w:rPr>
          <w:rFonts w:ascii="Courier New" w:hAnsi="Courier New" w:cs="Courier New"/>
          <w:sz w:val="24"/>
          <w:szCs w:val="24"/>
        </w:rPr>
      </w:pPr>
    </w:p>
    <w:p w:rsidR="00CF0627" w:rsidRPr="00E84D0C" w:rsidRDefault="00CF0627" w:rsidP="00CF0627">
      <w:pPr>
        <w:contextualSpacing/>
        <w:rPr>
          <w:rFonts w:ascii="Courier New" w:hAnsi="Courier New" w:cs="Courier New"/>
          <w:sz w:val="24"/>
          <w:szCs w:val="24"/>
        </w:rPr>
      </w:pPr>
      <w:r w:rsidRPr="00E84D0C">
        <w:rPr>
          <w:rFonts w:ascii="Courier New" w:hAnsi="Courier New" w:cs="Courier New"/>
          <w:sz w:val="24"/>
          <w:szCs w:val="24"/>
        </w:rPr>
        <w:t xml:space="preserve">İstinaf eden:  </w:t>
      </w:r>
      <w:r>
        <w:rPr>
          <w:rFonts w:ascii="Courier New" w:hAnsi="Courier New" w:cs="Courier New"/>
          <w:sz w:val="24"/>
          <w:szCs w:val="24"/>
        </w:rPr>
        <w:t>Murat Akagün, Karşıyaka, Girne</w:t>
      </w:r>
      <w:r w:rsidRPr="00E84D0C">
        <w:rPr>
          <w:rFonts w:ascii="Courier New" w:hAnsi="Courier New" w:cs="Courier New"/>
          <w:sz w:val="24"/>
          <w:szCs w:val="24"/>
        </w:rPr>
        <w:t xml:space="preserve">                                                     </w:t>
      </w:r>
      <w:r w:rsidRPr="00E84D0C">
        <w:rPr>
          <w:rFonts w:ascii="Courier New" w:hAnsi="Courier New" w:cs="Courier New"/>
          <w:sz w:val="24"/>
          <w:szCs w:val="24"/>
        </w:rPr>
        <w:tab/>
      </w:r>
      <w:r w:rsidRPr="00E84D0C">
        <w:rPr>
          <w:rFonts w:ascii="Courier New" w:hAnsi="Courier New" w:cs="Courier New"/>
          <w:sz w:val="24"/>
          <w:szCs w:val="24"/>
        </w:rPr>
        <w:tab/>
        <w:t xml:space="preserve">                         </w:t>
      </w:r>
      <w:r>
        <w:rPr>
          <w:rFonts w:ascii="Courier New" w:hAnsi="Courier New" w:cs="Courier New"/>
          <w:sz w:val="24"/>
          <w:szCs w:val="24"/>
        </w:rPr>
        <w:t xml:space="preserve">   </w:t>
      </w:r>
      <w:r w:rsidRPr="00E84D0C">
        <w:rPr>
          <w:rFonts w:ascii="Courier New" w:hAnsi="Courier New" w:cs="Courier New"/>
          <w:sz w:val="24"/>
          <w:szCs w:val="24"/>
        </w:rPr>
        <w:t>(</w:t>
      </w:r>
      <w:r>
        <w:rPr>
          <w:rFonts w:ascii="Courier New" w:hAnsi="Courier New" w:cs="Courier New"/>
          <w:sz w:val="24"/>
          <w:szCs w:val="24"/>
        </w:rPr>
        <w:t>Davalı No.2</w:t>
      </w:r>
      <w:r w:rsidRPr="00E84D0C">
        <w:rPr>
          <w:rFonts w:ascii="Courier New" w:hAnsi="Courier New" w:cs="Courier New"/>
          <w:sz w:val="24"/>
          <w:szCs w:val="24"/>
        </w:rPr>
        <w:t>)</w:t>
      </w:r>
    </w:p>
    <w:p w:rsidR="00CF0627" w:rsidRPr="00E84D0C" w:rsidRDefault="00CF0627" w:rsidP="00CF0627">
      <w:pPr>
        <w:contextualSpacing/>
        <w:rPr>
          <w:rFonts w:ascii="Courier New" w:hAnsi="Courier New" w:cs="Courier New"/>
          <w:sz w:val="24"/>
          <w:szCs w:val="24"/>
        </w:rPr>
      </w:pPr>
      <w:r w:rsidRPr="00E84D0C">
        <w:rPr>
          <w:rFonts w:ascii="Courier New" w:hAnsi="Courier New" w:cs="Courier New"/>
          <w:sz w:val="24"/>
          <w:szCs w:val="24"/>
        </w:rPr>
        <w:t xml:space="preserve">                           ile</w:t>
      </w:r>
    </w:p>
    <w:p w:rsidR="00CF0627" w:rsidRPr="00E84D0C" w:rsidRDefault="00CF0627" w:rsidP="00CF0627">
      <w:pPr>
        <w:contextualSpacing/>
        <w:rPr>
          <w:rFonts w:ascii="Courier New" w:hAnsi="Courier New" w:cs="Courier New"/>
          <w:sz w:val="24"/>
          <w:szCs w:val="24"/>
        </w:rPr>
      </w:pPr>
    </w:p>
    <w:p w:rsidR="00CF0627" w:rsidRPr="00E84D0C" w:rsidRDefault="00CF0627" w:rsidP="00CF0627">
      <w:pPr>
        <w:ind w:left="3544" w:hanging="3544"/>
        <w:contextualSpacing/>
        <w:rPr>
          <w:rFonts w:ascii="Courier New" w:hAnsi="Courier New" w:cs="Courier New"/>
          <w:sz w:val="24"/>
          <w:szCs w:val="24"/>
        </w:rPr>
      </w:pPr>
      <w:r w:rsidRPr="00E84D0C">
        <w:rPr>
          <w:rFonts w:ascii="Courier New" w:hAnsi="Courier New" w:cs="Courier New"/>
          <w:sz w:val="24"/>
          <w:szCs w:val="24"/>
        </w:rPr>
        <w:t xml:space="preserve">Aleyhine istinaf edilen: </w:t>
      </w:r>
      <w:r>
        <w:rPr>
          <w:rFonts w:ascii="Courier New" w:hAnsi="Courier New" w:cs="Courier New"/>
          <w:sz w:val="24"/>
          <w:szCs w:val="24"/>
        </w:rPr>
        <w:t>Coşkun Erdoğan Naim</w:t>
      </w:r>
      <w:r w:rsidR="00D35DC6">
        <w:rPr>
          <w:rFonts w:ascii="Courier New" w:hAnsi="Courier New" w:cs="Courier New"/>
          <w:sz w:val="24"/>
          <w:szCs w:val="24"/>
        </w:rPr>
        <w:t>,</w:t>
      </w:r>
      <w:r>
        <w:rPr>
          <w:rFonts w:ascii="Courier New" w:hAnsi="Courier New" w:cs="Courier New"/>
          <w:sz w:val="24"/>
          <w:szCs w:val="24"/>
        </w:rPr>
        <w:t xml:space="preserve"> Küçük</w:t>
      </w:r>
      <w:r w:rsidR="00D35DC6">
        <w:rPr>
          <w:rFonts w:ascii="Courier New" w:hAnsi="Courier New" w:cs="Courier New"/>
          <w:sz w:val="24"/>
          <w:szCs w:val="24"/>
        </w:rPr>
        <w:t>,</w:t>
      </w:r>
      <w:r>
        <w:rPr>
          <w:rFonts w:ascii="Courier New" w:hAnsi="Courier New" w:cs="Courier New"/>
          <w:sz w:val="24"/>
          <w:szCs w:val="24"/>
        </w:rPr>
        <w:t xml:space="preserve"> en yakın arkadaşı ve/veya babası Serhan Naim vasıtasıyla, </w:t>
      </w:r>
      <w:r w:rsidR="00D35DC6">
        <w:rPr>
          <w:rFonts w:ascii="Courier New" w:hAnsi="Courier New" w:cs="Courier New"/>
          <w:sz w:val="24"/>
          <w:szCs w:val="24"/>
        </w:rPr>
        <w:t>II</w:t>
      </w:r>
      <w:r>
        <w:rPr>
          <w:rFonts w:ascii="Courier New" w:hAnsi="Courier New" w:cs="Courier New"/>
          <w:sz w:val="24"/>
          <w:szCs w:val="24"/>
        </w:rPr>
        <w:t>. Selim Caddesi, No.49, Lefkoşa</w:t>
      </w:r>
      <w:r w:rsidRPr="00E84D0C">
        <w:rPr>
          <w:rFonts w:ascii="Courier New" w:hAnsi="Courier New" w:cs="Courier New"/>
          <w:sz w:val="24"/>
          <w:szCs w:val="24"/>
        </w:rPr>
        <w:t xml:space="preserve">                               </w:t>
      </w:r>
      <w:r>
        <w:rPr>
          <w:rFonts w:ascii="Courier New" w:hAnsi="Courier New" w:cs="Courier New"/>
          <w:sz w:val="24"/>
          <w:szCs w:val="24"/>
        </w:rPr>
        <w:t xml:space="preserve">                   </w:t>
      </w:r>
      <w:r>
        <w:rPr>
          <w:rFonts w:ascii="Courier New" w:hAnsi="Courier New" w:cs="Courier New"/>
          <w:sz w:val="24"/>
          <w:szCs w:val="24"/>
        </w:rPr>
        <w:tab/>
        <w:t>(Davacı)</w:t>
      </w:r>
    </w:p>
    <w:p w:rsidR="00CF0627" w:rsidRDefault="00CF0627" w:rsidP="00CF0627">
      <w:pPr>
        <w:contextualSpacing/>
        <w:rPr>
          <w:rFonts w:ascii="Courier New" w:hAnsi="Courier New" w:cs="Courier New"/>
          <w:sz w:val="24"/>
          <w:szCs w:val="24"/>
        </w:rPr>
      </w:pPr>
      <w:r w:rsidRPr="00E84D0C">
        <w:rPr>
          <w:rFonts w:ascii="Courier New" w:hAnsi="Courier New" w:cs="Courier New"/>
          <w:sz w:val="24"/>
          <w:szCs w:val="24"/>
        </w:rPr>
        <w:t xml:space="preserve">                                                                                             </w:t>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t xml:space="preserve"> A r a s ı n d a</w:t>
      </w:r>
    </w:p>
    <w:p w:rsidR="00CF0627" w:rsidRPr="00E84D0C" w:rsidRDefault="00CF0627" w:rsidP="00CF0627">
      <w:pPr>
        <w:contextualSpacing/>
        <w:rPr>
          <w:rFonts w:ascii="Courier New" w:hAnsi="Courier New" w:cs="Courier New"/>
          <w:sz w:val="24"/>
          <w:szCs w:val="24"/>
        </w:rPr>
      </w:pPr>
    </w:p>
    <w:p w:rsidR="00CF0627" w:rsidRDefault="00CF0627" w:rsidP="00CF0627">
      <w:pPr>
        <w:contextualSpacing/>
        <w:rPr>
          <w:rFonts w:ascii="Courier New" w:hAnsi="Courier New" w:cs="Courier New"/>
          <w:sz w:val="24"/>
          <w:szCs w:val="24"/>
        </w:rPr>
      </w:pPr>
      <w:r w:rsidRPr="00E84D0C">
        <w:rPr>
          <w:rFonts w:ascii="Courier New" w:hAnsi="Courier New" w:cs="Courier New"/>
          <w:sz w:val="24"/>
          <w:szCs w:val="24"/>
        </w:rPr>
        <w:t>İstinaf eden namına</w:t>
      </w:r>
      <w:r>
        <w:rPr>
          <w:rFonts w:ascii="Courier New" w:hAnsi="Courier New" w:cs="Courier New"/>
          <w:sz w:val="24"/>
          <w:szCs w:val="24"/>
        </w:rPr>
        <w:t>:</w:t>
      </w:r>
      <w:r w:rsidRPr="00E84D0C">
        <w:rPr>
          <w:rFonts w:ascii="Courier New" w:hAnsi="Courier New" w:cs="Courier New"/>
          <w:sz w:val="24"/>
          <w:szCs w:val="24"/>
        </w:rPr>
        <w:t xml:space="preserve"> Avukat </w:t>
      </w:r>
      <w:r>
        <w:rPr>
          <w:rFonts w:ascii="Courier New" w:hAnsi="Courier New" w:cs="Courier New"/>
          <w:sz w:val="24"/>
          <w:szCs w:val="24"/>
        </w:rPr>
        <w:t xml:space="preserve">Kemal Şentürkler adına </w:t>
      </w:r>
    </w:p>
    <w:p w:rsidR="00CF0627" w:rsidRPr="00E84D0C" w:rsidRDefault="00CF0627" w:rsidP="00CF0627">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Alsevin Hacışakiroğlu</w:t>
      </w:r>
    </w:p>
    <w:p w:rsidR="00CF0627" w:rsidRDefault="00CF0627" w:rsidP="00CF0627">
      <w:pPr>
        <w:contextualSpacing/>
        <w:rPr>
          <w:rFonts w:ascii="Courier New" w:hAnsi="Courier New" w:cs="Courier New"/>
          <w:sz w:val="24"/>
          <w:szCs w:val="24"/>
        </w:rPr>
      </w:pPr>
      <w:r w:rsidRPr="00E84D0C">
        <w:rPr>
          <w:rFonts w:ascii="Courier New" w:hAnsi="Courier New" w:cs="Courier New"/>
          <w:sz w:val="24"/>
          <w:szCs w:val="24"/>
        </w:rPr>
        <w:t>Aleyhine istinaf edilen</w:t>
      </w:r>
      <w:r>
        <w:rPr>
          <w:rFonts w:ascii="Courier New" w:hAnsi="Courier New" w:cs="Courier New"/>
          <w:sz w:val="24"/>
          <w:szCs w:val="24"/>
        </w:rPr>
        <w:t xml:space="preserve"> namına: Avukat Kıvanç Riza </w:t>
      </w:r>
    </w:p>
    <w:p w:rsidR="00CF0627" w:rsidRDefault="00CF0627" w:rsidP="00CF0627">
      <w:pPr>
        <w:contextualSpacing/>
        <w:rPr>
          <w:rFonts w:ascii="Courier New" w:hAnsi="Courier New" w:cs="Courier New"/>
          <w:sz w:val="24"/>
          <w:szCs w:val="24"/>
        </w:rPr>
      </w:pPr>
    </w:p>
    <w:p w:rsidR="00CF0627" w:rsidRDefault="00CF0627" w:rsidP="00CF0627">
      <w:pPr>
        <w:contextualSpacing/>
        <w:rPr>
          <w:rFonts w:ascii="Courier New" w:hAnsi="Courier New" w:cs="Courier New"/>
          <w:sz w:val="24"/>
          <w:szCs w:val="24"/>
        </w:rPr>
      </w:pPr>
    </w:p>
    <w:p w:rsidR="00CF0627" w:rsidRPr="00E84D0C" w:rsidRDefault="00CF0627" w:rsidP="00CF0627">
      <w:pPr>
        <w:contextualSpacing/>
        <w:rPr>
          <w:rFonts w:ascii="Courier New" w:hAnsi="Courier New" w:cs="Courier New"/>
          <w:sz w:val="24"/>
          <w:szCs w:val="24"/>
        </w:rPr>
      </w:pPr>
      <w:r>
        <w:rPr>
          <w:rFonts w:ascii="Courier New" w:hAnsi="Courier New" w:cs="Courier New"/>
          <w:sz w:val="24"/>
          <w:szCs w:val="24"/>
        </w:rPr>
        <w:t>Girne Kaza Mahkemesi Başkanı Talat Usar'ın, 2438/2010 sayılı davada, 9.4.2015 tarihinde verdiği karara karşı, Davalı No.2 tarafından yapılan istinaftır.</w:t>
      </w:r>
    </w:p>
    <w:p w:rsidR="00CF0627" w:rsidRPr="00E84D0C" w:rsidRDefault="00CF0627" w:rsidP="00CF0627">
      <w:pPr>
        <w:spacing w:line="360" w:lineRule="auto"/>
        <w:contextualSpacing/>
        <w:rPr>
          <w:rFonts w:ascii="Courier New" w:hAnsi="Courier New" w:cs="Courier New"/>
          <w:sz w:val="24"/>
          <w:szCs w:val="24"/>
        </w:rPr>
      </w:pPr>
    </w:p>
    <w:p w:rsidR="00CF0627" w:rsidRDefault="00CF0627" w:rsidP="00CF0627">
      <w:pPr>
        <w:spacing w:line="360" w:lineRule="auto"/>
        <w:contextualSpacing/>
        <w:jc w:val="center"/>
        <w:rPr>
          <w:rFonts w:ascii="Courier New" w:hAnsi="Courier New" w:cs="Courier New"/>
          <w:sz w:val="24"/>
          <w:szCs w:val="24"/>
        </w:rPr>
      </w:pPr>
      <w:r w:rsidRPr="00E84D0C">
        <w:rPr>
          <w:rFonts w:ascii="Courier New" w:hAnsi="Courier New" w:cs="Courier New"/>
          <w:sz w:val="24"/>
          <w:szCs w:val="24"/>
        </w:rPr>
        <w:t xml:space="preserve">------------  </w:t>
      </w:r>
    </w:p>
    <w:p w:rsidR="00CF0627" w:rsidRPr="00E84D0C" w:rsidRDefault="00CF0627" w:rsidP="00CF0627">
      <w:pPr>
        <w:spacing w:line="360" w:lineRule="auto"/>
        <w:contextualSpacing/>
        <w:jc w:val="center"/>
        <w:rPr>
          <w:rFonts w:ascii="Courier New" w:hAnsi="Courier New" w:cs="Courier New"/>
          <w:sz w:val="24"/>
          <w:szCs w:val="24"/>
        </w:rPr>
      </w:pPr>
    </w:p>
    <w:p w:rsidR="00CF0627" w:rsidRPr="00E84D0C" w:rsidRDefault="00CF0627" w:rsidP="00CF0627">
      <w:pPr>
        <w:spacing w:line="360" w:lineRule="auto"/>
        <w:contextualSpacing/>
        <w:jc w:val="center"/>
        <w:rPr>
          <w:rFonts w:ascii="Courier New" w:hAnsi="Courier New" w:cs="Courier New"/>
          <w:b/>
          <w:sz w:val="24"/>
          <w:szCs w:val="24"/>
          <w:u w:val="single"/>
        </w:rPr>
      </w:pPr>
      <w:r w:rsidRPr="00E84D0C">
        <w:rPr>
          <w:rFonts w:ascii="Courier New" w:hAnsi="Courier New" w:cs="Courier New"/>
          <w:b/>
          <w:sz w:val="24"/>
          <w:szCs w:val="24"/>
          <w:u w:val="single"/>
        </w:rPr>
        <w:t xml:space="preserve">K A R A R </w:t>
      </w:r>
    </w:p>
    <w:p w:rsidR="00CF0627" w:rsidRPr="00E84D0C" w:rsidRDefault="00CF0627" w:rsidP="00CF0627">
      <w:pPr>
        <w:spacing w:line="360" w:lineRule="auto"/>
        <w:contextualSpacing/>
        <w:jc w:val="center"/>
        <w:rPr>
          <w:rFonts w:ascii="Courier New" w:hAnsi="Courier New" w:cs="Courier New"/>
          <w:b/>
          <w:sz w:val="24"/>
          <w:szCs w:val="24"/>
          <w:u w:val="single"/>
        </w:rPr>
      </w:pPr>
    </w:p>
    <w:p w:rsidR="00CF0627" w:rsidRPr="00E84D0C" w:rsidRDefault="00CF0627" w:rsidP="00CF0627">
      <w:pPr>
        <w:spacing w:line="360" w:lineRule="auto"/>
        <w:contextualSpacing/>
        <w:rPr>
          <w:rFonts w:ascii="Courier New" w:hAnsi="Courier New" w:cs="Courier New"/>
          <w:sz w:val="24"/>
          <w:szCs w:val="24"/>
        </w:rPr>
      </w:pPr>
      <w:r w:rsidRPr="00E84D0C">
        <w:rPr>
          <w:rFonts w:ascii="Courier New" w:hAnsi="Courier New" w:cs="Courier New"/>
          <w:sz w:val="24"/>
          <w:szCs w:val="24"/>
          <w:u w:val="single"/>
        </w:rPr>
        <w:t>Ahmet Kalkan</w:t>
      </w:r>
      <w:r w:rsidRPr="00E84D0C">
        <w:rPr>
          <w:rFonts w:ascii="Courier New" w:hAnsi="Courier New" w:cs="Courier New"/>
          <w:sz w:val="24"/>
          <w:szCs w:val="24"/>
        </w:rPr>
        <w:t xml:space="preserve">:  Bu istinafta, Mahkemenin kararını, Sayın Yargıç Bertan Özerdağ okuyacaktır. </w:t>
      </w:r>
    </w:p>
    <w:p w:rsidR="00CF0627" w:rsidRPr="00E84D0C" w:rsidRDefault="00CF0627" w:rsidP="00CF0627">
      <w:pPr>
        <w:spacing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sidRPr="00E84D0C">
        <w:rPr>
          <w:rFonts w:ascii="Courier New" w:hAnsi="Courier New" w:cs="Courier New"/>
          <w:sz w:val="24"/>
          <w:szCs w:val="24"/>
          <w:u w:val="single"/>
        </w:rPr>
        <w:t>Bertan Özerdağ</w:t>
      </w:r>
      <w:r w:rsidRPr="00E84D0C">
        <w:rPr>
          <w:rFonts w:ascii="Courier New" w:hAnsi="Courier New" w:cs="Courier New"/>
          <w:sz w:val="24"/>
          <w:szCs w:val="24"/>
        </w:rPr>
        <w:t>:</w:t>
      </w:r>
      <w:r>
        <w:rPr>
          <w:rFonts w:ascii="Courier New" w:hAnsi="Courier New" w:cs="Courier New"/>
          <w:sz w:val="24"/>
          <w:szCs w:val="24"/>
        </w:rPr>
        <w:t xml:space="preserve"> Bu istinafta Davalı No.2/İstinaf Eden bundan böyle sadece Davalı</w:t>
      </w:r>
      <w:r w:rsidR="009E53B1">
        <w:rPr>
          <w:rFonts w:ascii="Courier New" w:hAnsi="Courier New" w:cs="Courier New"/>
          <w:sz w:val="24"/>
          <w:szCs w:val="24"/>
        </w:rPr>
        <w:t xml:space="preserve"> No.2</w:t>
      </w:r>
      <w:r>
        <w:rPr>
          <w:rFonts w:ascii="Courier New" w:hAnsi="Courier New" w:cs="Courier New"/>
          <w:sz w:val="24"/>
          <w:szCs w:val="24"/>
        </w:rPr>
        <w:t xml:space="preserve">, Davacı/Aleyhine İstinaf Edilen ise sadece Davacı olarak anılacaktır. </w:t>
      </w:r>
    </w:p>
    <w:p w:rsidR="00CF0627" w:rsidRDefault="00CF0627" w:rsidP="00CF0627">
      <w:pPr>
        <w:spacing w:after="0" w:line="360" w:lineRule="auto"/>
        <w:contextualSpacing/>
        <w:rPr>
          <w:rFonts w:ascii="Courier New" w:hAnsi="Courier New" w:cs="Courier New"/>
          <w:sz w:val="24"/>
          <w:szCs w:val="24"/>
        </w:rPr>
      </w:pPr>
    </w:p>
    <w:p w:rsidR="00CF0627" w:rsidRPr="00B369F3"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u w:val="single"/>
        </w:rPr>
      </w:pPr>
      <w:r w:rsidRPr="00B369F3">
        <w:rPr>
          <w:rFonts w:ascii="Courier New" w:hAnsi="Courier New" w:cs="Courier New"/>
          <w:sz w:val="24"/>
          <w:szCs w:val="24"/>
          <w:u w:val="single"/>
        </w:rPr>
        <w:lastRenderedPageBreak/>
        <w:t>OLGULAR</w:t>
      </w:r>
    </w:p>
    <w:p w:rsidR="00CF0627" w:rsidRDefault="00CF0627" w:rsidP="00CF0627">
      <w:pPr>
        <w:spacing w:after="0" w:line="360" w:lineRule="auto"/>
        <w:contextualSpacing/>
        <w:rPr>
          <w:rFonts w:ascii="Courier New" w:hAnsi="Courier New" w:cs="Courier New"/>
          <w:sz w:val="24"/>
          <w:szCs w:val="24"/>
          <w:u w:val="single"/>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Mesele ile ilgili olguları şöyle özetledik:</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r>
      <w:r w:rsidR="00D35DC6">
        <w:rPr>
          <w:rFonts w:ascii="Courier New" w:hAnsi="Courier New" w:cs="Courier New"/>
          <w:sz w:val="24"/>
          <w:szCs w:val="24"/>
        </w:rPr>
        <w:t xml:space="preserve">13.5.2002 doğumlu olan </w:t>
      </w:r>
      <w:r>
        <w:rPr>
          <w:rFonts w:ascii="Courier New" w:hAnsi="Courier New" w:cs="Courier New"/>
          <w:sz w:val="24"/>
          <w:szCs w:val="24"/>
        </w:rPr>
        <w:t>Davacı kaza tarihinde Girne Amerikan İlkokulunda eğitim gören bir çocuktu. Davalı No.1 JN 794 plakalı, Davalı No.2 ise HL 414 plakalı aracın sürücüleriydi. Davalılar</w:t>
      </w:r>
      <w:r w:rsidR="00D35DC6">
        <w:rPr>
          <w:rFonts w:ascii="Courier New" w:hAnsi="Courier New" w:cs="Courier New"/>
          <w:sz w:val="24"/>
          <w:szCs w:val="24"/>
        </w:rPr>
        <w:t>,</w:t>
      </w:r>
      <w:r>
        <w:rPr>
          <w:rFonts w:ascii="Courier New" w:hAnsi="Courier New" w:cs="Courier New"/>
          <w:sz w:val="24"/>
          <w:szCs w:val="24"/>
        </w:rPr>
        <w:t xml:space="preserve"> 6.8.2010 tarihinde</w:t>
      </w:r>
      <w:r w:rsidR="00D35DC6">
        <w:rPr>
          <w:rFonts w:ascii="Courier New" w:hAnsi="Courier New" w:cs="Courier New"/>
          <w:sz w:val="24"/>
          <w:szCs w:val="24"/>
        </w:rPr>
        <w:t>,</w:t>
      </w:r>
      <w:r>
        <w:rPr>
          <w:rFonts w:ascii="Courier New" w:hAnsi="Courier New" w:cs="Courier New"/>
          <w:sz w:val="24"/>
          <w:szCs w:val="24"/>
        </w:rPr>
        <w:t xml:space="preserve"> Girne – Alsancak </w:t>
      </w:r>
      <w:r w:rsidR="00D35DC6">
        <w:rPr>
          <w:rFonts w:ascii="Courier New" w:hAnsi="Courier New" w:cs="Courier New"/>
          <w:sz w:val="24"/>
          <w:szCs w:val="24"/>
        </w:rPr>
        <w:t>Ç</w:t>
      </w:r>
      <w:r>
        <w:rPr>
          <w:rFonts w:ascii="Courier New" w:hAnsi="Courier New" w:cs="Courier New"/>
          <w:sz w:val="24"/>
          <w:szCs w:val="24"/>
        </w:rPr>
        <w:t xml:space="preserve">evre </w:t>
      </w:r>
      <w:r w:rsidR="00D35DC6">
        <w:rPr>
          <w:rFonts w:ascii="Courier New" w:hAnsi="Courier New" w:cs="Courier New"/>
          <w:sz w:val="24"/>
          <w:szCs w:val="24"/>
        </w:rPr>
        <w:t>Y</w:t>
      </w:r>
      <w:r>
        <w:rPr>
          <w:rFonts w:ascii="Courier New" w:hAnsi="Courier New" w:cs="Courier New"/>
          <w:sz w:val="24"/>
          <w:szCs w:val="24"/>
        </w:rPr>
        <w:t>olunun 1</w:t>
      </w:r>
      <w:r w:rsidR="00D35DC6">
        <w:rPr>
          <w:rFonts w:ascii="Courier New" w:hAnsi="Courier New" w:cs="Courier New"/>
          <w:sz w:val="24"/>
          <w:szCs w:val="24"/>
        </w:rPr>
        <w:t>.</w:t>
      </w:r>
      <w:r>
        <w:rPr>
          <w:rFonts w:ascii="Courier New" w:hAnsi="Courier New" w:cs="Courier New"/>
          <w:sz w:val="24"/>
          <w:szCs w:val="24"/>
        </w:rPr>
        <w:t xml:space="preserve"> ve 2.kilometreleri arasında dikkatsiz ve kanuni vecibelerini ihlal eder bir şekilde </w:t>
      </w:r>
      <w:r w:rsidR="00D35DC6">
        <w:rPr>
          <w:rFonts w:ascii="Courier New" w:hAnsi="Courier New" w:cs="Courier New"/>
          <w:sz w:val="24"/>
          <w:szCs w:val="24"/>
        </w:rPr>
        <w:t>araç kullanmaları</w:t>
      </w:r>
      <w:r>
        <w:rPr>
          <w:rFonts w:ascii="Courier New" w:hAnsi="Courier New" w:cs="Courier New"/>
          <w:sz w:val="24"/>
          <w:szCs w:val="24"/>
        </w:rPr>
        <w:t xml:space="preserve"> sonucu</w:t>
      </w:r>
      <w:r w:rsidR="00D35DC6">
        <w:rPr>
          <w:rFonts w:ascii="Courier New" w:hAnsi="Courier New" w:cs="Courier New"/>
          <w:sz w:val="24"/>
          <w:szCs w:val="24"/>
        </w:rPr>
        <w:t>,</w:t>
      </w:r>
      <w:r>
        <w:rPr>
          <w:rFonts w:ascii="Courier New" w:hAnsi="Courier New" w:cs="Courier New"/>
          <w:sz w:val="24"/>
          <w:szCs w:val="24"/>
        </w:rPr>
        <w:t xml:space="preserve"> araçlarının çarpışması neticesi</w:t>
      </w:r>
      <w:r w:rsidR="00D35DC6">
        <w:rPr>
          <w:rFonts w:ascii="Courier New" w:hAnsi="Courier New" w:cs="Courier New"/>
          <w:sz w:val="24"/>
          <w:szCs w:val="24"/>
        </w:rPr>
        <w:t>nde</w:t>
      </w:r>
      <w:r>
        <w:rPr>
          <w:rFonts w:ascii="Courier New" w:hAnsi="Courier New" w:cs="Courier New"/>
          <w:sz w:val="24"/>
          <w:szCs w:val="24"/>
        </w:rPr>
        <w:t xml:space="preserve"> JN 794 plakalı araçta yolcu olarak bulunan Davacının yaralanmasına ve/veya sakatlanması</w:t>
      </w:r>
      <w:r w:rsidR="00D35DC6">
        <w:rPr>
          <w:rFonts w:ascii="Courier New" w:hAnsi="Courier New" w:cs="Courier New"/>
          <w:sz w:val="24"/>
          <w:szCs w:val="24"/>
        </w:rPr>
        <w:t xml:space="preserve">na yol açan </w:t>
      </w:r>
      <w:r>
        <w:rPr>
          <w:rFonts w:ascii="Courier New" w:hAnsi="Courier New" w:cs="Courier New"/>
          <w:sz w:val="24"/>
          <w:szCs w:val="24"/>
        </w:rPr>
        <w:t xml:space="preserve">bir kaza meydana gelmesine sebebiyet vermişlerdir. </w:t>
      </w:r>
    </w:p>
    <w:p w:rsidR="00CF0627" w:rsidRDefault="00CF0627" w:rsidP="00CF0627">
      <w:pPr>
        <w:spacing w:after="0" w:line="360" w:lineRule="auto"/>
        <w:contextualSpacing/>
        <w:rPr>
          <w:rFonts w:ascii="Courier New" w:hAnsi="Courier New" w:cs="Courier New"/>
          <w:sz w:val="24"/>
          <w:szCs w:val="24"/>
        </w:rPr>
      </w:pPr>
    </w:p>
    <w:p w:rsidR="00CF0627" w:rsidRDefault="00CF0627" w:rsidP="00430409">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Kaza anında</w:t>
      </w:r>
      <w:r w:rsidR="00D35DC6">
        <w:rPr>
          <w:rFonts w:ascii="Courier New" w:hAnsi="Courier New" w:cs="Courier New"/>
          <w:sz w:val="24"/>
          <w:szCs w:val="24"/>
        </w:rPr>
        <w:t>,</w:t>
      </w:r>
      <w:r>
        <w:rPr>
          <w:rFonts w:ascii="Courier New" w:hAnsi="Courier New" w:cs="Courier New"/>
          <w:sz w:val="24"/>
          <w:szCs w:val="24"/>
        </w:rPr>
        <w:t xml:space="preserve"> Davacı</w:t>
      </w:r>
      <w:r w:rsidR="00D35DC6">
        <w:rPr>
          <w:rFonts w:ascii="Courier New" w:hAnsi="Courier New" w:cs="Courier New"/>
          <w:sz w:val="24"/>
          <w:szCs w:val="24"/>
        </w:rPr>
        <w:t>,</w:t>
      </w:r>
      <w:r>
        <w:rPr>
          <w:rFonts w:ascii="Courier New" w:hAnsi="Courier New" w:cs="Courier New"/>
          <w:sz w:val="24"/>
          <w:szCs w:val="24"/>
        </w:rPr>
        <w:t xml:space="preserve"> anneannesi olan Davalı No.1'in aracında yolcu olarak seyahat etmekte idi.</w:t>
      </w:r>
      <w:r w:rsidR="00430409">
        <w:rPr>
          <w:rFonts w:ascii="Courier New" w:hAnsi="Courier New" w:cs="Courier New"/>
          <w:sz w:val="24"/>
          <w:szCs w:val="24"/>
        </w:rPr>
        <w:t xml:space="preserve"> </w:t>
      </w:r>
      <w:r>
        <w:rPr>
          <w:rFonts w:ascii="Courier New" w:hAnsi="Courier New" w:cs="Courier New"/>
          <w:sz w:val="24"/>
          <w:szCs w:val="24"/>
        </w:rPr>
        <w:t xml:space="preserve">Davalı No.1'in aracı ile kırmızı ışıkta hareket edip Davalı No.2'nin önüne atılması ile o esnada süratli olarak seyahat eden Davalı No.2'nin çarpması sonucu Davalı No.1'in kontrolündeki araçta yolcu olarak bulunan Davacı yaralanmıştır. </w:t>
      </w:r>
    </w:p>
    <w:p w:rsidR="006A09B9" w:rsidRDefault="006A09B9" w:rsidP="00430409">
      <w:pPr>
        <w:spacing w:after="0" w:line="360" w:lineRule="auto"/>
        <w:ind w:firstLine="708"/>
        <w:contextualSpacing/>
        <w:rPr>
          <w:rFonts w:ascii="Courier New" w:hAnsi="Courier New" w:cs="Courier New"/>
          <w:sz w:val="24"/>
          <w:szCs w:val="24"/>
        </w:rPr>
      </w:pPr>
    </w:p>
    <w:p w:rsidR="006A09B9" w:rsidRDefault="006A09B9" w:rsidP="00430409">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w:t>
      </w:r>
      <w:r w:rsidR="00D35DC6">
        <w:rPr>
          <w:rFonts w:ascii="Courier New" w:hAnsi="Courier New" w:cs="Courier New"/>
          <w:sz w:val="24"/>
          <w:szCs w:val="24"/>
        </w:rPr>
        <w:t>,</w:t>
      </w:r>
      <w:r>
        <w:rPr>
          <w:rFonts w:ascii="Courier New" w:hAnsi="Courier New" w:cs="Courier New"/>
          <w:sz w:val="24"/>
          <w:szCs w:val="24"/>
        </w:rPr>
        <w:t xml:space="preserve"> Davalı No</w:t>
      </w:r>
      <w:r w:rsidR="00D35DC6">
        <w:rPr>
          <w:rFonts w:ascii="Courier New" w:hAnsi="Courier New" w:cs="Courier New"/>
          <w:sz w:val="24"/>
          <w:szCs w:val="24"/>
        </w:rPr>
        <w:t>.</w:t>
      </w:r>
      <w:r>
        <w:rPr>
          <w:rFonts w:ascii="Courier New" w:hAnsi="Courier New" w:cs="Courier New"/>
          <w:sz w:val="24"/>
          <w:szCs w:val="24"/>
        </w:rPr>
        <w:t xml:space="preserve">1 anneannesi ve Davalı No.2 ise bu istinafta yer alan Murat </w:t>
      </w:r>
      <w:r w:rsidR="006F032C">
        <w:rPr>
          <w:rFonts w:ascii="Courier New" w:hAnsi="Courier New" w:cs="Courier New"/>
          <w:sz w:val="24"/>
          <w:szCs w:val="24"/>
        </w:rPr>
        <w:t>A</w:t>
      </w:r>
      <w:r>
        <w:rPr>
          <w:rFonts w:ascii="Courier New" w:hAnsi="Courier New" w:cs="Courier New"/>
          <w:sz w:val="24"/>
          <w:szCs w:val="24"/>
        </w:rPr>
        <w:t>kagün aleyhine dava dosyalayarak</w:t>
      </w:r>
      <w:r w:rsidR="00D35DC6">
        <w:rPr>
          <w:rFonts w:ascii="Courier New" w:hAnsi="Courier New" w:cs="Courier New"/>
          <w:sz w:val="24"/>
          <w:szCs w:val="24"/>
        </w:rPr>
        <w:t>,</w:t>
      </w:r>
      <w:r>
        <w:rPr>
          <w:rFonts w:ascii="Courier New" w:hAnsi="Courier New" w:cs="Courier New"/>
          <w:sz w:val="24"/>
          <w:szCs w:val="24"/>
        </w:rPr>
        <w:t xml:space="preserve"> kaza nedeniyle uğramış olduğu maddi ve manevi zararların karşılanmasını talep etti. </w:t>
      </w:r>
    </w:p>
    <w:p w:rsidR="006A09B9" w:rsidRDefault="006A09B9" w:rsidP="00430409">
      <w:pPr>
        <w:spacing w:after="0" w:line="360" w:lineRule="auto"/>
        <w:ind w:firstLine="708"/>
        <w:contextualSpacing/>
        <w:rPr>
          <w:rFonts w:ascii="Courier New" w:hAnsi="Courier New" w:cs="Courier New"/>
          <w:sz w:val="24"/>
          <w:szCs w:val="24"/>
        </w:rPr>
      </w:pPr>
    </w:p>
    <w:p w:rsidR="006A09B9" w:rsidRDefault="006A09B9" w:rsidP="00430409">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Davalı No.1 davada is</w:t>
      </w:r>
      <w:r w:rsidR="00D35DC6">
        <w:rPr>
          <w:rFonts w:ascii="Courier New" w:hAnsi="Courier New" w:cs="Courier New"/>
          <w:sz w:val="24"/>
          <w:szCs w:val="24"/>
        </w:rPr>
        <w:t>p</w:t>
      </w:r>
      <w:r>
        <w:rPr>
          <w:rFonts w:ascii="Courier New" w:hAnsi="Courier New" w:cs="Courier New"/>
          <w:sz w:val="24"/>
          <w:szCs w:val="24"/>
        </w:rPr>
        <w:t>at</w:t>
      </w:r>
      <w:r w:rsidR="00D35DC6">
        <w:rPr>
          <w:rFonts w:ascii="Courier New" w:hAnsi="Courier New" w:cs="Courier New"/>
          <w:sz w:val="24"/>
          <w:szCs w:val="24"/>
        </w:rPr>
        <w:t>-</w:t>
      </w:r>
      <w:r>
        <w:rPr>
          <w:rFonts w:ascii="Courier New" w:hAnsi="Courier New" w:cs="Courier New"/>
          <w:sz w:val="24"/>
          <w:szCs w:val="24"/>
        </w:rPr>
        <w:t>ı v</w:t>
      </w:r>
      <w:r w:rsidR="00D35DC6">
        <w:rPr>
          <w:rFonts w:ascii="Courier New" w:hAnsi="Courier New" w:cs="Courier New"/>
          <w:sz w:val="24"/>
          <w:szCs w:val="24"/>
        </w:rPr>
        <w:t>ü</w:t>
      </w:r>
      <w:r>
        <w:rPr>
          <w:rFonts w:ascii="Courier New" w:hAnsi="Courier New" w:cs="Courier New"/>
          <w:sz w:val="24"/>
          <w:szCs w:val="24"/>
        </w:rPr>
        <w:t>cut dosyalamadığından gıyabında hüküm verildi</w:t>
      </w:r>
      <w:r w:rsidR="00D35DC6">
        <w:rPr>
          <w:rFonts w:ascii="Courier New" w:hAnsi="Courier New" w:cs="Courier New"/>
          <w:sz w:val="24"/>
          <w:szCs w:val="24"/>
        </w:rPr>
        <w:t>.</w:t>
      </w:r>
      <w:r>
        <w:rPr>
          <w:rFonts w:ascii="Courier New" w:hAnsi="Courier New" w:cs="Courier New"/>
          <w:sz w:val="24"/>
          <w:szCs w:val="24"/>
        </w:rPr>
        <w:t xml:space="preserve"> Davalı No.2 ise müdafaa dosyalayarak</w:t>
      </w:r>
      <w:r w:rsidR="00D35DC6">
        <w:rPr>
          <w:rFonts w:ascii="Courier New" w:hAnsi="Courier New" w:cs="Courier New"/>
          <w:sz w:val="24"/>
          <w:szCs w:val="24"/>
        </w:rPr>
        <w:t>,</w:t>
      </w:r>
      <w:r>
        <w:rPr>
          <w:rFonts w:ascii="Courier New" w:hAnsi="Courier New" w:cs="Courier New"/>
          <w:sz w:val="24"/>
          <w:szCs w:val="24"/>
        </w:rPr>
        <w:t xml:space="preserve"> tazminat taleplerini ve davanın re</w:t>
      </w:r>
      <w:r w:rsidR="006F032C">
        <w:rPr>
          <w:rFonts w:ascii="Courier New" w:hAnsi="Courier New" w:cs="Courier New"/>
          <w:sz w:val="24"/>
          <w:szCs w:val="24"/>
        </w:rPr>
        <w:t>t</w:t>
      </w:r>
      <w:r>
        <w:rPr>
          <w:rFonts w:ascii="Courier New" w:hAnsi="Courier New" w:cs="Courier New"/>
          <w:sz w:val="24"/>
          <w:szCs w:val="24"/>
        </w:rPr>
        <w:t xml:space="preserve"> ve iptalini talep etti. </w:t>
      </w:r>
    </w:p>
    <w:p w:rsidR="006A09B9" w:rsidRDefault="006A09B9" w:rsidP="00430409">
      <w:pPr>
        <w:spacing w:after="0" w:line="360" w:lineRule="auto"/>
        <w:ind w:firstLine="708"/>
        <w:contextualSpacing/>
        <w:rPr>
          <w:rFonts w:ascii="Courier New" w:hAnsi="Courier New" w:cs="Courier New"/>
          <w:sz w:val="24"/>
          <w:szCs w:val="24"/>
        </w:rPr>
      </w:pPr>
    </w:p>
    <w:p w:rsidR="006A09B9" w:rsidRDefault="006A09B9" w:rsidP="00430409">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Davayı dinleyen Alt Mahkeme</w:t>
      </w:r>
      <w:r w:rsidR="00D35DC6">
        <w:rPr>
          <w:rFonts w:ascii="Courier New" w:hAnsi="Courier New" w:cs="Courier New"/>
          <w:sz w:val="24"/>
          <w:szCs w:val="24"/>
        </w:rPr>
        <w:t>,</w:t>
      </w:r>
      <w:r>
        <w:rPr>
          <w:rFonts w:ascii="Courier New" w:hAnsi="Courier New" w:cs="Courier New"/>
          <w:sz w:val="24"/>
          <w:szCs w:val="24"/>
        </w:rPr>
        <w:t xml:space="preserve"> önce kazada tarafların kusurlarını belirlemek amacıyla davayı bölerek dinledi ve kusur oranlarını belirlemek için duruşma yaptı. </w:t>
      </w:r>
    </w:p>
    <w:p w:rsidR="00D35DC6" w:rsidRDefault="00D35DC6" w:rsidP="00430409">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Kazadaki kusur oran</w:t>
      </w:r>
      <w:r w:rsidR="00430409">
        <w:rPr>
          <w:rFonts w:ascii="Courier New" w:hAnsi="Courier New" w:cs="Courier New"/>
          <w:sz w:val="24"/>
          <w:szCs w:val="24"/>
        </w:rPr>
        <w:t>lar</w:t>
      </w:r>
      <w:r>
        <w:rPr>
          <w:rFonts w:ascii="Courier New" w:hAnsi="Courier New" w:cs="Courier New"/>
          <w:sz w:val="24"/>
          <w:szCs w:val="24"/>
        </w:rPr>
        <w:t>ını duruşma yapıp önceden belirleyen Alt Mahkeme</w:t>
      </w:r>
      <w:r w:rsidR="00430409">
        <w:rPr>
          <w:rFonts w:ascii="Courier New" w:hAnsi="Courier New" w:cs="Courier New"/>
          <w:sz w:val="24"/>
          <w:szCs w:val="24"/>
        </w:rPr>
        <w:t>,</w:t>
      </w:r>
      <w:r>
        <w:rPr>
          <w:rFonts w:ascii="Courier New" w:hAnsi="Courier New" w:cs="Courier New"/>
          <w:sz w:val="24"/>
          <w:szCs w:val="24"/>
        </w:rPr>
        <w:t xml:space="preserve"> </w:t>
      </w:r>
      <w:r w:rsidR="006A09B9">
        <w:rPr>
          <w:rFonts w:ascii="Courier New" w:hAnsi="Courier New" w:cs="Courier New"/>
          <w:sz w:val="24"/>
          <w:szCs w:val="24"/>
        </w:rPr>
        <w:t xml:space="preserve">kazadaki eylemlerinden dolayı </w:t>
      </w:r>
      <w:r>
        <w:rPr>
          <w:rFonts w:ascii="Courier New" w:hAnsi="Courier New" w:cs="Courier New"/>
          <w:sz w:val="24"/>
          <w:szCs w:val="24"/>
        </w:rPr>
        <w:t xml:space="preserve">Davalı No.1'i %80, Davalı No.2'yi ise %20 oranında </w:t>
      </w:r>
      <w:r w:rsidR="006A09B9">
        <w:rPr>
          <w:rFonts w:ascii="Courier New" w:hAnsi="Courier New" w:cs="Courier New"/>
          <w:sz w:val="24"/>
          <w:szCs w:val="24"/>
        </w:rPr>
        <w:t xml:space="preserve">kazanın oluşumunda </w:t>
      </w:r>
      <w:r>
        <w:rPr>
          <w:rFonts w:ascii="Courier New" w:hAnsi="Courier New" w:cs="Courier New"/>
          <w:sz w:val="24"/>
          <w:szCs w:val="24"/>
        </w:rPr>
        <w:t>kusurlu bulmuştur.</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Kusur oranları belirlendikten sonra</w:t>
      </w:r>
      <w:r w:rsidR="00D35DC6">
        <w:rPr>
          <w:rFonts w:ascii="Courier New" w:hAnsi="Courier New" w:cs="Courier New"/>
          <w:sz w:val="24"/>
          <w:szCs w:val="24"/>
        </w:rPr>
        <w:t>,</w:t>
      </w:r>
      <w:r>
        <w:rPr>
          <w:rFonts w:ascii="Courier New" w:hAnsi="Courier New" w:cs="Courier New"/>
          <w:sz w:val="24"/>
          <w:szCs w:val="24"/>
        </w:rPr>
        <w:t xml:space="preserve"> davadaki tazminat miktarının belirlenmesi amacıyla duruşma yapılmıştır.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Taraflar</w:t>
      </w:r>
      <w:r w:rsidR="00D35DC6">
        <w:rPr>
          <w:rFonts w:ascii="Courier New" w:hAnsi="Courier New" w:cs="Courier New"/>
          <w:sz w:val="24"/>
          <w:szCs w:val="24"/>
        </w:rPr>
        <w:t>,</w:t>
      </w:r>
      <w:r>
        <w:rPr>
          <w:rFonts w:ascii="Courier New" w:hAnsi="Courier New" w:cs="Courier New"/>
          <w:sz w:val="24"/>
          <w:szCs w:val="24"/>
        </w:rPr>
        <w:t xml:space="preserve"> Alt Mahkemede kaza neticesinde Davacının aldığı yaralanmalar da </w:t>
      </w:r>
      <w:r w:rsidR="009E53B1">
        <w:rPr>
          <w:rFonts w:ascii="Courier New" w:hAnsi="Courier New" w:cs="Courier New"/>
          <w:sz w:val="24"/>
          <w:szCs w:val="24"/>
        </w:rPr>
        <w:t>dahil olmak üzere</w:t>
      </w:r>
      <w:r w:rsidR="00D35DC6">
        <w:rPr>
          <w:rFonts w:ascii="Courier New" w:hAnsi="Courier New" w:cs="Courier New"/>
          <w:sz w:val="24"/>
          <w:szCs w:val="24"/>
        </w:rPr>
        <w:t>,</w:t>
      </w:r>
      <w:r w:rsidR="009E53B1">
        <w:rPr>
          <w:rFonts w:ascii="Courier New" w:hAnsi="Courier New" w:cs="Courier New"/>
          <w:sz w:val="24"/>
          <w:szCs w:val="24"/>
        </w:rPr>
        <w:t xml:space="preserve"> </w:t>
      </w:r>
      <w:r>
        <w:rPr>
          <w:rFonts w:ascii="Courier New" w:hAnsi="Courier New" w:cs="Courier New"/>
          <w:sz w:val="24"/>
          <w:szCs w:val="24"/>
        </w:rPr>
        <w:t>birçok olguyu ihtilafsız olgu olarak kaydetmiş</w:t>
      </w:r>
      <w:r w:rsidR="00D35DC6">
        <w:rPr>
          <w:rFonts w:ascii="Courier New" w:hAnsi="Courier New" w:cs="Courier New"/>
          <w:sz w:val="24"/>
          <w:szCs w:val="24"/>
        </w:rPr>
        <w:t>lerdir</w:t>
      </w:r>
      <w:r>
        <w:rPr>
          <w:rFonts w:ascii="Courier New" w:hAnsi="Courier New" w:cs="Courier New"/>
          <w:sz w:val="24"/>
          <w:szCs w:val="24"/>
        </w:rPr>
        <w:t>. Alt Mahkeme</w:t>
      </w:r>
      <w:r w:rsidR="009E53B1">
        <w:rPr>
          <w:rFonts w:ascii="Courier New" w:hAnsi="Courier New" w:cs="Courier New"/>
          <w:sz w:val="24"/>
          <w:szCs w:val="24"/>
        </w:rPr>
        <w:t xml:space="preserve"> </w:t>
      </w:r>
      <w:r w:rsidR="00D35DC6">
        <w:rPr>
          <w:rFonts w:ascii="Courier New" w:hAnsi="Courier New" w:cs="Courier New"/>
          <w:sz w:val="24"/>
          <w:szCs w:val="24"/>
        </w:rPr>
        <w:t>huzurundaki</w:t>
      </w:r>
      <w:r>
        <w:rPr>
          <w:rFonts w:ascii="Courier New" w:hAnsi="Courier New" w:cs="Courier New"/>
          <w:sz w:val="24"/>
          <w:szCs w:val="24"/>
        </w:rPr>
        <w:t xml:space="preserve"> zabıt şöyledir: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"1- 13.5.2002 doğumlu olan Davacı, kaza tarihinde GAÜ'de okuyan gayet sıhhatli, enerjik ve ha-yat dolu bir çocuktu.</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 xml:space="preserve"> 2- Davacının Th2 vertebra ve T4 seviyesi aşağı-sında interkostal adaleler dahil paraplejik (his ve hareket yokluğu, tam felç) durumu vardır.</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 xml:space="preserve"> 3- Davacının idrar ve büyük abdest kontrolü bir daha geri gelmemek üzere kaybolmuştur. </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 xml:space="preserve"> 4- Davacının interkostal sinir ve adaleleri felç olduğu için solunum ancak diafragma solunumu ile sürdürülebilmektedir.</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 xml:space="preserve"> 5- Davacının beyninde kontüzyon (ezilme) oldu. Daha kötüsü T2 vertebra seviyesinde travmaya bağlı olarak kontüzyon ve mylomalazi (omur-ilikte kokal ölüme bağlı tam kesi) gelişti. Bu durum Davacının karın solunumu yaptıran diafragma ile solunum yapabilmesine neden olduğundan normal insanlara nazaran daha sık akciğer enfeksiyonlarına maruz kalmasına ve solunum kapasitesinin azalmasına sebep olacaktır.</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 xml:space="preserve"> 6- Davacının bacak hareketleriyle hisleri yoktur ve bunun geri dönme ihtimali de bulunmamakta-</w:t>
      </w:r>
      <w:r>
        <w:rPr>
          <w:rFonts w:ascii="Courier New" w:hAnsi="Courier New" w:cs="Courier New"/>
          <w:sz w:val="24"/>
          <w:szCs w:val="24"/>
        </w:rPr>
        <w:lastRenderedPageBreak/>
        <w:t>dır. Davacı hayatını ancak tekerlekli sandal-yeye mahkum olarak idame ettirebilecektir. Ba</w:t>
      </w:r>
      <w:r w:rsidR="00D35DC6">
        <w:rPr>
          <w:rFonts w:ascii="Courier New" w:hAnsi="Courier New" w:cs="Courier New"/>
          <w:sz w:val="24"/>
          <w:szCs w:val="24"/>
        </w:rPr>
        <w:t>ğır</w:t>
      </w:r>
      <w:r>
        <w:rPr>
          <w:rFonts w:ascii="Courier New" w:hAnsi="Courier New" w:cs="Courier New"/>
          <w:sz w:val="24"/>
          <w:szCs w:val="24"/>
        </w:rPr>
        <w:t xml:space="preserve">sak ve mesane fonksiyonları ancak refleks olarak zamanı ve zemini hissedilmeden ve kontrol edilemeyecek şekilde olacaktır. Davacının devamlı olarak bebek gibi bez kullanması ve bunun hemen değiştirilmesi gerekmektedir. Bu sorunlar çocuk büyüdükçe azalmayacak, kilosunun artmasına paralel olarak artacaktır çünkü bu gibi hastalarda dekubitus ülserleri (iyileşmesi zor basınç yaraları) açılmaktadır. Bu durum ekseriye plastik cerrah müdahaleleri gerektirir. </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 xml:space="preserve"> 7- Davacının cinsel hayatı sıfırlanmıştır. Bu nedenle evlenemez. Eğer Davacı ile evlenecek biri çıkarsa cinsel hayatı anca karşı cinsin aktif olması ve elle uyarılma sonucu refleks olarak ereksiyon (kalkma) ve ejakulasyon (boşalma) olabilecek. Davacı cinsel ilişkiden hiçbir zaman herhangi bir zevk alamayacak, cinsel hayatı tamamen karşı cinsin inisiya-tifi, zevki ve aktivitesine bağlı olacaktır.</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 xml:space="preserve"> 8- Davacı yatak yaralarına bağlı enfeksiyonlar, idrar yolu enfeksiyonları, akciğer enfeksi- yonları ve hareketsizlik nedeni ile gelişen komplikasyonlara maruz kalacak ve bu gibi enfeksiyon ve/veya komplikasyonlar ölüm nedeni olabilecektir. Bu gibi hallerden korunmak için ve/veya bu gibi halleri ertelemek için sık sık doktor ve hastane bakım ve tedavisine ihtiyacı olacaktır.</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 xml:space="preserve"> 9- Özetle Davacı bacaklarını hiç bir zaman hare-ket ettiremeyecek, idrar ve büyük abdestini kontrol edemeyecek, ayağa kalkamayacaktır.  </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10- Davacı bilincine tamamen sahip olduğundan, bugüne kadar çektiği gibi bundan sonra da ömür boyu çok ı</w:t>
      </w:r>
      <w:r w:rsidR="00D35DC6">
        <w:rPr>
          <w:rFonts w:ascii="Courier New" w:hAnsi="Courier New" w:cs="Courier New"/>
          <w:sz w:val="24"/>
          <w:szCs w:val="24"/>
        </w:rPr>
        <w:t>zd</w:t>
      </w:r>
      <w:r>
        <w:rPr>
          <w:rFonts w:ascii="Courier New" w:hAnsi="Courier New" w:cs="Courier New"/>
          <w:sz w:val="24"/>
          <w:szCs w:val="24"/>
        </w:rPr>
        <w:t xml:space="preserve">ırap çekecek ve mevcut psikolojisini de etkilediğinden bakıcı ve ailelerinin hayatını da olumsuz etkileyecektir. </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 xml:space="preserve">11- Davacı bu kazadan kısa bir süre sonra daha iyi tedavi görmek ve annesinin daimi ikametgahı olan Londra'da parasız tedavi görmek maksadıyla İngiltere'ye gitti ve halen tedavisine orda devam edilmektedir. </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 xml:space="preserve">12- Davacı dava konusu kazadan dolayı yürüme, koşma, spor yapma, dans etme, giyinme, yemek yeme, yatıp kalkma, yıkanma, evlenme, çocuk sahibi olma dahil, hayatın bütün nimetlerin-den mahrum kaldı ve ömür boyu da mahrum </w:t>
      </w:r>
      <w:r>
        <w:rPr>
          <w:rFonts w:ascii="Courier New" w:hAnsi="Courier New" w:cs="Courier New"/>
          <w:sz w:val="24"/>
          <w:szCs w:val="24"/>
        </w:rPr>
        <w:lastRenderedPageBreak/>
        <w:t>kalmaya devam edecektir; ayrıca bugüne kadar çok acı ve ı</w:t>
      </w:r>
      <w:r w:rsidR="00D35DC6">
        <w:rPr>
          <w:rFonts w:ascii="Courier New" w:hAnsi="Courier New" w:cs="Courier New"/>
          <w:sz w:val="24"/>
          <w:szCs w:val="24"/>
        </w:rPr>
        <w:t>zd</w:t>
      </w:r>
      <w:r>
        <w:rPr>
          <w:rFonts w:ascii="Courier New" w:hAnsi="Courier New" w:cs="Courier New"/>
          <w:sz w:val="24"/>
          <w:szCs w:val="24"/>
        </w:rPr>
        <w:t>ırap çektiği gibi bundan sonra da acı, ağrı ve ı</w:t>
      </w:r>
      <w:r w:rsidR="00D35DC6">
        <w:rPr>
          <w:rFonts w:ascii="Courier New" w:hAnsi="Courier New" w:cs="Courier New"/>
          <w:sz w:val="24"/>
          <w:szCs w:val="24"/>
        </w:rPr>
        <w:t>zd</w:t>
      </w:r>
      <w:r>
        <w:rPr>
          <w:rFonts w:ascii="Courier New" w:hAnsi="Courier New" w:cs="Courier New"/>
          <w:sz w:val="24"/>
          <w:szCs w:val="24"/>
        </w:rPr>
        <w:t xml:space="preserve">ırap çekmeye devam edecek-tir. Davacı, yine, dava konusu kaza dolayı-sıyla hayat boyu ilaç kullanacak ve tedavi görecektir. </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13- Davacı çok büyük sızı ve ı</w:t>
      </w:r>
      <w:r w:rsidR="00D35DC6">
        <w:rPr>
          <w:rFonts w:ascii="Courier New" w:hAnsi="Courier New" w:cs="Courier New"/>
          <w:sz w:val="24"/>
          <w:szCs w:val="24"/>
        </w:rPr>
        <w:t>zd</w:t>
      </w:r>
      <w:r>
        <w:rPr>
          <w:rFonts w:ascii="Courier New" w:hAnsi="Courier New" w:cs="Courier New"/>
          <w:sz w:val="24"/>
          <w:szCs w:val="24"/>
        </w:rPr>
        <w:t>ırap çekti ve/veya hala daha çekmektedir ve ömür boyu da çekecektir. Davacı, dava konusu kaza netice-sinde özel ve genel zarar-ziyana düçar olmuştur.</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14- Davacı Yakın</w:t>
      </w:r>
      <w:r w:rsidR="00D35DC6">
        <w:rPr>
          <w:rFonts w:ascii="Courier New" w:hAnsi="Courier New" w:cs="Courier New"/>
          <w:sz w:val="24"/>
          <w:szCs w:val="24"/>
        </w:rPr>
        <w:t xml:space="preserve"> D</w:t>
      </w:r>
      <w:r>
        <w:rPr>
          <w:rFonts w:ascii="Courier New" w:hAnsi="Courier New" w:cs="Courier New"/>
          <w:sz w:val="24"/>
          <w:szCs w:val="24"/>
        </w:rPr>
        <w:t>oğu Üniversitesi Hastanesi'ne 14,948.99-TL ödemiştir.</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 xml:space="preserve">15- Davacıya ödenmesi gereken genel zarar-ziyan hesaplanırken; </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ab/>
        <w:t>a) Kafa ve omurgasına almış olduğu darbe,</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b) Ömür boyu tekerlekli sandalyeye mahkum     yaşamanın sürekli idraki,   </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ab/>
        <w:t>c) İdrar yolları hasarı nedeniyle işeme fonk-siyonunun karından yapılması,</w:t>
      </w: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ab/>
        <w:t xml:space="preserve">d) GAÜ'deki tahsiline devam edemeyeceği ve Ulusal Sağlık Servislerinden (National Health Service) de ücretsiz olarak yararlanabileceği için İngiltere'ye dönüp yaşamını orada sürdü-receğinin dikkate alınması gerektiği, </w:t>
      </w:r>
    </w:p>
    <w:p w:rsidR="00CF0627" w:rsidRDefault="00CF0627" w:rsidP="00CF0627">
      <w:pPr>
        <w:spacing w:after="0" w:line="240" w:lineRule="auto"/>
        <w:ind w:left="1418" w:right="1134" w:hanging="567"/>
        <w:contextualSpacing/>
        <w:rPr>
          <w:rFonts w:ascii="Courier New" w:hAnsi="Courier New" w:cs="Courier New"/>
          <w:sz w:val="24"/>
          <w:szCs w:val="24"/>
        </w:rPr>
      </w:pPr>
    </w:p>
    <w:p w:rsidR="00CF0627" w:rsidRDefault="00CF0627" w:rsidP="00CF0627">
      <w:pPr>
        <w:spacing w:after="0" w:line="240" w:lineRule="auto"/>
        <w:ind w:left="1418" w:right="1134" w:hanging="567"/>
        <w:contextualSpacing/>
        <w:rPr>
          <w:rFonts w:ascii="Courier New" w:hAnsi="Courier New" w:cs="Courier New"/>
          <w:sz w:val="24"/>
          <w:szCs w:val="24"/>
        </w:rPr>
      </w:pPr>
      <w:r>
        <w:rPr>
          <w:rFonts w:ascii="Courier New" w:hAnsi="Courier New" w:cs="Courier New"/>
          <w:sz w:val="24"/>
          <w:szCs w:val="24"/>
        </w:rPr>
        <w:t xml:space="preserve">Olguları ihtilafsızdır."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İhtilafsız olgulardan da görülebileceği üzere kaza </w:t>
      </w:r>
      <w:r w:rsidR="00430409">
        <w:rPr>
          <w:rFonts w:ascii="Courier New" w:hAnsi="Courier New" w:cs="Courier New"/>
          <w:sz w:val="24"/>
          <w:szCs w:val="24"/>
        </w:rPr>
        <w:t>sonucu Davacı Th2 vertebra ve T</w:t>
      </w:r>
      <w:r>
        <w:rPr>
          <w:rFonts w:ascii="Courier New" w:hAnsi="Courier New" w:cs="Courier New"/>
          <w:sz w:val="24"/>
          <w:szCs w:val="24"/>
        </w:rPr>
        <w:t>4 seviyesi aşağısında interkostal adaleler dahil paraplejik, his ve hareket yokluğu, tam felç olmuştur. Davacının idrar ve büyük abdest kontrolü bir daha geri gelmemek üzere kaybolmuştur.</w:t>
      </w:r>
    </w:p>
    <w:p w:rsidR="006A09B9" w:rsidRDefault="006A09B9" w:rsidP="00CF0627">
      <w:pPr>
        <w:spacing w:after="0" w:line="360" w:lineRule="auto"/>
        <w:contextualSpacing/>
        <w:rPr>
          <w:rFonts w:ascii="Courier New" w:hAnsi="Courier New" w:cs="Courier New"/>
          <w:sz w:val="24"/>
          <w:szCs w:val="24"/>
        </w:rPr>
      </w:pPr>
    </w:p>
    <w:p w:rsidR="00AD5FFC" w:rsidRDefault="006A09B9"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Davanın duruşmasında ihtilafları inceleyen Alt Mahkeme, Davalı No.2 aleyhine takdir edilecek tazminat</w:t>
      </w:r>
      <w:r w:rsidR="00D35DC6">
        <w:rPr>
          <w:rFonts w:ascii="Courier New" w:hAnsi="Courier New" w:cs="Courier New"/>
          <w:sz w:val="24"/>
          <w:szCs w:val="24"/>
        </w:rPr>
        <w:t>la ilgili olarak</w:t>
      </w:r>
      <w:r>
        <w:rPr>
          <w:rFonts w:ascii="Courier New" w:hAnsi="Courier New" w:cs="Courier New"/>
          <w:sz w:val="24"/>
          <w:szCs w:val="24"/>
        </w:rPr>
        <w:t xml:space="preserve"> Davalı No.1 ile birlikte müştereken ve münferiden hüküm verilmesi gerektiğine, Davacının İngiltere</w:t>
      </w:r>
      <w:r w:rsidR="00D35DC6">
        <w:rPr>
          <w:rFonts w:ascii="Courier New" w:hAnsi="Courier New" w:cs="Courier New"/>
          <w:sz w:val="24"/>
          <w:szCs w:val="24"/>
        </w:rPr>
        <w:t>'</w:t>
      </w:r>
      <w:r>
        <w:rPr>
          <w:rFonts w:ascii="Courier New" w:hAnsi="Courier New" w:cs="Courier New"/>
          <w:sz w:val="24"/>
          <w:szCs w:val="24"/>
        </w:rPr>
        <w:t>de sosyal yardımdan alacağı maddi yardımların dikkate alınmasının mümkün olmadığına, Davacının müstakbel kazanç kaybının 510</w:t>
      </w:r>
      <w:r w:rsidR="00D35DC6">
        <w:rPr>
          <w:rFonts w:ascii="Courier New" w:hAnsi="Courier New" w:cs="Courier New"/>
          <w:sz w:val="24"/>
          <w:szCs w:val="24"/>
        </w:rPr>
        <w:t>,</w:t>
      </w:r>
      <w:r>
        <w:rPr>
          <w:rFonts w:ascii="Courier New" w:hAnsi="Courier New" w:cs="Courier New"/>
          <w:sz w:val="24"/>
          <w:szCs w:val="24"/>
        </w:rPr>
        <w:t>000 TL olduğuna, Davacının ihtiyaç duyduğu bakım ve bakıcı masrafı olarak 2</w:t>
      </w:r>
      <w:r w:rsidR="001B7C77">
        <w:rPr>
          <w:rFonts w:ascii="Courier New" w:hAnsi="Courier New" w:cs="Courier New"/>
          <w:sz w:val="24"/>
          <w:szCs w:val="24"/>
        </w:rPr>
        <w:t>,</w:t>
      </w:r>
      <w:r>
        <w:rPr>
          <w:rFonts w:ascii="Courier New" w:hAnsi="Courier New" w:cs="Courier New"/>
          <w:sz w:val="24"/>
          <w:szCs w:val="24"/>
        </w:rPr>
        <w:t>330</w:t>
      </w:r>
      <w:r w:rsidR="001B7C77">
        <w:rPr>
          <w:rFonts w:ascii="Courier New" w:hAnsi="Courier New" w:cs="Courier New"/>
          <w:sz w:val="24"/>
          <w:szCs w:val="24"/>
        </w:rPr>
        <w:t>,</w:t>
      </w:r>
      <w:r>
        <w:rPr>
          <w:rFonts w:ascii="Courier New" w:hAnsi="Courier New" w:cs="Courier New"/>
          <w:sz w:val="24"/>
          <w:szCs w:val="24"/>
        </w:rPr>
        <w:t xml:space="preserve">000 TL ödenmesine, araç ve tedavi masraflarının </w:t>
      </w:r>
      <w:r>
        <w:rPr>
          <w:rFonts w:ascii="Courier New" w:hAnsi="Courier New" w:cs="Courier New"/>
          <w:sz w:val="24"/>
          <w:szCs w:val="24"/>
        </w:rPr>
        <w:lastRenderedPageBreak/>
        <w:t>özel zarar</w:t>
      </w:r>
      <w:r w:rsidR="00D35DC6">
        <w:rPr>
          <w:rFonts w:ascii="Courier New" w:hAnsi="Courier New" w:cs="Courier New"/>
          <w:sz w:val="24"/>
          <w:szCs w:val="24"/>
        </w:rPr>
        <w:t>-</w:t>
      </w:r>
      <w:r>
        <w:rPr>
          <w:rFonts w:ascii="Courier New" w:hAnsi="Courier New" w:cs="Courier New"/>
          <w:sz w:val="24"/>
          <w:szCs w:val="24"/>
        </w:rPr>
        <w:t>ziyan olarak ödenmesine, ihtiyaç duyduğu ikametgah masrafı farkı olarak 228</w:t>
      </w:r>
      <w:r w:rsidR="00D35DC6">
        <w:rPr>
          <w:rFonts w:ascii="Courier New" w:hAnsi="Courier New" w:cs="Courier New"/>
          <w:sz w:val="24"/>
          <w:szCs w:val="24"/>
        </w:rPr>
        <w:t>,</w:t>
      </w:r>
      <w:r>
        <w:rPr>
          <w:rFonts w:ascii="Courier New" w:hAnsi="Courier New" w:cs="Courier New"/>
          <w:sz w:val="24"/>
          <w:szCs w:val="24"/>
        </w:rPr>
        <w:t xml:space="preserve">000 TL ödenmesine ve acı ve ızdırap ve aktivitelerden mahrum kalma </w:t>
      </w:r>
      <w:r w:rsidR="00A31997">
        <w:rPr>
          <w:rFonts w:ascii="Courier New" w:hAnsi="Courier New" w:cs="Courier New"/>
          <w:sz w:val="24"/>
          <w:szCs w:val="24"/>
        </w:rPr>
        <w:t xml:space="preserve">tazminatı olarak </w:t>
      </w:r>
      <w:r>
        <w:rPr>
          <w:rFonts w:ascii="Courier New" w:hAnsi="Courier New" w:cs="Courier New"/>
          <w:sz w:val="24"/>
          <w:szCs w:val="24"/>
        </w:rPr>
        <w:t>250</w:t>
      </w:r>
      <w:r w:rsidR="00D35DC6">
        <w:rPr>
          <w:rFonts w:ascii="Courier New" w:hAnsi="Courier New" w:cs="Courier New"/>
          <w:sz w:val="24"/>
          <w:szCs w:val="24"/>
        </w:rPr>
        <w:t>,</w:t>
      </w:r>
      <w:r>
        <w:rPr>
          <w:rFonts w:ascii="Courier New" w:hAnsi="Courier New" w:cs="Courier New"/>
          <w:sz w:val="24"/>
          <w:szCs w:val="24"/>
        </w:rPr>
        <w:t xml:space="preserve">000 TL </w:t>
      </w:r>
      <w:r w:rsidR="00A31997">
        <w:rPr>
          <w:rFonts w:ascii="Courier New" w:hAnsi="Courier New" w:cs="Courier New"/>
          <w:sz w:val="24"/>
          <w:szCs w:val="24"/>
        </w:rPr>
        <w:t xml:space="preserve">ödenmesine emir vermiştir. </w:t>
      </w:r>
    </w:p>
    <w:p w:rsidR="006A09B9" w:rsidRDefault="006A09B9"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CF0627" w:rsidRDefault="00430409"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r>
      <w:r w:rsidR="006A09B9">
        <w:rPr>
          <w:rFonts w:ascii="Courier New" w:hAnsi="Courier New" w:cs="Courier New"/>
          <w:sz w:val="24"/>
          <w:szCs w:val="24"/>
        </w:rPr>
        <w:t xml:space="preserve">Neticede </w:t>
      </w:r>
      <w:r w:rsidR="007425E7">
        <w:rPr>
          <w:rFonts w:ascii="Courier New" w:hAnsi="Courier New" w:cs="Courier New"/>
          <w:sz w:val="24"/>
          <w:szCs w:val="24"/>
        </w:rPr>
        <w:t>d</w:t>
      </w:r>
      <w:r w:rsidR="00CF0627">
        <w:rPr>
          <w:rFonts w:ascii="Courier New" w:hAnsi="Courier New" w:cs="Courier New"/>
          <w:sz w:val="24"/>
          <w:szCs w:val="24"/>
        </w:rPr>
        <w:t xml:space="preserve">avayı dinleyen Alt Mahkeme Davacı lehine ve </w:t>
      </w:r>
      <w:r w:rsidR="00AD5FFC">
        <w:rPr>
          <w:rFonts w:ascii="Courier New" w:hAnsi="Courier New" w:cs="Courier New"/>
          <w:sz w:val="24"/>
          <w:szCs w:val="24"/>
        </w:rPr>
        <w:t>D</w:t>
      </w:r>
      <w:r w:rsidR="00CF0627">
        <w:rPr>
          <w:rFonts w:ascii="Courier New" w:hAnsi="Courier New" w:cs="Courier New"/>
          <w:sz w:val="24"/>
          <w:szCs w:val="24"/>
        </w:rPr>
        <w:t>avalılar aleyhine müştereken ve münferiden 3</w:t>
      </w:r>
      <w:r w:rsidR="00AD5FFC">
        <w:rPr>
          <w:rFonts w:ascii="Courier New" w:hAnsi="Courier New" w:cs="Courier New"/>
          <w:sz w:val="24"/>
          <w:szCs w:val="24"/>
        </w:rPr>
        <w:t>,</w:t>
      </w:r>
      <w:r w:rsidR="00CF0627">
        <w:rPr>
          <w:rFonts w:ascii="Courier New" w:hAnsi="Courier New" w:cs="Courier New"/>
          <w:sz w:val="24"/>
          <w:szCs w:val="24"/>
        </w:rPr>
        <w:t>366</w:t>
      </w:r>
      <w:r w:rsidR="00AD5FFC">
        <w:rPr>
          <w:rFonts w:ascii="Courier New" w:hAnsi="Courier New" w:cs="Courier New"/>
          <w:sz w:val="24"/>
          <w:szCs w:val="24"/>
        </w:rPr>
        <w:t>,</w:t>
      </w:r>
      <w:r w:rsidR="00CF0627">
        <w:rPr>
          <w:rFonts w:ascii="Courier New" w:hAnsi="Courier New" w:cs="Courier New"/>
          <w:sz w:val="24"/>
          <w:szCs w:val="24"/>
        </w:rPr>
        <w:t xml:space="preserve">450 TL </w:t>
      </w:r>
      <w:r w:rsidR="00A31997">
        <w:rPr>
          <w:rFonts w:ascii="Courier New" w:hAnsi="Courier New" w:cs="Courier New"/>
          <w:sz w:val="24"/>
          <w:szCs w:val="24"/>
        </w:rPr>
        <w:t>genel zarar</w:t>
      </w:r>
      <w:r w:rsidR="00AD5FFC">
        <w:rPr>
          <w:rFonts w:ascii="Courier New" w:hAnsi="Courier New" w:cs="Courier New"/>
          <w:sz w:val="24"/>
          <w:szCs w:val="24"/>
        </w:rPr>
        <w:t>-</w:t>
      </w:r>
      <w:r w:rsidR="00A31997">
        <w:rPr>
          <w:rFonts w:ascii="Courier New" w:hAnsi="Courier New" w:cs="Courier New"/>
          <w:sz w:val="24"/>
          <w:szCs w:val="24"/>
        </w:rPr>
        <w:t>ziyan</w:t>
      </w:r>
      <w:r w:rsidR="00CF0627">
        <w:rPr>
          <w:rFonts w:ascii="Courier New" w:hAnsi="Courier New" w:cs="Courier New"/>
          <w:sz w:val="24"/>
          <w:szCs w:val="24"/>
        </w:rPr>
        <w:t>, 14,989.99 TL ve 9,339.17 Sterlin özel zarar</w:t>
      </w:r>
      <w:r w:rsidR="00AD5FFC">
        <w:rPr>
          <w:rFonts w:ascii="Courier New" w:hAnsi="Courier New" w:cs="Courier New"/>
          <w:sz w:val="24"/>
          <w:szCs w:val="24"/>
        </w:rPr>
        <w:t>-</w:t>
      </w:r>
      <w:r w:rsidR="00CF0627">
        <w:rPr>
          <w:rFonts w:ascii="Courier New" w:hAnsi="Courier New" w:cs="Courier New"/>
          <w:sz w:val="24"/>
          <w:szCs w:val="24"/>
        </w:rPr>
        <w:t xml:space="preserve"> ziyan</w:t>
      </w:r>
      <w:r w:rsidR="00A31997">
        <w:rPr>
          <w:rFonts w:ascii="Courier New" w:hAnsi="Courier New" w:cs="Courier New"/>
          <w:sz w:val="24"/>
          <w:szCs w:val="24"/>
        </w:rPr>
        <w:t>, yasal faiz</w:t>
      </w:r>
      <w:r w:rsidR="00CF0627">
        <w:rPr>
          <w:rFonts w:ascii="Courier New" w:hAnsi="Courier New" w:cs="Courier New"/>
          <w:sz w:val="24"/>
          <w:szCs w:val="24"/>
        </w:rPr>
        <w:t xml:space="preserve"> ve dava masrafları ödenmesi için emir ve hüküm verdi. İstinaf bu hükümden dosyalandı. </w:t>
      </w:r>
      <w:r w:rsidR="007425E7">
        <w:rPr>
          <w:rFonts w:ascii="Courier New" w:hAnsi="Courier New" w:cs="Courier New"/>
          <w:sz w:val="24"/>
          <w:szCs w:val="24"/>
        </w:rPr>
        <w:t xml:space="preserve">Davacı ise </w:t>
      </w:r>
      <w:r w:rsidR="00A31997">
        <w:rPr>
          <w:rFonts w:ascii="Courier New" w:hAnsi="Courier New" w:cs="Courier New"/>
          <w:sz w:val="24"/>
          <w:szCs w:val="24"/>
        </w:rPr>
        <w:t xml:space="preserve">tazminatların belirlenmesi hususunda </w:t>
      </w:r>
      <w:r w:rsidR="007425E7">
        <w:rPr>
          <w:rFonts w:ascii="Courier New" w:hAnsi="Courier New" w:cs="Courier New"/>
          <w:sz w:val="24"/>
          <w:szCs w:val="24"/>
        </w:rPr>
        <w:t>mukabil istinafı dosyaladı.</w:t>
      </w:r>
    </w:p>
    <w:p w:rsidR="00CF0627" w:rsidRDefault="00CF0627" w:rsidP="00CF0627">
      <w:pPr>
        <w:spacing w:after="0" w:line="360" w:lineRule="auto"/>
        <w:contextualSpacing/>
        <w:rPr>
          <w:rFonts w:ascii="Courier New" w:hAnsi="Courier New" w:cs="Courier New"/>
          <w:sz w:val="24"/>
          <w:szCs w:val="24"/>
        </w:rPr>
      </w:pPr>
    </w:p>
    <w:p w:rsidR="00CF0627" w:rsidRPr="00B369F3" w:rsidRDefault="00CF0627" w:rsidP="00CF0627">
      <w:pPr>
        <w:spacing w:after="0" w:line="360" w:lineRule="auto"/>
        <w:contextualSpacing/>
        <w:rPr>
          <w:rFonts w:ascii="Courier New" w:hAnsi="Courier New" w:cs="Courier New"/>
          <w:sz w:val="24"/>
          <w:szCs w:val="24"/>
          <w:u w:val="single"/>
        </w:rPr>
      </w:pPr>
      <w:r w:rsidRPr="00B369F3">
        <w:rPr>
          <w:rFonts w:ascii="Courier New" w:hAnsi="Courier New" w:cs="Courier New"/>
          <w:sz w:val="24"/>
          <w:szCs w:val="24"/>
          <w:u w:val="single"/>
        </w:rPr>
        <w:t>İSTİNAF SEBE</w:t>
      </w:r>
      <w:r>
        <w:rPr>
          <w:rFonts w:ascii="Courier New" w:hAnsi="Courier New" w:cs="Courier New"/>
          <w:sz w:val="24"/>
          <w:szCs w:val="24"/>
          <w:u w:val="single"/>
        </w:rPr>
        <w:t>P</w:t>
      </w:r>
      <w:r w:rsidRPr="00B369F3">
        <w:rPr>
          <w:rFonts w:ascii="Courier New" w:hAnsi="Courier New" w:cs="Courier New"/>
          <w:sz w:val="24"/>
          <w:szCs w:val="24"/>
          <w:u w:val="single"/>
        </w:rPr>
        <w:t>LERİ</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 </w:t>
      </w:r>
      <w:r w:rsidR="007425E7">
        <w:rPr>
          <w:rFonts w:ascii="Courier New" w:hAnsi="Courier New" w:cs="Courier New"/>
          <w:sz w:val="24"/>
          <w:szCs w:val="24"/>
        </w:rPr>
        <w:t xml:space="preserve">No.2 </w:t>
      </w:r>
      <w:r>
        <w:rPr>
          <w:rFonts w:ascii="Courier New" w:hAnsi="Courier New" w:cs="Courier New"/>
          <w:sz w:val="24"/>
          <w:szCs w:val="24"/>
        </w:rPr>
        <w:t>istinaf ihbarnamesinde 6 istinaf sebebi ileri sürmekle birlikte</w:t>
      </w:r>
      <w:r w:rsidR="00AD5FFC">
        <w:rPr>
          <w:rFonts w:ascii="Courier New" w:hAnsi="Courier New" w:cs="Courier New"/>
          <w:sz w:val="24"/>
          <w:szCs w:val="24"/>
        </w:rPr>
        <w:t>,</w:t>
      </w:r>
      <w:r>
        <w:rPr>
          <w:rFonts w:ascii="Courier New" w:hAnsi="Courier New" w:cs="Courier New"/>
          <w:sz w:val="24"/>
          <w:szCs w:val="24"/>
        </w:rPr>
        <w:t xml:space="preserve"> Davalı </w:t>
      </w:r>
      <w:r w:rsidR="007425E7">
        <w:rPr>
          <w:rFonts w:ascii="Courier New" w:hAnsi="Courier New" w:cs="Courier New"/>
          <w:sz w:val="24"/>
          <w:szCs w:val="24"/>
        </w:rPr>
        <w:t>No.2 A</w:t>
      </w:r>
      <w:r>
        <w:rPr>
          <w:rFonts w:ascii="Courier New" w:hAnsi="Courier New" w:cs="Courier New"/>
          <w:sz w:val="24"/>
          <w:szCs w:val="24"/>
        </w:rPr>
        <w:t>vukatı istinafını 5 başlık altında toplamıştır. Davalı</w:t>
      </w:r>
      <w:r w:rsidR="007425E7">
        <w:rPr>
          <w:rFonts w:ascii="Courier New" w:hAnsi="Courier New" w:cs="Courier New"/>
          <w:sz w:val="24"/>
          <w:szCs w:val="24"/>
        </w:rPr>
        <w:t xml:space="preserve"> No.2'nin</w:t>
      </w:r>
      <w:r>
        <w:rPr>
          <w:rFonts w:ascii="Courier New" w:hAnsi="Courier New" w:cs="Courier New"/>
          <w:sz w:val="24"/>
          <w:szCs w:val="24"/>
        </w:rPr>
        <w:t xml:space="preserve"> istinaf başlıkları şöyledir:</w:t>
      </w:r>
    </w:p>
    <w:p w:rsidR="00CF0627" w:rsidRDefault="00CF0627" w:rsidP="00CF0627">
      <w:pPr>
        <w:spacing w:after="0" w:line="360" w:lineRule="auto"/>
        <w:contextualSpacing/>
        <w:rPr>
          <w:rFonts w:ascii="Courier New" w:hAnsi="Courier New" w:cs="Courier New"/>
          <w:sz w:val="24"/>
          <w:szCs w:val="24"/>
        </w:rPr>
      </w:pPr>
    </w:p>
    <w:p w:rsidR="00CF0627" w:rsidRPr="006E4191" w:rsidRDefault="00CF0627" w:rsidP="00CF0627">
      <w:pPr>
        <w:pStyle w:val="ListeParagraf"/>
        <w:numPr>
          <w:ilvl w:val="0"/>
          <w:numId w:val="1"/>
        </w:numPr>
        <w:spacing w:after="0" w:line="360" w:lineRule="auto"/>
        <w:contextualSpacing/>
        <w:rPr>
          <w:rFonts w:ascii="Courier New" w:hAnsi="Courier New" w:cs="Courier New"/>
          <w:b/>
        </w:rPr>
      </w:pPr>
      <w:r w:rsidRPr="006E4191">
        <w:rPr>
          <w:rFonts w:ascii="Courier New" w:hAnsi="Courier New" w:cs="Courier New"/>
          <w:b/>
        </w:rPr>
        <w:t>Muhterem Alt Mahkeme Davalı No.2</w:t>
      </w:r>
      <w:r>
        <w:rPr>
          <w:rFonts w:ascii="Courier New" w:hAnsi="Courier New" w:cs="Courier New"/>
          <w:b/>
        </w:rPr>
        <w:t>'</w:t>
      </w:r>
      <w:r w:rsidRPr="006E4191">
        <w:rPr>
          <w:rFonts w:ascii="Courier New" w:hAnsi="Courier New" w:cs="Courier New"/>
          <w:b/>
        </w:rPr>
        <w:t>nin Davalı No.1 ile birlikte joint tortfeasor olduğuna bulgu yapmak ve Davalı No.2 aleyhine de Davalı No.1 ile birlikte müştereken ve münferiden emir ve hüküm vermekle hata etti.</w:t>
      </w:r>
    </w:p>
    <w:p w:rsidR="00CF0627" w:rsidRPr="006E4191" w:rsidRDefault="00CF0627" w:rsidP="00CF0627">
      <w:pPr>
        <w:pStyle w:val="ListeParagraf"/>
        <w:spacing w:after="0" w:line="360" w:lineRule="auto"/>
        <w:ind w:left="720"/>
        <w:contextualSpacing/>
        <w:rPr>
          <w:rFonts w:ascii="Courier New" w:hAnsi="Courier New" w:cs="Courier New"/>
          <w:b/>
        </w:rPr>
      </w:pPr>
      <w:r w:rsidRPr="006E4191">
        <w:rPr>
          <w:rFonts w:ascii="Courier New" w:hAnsi="Courier New" w:cs="Courier New"/>
          <w:b/>
        </w:rPr>
        <w:t xml:space="preserve"> </w:t>
      </w:r>
    </w:p>
    <w:p w:rsidR="00CF0627" w:rsidRDefault="00CF0627" w:rsidP="00CF0627">
      <w:pPr>
        <w:pStyle w:val="ListeParagraf"/>
        <w:numPr>
          <w:ilvl w:val="0"/>
          <w:numId w:val="1"/>
        </w:numPr>
        <w:spacing w:after="0" w:line="360" w:lineRule="auto"/>
        <w:contextualSpacing/>
        <w:rPr>
          <w:rFonts w:ascii="Courier New" w:hAnsi="Courier New" w:cs="Courier New"/>
          <w:b/>
        </w:rPr>
      </w:pPr>
      <w:r w:rsidRPr="006E4191">
        <w:rPr>
          <w:rFonts w:ascii="Courier New" w:hAnsi="Courier New" w:cs="Courier New"/>
          <w:b/>
        </w:rPr>
        <w:t>Muhterem Alt Mahkeme Davacının 30 yıl boyunca günde 8 saat bakıma ihtiyacı olduğuna ve bu bakım masraf</w:t>
      </w:r>
      <w:r>
        <w:rPr>
          <w:rFonts w:ascii="Courier New" w:hAnsi="Courier New" w:cs="Courier New"/>
          <w:b/>
        </w:rPr>
        <w:t>lar</w:t>
      </w:r>
      <w:r w:rsidRPr="006E4191">
        <w:rPr>
          <w:rFonts w:ascii="Courier New" w:hAnsi="Courier New" w:cs="Courier New"/>
          <w:b/>
        </w:rPr>
        <w:t>ı için 2</w:t>
      </w:r>
      <w:r w:rsidR="00AD5FFC">
        <w:rPr>
          <w:rFonts w:ascii="Courier New" w:hAnsi="Courier New" w:cs="Courier New"/>
          <w:b/>
        </w:rPr>
        <w:t>,</w:t>
      </w:r>
      <w:r w:rsidRPr="006E4191">
        <w:rPr>
          <w:rFonts w:ascii="Courier New" w:hAnsi="Courier New" w:cs="Courier New"/>
          <w:b/>
        </w:rPr>
        <w:t>330</w:t>
      </w:r>
      <w:r w:rsidR="00AD5FFC">
        <w:rPr>
          <w:rFonts w:ascii="Courier New" w:hAnsi="Courier New" w:cs="Courier New"/>
          <w:b/>
        </w:rPr>
        <w:t>,</w:t>
      </w:r>
      <w:r w:rsidRPr="006E4191">
        <w:rPr>
          <w:rFonts w:ascii="Courier New" w:hAnsi="Courier New" w:cs="Courier New"/>
          <w:b/>
        </w:rPr>
        <w:t>000 TL zarar</w:t>
      </w:r>
      <w:r w:rsidR="00AD5FFC">
        <w:rPr>
          <w:rFonts w:ascii="Courier New" w:hAnsi="Courier New" w:cs="Courier New"/>
          <w:b/>
        </w:rPr>
        <w:t>-</w:t>
      </w:r>
      <w:r w:rsidRPr="006E4191">
        <w:rPr>
          <w:rFonts w:ascii="Courier New" w:hAnsi="Courier New" w:cs="Courier New"/>
          <w:b/>
        </w:rPr>
        <w:t xml:space="preserve">ziyana uğradığına bulgu yapmakla hatalı bir karar verdi. </w:t>
      </w:r>
    </w:p>
    <w:p w:rsidR="00CF0627" w:rsidRPr="00E40C16" w:rsidRDefault="00CF0627" w:rsidP="00CF0627">
      <w:pPr>
        <w:pStyle w:val="ListeParagraf"/>
        <w:rPr>
          <w:rFonts w:ascii="Courier New" w:hAnsi="Courier New" w:cs="Courier New"/>
          <w:b/>
        </w:rPr>
      </w:pPr>
    </w:p>
    <w:p w:rsidR="00CF0627" w:rsidRDefault="00CF0627" w:rsidP="00CF0627">
      <w:pPr>
        <w:pStyle w:val="ListeParagraf"/>
        <w:numPr>
          <w:ilvl w:val="0"/>
          <w:numId w:val="1"/>
        </w:numPr>
        <w:spacing w:after="0" w:line="360" w:lineRule="auto"/>
        <w:contextualSpacing/>
        <w:rPr>
          <w:rFonts w:ascii="Courier New" w:hAnsi="Courier New" w:cs="Courier New"/>
          <w:b/>
        </w:rPr>
      </w:pPr>
      <w:r>
        <w:rPr>
          <w:rFonts w:ascii="Courier New" w:hAnsi="Courier New" w:cs="Courier New"/>
          <w:b/>
        </w:rPr>
        <w:lastRenderedPageBreak/>
        <w:t xml:space="preserve">Muhterem Alt Mahkeme müstakbel kazanç kaybı ile ilgili belirlediği miktarda tazminat ödenmesine emir vermekle hatalı bir karar verdi.  </w:t>
      </w:r>
    </w:p>
    <w:p w:rsidR="00CF0627" w:rsidRPr="00F109ED" w:rsidRDefault="00CF0627" w:rsidP="00CF0627">
      <w:pPr>
        <w:pStyle w:val="ListeParagraf"/>
        <w:rPr>
          <w:rFonts w:ascii="Courier New" w:hAnsi="Courier New" w:cs="Courier New"/>
          <w:b/>
        </w:rPr>
      </w:pPr>
    </w:p>
    <w:p w:rsidR="00CF0627" w:rsidRPr="006E4191" w:rsidRDefault="00CF0627" w:rsidP="00CF0627">
      <w:pPr>
        <w:pStyle w:val="ListeParagraf"/>
        <w:numPr>
          <w:ilvl w:val="0"/>
          <w:numId w:val="1"/>
        </w:numPr>
        <w:spacing w:after="0" w:line="360" w:lineRule="auto"/>
        <w:contextualSpacing/>
        <w:rPr>
          <w:rFonts w:ascii="Courier New" w:hAnsi="Courier New" w:cs="Courier New"/>
          <w:b/>
        </w:rPr>
      </w:pPr>
      <w:r>
        <w:rPr>
          <w:rFonts w:ascii="Courier New" w:hAnsi="Courier New" w:cs="Courier New"/>
          <w:b/>
        </w:rPr>
        <w:t xml:space="preserve">Muhterem Alt Mahkeme </w:t>
      </w:r>
      <w:r w:rsidR="00AD5FFC">
        <w:rPr>
          <w:rFonts w:ascii="Courier New" w:hAnsi="Courier New" w:cs="Courier New"/>
          <w:b/>
        </w:rPr>
        <w:t xml:space="preserve">Davacının </w:t>
      </w:r>
      <w:r>
        <w:rPr>
          <w:rFonts w:ascii="Courier New" w:hAnsi="Courier New" w:cs="Courier New"/>
          <w:b/>
        </w:rPr>
        <w:t xml:space="preserve">ikametgah ile ilgili zaruri gideri olduğuna bulgu yapmakla ve kira gideri ödenmesi hususunda emir vermekle hatalı bir karar verdi.  </w:t>
      </w:r>
    </w:p>
    <w:p w:rsidR="00CF0627" w:rsidRDefault="00CF0627" w:rsidP="00430409">
      <w:pPr>
        <w:spacing w:after="0" w:line="360" w:lineRule="auto"/>
        <w:contextualSpacing/>
        <w:rPr>
          <w:rFonts w:ascii="Courier New" w:hAnsi="Courier New" w:cs="Courier New"/>
          <w:sz w:val="24"/>
          <w:szCs w:val="24"/>
        </w:rPr>
      </w:pPr>
      <w:r w:rsidRPr="00B369F3">
        <w:rPr>
          <w:rFonts w:ascii="Courier New" w:hAnsi="Courier New" w:cs="Courier New"/>
          <w:sz w:val="24"/>
          <w:szCs w:val="24"/>
        </w:rPr>
        <w:tab/>
      </w:r>
      <w:r w:rsidRPr="00F40FA1">
        <w:rPr>
          <w:rFonts w:ascii="Courier New" w:hAnsi="Courier New" w:cs="Courier New"/>
          <w:sz w:val="24"/>
          <w:szCs w:val="24"/>
        </w:rPr>
        <w:t xml:space="preserve">Davacı ise </w:t>
      </w:r>
      <w:r w:rsidR="007425E7">
        <w:rPr>
          <w:rFonts w:ascii="Courier New" w:hAnsi="Courier New" w:cs="Courier New"/>
          <w:sz w:val="24"/>
          <w:szCs w:val="24"/>
        </w:rPr>
        <w:t>mukabil istinafta</w:t>
      </w:r>
      <w:r w:rsidR="00AD5FFC">
        <w:rPr>
          <w:rFonts w:ascii="Courier New" w:hAnsi="Courier New" w:cs="Courier New"/>
          <w:sz w:val="24"/>
          <w:szCs w:val="24"/>
        </w:rPr>
        <w:t>,</w:t>
      </w:r>
      <w:r w:rsidR="007425E7">
        <w:rPr>
          <w:rFonts w:ascii="Courier New" w:hAnsi="Courier New" w:cs="Courier New"/>
          <w:sz w:val="24"/>
          <w:szCs w:val="24"/>
        </w:rPr>
        <w:t xml:space="preserve"> </w:t>
      </w:r>
      <w:r w:rsidRPr="00F40FA1">
        <w:rPr>
          <w:rFonts w:ascii="Courier New" w:hAnsi="Courier New" w:cs="Courier New"/>
          <w:sz w:val="24"/>
          <w:szCs w:val="24"/>
        </w:rPr>
        <w:t>4 istinaf sebebi ileri sürmekle birlikte</w:t>
      </w:r>
      <w:r w:rsidR="00AD5FFC">
        <w:rPr>
          <w:rFonts w:ascii="Courier New" w:hAnsi="Courier New" w:cs="Courier New"/>
          <w:sz w:val="24"/>
          <w:szCs w:val="24"/>
        </w:rPr>
        <w:t>,</w:t>
      </w:r>
      <w:r w:rsidRPr="00F40FA1">
        <w:rPr>
          <w:rFonts w:ascii="Courier New" w:hAnsi="Courier New" w:cs="Courier New"/>
          <w:sz w:val="24"/>
          <w:szCs w:val="24"/>
        </w:rPr>
        <w:t xml:space="preserve"> 1.istinaf sebebinde ısrar</w:t>
      </w:r>
      <w:r w:rsidR="00AD5FFC">
        <w:rPr>
          <w:rFonts w:ascii="Courier New" w:hAnsi="Courier New" w:cs="Courier New"/>
          <w:sz w:val="24"/>
          <w:szCs w:val="24"/>
        </w:rPr>
        <w:t>c</w:t>
      </w:r>
      <w:r w:rsidRPr="00F40FA1">
        <w:rPr>
          <w:rFonts w:ascii="Courier New" w:hAnsi="Courier New" w:cs="Courier New"/>
          <w:sz w:val="24"/>
          <w:szCs w:val="24"/>
        </w:rPr>
        <w:t>ı olmayıp istinafını 3 başlık a</w:t>
      </w:r>
      <w:r>
        <w:rPr>
          <w:rFonts w:ascii="Courier New" w:hAnsi="Courier New" w:cs="Courier New"/>
          <w:sz w:val="24"/>
          <w:szCs w:val="24"/>
        </w:rPr>
        <w:t>ltı</w:t>
      </w:r>
      <w:r w:rsidRPr="00F40FA1">
        <w:rPr>
          <w:rFonts w:ascii="Courier New" w:hAnsi="Courier New" w:cs="Courier New"/>
          <w:sz w:val="24"/>
          <w:szCs w:val="24"/>
        </w:rPr>
        <w:t>nda toplamıştır</w:t>
      </w:r>
      <w:r w:rsidR="00AD5FFC">
        <w:rPr>
          <w:rFonts w:ascii="Courier New" w:hAnsi="Courier New" w:cs="Courier New"/>
          <w:sz w:val="24"/>
          <w:szCs w:val="24"/>
        </w:rPr>
        <w:t>:</w:t>
      </w:r>
      <w:r w:rsidRPr="00F40FA1">
        <w:rPr>
          <w:rFonts w:ascii="Courier New" w:hAnsi="Courier New" w:cs="Courier New"/>
          <w:sz w:val="24"/>
          <w:szCs w:val="24"/>
        </w:rPr>
        <w:t xml:space="preserve">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pStyle w:val="ListeParagraf"/>
        <w:numPr>
          <w:ilvl w:val="0"/>
          <w:numId w:val="2"/>
        </w:numPr>
        <w:spacing w:after="0" w:line="360" w:lineRule="auto"/>
        <w:contextualSpacing/>
        <w:rPr>
          <w:rFonts w:ascii="Courier New" w:hAnsi="Courier New" w:cs="Courier New"/>
          <w:b/>
        </w:rPr>
      </w:pPr>
      <w:r w:rsidRPr="00F40FA1">
        <w:rPr>
          <w:rFonts w:ascii="Courier New" w:hAnsi="Courier New" w:cs="Courier New"/>
          <w:b/>
        </w:rPr>
        <w:t>Muhterem Alt Mahkeme Davacının bir bakıcıya ihtiyaç duyduğuna bulgu yapmak ve 2 bakıcı için zarar</w:t>
      </w:r>
      <w:r w:rsidR="00AD5FFC">
        <w:rPr>
          <w:rFonts w:ascii="Courier New" w:hAnsi="Courier New" w:cs="Courier New"/>
          <w:b/>
        </w:rPr>
        <w:t>-</w:t>
      </w:r>
      <w:r w:rsidRPr="00F40FA1">
        <w:rPr>
          <w:rFonts w:ascii="Courier New" w:hAnsi="Courier New" w:cs="Courier New"/>
          <w:b/>
        </w:rPr>
        <w:t xml:space="preserve">ziyana emir vermemekle hata </w:t>
      </w:r>
      <w:r>
        <w:rPr>
          <w:rFonts w:ascii="Courier New" w:hAnsi="Courier New" w:cs="Courier New"/>
          <w:b/>
        </w:rPr>
        <w:t>etti</w:t>
      </w:r>
      <w:r w:rsidRPr="00F40FA1">
        <w:rPr>
          <w:rFonts w:ascii="Courier New" w:hAnsi="Courier New" w:cs="Courier New"/>
          <w:b/>
        </w:rPr>
        <w:t>.</w:t>
      </w:r>
    </w:p>
    <w:p w:rsidR="00CF0627" w:rsidRPr="00F40FA1" w:rsidRDefault="00CF0627" w:rsidP="00CF0627">
      <w:pPr>
        <w:pStyle w:val="ListeParagraf"/>
        <w:spacing w:after="0" w:line="360" w:lineRule="auto"/>
        <w:ind w:left="1068"/>
        <w:contextualSpacing/>
        <w:rPr>
          <w:rFonts w:ascii="Courier New" w:hAnsi="Courier New" w:cs="Courier New"/>
          <w:b/>
        </w:rPr>
      </w:pPr>
      <w:r w:rsidRPr="00F40FA1">
        <w:rPr>
          <w:rFonts w:ascii="Courier New" w:hAnsi="Courier New" w:cs="Courier New"/>
          <w:b/>
        </w:rPr>
        <w:t xml:space="preserve"> </w:t>
      </w:r>
    </w:p>
    <w:p w:rsidR="00CF0627" w:rsidRDefault="00CF0627" w:rsidP="00CF0627">
      <w:pPr>
        <w:pStyle w:val="ListeParagraf"/>
        <w:numPr>
          <w:ilvl w:val="0"/>
          <w:numId w:val="2"/>
        </w:numPr>
        <w:spacing w:after="0" w:line="360" w:lineRule="auto"/>
        <w:contextualSpacing/>
        <w:rPr>
          <w:rFonts w:ascii="Courier New" w:hAnsi="Courier New" w:cs="Courier New"/>
          <w:b/>
        </w:rPr>
      </w:pPr>
      <w:r w:rsidRPr="00F40FA1">
        <w:rPr>
          <w:rFonts w:ascii="Courier New" w:hAnsi="Courier New" w:cs="Courier New"/>
          <w:b/>
        </w:rPr>
        <w:t>Muhterem Alt Mahkeme 250</w:t>
      </w:r>
      <w:r w:rsidR="00AD5FFC">
        <w:rPr>
          <w:rFonts w:ascii="Courier New" w:hAnsi="Courier New" w:cs="Courier New"/>
          <w:b/>
        </w:rPr>
        <w:t>,</w:t>
      </w:r>
      <w:r w:rsidRPr="00F40FA1">
        <w:rPr>
          <w:rFonts w:ascii="Courier New" w:hAnsi="Courier New" w:cs="Courier New"/>
          <w:b/>
        </w:rPr>
        <w:t>000 TL genel zarar</w:t>
      </w:r>
      <w:r>
        <w:rPr>
          <w:rFonts w:ascii="Courier New" w:hAnsi="Courier New" w:cs="Courier New"/>
          <w:b/>
        </w:rPr>
        <w:t>-</w:t>
      </w:r>
      <w:r w:rsidRPr="00F40FA1">
        <w:rPr>
          <w:rFonts w:ascii="Courier New" w:hAnsi="Courier New" w:cs="Courier New"/>
          <w:b/>
        </w:rPr>
        <w:t xml:space="preserve">ziyana emir vermek ve daha yüksek miktarda bir tazminata emir ve hüküm vermemekle hata </w:t>
      </w:r>
      <w:r w:rsidR="006F032C">
        <w:rPr>
          <w:rFonts w:ascii="Courier New" w:hAnsi="Courier New" w:cs="Courier New"/>
          <w:b/>
        </w:rPr>
        <w:t>etti</w:t>
      </w:r>
      <w:r w:rsidRPr="00F40FA1">
        <w:rPr>
          <w:rFonts w:ascii="Courier New" w:hAnsi="Courier New" w:cs="Courier New"/>
          <w:b/>
        </w:rPr>
        <w:t xml:space="preserve">. </w:t>
      </w:r>
    </w:p>
    <w:p w:rsidR="00CF0627" w:rsidRPr="00F40FA1" w:rsidRDefault="00CF0627" w:rsidP="00CF0627">
      <w:pPr>
        <w:pStyle w:val="ListeParagraf"/>
        <w:rPr>
          <w:rFonts w:ascii="Courier New" w:hAnsi="Courier New" w:cs="Courier New"/>
          <w:b/>
        </w:rPr>
      </w:pPr>
    </w:p>
    <w:p w:rsidR="00CF0627" w:rsidRPr="00F40FA1" w:rsidRDefault="00CF0627" w:rsidP="00CF0627">
      <w:pPr>
        <w:pStyle w:val="ListeParagraf"/>
        <w:numPr>
          <w:ilvl w:val="0"/>
          <w:numId w:val="2"/>
        </w:numPr>
        <w:spacing w:after="0" w:line="360" w:lineRule="auto"/>
        <w:contextualSpacing/>
        <w:rPr>
          <w:rFonts w:ascii="Courier New" w:hAnsi="Courier New" w:cs="Courier New"/>
          <w:b/>
        </w:rPr>
      </w:pPr>
      <w:r w:rsidRPr="00F40FA1">
        <w:rPr>
          <w:rFonts w:ascii="Courier New" w:hAnsi="Courier New" w:cs="Courier New"/>
          <w:b/>
        </w:rPr>
        <w:t xml:space="preserve">Muhterem Alt Mahkeme belirlediği tazminatların tümünü Sterlin para biriminden belirlememekle hata yaptı.  </w:t>
      </w:r>
    </w:p>
    <w:p w:rsidR="007425E7" w:rsidRPr="00B369F3" w:rsidRDefault="007425E7" w:rsidP="00CF0627">
      <w:pPr>
        <w:spacing w:after="0" w:line="360" w:lineRule="auto"/>
        <w:ind w:left="360"/>
        <w:contextualSpacing/>
        <w:rPr>
          <w:rFonts w:ascii="Courier New" w:hAnsi="Courier New" w:cs="Courier New"/>
          <w:b/>
          <w:sz w:val="24"/>
          <w:szCs w:val="24"/>
        </w:rPr>
      </w:pPr>
    </w:p>
    <w:p w:rsidR="00CF0627" w:rsidRDefault="00CF0627" w:rsidP="00CF0627">
      <w:pPr>
        <w:spacing w:after="0" w:line="360" w:lineRule="auto"/>
        <w:contextualSpacing/>
        <w:rPr>
          <w:rFonts w:ascii="Courier New" w:hAnsi="Courier New" w:cs="Courier New"/>
          <w:b/>
          <w:sz w:val="24"/>
          <w:szCs w:val="24"/>
        </w:rPr>
      </w:pPr>
      <w:r w:rsidRPr="00B369F3">
        <w:rPr>
          <w:rFonts w:ascii="Courier New" w:hAnsi="Courier New" w:cs="Courier New"/>
          <w:b/>
          <w:sz w:val="24"/>
          <w:szCs w:val="24"/>
          <w:u w:val="single"/>
        </w:rPr>
        <w:t>TARAFLARIN İDDİA VE ARGÜMANLARI</w:t>
      </w:r>
      <w:r w:rsidRPr="00B369F3">
        <w:rPr>
          <w:rFonts w:ascii="Courier New" w:hAnsi="Courier New" w:cs="Courier New"/>
          <w:b/>
          <w:sz w:val="24"/>
          <w:szCs w:val="24"/>
        </w:rPr>
        <w:tab/>
      </w:r>
    </w:p>
    <w:p w:rsidR="00CF0627" w:rsidRDefault="00CF0627" w:rsidP="00CF0627">
      <w:pPr>
        <w:spacing w:after="0" w:line="360" w:lineRule="auto"/>
        <w:contextualSpacing/>
        <w:rPr>
          <w:rFonts w:ascii="Courier New" w:hAnsi="Courier New" w:cs="Courier New"/>
          <w:b/>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 Davalı </w:t>
      </w:r>
      <w:r w:rsidR="00430409">
        <w:rPr>
          <w:rFonts w:ascii="Courier New" w:hAnsi="Courier New" w:cs="Courier New"/>
          <w:sz w:val="24"/>
          <w:szCs w:val="24"/>
        </w:rPr>
        <w:t xml:space="preserve">No.2 </w:t>
      </w:r>
      <w:r w:rsidR="007425E7">
        <w:rPr>
          <w:rFonts w:ascii="Courier New" w:hAnsi="Courier New" w:cs="Courier New"/>
          <w:sz w:val="24"/>
          <w:szCs w:val="24"/>
        </w:rPr>
        <w:t>A</w:t>
      </w:r>
      <w:r>
        <w:rPr>
          <w:rFonts w:ascii="Courier New" w:hAnsi="Courier New" w:cs="Courier New"/>
          <w:sz w:val="24"/>
          <w:szCs w:val="24"/>
        </w:rPr>
        <w:t>vukatı istinafındaki hitabında özetle ileri sürdüğü hukuki argüman ve olgular şunlardır:</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r>
      <w:r w:rsidR="00AD5FFC">
        <w:rPr>
          <w:rFonts w:ascii="Courier New" w:hAnsi="Courier New" w:cs="Courier New"/>
          <w:sz w:val="24"/>
          <w:szCs w:val="24"/>
        </w:rPr>
        <w:t xml:space="preserve">Davalı No.2, </w:t>
      </w:r>
      <w:r>
        <w:rPr>
          <w:rFonts w:ascii="Courier New" w:hAnsi="Courier New" w:cs="Courier New"/>
          <w:sz w:val="24"/>
          <w:szCs w:val="24"/>
        </w:rPr>
        <w:t>Davalı No.1 ile ayn</w:t>
      </w:r>
      <w:r w:rsidR="0088568A">
        <w:rPr>
          <w:rFonts w:ascii="Courier New" w:hAnsi="Courier New" w:cs="Courier New"/>
          <w:sz w:val="24"/>
          <w:szCs w:val="24"/>
        </w:rPr>
        <w:t>ı</w:t>
      </w:r>
      <w:r>
        <w:rPr>
          <w:rFonts w:ascii="Courier New" w:hAnsi="Courier New" w:cs="Courier New"/>
          <w:sz w:val="24"/>
          <w:szCs w:val="24"/>
        </w:rPr>
        <w:t xml:space="preserve"> haksız fiili gerçekleştirmedi</w:t>
      </w:r>
      <w:r w:rsidR="0088568A">
        <w:rPr>
          <w:rFonts w:ascii="Courier New" w:hAnsi="Courier New" w:cs="Courier New"/>
          <w:sz w:val="24"/>
          <w:szCs w:val="24"/>
        </w:rPr>
        <w:t>.</w:t>
      </w:r>
      <w:r>
        <w:rPr>
          <w:rFonts w:ascii="Courier New" w:hAnsi="Courier New" w:cs="Courier New"/>
          <w:sz w:val="24"/>
          <w:szCs w:val="24"/>
        </w:rPr>
        <w:t xml:space="preserve"> </w:t>
      </w:r>
      <w:r w:rsidR="0088568A">
        <w:rPr>
          <w:rFonts w:ascii="Courier New" w:hAnsi="Courier New" w:cs="Courier New"/>
          <w:sz w:val="24"/>
          <w:szCs w:val="24"/>
        </w:rPr>
        <w:t>B</w:t>
      </w:r>
      <w:r>
        <w:rPr>
          <w:rFonts w:ascii="Courier New" w:hAnsi="Courier New" w:cs="Courier New"/>
          <w:sz w:val="24"/>
          <w:szCs w:val="24"/>
        </w:rPr>
        <w:t>u davada her iki Davalı farklı haksız fiil teşkil eden eylemlerde bulundu ve bu iki ayrı haksız fiil bir sonuç doğurdu</w:t>
      </w:r>
      <w:r w:rsidR="0088568A">
        <w:rPr>
          <w:rFonts w:ascii="Courier New" w:hAnsi="Courier New" w:cs="Courier New"/>
          <w:sz w:val="24"/>
          <w:szCs w:val="24"/>
        </w:rPr>
        <w:t>. B</w:t>
      </w:r>
      <w:r>
        <w:rPr>
          <w:rFonts w:ascii="Courier New" w:hAnsi="Courier New" w:cs="Courier New"/>
          <w:sz w:val="24"/>
          <w:szCs w:val="24"/>
        </w:rPr>
        <w:t xml:space="preserve">u nedenle Davalı No.1 ve Davalı No.2 </w:t>
      </w:r>
      <w:r w:rsidRPr="00C2063A">
        <w:rPr>
          <w:rFonts w:ascii="Courier New" w:hAnsi="Courier New" w:cs="Courier New"/>
          <w:b/>
          <w:sz w:val="24"/>
          <w:szCs w:val="24"/>
        </w:rPr>
        <w:t xml:space="preserve">joint </w:t>
      </w:r>
      <w:r w:rsidRPr="00C2063A">
        <w:rPr>
          <w:rFonts w:ascii="Courier New" w:hAnsi="Courier New" w:cs="Courier New"/>
          <w:b/>
          <w:sz w:val="24"/>
          <w:szCs w:val="24"/>
        </w:rPr>
        <w:lastRenderedPageBreak/>
        <w:t xml:space="preserve">tortfeasor </w:t>
      </w:r>
      <w:r>
        <w:rPr>
          <w:rFonts w:ascii="Courier New" w:hAnsi="Courier New" w:cs="Courier New"/>
          <w:sz w:val="24"/>
          <w:szCs w:val="24"/>
        </w:rPr>
        <w:t>olamaz</w:t>
      </w:r>
      <w:r w:rsidR="0088568A">
        <w:rPr>
          <w:rFonts w:ascii="Courier New" w:hAnsi="Courier New" w:cs="Courier New"/>
          <w:sz w:val="24"/>
          <w:szCs w:val="24"/>
        </w:rPr>
        <w:t>lar;</w:t>
      </w:r>
      <w:r>
        <w:rPr>
          <w:rFonts w:ascii="Courier New" w:hAnsi="Courier New" w:cs="Courier New"/>
          <w:sz w:val="24"/>
          <w:szCs w:val="24"/>
        </w:rPr>
        <w:t xml:space="preserve"> olamayaca</w:t>
      </w:r>
      <w:r w:rsidR="0088568A">
        <w:rPr>
          <w:rFonts w:ascii="Courier New" w:hAnsi="Courier New" w:cs="Courier New"/>
          <w:sz w:val="24"/>
          <w:szCs w:val="24"/>
        </w:rPr>
        <w:t>kları</w:t>
      </w:r>
      <w:r>
        <w:rPr>
          <w:rFonts w:ascii="Courier New" w:hAnsi="Courier New" w:cs="Courier New"/>
          <w:sz w:val="24"/>
          <w:szCs w:val="24"/>
        </w:rPr>
        <w:t xml:space="preserve"> gibi de aleyhlerine müştereken ve münferiden emir ve hüküm verilemez. </w:t>
      </w: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Alt </w:t>
      </w:r>
      <w:r w:rsidR="0088568A">
        <w:rPr>
          <w:rFonts w:ascii="Courier New" w:hAnsi="Courier New" w:cs="Courier New"/>
          <w:sz w:val="24"/>
          <w:szCs w:val="24"/>
        </w:rPr>
        <w:t>M</w:t>
      </w:r>
      <w:r>
        <w:rPr>
          <w:rFonts w:ascii="Courier New" w:hAnsi="Courier New" w:cs="Courier New"/>
          <w:sz w:val="24"/>
          <w:szCs w:val="24"/>
        </w:rPr>
        <w:t>ahkeme</w:t>
      </w:r>
      <w:r w:rsidR="0088568A">
        <w:rPr>
          <w:rFonts w:ascii="Courier New" w:hAnsi="Courier New" w:cs="Courier New"/>
          <w:sz w:val="24"/>
          <w:szCs w:val="24"/>
        </w:rPr>
        <w:t>,</w:t>
      </w:r>
      <w:r>
        <w:rPr>
          <w:rFonts w:ascii="Courier New" w:hAnsi="Courier New" w:cs="Courier New"/>
          <w:sz w:val="24"/>
          <w:szCs w:val="24"/>
        </w:rPr>
        <w:t xml:space="preserve"> Davalı</w:t>
      </w:r>
      <w:r w:rsidR="007425E7">
        <w:rPr>
          <w:rFonts w:ascii="Courier New" w:hAnsi="Courier New" w:cs="Courier New"/>
          <w:sz w:val="24"/>
          <w:szCs w:val="24"/>
        </w:rPr>
        <w:t xml:space="preserve"> No.2'nin </w:t>
      </w:r>
      <w:r>
        <w:rPr>
          <w:rFonts w:ascii="Courier New" w:hAnsi="Courier New" w:cs="Courier New"/>
          <w:sz w:val="24"/>
          <w:szCs w:val="24"/>
        </w:rPr>
        <w:t xml:space="preserve">Davalı No.1 ile birlikte </w:t>
      </w:r>
      <w:r w:rsidRPr="002C6846">
        <w:rPr>
          <w:rFonts w:ascii="Courier New" w:hAnsi="Courier New" w:cs="Courier New"/>
          <w:b/>
          <w:sz w:val="24"/>
          <w:szCs w:val="24"/>
        </w:rPr>
        <w:t>joint tortfeasor</w:t>
      </w:r>
      <w:r>
        <w:rPr>
          <w:rFonts w:ascii="Courier New" w:hAnsi="Courier New" w:cs="Courier New"/>
          <w:sz w:val="24"/>
          <w:szCs w:val="24"/>
        </w:rPr>
        <w:t xml:space="preserve"> olduğunu bulgu yapmak ve Davalı </w:t>
      </w:r>
      <w:r w:rsidR="0088568A">
        <w:rPr>
          <w:rFonts w:ascii="Courier New" w:hAnsi="Courier New" w:cs="Courier New"/>
          <w:sz w:val="24"/>
          <w:szCs w:val="24"/>
        </w:rPr>
        <w:t xml:space="preserve">No.2 </w:t>
      </w:r>
      <w:r>
        <w:rPr>
          <w:rFonts w:ascii="Courier New" w:hAnsi="Courier New" w:cs="Courier New"/>
          <w:sz w:val="24"/>
          <w:szCs w:val="24"/>
        </w:rPr>
        <w:t xml:space="preserve">aleyhine de müştereken ve münferiden emir vermekle hata etti. </w:t>
      </w:r>
    </w:p>
    <w:p w:rsidR="00CF0627" w:rsidRDefault="00CF0627" w:rsidP="00CF0627">
      <w:pPr>
        <w:spacing w:after="0" w:line="360" w:lineRule="auto"/>
        <w:contextualSpacing/>
        <w:rPr>
          <w:rFonts w:ascii="Courier New" w:hAnsi="Courier New" w:cs="Courier New"/>
          <w:sz w:val="24"/>
          <w:szCs w:val="24"/>
        </w:rPr>
      </w:pPr>
    </w:p>
    <w:p w:rsidR="007425E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Alt Mahkeme</w:t>
      </w:r>
      <w:r w:rsidR="00430409">
        <w:rPr>
          <w:rFonts w:ascii="Courier New" w:hAnsi="Courier New" w:cs="Courier New"/>
          <w:sz w:val="24"/>
          <w:szCs w:val="24"/>
        </w:rPr>
        <w:t>nin</w:t>
      </w:r>
      <w:r>
        <w:rPr>
          <w:rFonts w:ascii="Courier New" w:hAnsi="Courier New" w:cs="Courier New"/>
          <w:sz w:val="24"/>
          <w:szCs w:val="24"/>
        </w:rPr>
        <w:t xml:space="preserve"> bu hatalı bulgusu ışığında Davalı</w:t>
      </w:r>
      <w:r w:rsidR="007425E7">
        <w:rPr>
          <w:rFonts w:ascii="Courier New" w:hAnsi="Courier New" w:cs="Courier New"/>
          <w:sz w:val="24"/>
          <w:szCs w:val="24"/>
        </w:rPr>
        <w:t xml:space="preserve"> No.2'nin</w:t>
      </w: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 20 kusurlu olduğuna bulgu yapılmış olmasına rağmen</w:t>
      </w:r>
      <w:r w:rsidR="0088568A">
        <w:rPr>
          <w:rFonts w:ascii="Courier New" w:hAnsi="Courier New" w:cs="Courier New"/>
          <w:sz w:val="24"/>
          <w:szCs w:val="24"/>
        </w:rPr>
        <w:t>,</w:t>
      </w:r>
      <w:r>
        <w:rPr>
          <w:rFonts w:ascii="Courier New" w:hAnsi="Courier New" w:cs="Courier New"/>
          <w:sz w:val="24"/>
          <w:szCs w:val="24"/>
        </w:rPr>
        <w:t xml:space="preserve"> tüm zarar</w:t>
      </w:r>
      <w:r w:rsidR="0088568A">
        <w:rPr>
          <w:rFonts w:ascii="Courier New" w:hAnsi="Courier New" w:cs="Courier New"/>
          <w:sz w:val="24"/>
          <w:szCs w:val="24"/>
        </w:rPr>
        <w:t>-</w:t>
      </w:r>
      <w:r>
        <w:rPr>
          <w:rFonts w:ascii="Courier New" w:hAnsi="Courier New" w:cs="Courier New"/>
          <w:sz w:val="24"/>
          <w:szCs w:val="24"/>
        </w:rPr>
        <w:t>ziyanı müştereken ve münferiden ödemekle sorumlu kılındı. Halbuki duruşma ikiye bölünerek dinlendiğinden ve kusur oranları belirlendiğinden</w:t>
      </w:r>
      <w:r w:rsidR="0088568A">
        <w:rPr>
          <w:rFonts w:ascii="Courier New" w:hAnsi="Courier New" w:cs="Courier New"/>
          <w:sz w:val="24"/>
          <w:szCs w:val="24"/>
        </w:rPr>
        <w:t>,</w:t>
      </w:r>
      <w:r>
        <w:rPr>
          <w:rFonts w:ascii="Courier New" w:hAnsi="Courier New" w:cs="Courier New"/>
          <w:sz w:val="24"/>
          <w:szCs w:val="24"/>
        </w:rPr>
        <w:t xml:space="preserve"> Davalı</w:t>
      </w:r>
      <w:r w:rsidR="007425E7">
        <w:rPr>
          <w:rFonts w:ascii="Courier New" w:hAnsi="Courier New" w:cs="Courier New"/>
          <w:sz w:val="24"/>
          <w:szCs w:val="24"/>
        </w:rPr>
        <w:t xml:space="preserve"> No.2'nin</w:t>
      </w:r>
      <w:r>
        <w:rPr>
          <w:rFonts w:ascii="Courier New" w:hAnsi="Courier New" w:cs="Courier New"/>
          <w:sz w:val="24"/>
          <w:szCs w:val="24"/>
        </w:rPr>
        <w:t xml:space="preserve"> sorumluluğu</w:t>
      </w:r>
      <w:r w:rsidR="0088568A">
        <w:rPr>
          <w:rFonts w:ascii="Courier New" w:hAnsi="Courier New" w:cs="Courier New"/>
          <w:sz w:val="24"/>
          <w:szCs w:val="24"/>
        </w:rPr>
        <w:t>,</w:t>
      </w:r>
      <w:r>
        <w:rPr>
          <w:rFonts w:ascii="Courier New" w:hAnsi="Courier New" w:cs="Courier New"/>
          <w:sz w:val="24"/>
          <w:szCs w:val="24"/>
        </w:rPr>
        <w:t xml:space="preserve"> belirlenen kusuru oranında</w:t>
      </w:r>
      <w:r w:rsidR="0088568A">
        <w:rPr>
          <w:rFonts w:ascii="Courier New" w:hAnsi="Courier New" w:cs="Courier New"/>
          <w:sz w:val="24"/>
          <w:szCs w:val="24"/>
        </w:rPr>
        <w:t>,</w:t>
      </w:r>
      <w:r>
        <w:rPr>
          <w:rFonts w:ascii="Courier New" w:hAnsi="Courier New" w:cs="Courier New"/>
          <w:sz w:val="24"/>
          <w:szCs w:val="24"/>
        </w:rPr>
        <w:t xml:space="preserve"> yani % 20 oranında olması gerekirdi. </w:t>
      </w:r>
      <w:r w:rsidR="00430409">
        <w:rPr>
          <w:rFonts w:ascii="Courier New" w:hAnsi="Courier New" w:cs="Courier New"/>
          <w:sz w:val="24"/>
          <w:szCs w:val="24"/>
        </w:rPr>
        <w:t xml:space="preserve">Neticede </w:t>
      </w:r>
      <w:r>
        <w:rPr>
          <w:rFonts w:ascii="Courier New" w:hAnsi="Courier New" w:cs="Courier New"/>
          <w:sz w:val="24"/>
          <w:szCs w:val="24"/>
        </w:rPr>
        <w:t>Davalı</w:t>
      </w:r>
      <w:r w:rsidR="007425E7">
        <w:rPr>
          <w:rFonts w:ascii="Courier New" w:hAnsi="Courier New" w:cs="Courier New"/>
          <w:sz w:val="24"/>
          <w:szCs w:val="24"/>
        </w:rPr>
        <w:t xml:space="preserve"> No.2'nin</w:t>
      </w:r>
      <w:r>
        <w:rPr>
          <w:rFonts w:ascii="Courier New" w:hAnsi="Courier New" w:cs="Courier New"/>
          <w:sz w:val="24"/>
          <w:szCs w:val="24"/>
        </w:rPr>
        <w:t xml:space="preserve"> tüm zarar-ziyandan sorumlu tutulması hatalı</w:t>
      </w:r>
      <w:r w:rsidR="0088568A">
        <w:rPr>
          <w:rFonts w:ascii="Courier New" w:hAnsi="Courier New" w:cs="Courier New"/>
          <w:sz w:val="24"/>
          <w:szCs w:val="24"/>
        </w:rPr>
        <w:t xml:space="preserve"> olup</w:t>
      </w:r>
      <w:r>
        <w:rPr>
          <w:rFonts w:ascii="Courier New" w:hAnsi="Courier New" w:cs="Courier New"/>
          <w:sz w:val="24"/>
          <w:szCs w:val="24"/>
        </w:rPr>
        <w:t xml:space="preserve"> sorumluluğu</w:t>
      </w:r>
      <w:r w:rsidR="00430409">
        <w:rPr>
          <w:rFonts w:ascii="Courier New" w:hAnsi="Courier New" w:cs="Courier New"/>
          <w:sz w:val="24"/>
          <w:szCs w:val="24"/>
        </w:rPr>
        <w:t xml:space="preserve"> % 20 ile kısıtlanması gerek</w:t>
      </w:r>
      <w:r w:rsidR="0088568A">
        <w:rPr>
          <w:rFonts w:ascii="Courier New" w:hAnsi="Courier New" w:cs="Courier New"/>
          <w:sz w:val="24"/>
          <w:szCs w:val="24"/>
        </w:rPr>
        <w:t>mektedir</w:t>
      </w:r>
      <w:r>
        <w:rPr>
          <w:rFonts w:ascii="Courier New" w:hAnsi="Courier New" w:cs="Courier New"/>
          <w:sz w:val="24"/>
          <w:szCs w:val="24"/>
        </w:rPr>
        <w:t xml:space="preserve">.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Davacı küçük olup</w:t>
      </w:r>
      <w:r w:rsidR="0088568A">
        <w:rPr>
          <w:rFonts w:ascii="Courier New" w:hAnsi="Courier New" w:cs="Courier New"/>
          <w:sz w:val="24"/>
          <w:szCs w:val="24"/>
        </w:rPr>
        <w:t>,</w:t>
      </w:r>
      <w:r>
        <w:rPr>
          <w:rFonts w:ascii="Courier New" w:hAnsi="Courier New" w:cs="Courier New"/>
          <w:sz w:val="24"/>
          <w:szCs w:val="24"/>
        </w:rPr>
        <w:t xml:space="preserve"> kaza öncesinde KKTC'de ikamet etmekteydi. Davacı kazadan sonra İngiltere'ye gitti ve </w:t>
      </w:r>
      <w:r w:rsidR="00430409">
        <w:rPr>
          <w:rFonts w:ascii="Courier New" w:hAnsi="Courier New" w:cs="Courier New"/>
          <w:sz w:val="24"/>
          <w:szCs w:val="24"/>
        </w:rPr>
        <w:t>o ülkedeki</w:t>
      </w:r>
      <w:r>
        <w:rPr>
          <w:rFonts w:ascii="Courier New" w:hAnsi="Courier New" w:cs="Courier New"/>
          <w:sz w:val="24"/>
          <w:szCs w:val="24"/>
        </w:rPr>
        <w:t xml:space="preserve"> ulusal sağlık hizmetlerinden bedava yararlanabilmek için </w:t>
      </w:r>
      <w:r w:rsidR="0088568A">
        <w:rPr>
          <w:rFonts w:ascii="Courier New" w:hAnsi="Courier New" w:cs="Courier New"/>
          <w:sz w:val="24"/>
          <w:szCs w:val="24"/>
        </w:rPr>
        <w:t>bu ülke</w:t>
      </w:r>
      <w:r>
        <w:rPr>
          <w:rFonts w:ascii="Courier New" w:hAnsi="Courier New" w:cs="Courier New"/>
          <w:sz w:val="24"/>
          <w:szCs w:val="24"/>
        </w:rPr>
        <w:t>ye yerleşti. Alt Mahkeme</w:t>
      </w:r>
      <w:r w:rsidR="0088568A">
        <w:rPr>
          <w:rFonts w:ascii="Courier New" w:hAnsi="Courier New" w:cs="Courier New"/>
          <w:sz w:val="24"/>
          <w:szCs w:val="24"/>
        </w:rPr>
        <w:t>,</w:t>
      </w:r>
      <w:r>
        <w:rPr>
          <w:rFonts w:ascii="Courier New" w:hAnsi="Courier New" w:cs="Courier New"/>
          <w:sz w:val="24"/>
          <w:szCs w:val="24"/>
        </w:rPr>
        <w:t xml:space="preserve"> İngiltere'de bir bakıcının kaç para talep edeceğini dikkate alarak</w:t>
      </w:r>
      <w:r w:rsidR="0088568A">
        <w:rPr>
          <w:rFonts w:ascii="Courier New" w:hAnsi="Courier New" w:cs="Courier New"/>
          <w:sz w:val="24"/>
          <w:szCs w:val="24"/>
        </w:rPr>
        <w:t>, saati</w:t>
      </w:r>
      <w:r>
        <w:rPr>
          <w:rFonts w:ascii="Courier New" w:hAnsi="Courier New" w:cs="Courier New"/>
          <w:sz w:val="24"/>
          <w:szCs w:val="24"/>
        </w:rPr>
        <w:t xml:space="preserve"> 7 sterlin günde 8 saat bakıcı masrafı için hesap yaptı</w:t>
      </w:r>
      <w:r w:rsidR="00430409">
        <w:rPr>
          <w:rFonts w:ascii="Courier New" w:hAnsi="Courier New" w:cs="Courier New"/>
          <w:sz w:val="24"/>
          <w:szCs w:val="24"/>
        </w:rPr>
        <w:t xml:space="preserve"> ve tazminat ödenmesine emir verdi</w:t>
      </w:r>
      <w:r>
        <w:rPr>
          <w:rFonts w:ascii="Courier New" w:hAnsi="Courier New" w:cs="Courier New"/>
          <w:sz w:val="24"/>
          <w:szCs w:val="24"/>
        </w:rPr>
        <w:t>. Halbuki Alt Mahkeme</w:t>
      </w:r>
      <w:r w:rsidR="0088568A">
        <w:rPr>
          <w:rFonts w:ascii="Courier New" w:hAnsi="Courier New" w:cs="Courier New"/>
          <w:sz w:val="24"/>
          <w:szCs w:val="24"/>
        </w:rPr>
        <w:t>nin</w:t>
      </w:r>
      <w:r>
        <w:rPr>
          <w:rFonts w:ascii="Courier New" w:hAnsi="Courier New" w:cs="Courier New"/>
          <w:sz w:val="24"/>
          <w:szCs w:val="24"/>
        </w:rPr>
        <w:t xml:space="preserve"> bu ülke şartlarına uygun </w:t>
      </w:r>
      <w:r w:rsidR="00430409">
        <w:rPr>
          <w:rFonts w:ascii="Courier New" w:hAnsi="Courier New" w:cs="Courier New"/>
          <w:sz w:val="24"/>
          <w:szCs w:val="24"/>
        </w:rPr>
        <w:t xml:space="preserve">bir hesap </w:t>
      </w:r>
      <w:r>
        <w:rPr>
          <w:rFonts w:ascii="Courier New" w:hAnsi="Courier New" w:cs="Courier New"/>
          <w:sz w:val="24"/>
          <w:szCs w:val="24"/>
        </w:rPr>
        <w:t>yapması</w:t>
      </w:r>
      <w:r w:rsidR="0088568A">
        <w:rPr>
          <w:rFonts w:ascii="Courier New" w:hAnsi="Courier New" w:cs="Courier New"/>
          <w:sz w:val="24"/>
          <w:szCs w:val="24"/>
        </w:rPr>
        <w:t xml:space="preserve"> ve</w:t>
      </w:r>
      <w:r>
        <w:rPr>
          <w:rFonts w:ascii="Courier New" w:hAnsi="Courier New" w:cs="Courier New"/>
          <w:sz w:val="24"/>
          <w:szCs w:val="24"/>
        </w:rPr>
        <w:t xml:space="preserve"> makul ve adil bir tazminat belirlemesi gerekirdi. </w:t>
      </w:r>
    </w:p>
    <w:p w:rsidR="00CF0627" w:rsidRDefault="00CF0627" w:rsidP="00CF0627">
      <w:pPr>
        <w:spacing w:after="0" w:line="360" w:lineRule="auto"/>
        <w:contextualSpacing/>
        <w:rPr>
          <w:rFonts w:ascii="Courier New" w:hAnsi="Courier New" w:cs="Courier New"/>
          <w:sz w:val="24"/>
          <w:szCs w:val="24"/>
        </w:rPr>
      </w:pPr>
    </w:p>
    <w:p w:rsidR="006F032C"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 taraf Alt Mahkemeye Emare </w:t>
      </w:r>
      <w:r w:rsidR="0088568A">
        <w:rPr>
          <w:rFonts w:ascii="Courier New" w:hAnsi="Courier New" w:cs="Courier New"/>
          <w:sz w:val="24"/>
          <w:szCs w:val="24"/>
        </w:rPr>
        <w:t>No.</w:t>
      </w:r>
      <w:r>
        <w:rPr>
          <w:rFonts w:ascii="Courier New" w:hAnsi="Courier New" w:cs="Courier New"/>
          <w:sz w:val="24"/>
          <w:szCs w:val="24"/>
        </w:rPr>
        <w:t xml:space="preserve">3 </w:t>
      </w:r>
      <w:r w:rsidR="0088568A">
        <w:rPr>
          <w:rFonts w:ascii="Courier New" w:hAnsi="Courier New" w:cs="Courier New"/>
          <w:sz w:val="24"/>
          <w:szCs w:val="24"/>
        </w:rPr>
        <w:t>B</w:t>
      </w:r>
      <w:r>
        <w:rPr>
          <w:rFonts w:ascii="Courier New" w:hAnsi="Courier New" w:cs="Courier New"/>
          <w:sz w:val="24"/>
          <w:szCs w:val="24"/>
        </w:rPr>
        <w:t xml:space="preserve">ilgisayar </w:t>
      </w:r>
      <w:r w:rsidR="0088568A">
        <w:rPr>
          <w:rFonts w:ascii="Courier New" w:hAnsi="Courier New" w:cs="Courier New"/>
          <w:sz w:val="24"/>
          <w:szCs w:val="24"/>
        </w:rPr>
        <w:t>Ç</w:t>
      </w:r>
      <w:r>
        <w:rPr>
          <w:rFonts w:ascii="Courier New" w:hAnsi="Courier New" w:cs="Courier New"/>
          <w:sz w:val="24"/>
          <w:szCs w:val="24"/>
        </w:rPr>
        <w:t xml:space="preserve">ıktısı sunarak bakım ücretinin saatte 7 ile 10 </w:t>
      </w:r>
      <w:r w:rsidR="006F032C">
        <w:rPr>
          <w:rFonts w:ascii="Courier New" w:hAnsi="Courier New" w:cs="Courier New"/>
          <w:sz w:val="24"/>
          <w:szCs w:val="24"/>
        </w:rPr>
        <w:t>S</w:t>
      </w:r>
      <w:r>
        <w:rPr>
          <w:rFonts w:ascii="Courier New" w:hAnsi="Courier New" w:cs="Courier New"/>
          <w:sz w:val="24"/>
          <w:szCs w:val="24"/>
        </w:rPr>
        <w:t>terlin olduğunu iddia etme</w:t>
      </w:r>
      <w:r w:rsidR="0088568A">
        <w:rPr>
          <w:rFonts w:ascii="Courier New" w:hAnsi="Courier New" w:cs="Courier New"/>
          <w:sz w:val="24"/>
          <w:szCs w:val="24"/>
        </w:rPr>
        <w:t xml:space="preserve">kle birlikte, </w:t>
      </w:r>
      <w:r>
        <w:rPr>
          <w:rFonts w:ascii="Courier New" w:hAnsi="Courier New" w:cs="Courier New"/>
          <w:sz w:val="24"/>
          <w:szCs w:val="24"/>
        </w:rPr>
        <w:t xml:space="preserve">Mahkeme huzurunda Davacının nasıl bir bakıma </w:t>
      </w:r>
      <w:r w:rsidR="007425E7">
        <w:rPr>
          <w:rFonts w:ascii="Courier New" w:hAnsi="Courier New" w:cs="Courier New"/>
          <w:sz w:val="24"/>
          <w:szCs w:val="24"/>
        </w:rPr>
        <w:t xml:space="preserve">veya ne kadar bakıma </w:t>
      </w:r>
      <w:r>
        <w:rPr>
          <w:rFonts w:ascii="Courier New" w:hAnsi="Courier New" w:cs="Courier New"/>
          <w:sz w:val="24"/>
          <w:szCs w:val="24"/>
        </w:rPr>
        <w:t xml:space="preserve">ihtiyaç duyduğunu dair şahadet sunulmadan </w:t>
      </w:r>
      <w:r w:rsidR="00984056">
        <w:rPr>
          <w:rFonts w:ascii="Courier New" w:hAnsi="Courier New" w:cs="Courier New"/>
          <w:sz w:val="24"/>
          <w:szCs w:val="24"/>
        </w:rPr>
        <w:t xml:space="preserve">Mahkemenin </w:t>
      </w:r>
      <w:r>
        <w:rPr>
          <w:rFonts w:ascii="Courier New" w:hAnsi="Courier New" w:cs="Courier New"/>
          <w:sz w:val="24"/>
          <w:szCs w:val="24"/>
        </w:rPr>
        <w:t xml:space="preserve">sadece bir bilgisayar çıktısı ile bu yönde bulgu yapması hatalıdır.  </w:t>
      </w: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Diğer taraftan</w:t>
      </w:r>
      <w:r w:rsidR="00984056">
        <w:rPr>
          <w:rFonts w:ascii="Courier New" w:hAnsi="Courier New" w:cs="Courier New"/>
          <w:sz w:val="24"/>
          <w:szCs w:val="24"/>
        </w:rPr>
        <w:t>,</w:t>
      </w:r>
      <w:r>
        <w:rPr>
          <w:rFonts w:ascii="Courier New" w:hAnsi="Courier New" w:cs="Courier New"/>
          <w:sz w:val="24"/>
          <w:szCs w:val="24"/>
        </w:rPr>
        <w:t xml:space="preserve"> Davacının annesi </w:t>
      </w:r>
      <w:r w:rsidR="00984056">
        <w:rPr>
          <w:rFonts w:ascii="Courier New" w:hAnsi="Courier New" w:cs="Courier New"/>
          <w:sz w:val="24"/>
          <w:szCs w:val="24"/>
        </w:rPr>
        <w:t>M</w:t>
      </w:r>
      <w:r>
        <w:rPr>
          <w:rFonts w:ascii="Courier New" w:hAnsi="Courier New" w:cs="Courier New"/>
          <w:sz w:val="24"/>
          <w:szCs w:val="24"/>
        </w:rPr>
        <w:t xml:space="preserve">ahkemede şahadet verirken Davacıya 14 saat </w:t>
      </w:r>
      <w:r w:rsidR="00984056">
        <w:rPr>
          <w:rFonts w:ascii="Courier New" w:hAnsi="Courier New" w:cs="Courier New"/>
          <w:sz w:val="24"/>
          <w:szCs w:val="24"/>
        </w:rPr>
        <w:t xml:space="preserve">süreyle </w:t>
      </w:r>
      <w:r>
        <w:rPr>
          <w:rFonts w:ascii="Courier New" w:hAnsi="Courier New" w:cs="Courier New"/>
          <w:sz w:val="24"/>
          <w:szCs w:val="24"/>
        </w:rPr>
        <w:t>bakıcı tuttuğunu, devletin ücretsiz olarak bakıcı hizmeti sunduğunu belirtmiştir. Mahkeme</w:t>
      </w:r>
      <w:r w:rsidR="00984056">
        <w:rPr>
          <w:rFonts w:ascii="Courier New" w:hAnsi="Courier New" w:cs="Courier New"/>
          <w:sz w:val="24"/>
          <w:szCs w:val="24"/>
        </w:rPr>
        <w:t>nin</w:t>
      </w:r>
      <w:r>
        <w:rPr>
          <w:rFonts w:ascii="Courier New" w:hAnsi="Courier New" w:cs="Courier New"/>
          <w:sz w:val="24"/>
          <w:szCs w:val="24"/>
        </w:rPr>
        <w:t xml:space="preserve"> bu şahadete itibar etmeyerek</w:t>
      </w:r>
      <w:r w:rsidR="00984056">
        <w:rPr>
          <w:rFonts w:ascii="Courier New" w:hAnsi="Courier New" w:cs="Courier New"/>
          <w:sz w:val="24"/>
          <w:szCs w:val="24"/>
        </w:rPr>
        <w:t>,</w:t>
      </w:r>
      <w:r>
        <w:rPr>
          <w:rFonts w:ascii="Courier New" w:hAnsi="Courier New" w:cs="Courier New"/>
          <w:sz w:val="24"/>
          <w:szCs w:val="24"/>
        </w:rPr>
        <w:t xml:space="preserve"> bir bilgisayar çıktısı ile bulgu yapıp karar vermesi hatalıdır.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Sunulan şahadet</w:t>
      </w:r>
      <w:r w:rsidR="00984056">
        <w:rPr>
          <w:rFonts w:ascii="Courier New" w:hAnsi="Courier New" w:cs="Courier New"/>
          <w:sz w:val="24"/>
          <w:szCs w:val="24"/>
        </w:rPr>
        <w:t>,</w:t>
      </w:r>
      <w:r>
        <w:rPr>
          <w:rFonts w:ascii="Courier New" w:hAnsi="Courier New" w:cs="Courier New"/>
          <w:sz w:val="24"/>
          <w:szCs w:val="24"/>
        </w:rPr>
        <w:t xml:space="preserve"> Davacının gün içerisinde okulda olacağı ve anneannesinin de kendisine gün içerisinde bakım sağlaya</w:t>
      </w:r>
      <w:r w:rsidR="00984056">
        <w:rPr>
          <w:rFonts w:ascii="Courier New" w:hAnsi="Courier New" w:cs="Courier New"/>
          <w:sz w:val="24"/>
          <w:szCs w:val="24"/>
        </w:rPr>
        <w:t>-</w:t>
      </w:r>
      <w:r>
        <w:rPr>
          <w:rFonts w:ascii="Courier New" w:hAnsi="Courier New" w:cs="Courier New"/>
          <w:sz w:val="24"/>
          <w:szCs w:val="24"/>
        </w:rPr>
        <w:t>bileceği yönündedir. Dolayısıyla Davacının bakıcıya ihtiyaç duyduğu bulgusu hatalıdır.</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Herhangi bir bakım masrafı için emir verilecekse bile, Davacının bakım masrafları ile ilgili tazminat</w:t>
      </w:r>
      <w:r w:rsidR="00984056">
        <w:rPr>
          <w:rFonts w:ascii="Courier New" w:hAnsi="Courier New" w:cs="Courier New"/>
          <w:sz w:val="24"/>
          <w:szCs w:val="24"/>
        </w:rPr>
        <w:t>ın</w:t>
      </w:r>
      <w:r>
        <w:rPr>
          <w:rFonts w:ascii="Courier New" w:hAnsi="Courier New" w:cs="Courier New"/>
          <w:sz w:val="24"/>
          <w:szCs w:val="24"/>
        </w:rPr>
        <w:t xml:space="preserve"> ülkemiz koşulları altında belirlenmesi ve </w:t>
      </w:r>
      <w:r w:rsidR="00430409">
        <w:rPr>
          <w:rFonts w:ascii="Courier New" w:hAnsi="Courier New" w:cs="Courier New"/>
          <w:sz w:val="24"/>
          <w:szCs w:val="24"/>
        </w:rPr>
        <w:t>aylık 1 asgari ücretlik bir miktarın ödenmesine</w:t>
      </w:r>
      <w:r>
        <w:rPr>
          <w:rFonts w:ascii="Courier New" w:hAnsi="Courier New" w:cs="Courier New"/>
          <w:sz w:val="24"/>
          <w:szCs w:val="24"/>
        </w:rPr>
        <w:t xml:space="preserve"> emir verilmesi gerekirdi. Davacı İngiltere'de değil de bu mahkemede dava açmışsa</w:t>
      </w:r>
      <w:r w:rsidR="00984056">
        <w:rPr>
          <w:rFonts w:ascii="Courier New" w:hAnsi="Courier New" w:cs="Courier New"/>
          <w:sz w:val="24"/>
          <w:szCs w:val="24"/>
        </w:rPr>
        <w:t>,</w:t>
      </w:r>
      <w:r>
        <w:rPr>
          <w:rFonts w:ascii="Courier New" w:hAnsi="Courier New" w:cs="Courier New"/>
          <w:sz w:val="24"/>
          <w:szCs w:val="24"/>
        </w:rPr>
        <w:t xml:space="preserve"> bu mahkemenin şartlarında bi</w:t>
      </w:r>
      <w:r w:rsidR="00430409">
        <w:rPr>
          <w:rFonts w:ascii="Courier New" w:hAnsi="Courier New" w:cs="Courier New"/>
          <w:sz w:val="24"/>
          <w:szCs w:val="24"/>
        </w:rPr>
        <w:t>r tazminat belirlenmesi gerekir</w:t>
      </w:r>
      <w:r>
        <w:rPr>
          <w:rFonts w:ascii="Courier New" w:hAnsi="Courier New" w:cs="Courier New"/>
          <w:sz w:val="24"/>
          <w:szCs w:val="24"/>
        </w:rPr>
        <w:t xml:space="preserve">.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984056">
        <w:rPr>
          <w:rFonts w:ascii="Courier New" w:hAnsi="Courier New" w:cs="Courier New"/>
          <w:sz w:val="24"/>
          <w:szCs w:val="24"/>
        </w:rPr>
        <w:t>,</w:t>
      </w:r>
      <w:r>
        <w:rPr>
          <w:rFonts w:ascii="Courier New" w:hAnsi="Courier New" w:cs="Courier New"/>
          <w:sz w:val="24"/>
          <w:szCs w:val="24"/>
        </w:rPr>
        <w:t xml:space="preserve"> müstakbel kazanç kaybı ile ilgili bulgusunda da hata yaptı. Alt Mahkemenin huzurunda </w:t>
      </w:r>
      <w:r w:rsidRPr="00AE57F2">
        <w:rPr>
          <w:rFonts w:ascii="Courier New" w:hAnsi="Courier New" w:cs="Courier New"/>
          <w:b/>
          <w:sz w:val="24"/>
          <w:szCs w:val="24"/>
        </w:rPr>
        <w:t>life expectations</w:t>
      </w:r>
      <w:r>
        <w:rPr>
          <w:rFonts w:ascii="Courier New" w:hAnsi="Courier New" w:cs="Courier New"/>
          <w:sz w:val="24"/>
          <w:szCs w:val="24"/>
        </w:rPr>
        <w:t xml:space="preserve"> ve/veya Davacının </w:t>
      </w:r>
      <w:r w:rsidR="00984056">
        <w:rPr>
          <w:rFonts w:ascii="Courier New" w:hAnsi="Courier New" w:cs="Courier New"/>
          <w:sz w:val="24"/>
          <w:szCs w:val="24"/>
        </w:rPr>
        <w:t xml:space="preserve">kaç yıl </w:t>
      </w:r>
      <w:r>
        <w:rPr>
          <w:rFonts w:ascii="Courier New" w:hAnsi="Courier New" w:cs="Courier New"/>
          <w:sz w:val="24"/>
          <w:szCs w:val="24"/>
        </w:rPr>
        <w:t xml:space="preserve">ömrünün </w:t>
      </w:r>
      <w:r w:rsidR="00984056">
        <w:rPr>
          <w:rFonts w:ascii="Courier New" w:hAnsi="Courier New" w:cs="Courier New"/>
          <w:sz w:val="24"/>
          <w:szCs w:val="24"/>
        </w:rPr>
        <w:t>kaldığı</w:t>
      </w:r>
      <w:r>
        <w:rPr>
          <w:rFonts w:ascii="Courier New" w:hAnsi="Courier New" w:cs="Courier New"/>
          <w:sz w:val="24"/>
          <w:szCs w:val="24"/>
        </w:rPr>
        <w:t xml:space="preserve"> hususunda bir şahadet sunulmadan ve/veya Davacının ne eğitim alacağı veya hangi meslek sahibi </w:t>
      </w:r>
      <w:r w:rsidR="00430409">
        <w:rPr>
          <w:rFonts w:ascii="Courier New" w:hAnsi="Courier New" w:cs="Courier New"/>
          <w:sz w:val="24"/>
          <w:szCs w:val="24"/>
        </w:rPr>
        <w:t>ola</w:t>
      </w:r>
      <w:r>
        <w:rPr>
          <w:rFonts w:ascii="Courier New" w:hAnsi="Courier New" w:cs="Courier New"/>
          <w:sz w:val="24"/>
          <w:szCs w:val="24"/>
        </w:rPr>
        <w:t xml:space="preserve">cağı veya kaç para kazanacağı konusunda şahadet bulunmadan </w:t>
      </w:r>
      <w:r w:rsidR="00984056">
        <w:rPr>
          <w:rFonts w:ascii="Courier New" w:hAnsi="Courier New" w:cs="Courier New"/>
          <w:sz w:val="24"/>
          <w:szCs w:val="24"/>
        </w:rPr>
        <w:t xml:space="preserve">Mahkeme </w:t>
      </w:r>
      <w:r>
        <w:rPr>
          <w:rFonts w:ascii="Courier New" w:hAnsi="Courier New" w:cs="Courier New"/>
          <w:sz w:val="24"/>
          <w:szCs w:val="24"/>
        </w:rPr>
        <w:t xml:space="preserve">bu yönde bulgu yapmakla hata yaptı. Davalı </w:t>
      </w:r>
      <w:r w:rsidR="007425E7">
        <w:rPr>
          <w:rFonts w:ascii="Courier New" w:hAnsi="Courier New" w:cs="Courier New"/>
          <w:sz w:val="24"/>
          <w:szCs w:val="24"/>
        </w:rPr>
        <w:t>No.2 T</w:t>
      </w:r>
      <w:r>
        <w:rPr>
          <w:rFonts w:ascii="Courier New" w:hAnsi="Courier New" w:cs="Courier New"/>
          <w:sz w:val="24"/>
          <w:szCs w:val="24"/>
        </w:rPr>
        <w:t xml:space="preserve">anığı </w:t>
      </w:r>
      <w:r w:rsidR="007425E7">
        <w:rPr>
          <w:rFonts w:ascii="Courier New" w:hAnsi="Courier New" w:cs="Courier New"/>
          <w:sz w:val="24"/>
          <w:szCs w:val="24"/>
        </w:rPr>
        <w:t>D</w:t>
      </w:r>
      <w:r>
        <w:rPr>
          <w:rFonts w:ascii="Courier New" w:hAnsi="Courier New" w:cs="Courier New"/>
          <w:sz w:val="24"/>
          <w:szCs w:val="24"/>
        </w:rPr>
        <w:t>r</w:t>
      </w:r>
      <w:r w:rsidR="007425E7">
        <w:rPr>
          <w:rFonts w:ascii="Courier New" w:hAnsi="Courier New" w:cs="Courier New"/>
          <w:sz w:val="24"/>
          <w:szCs w:val="24"/>
        </w:rPr>
        <w:t>.</w:t>
      </w:r>
      <w:r>
        <w:rPr>
          <w:rFonts w:ascii="Courier New" w:hAnsi="Courier New" w:cs="Courier New"/>
          <w:sz w:val="24"/>
          <w:szCs w:val="24"/>
        </w:rPr>
        <w:t xml:space="preserve"> Uçar</w:t>
      </w:r>
      <w:r w:rsidR="00984056">
        <w:rPr>
          <w:rFonts w:ascii="Courier New" w:hAnsi="Courier New" w:cs="Courier New"/>
          <w:sz w:val="24"/>
          <w:szCs w:val="24"/>
        </w:rPr>
        <w:t xml:space="preserve"> </w:t>
      </w:r>
      <w:r>
        <w:rPr>
          <w:rFonts w:ascii="Courier New" w:hAnsi="Courier New" w:cs="Courier New"/>
          <w:sz w:val="24"/>
          <w:szCs w:val="24"/>
        </w:rPr>
        <w:t>şahadeti</w:t>
      </w:r>
      <w:r w:rsidR="00984056">
        <w:rPr>
          <w:rFonts w:ascii="Courier New" w:hAnsi="Courier New" w:cs="Courier New"/>
          <w:sz w:val="24"/>
          <w:szCs w:val="24"/>
        </w:rPr>
        <w:t>nde,</w:t>
      </w:r>
      <w:r>
        <w:rPr>
          <w:rFonts w:ascii="Courier New" w:hAnsi="Courier New" w:cs="Courier New"/>
          <w:sz w:val="24"/>
          <w:szCs w:val="24"/>
        </w:rPr>
        <w:t xml:space="preserve"> Davacının ellerini kullanabileceği</w:t>
      </w:r>
      <w:r w:rsidR="00984056">
        <w:rPr>
          <w:rFonts w:ascii="Courier New" w:hAnsi="Courier New" w:cs="Courier New"/>
          <w:sz w:val="24"/>
          <w:szCs w:val="24"/>
        </w:rPr>
        <w:t>ni</w:t>
      </w:r>
      <w:r>
        <w:rPr>
          <w:rFonts w:ascii="Courier New" w:hAnsi="Courier New" w:cs="Courier New"/>
          <w:sz w:val="24"/>
          <w:szCs w:val="24"/>
        </w:rPr>
        <w:t xml:space="preserve"> ve masa başı iş yapabileceği</w:t>
      </w:r>
      <w:r w:rsidR="00984056">
        <w:rPr>
          <w:rFonts w:ascii="Courier New" w:hAnsi="Courier New" w:cs="Courier New"/>
          <w:sz w:val="24"/>
          <w:szCs w:val="24"/>
        </w:rPr>
        <w:t>ni</w:t>
      </w:r>
      <w:r>
        <w:rPr>
          <w:rFonts w:ascii="Courier New" w:hAnsi="Courier New" w:cs="Courier New"/>
          <w:sz w:val="24"/>
          <w:szCs w:val="24"/>
        </w:rPr>
        <w:t xml:space="preserve"> ve/veya devlet kadrolarında engelli kişilere öncelikli kadrolar verildiği</w:t>
      </w:r>
      <w:r w:rsidR="00984056">
        <w:rPr>
          <w:rFonts w:ascii="Courier New" w:hAnsi="Courier New" w:cs="Courier New"/>
          <w:sz w:val="24"/>
          <w:szCs w:val="24"/>
        </w:rPr>
        <w:t>ni</w:t>
      </w:r>
      <w:r>
        <w:rPr>
          <w:rFonts w:ascii="Courier New" w:hAnsi="Courier New" w:cs="Courier New"/>
          <w:sz w:val="24"/>
          <w:szCs w:val="24"/>
        </w:rPr>
        <w:t xml:space="preserve"> dikkate alarak Davacının asgari ücret kazanabileceği bulgusunu </w:t>
      </w:r>
      <w:r w:rsidR="00984056">
        <w:rPr>
          <w:rFonts w:ascii="Courier New" w:hAnsi="Courier New" w:cs="Courier New"/>
          <w:sz w:val="24"/>
          <w:szCs w:val="24"/>
        </w:rPr>
        <w:t>yapması ve</w:t>
      </w:r>
      <w:r>
        <w:rPr>
          <w:rFonts w:ascii="Courier New" w:hAnsi="Courier New" w:cs="Courier New"/>
          <w:sz w:val="24"/>
          <w:szCs w:val="24"/>
        </w:rPr>
        <w:t xml:space="preserve"> çoğaltıcı rakamı da 17 olarak belirle</w:t>
      </w:r>
      <w:r w:rsidR="00984056">
        <w:rPr>
          <w:rFonts w:ascii="Courier New" w:hAnsi="Courier New" w:cs="Courier New"/>
          <w:sz w:val="24"/>
          <w:szCs w:val="24"/>
        </w:rPr>
        <w:t>mesi</w:t>
      </w:r>
      <w:r>
        <w:rPr>
          <w:rFonts w:ascii="Courier New" w:hAnsi="Courier New" w:cs="Courier New"/>
          <w:sz w:val="24"/>
          <w:szCs w:val="24"/>
        </w:rPr>
        <w:t xml:space="preserve"> doğru bir karar </w:t>
      </w:r>
      <w:r w:rsidR="00984056">
        <w:rPr>
          <w:rFonts w:ascii="Courier New" w:hAnsi="Courier New" w:cs="Courier New"/>
          <w:sz w:val="24"/>
          <w:szCs w:val="24"/>
        </w:rPr>
        <w:t>olmuştur</w:t>
      </w:r>
      <w:r>
        <w:rPr>
          <w:rFonts w:ascii="Courier New" w:hAnsi="Courier New" w:cs="Courier New"/>
          <w:sz w:val="24"/>
          <w:szCs w:val="24"/>
        </w:rPr>
        <w:t>. Alt Mahkeme</w:t>
      </w:r>
      <w:r w:rsidR="00984056">
        <w:rPr>
          <w:rFonts w:ascii="Courier New" w:hAnsi="Courier New" w:cs="Courier New"/>
          <w:sz w:val="24"/>
          <w:szCs w:val="24"/>
        </w:rPr>
        <w:t>nin</w:t>
      </w:r>
      <w:r>
        <w:rPr>
          <w:rFonts w:ascii="Courier New" w:hAnsi="Courier New" w:cs="Courier New"/>
          <w:sz w:val="24"/>
          <w:szCs w:val="24"/>
        </w:rPr>
        <w:t xml:space="preserve"> çoğaltıcı rakamı daha az veya azami 17 olarak belirlemesi, bu çoğaltıcı rakamı da aylık geliri 12</w:t>
      </w:r>
      <w:r w:rsidR="00984056">
        <w:rPr>
          <w:rFonts w:ascii="Courier New" w:hAnsi="Courier New" w:cs="Courier New"/>
          <w:sz w:val="24"/>
          <w:szCs w:val="24"/>
        </w:rPr>
        <w:t xml:space="preserve">'yle </w:t>
      </w:r>
      <w:r>
        <w:rPr>
          <w:rFonts w:ascii="Courier New" w:hAnsi="Courier New" w:cs="Courier New"/>
          <w:sz w:val="24"/>
          <w:szCs w:val="24"/>
        </w:rPr>
        <w:t xml:space="preserve">ve yıllık geliri de </w:t>
      </w:r>
      <w:r>
        <w:rPr>
          <w:rFonts w:ascii="Courier New" w:hAnsi="Courier New" w:cs="Courier New"/>
          <w:sz w:val="24"/>
          <w:szCs w:val="24"/>
        </w:rPr>
        <w:lastRenderedPageBreak/>
        <w:t>17</w:t>
      </w:r>
      <w:r w:rsidR="00984056">
        <w:rPr>
          <w:rFonts w:ascii="Courier New" w:hAnsi="Courier New" w:cs="Courier New"/>
          <w:sz w:val="24"/>
          <w:szCs w:val="24"/>
        </w:rPr>
        <w:t xml:space="preserve">'yle </w:t>
      </w:r>
      <w:r>
        <w:rPr>
          <w:rFonts w:ascii="Courier New" w:hAnsi="Courier New" w:cs="Courier New"/>
          <w:sz w:val="24"/>
          <w:szCs w:val="24"/>
        </w:rPr>
        <w:t>çarparak toplam 367</w:t>
      </w:r>
      <w:r w:rsidR="00984056">
        <w:rPr>
          <w:rFonts w:ascii="Courier New" w:hAnsi="Courier New" w:cs="Courier New"/>
          <w:sz w:val="24"/>
          <w:szCs w:val="24"/>
        </w:rPr>
        <w:t>,</w:t>
      </w:r>
      <w:r>
        <w:rPr>
          <w:rFonts w:ascii="Courier New" w:hAnsi="Courier New" w:cs="Courier New"/>
          <w:sz w:val="24"/>
          <w:szCs w:val="24"/>
        </w:rPr>
        <w:t xml:space="preserve">000 TL </w:t>
      </w:r>
      <w:r w:rsidR="00984056">
        <w:rPr>
          <w:rFonts w:ascii="Courier New" w:hAnsi="Courier New" w:cs="Courier New"/>
          <w:sz w:val="24"/>
          <w:szCs w:val="24"/>
        </w:rPr>
        <w:t xml:space="preserve">tutarında bir meblağ </w:t>
      </w:r>
      <w:r>
        <w:rPr>
          <w:rFonts w:ascii="Courier New" w:hAnsi="Courier New" w:cs="Courier New"/>
          <w:sz w:val="24"/>
          <w:szCs w:val="24"/>
        </w:rPr>
        <w:t>belirlemesi gerekirdi. Alt Mahkeme toplam müstakbel kazanç kaybını 510</w:t>
      </w:r>
      <w:r w:rsidR="00984056">
        <w:rPr>
          <w:rFonts w:ascii="Courier New" w:hAnsi="Courier New" w:cs="Courier New"/>
          <w:sz w:val="24"/>
          <w:szCs w:val="24"/>
        </w:rPr>
        <w:t>,</w:t>
      </w:r>
      <w:r>
        <w:rPr>
          <w:rFonts w:ascii="Courier New" w:hAnsi="Courier New" w:cs="Courier New"/>
          <w:sz w:val="24"/>
          <w:szCs w:val="24"/>
        </w:rPr>
        <w:t xml:space="preserve">000 TL olarak belirlemekle hata yaptı. Keza Davacının daha yüksek bir çoğaltıcı rakam belirlenmesi yönündeki mukabil istinafının mesnedi yoktur.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Yargıtayın </w:t>
      </w:r>
      <w:r w:rsidR="007425E7">
        <w:rPr>
          <w:rFonts w:ascii="Courier New" w:hAnsi="Courier New" w:cs="Courier New"/>
          <w:sz w:val="24"/>
          <w:szCs w:val="24"/>
        </w:rPr>
        <w:t xml:space="preserve">benzer meselelerde </w:t>
      </w:r>
      <w:r>
        <w:rPr>
          <w:rFonts w:ascii="Courier New" w:hAnsi="Courier New" w:cs="Courier New"/>
          <w:sz w:val="24"/>
          <w:szCs w:val="24"/>
        </w:rPr>
        <w:t xml:space="preserve">verdiği kararlarda çoğaltıcı rakam, </w:t>
      </w:r>
      <w:r w:rsidRPr="00AE57F2">
        <w:rPr>
          <w:rFonts w:ascii="Courier New" w:hAnsi="Courier New" w:cs="Courier New"/>
          <w:b/>
          <w:sz w:val="24"/>
          <w:szCs w:val="24"/>
        </w:rPr>
        <w:t>Yargıtay</w:t>
      </w:r>
      <w:r>
        <w:rPr>
          <w:rFonts w:ascii="Courier New" w:hAnsi="Courier New" w:cs="Courier New"/>
          <w:b/>
          <w:sz w:val="24"/>
          <w:szCs w:val="24"/>
        </w:rPr>
        <w:t>/</w:t>
      </w:r>
      <w:r w:rsidRPr="00AE57F2">
        <w:rPr>
          <w:rFonts w:ascii="Courier New" w:hAnsi="Courier New" w:cs="Courier New"/>
          <w:b/>
          <w:sz w:val="24"/>
          <w:szCs w:val="24"/>
        </w:rPr>
        <w:t>Hukuk Dağıtım 14/2004</w:t>
      </w:r>
      <w:r>
        <w:rPr>
          <w:rFonts w:ascii="Courier New" w:hAnsi="Courier New" w:cs="Courier New"/>
          <w:sz w:val="24"/>
          <w:szCs w:val="24"/>
        </w:rPr>
        <w:t xml:space="preserve"> ve </w:t>
      </w:r>
      <w:r>
        <w:rPr>
          <w:rFonts w:ascii="Courier New" w:hAnsi="Courier New" w:cs="Courier New"/>
          <w:b/>
          <w:sz w:val="24"/>
          <w:szCs w:val="24"/>
        </w:rPr>
        <w:t>Yargıtay/</w:t>
      </w:r>
      <w:r w:rsidRPr="00AE57F2">
        <w:rPr>
          <w:rFonts w:ascii="Courier New" w:hAnsi="Courier New" w:cs="Courier New"/>
          <w:b/>
          <w:sz w:val="24"/>
          <w:szCs w:val="24"/>
        </w:rPr>
        <w:t>Hukuk 1</w:t>
      </w:r>
      <w:r w:rsidR="00984056">
        <w:rPr>
          <w:rFonts w:ascii="Courier New" w:hAnsi="Courier New" w:cs="Courier New"/>
          <w:b/>
          <w:sz w:val="24"/>
          <w:szCs w:val="24"/>
        </w:rPr>
        <w:t>0</w:t>
      </w:r>
      <w:r w:rsidRPr="00AE57F2">
        <w:rPr>
          <w:rFonts w:ascii="Courier New" w:hAnsi="Courier New" w:cs="Courier New"/>
          <w:b/>
          <w:sz w:val="24"/>
          <w:szCs w:val="24"/>
        </w:rPr>
        <w:t>7/2010 Dağıtım 18/2012</w:t>
      </w:r>
      <w:r>
        <w:rPr>
          <w:rFonts w:ascii="Courier New" w:hAnsi="Courier New" w:cs="Courier New"/>
          <w:sz w:val="24"/>
          <w:szCs w:val="24"/>
        </w:rPr>
        <w:t xml:space="preserve"> sayılı kararlarda 12 ve 15 olarak belirlenmiştir.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Alt Mahkeme Davacının uygun bir evde yaşaması gerektiğine bulgu yapmış olup bu bulgusu ile hemfikiriz. Ancak Alt Mahkemenin huzurunda Davacının yaşamakta olduğu evin uygun olmadığı veya rampa veya asansör olup olmadığı veya diğer unsurların bulunup bulunmadığı hususunda şahadet sunulmamıştır. Böyle bir şahadet </w:t>
      </w:r>
      <w:r w:rsidR="00984056">
        <w:rPr>
          <w:rFonts w:ascii="Courier New" w:hAnsi="Courier New" w:cs="Courier New"/>
          <w:sz w:val="24"/>
          <w:szCs w:val="24"/>
        </w:rPr>
        <w:t xml:space="preserve">eksikliğinde, </w:t>
      </w:r>
      <w:r>
        <w:rPr>
          <w:rFonts w:ascii="Courier New" w:hAnsi="Courier New" w:cs="Courier New"/>
          <w:sz w:val="24"/>
          <w:szCs w:val="24"/>
        </w:rPr>
        <w:t>Alt Mahkeme Davacının zaruri ihtiyaçları için halen ikamet ettiği evden</w:t>
      </w:r>
      <w:r w:rsidR="00984056">
        <w:rPr>
          <w:rFonts w:ascii="Courier New" w:hAnsi="Courier New" w:cs="Courier New"/>
          <w:sz w:val="24"/>
          <w:szCs w:val="24"/>
        </w:rPr>
        <w:t>,</w:t>
      </w:r>
      <w:r>
        <w:rPr>
          <w:rFonts w:ascii="Courier New" w:hAnsi="Courier New" w:cs="Courier New"/>
          <w:sz w:val="24"/>
          <w:szCs w:val="24"/>
        </w:rPr>
        <w:t xml:space="preserve"> i</w:t>
      </w:r>
      <w:r w:rsidR="00430409">
        <w:rPr>
          <w:rFonts w:ascii="Courier New" w:hAnsi="Courier New" w:cs="Courier New"/>
          <w:sz w:val="24"/>
          <w:szCs w:val="24"/>
        </w:rPr>
        <w:t>htiyaçlarını karşılamaya</w:t>
      </w:r>
      <w:r w:rsidR="007425E7">
        <w:rPr>
          <w:rFonts w:ascii="Courier New" w:hAnsi="Courier New" w:cs="Courier New"/>
          <w:sz w:val="24"/>
          <w:szCs w:val="24"/>
        </w:rPr>
        <w:t xml:space="preserve"> </w:t>
      </w:r>
      <w:r>
        <w:rPr>
          <w:rFonts w:ascii="Courier New" w:hAnsi="Courier New" w:cs="Courier New"/>
          <w:sz w:val="24"/>
          <w:szCs w:val="24"/>
        </w:rPr>
        <w:t>daha uygun bir ev</w:t>
      </w:r>
      <w:r w:rsidR="007425E7">
        <w:rPr>
          <w:rFonts w:ascii="Courier New" w:hAnsi="Courier New" w:cs="Courier New"/>
          <w:sz w:val="24"/>
          <w:szCs w:val="24"/>
        </w:rPr>
        <w:t>d</w:t>
      </w:r>
      <w:r>
        <w:rPr>
          <w:rFonts w:ascii="Courier New" w:hAnsi="Courier New" w:cs="Courier New"/>
          <w:sz w:val="24"/>
          <w:szCs w:val="24"/>
        </w:rPr>
        <w:t xml:space="preserve">e </w:t>
      </w:r>
      <w:r w:rsidR="007425E7">
        <w:rPr>
          <w:rFonts w:ascii="Courier New" w:hAnsi="Courier New" w:cs="Courier New"/>
          <w:sz w:val="24"/>
          <w:szCs w:val="24"/>
        </w:rPr>
        <w:t>ikamet edebilmesi</w:t>
      </w:r>
      <w:r>
        <w:rPr>
          <w:rFonts w:ascii="Courier New" w:hAnsi="Courier New" w:cs="Courier New"/>
          <w:sz w:val="24"/>
          <w:szCs w:val="24"/>
        </w:rPr>
        <w:t xml:space="preserve"> için gereken kira farkını hesaplayarak</w:t>
      </w:r>
      <w:r w:rsidR="00984056">
        <w:rPr>
          <w:rFonts w:ascii="Courier New" w:hAnsi="Courier New" w:cs="Courier New"/>
          <w:sz w:val="24"/>
          <w:szCs w:val="24"/>
        </w:rPr>
        <w:t>,</w:t>
      </w:r>
      <w:r>
        <w:rPr>
          <w:rFonts w:ascii="Courier New" w:hAnsi="Courier New" w:cs="Courier New"/>
          <w:sz w:val="24"/>
          <w:szCs w:val="24"/>
        </w:rPr>
        <w:t xml:space="preserve"> ayda 340 Stg</w:t>
      </w:r>
      <w:r w:rsidR="001B7C77">
        <w:rPr>
          <w:rFonts w:ascii="Courier New" w:hAnsi="Courier New" w:cs="Courier New"/>
          <w:sz w:val="24"/>
          <w:szCs w:val="24"/>
        </w:rPr>
        <w:t>.</w:t>
      </w:r>
      <w:r>
        <w:rPr>
          <w:rFonts w:ascii="Courier New" w:hAnsi="Courier New" w:cs="Courier New"/>
          <w:sz w:val="24"/>
          <w:szCs w:val="24"/>
        </w:rPr>
        <w:t>den yılda 4000 Stg ve 15 yılda ise 60</w:t>
      </w:r>
      <w:r w:rsidR="00984056">
        <w:rPr>
          <w:rFonts w:ascii="Courier New" w:hAnsi="Courier New" w:cs="Courier New"/>
          <w:sz w:val="24"/>
          <w:szCs w:val="24"/>
        </w:rPr>
        <w:t>,</w:t>
      </w:r>
      <w:r>
        <w:rPr>
          <w:rFonts w:ascii="Courier New" w:hAnsi="Courier New" w:cs="Courier New"/>
          <w:sz w:val="24"/>
          <w:szCs w:val="24"/>
        </w:rPr>
        <w:t>000 Stg olarak belirleyip zarar</w:t>
      </w:r>
      <w:r w:rsidR="00984056">
        <w:rPr>
          <w:rFonts w:ascii="Courier New" w:hAnsi="Courier New" w:cs="Courier New"/>
          <w:sz w:val="24"/>
          <w:szCs w:val="24"/>
        </w:rPr>
        <w:t>-</w:t>
      </w:r>
      <w:r>
        <w:rPr>
          <w:rFonts w:ascii="Courier New" w:hAnsi="Courier New" w:cs="Courier New"/>
          <w:sz w:val="24"/>
          <w:szCs w:val="24"/>
        </w:rPr>
        <w:t xml:space="preserve">ziyan olarak ödenmesine emir vermekle hata yaptı.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Mukabil istinaf açısından ise belirlenen genel zarar ziyan miktarı içtihatlara uygundur ve artırılmasına gerek yoktur. Alt Mahkemenin bakım ücreti dışında diğer tazminatları sterlin olarak belirlememesi hatalı değildir. Davacı İngiltere'de yaşıyor diye tazminatın Sterlin olarak belirlenmesi uygun ve doğru değildir. </w:t>
      </w:r>
    </w:p>
    <w:p w:rsidR="00CF0627" w:rsidRPr="006E2B30" w:rsidRDefault="00CF0627" w:rsidP="00CF0627">
      <w:pPr>
        <w:spacing w:after="0" w:line="360" w:lineRule="auto"/>
        <w:contextualSpacing/>
        <w:rPr>
          <w:rFonts w:ascii="Courier New" w:hAnsi="Courier New" w:cs="Courier New"/>
          <w:sz w:val="24"/>
          <w:szCs w:val="24"/>
          <w:u w:val="single"/>
        </w:rPr>
      </w:pPr>
      <w:r>
        <w:rPr>
          <w:rFonts w:ascii="Courier New" w:hAnsi="Courier New" w:cs="Courier New"/>
          <w:sz w:val="24"/>
          <w:szCs w:val="24"/>
        </w:rPr>
        <w:tab/>
      </w:r>
    </w:p>
    <w:p w:rsidR="00CF0627" w:rsidRDefault="00CF0627" w:rsidP="00CF0627">
      <w:pPr>
        <w:spacing w:after="0" w:line="360" w:lineRule="auto"/>
        <w:contextualSpacing/>
        <w:rPr>
          <w:rFonts w:ascii="Courier New" w:hAnsi="Courier New" w:cs="Courier New"/>
          <w:sz w:val="24"/>
          <w:szCs w:val="24"/>
        </w:rPr>
      </w:pPr>
      <w:r w:rsidRPr="00B369F3">
        <w:rPr>
          <w:rFonts w:ascii="Courier New" w:hAnsi="Courier New" w:cs="Courier New"/>
          <w:b/>
          <w:sz w:val="24"/>
          <w:szCs w:val="24"/>
        </w:rPr>
        <w:lastRenderedPageBreak/>
        <w:tab/>
      </w:r>
      <w:r w:rsidRPr="00297FEC">
        <w:rPr>
          <w:rFonts w:ascii="Courier New" w:hAnsi="Courier New" w:cs="Courier New"/>
          <w:sz w:val="24"/>
          <w:szCs w:val="24"/>
        </w:rPr>
        <w:t>Davacı a</w:t>
      </w:r>
      <w:r>
        <w:rPr>
          <w:rFonts w:ascii="Courier New" w:hAnsi="Courier New" w:cs="Courier New"/>
          <w:sz w:val="24"/>
          <w:szCs w:val="24"/>
        </w:rPr>
        <w:t xml:space="preserve">dına </w:t>
      </w:r>
      <w:r w:rsidR="00984056">
        <w:rPr>
          <w:rFonts w:ascii="Courier New" w:hAnsi="Courier New" w:cs="Courier New"/>
          <w:sz w:val="24"/>
          <w:szCs w:val="24"/>
        </w:rPr>
        <w:t>M</w:t>
      </w:r>
      <w:r>
        <w:rPr>
          <w:rFonts w:ascii="Courier New" w:hAnsi="Courier New" w:cs="Courier New"/>
          <w:sz w:val="24"/>
          <w:szCs w:val="24"/>
        </w:rPr>
        <w:t xml:space="preserve">ahkemede hitapta bulunan </w:t>
      </w:r>
      <w:r w:rsidR="00984056">
        <w:rPr>
          <w:rFonts w:ascii="Courier New" w:hAnsi="Courier New" w:cs="Courier New"/>
          <w:sz w:val="24"/>
          <w:szCs w:val="24"/>
        </w:rPr>
        <w:t>A</w:t>
      </w:r>
      <w:r>
        <w:rPr>
          <w:rFonts w:ascii="Courier New" w:hAnsi="Courier New" w:cs="Courier New"/>
          <w:sz w:val="24"/>
          <w:szCs w:val="24"/>
        </w:rPr>
        <w:t>vukatı ise</w:t>
      </w:r>
      <w:r w:rsidR="00984056">
        <w:rPr>
          <w:rFonts w:ascii="Courier New" w:hAnsi="Courier New" w:cs="Courier New"/>
          <w:sz w:val="24"/>
          <w:szCs w:val="24"/>
        </w:rPr>
        <w:t>,</w:t>
      </w:r>
      <w:r>
        <w:rPr>
          <w:rFonts w:ascii="Courier New" w:hAnsi="Courier New" w:cs="Courier New"/>
          <w:sz w:val="24"/>
          <w:szCs w:val="24"/>
        </w:rPr>
        <w:t xml:space="preserve"> hitabında ileri sürdüğü argümanlarında</w:t>
      </w:r>
      <w:r w:rsidR="00984056">
        <w:rPr>
          <w:rFonts w:ascii="Courier New" w:hAnsi="Courier New" w:cs="Courier New"/>
          <w:sz w:val="24"/>
          <w:szCs w:val="24"/>
        </w:rPr>
        <w:t>,</w:t>
      </w:r>
      <w:r>
        <w:rPr>
          <w:rFonts w:ascii="Courier New" w:hAnsi="Courier New" w:cs="Courier New"/>
          <w:sz w:val="24"/>
          <w:szCs w:val="24"/>
        </w:rPr>
        <w:t xml:space="preserve"> şu iddialara yer vermiştir:</w:t>
      </w: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Bu davadaki Davalıların her ikisi</w:t>
      </w:r>
      <w:r w:rsidR="00984056">
        <w:rPr>
          <w:rFonts w:ascii="Courier New" w:hAnsi="Courier New" w:cs="Courier New"/>
          <w:sz w:val="24"/>
          <w:szCs w:val="24"/>
        </w:rPr>
        <w:t>nin de</w:t>
      </w:r>
      <w:r>
        <w:rPr>
          <w:rFonts w:ascii="Courier New" w:hAnsi="Courier New" w:cs="Courier New"/>
          <w:sz w:val="24"/>
          <w:szCs w:val="24"/>
        </w:rPr>
        <w:t xml:space="preserve"> joint tortfeasor oldukları aşikardır. </w:t>
      </w:r>
      <w:r w:rsidRPr="00AE57F2">
        <w:rPr>
          <w:rFonts w:ascii="Courier New" w:hAnsi="Courier New" w:cs="Courier New"/>
          <w:b/>
          <w:sz w:val="24"/>
          <w:szCs w:val="24"/>
        </w:rPr>
        <w:t>Joint tortfeasor</w:t>
      </w:r>
      <w:r>
        <w:rPr>
          <w:rFonts w:ascii="Courier New" w:hAnsi="Courier New" w:cs="Courier New"/>
          <w:b/>
          <w:sz w:val="24"/>
          <w:szCs w:val="24"/>
        </w:rPr>
        <w:t>'</w:t>
      </w:r>
      <w:r>
        <w:rPr>
          <w:rFonts w:ascii="Courier New" w:hAnsi="Courier New" w:cs="Courier New"/>
          <w:sz w:val="24"/>
          <w:szCs w:val="24"/>
        </w:rPr>
        <w:t>lerden biri ortaya çıkan tazminatı ödeyebilir ve eğer öderse diğerine r</w:t>
      </w:r>
      <w:r w:rsidR="00984056">
        <w:rPr>
          <w:rFonts w:ascii="Courier New" w:hAnsi="Courier New" w:cs="Courier New"/>
          <w:sz w:val="24"/>
          <w:szCs w:val="24"/>
        </w:rPr>
        <w:t>ü</w:t>
      </w:r>
      <w:r>
        <w:rPr>
          <w:rFonts w:ascii="Courier New" w:hAnsi="Courier New" w:cs="Courier New"/>
          <w:sz w:val="24"/>
          <w:szCs w:val="24"/>
        </w:rPr>
        <w:t xml:space="preserve">cu edebilir. Bu davada Davalı </w:t>
      </w:r>
      <w:r w:rsidR="00E20387">
        <w:rPr>
          <w:rFonts w:ascii="Courier New" w:hAnsi="Courier New" w:cs="Courier New"/>
          <w:sz w:val="24"/>
          <w:szCs w:val="24"/>
        </w:rPr>
        <w:t>No.2</w:t>
      </w:r>
      <w:r w:rsidR="00F85536">
        <w:rPr>
          <w:rFonts w:ascii="Courier New" w:hAnsi="Courier New" w:cs="Courier New"/>
          <w:sz w:val="24"/>
          <w:szCs w:val="24"/>
        </w:rPr>
        <w:t>'nin</w:t>
      </w:r>
      <w:r w:rsidR="00E20387">
        <w:rPr>
          <w:rFonts w:ascii="Courier New" w:hAnsi="Courier New" w:cs="Courier New"/>
          <w:sz w:val="24"/>
          <w:szCs w:val="24"/>
        </w:rPr>
        <w:t xml:space="preserve"> </w:t>
      </w:r>
      <w:r>
        <w:rPr>
          <w:rFonts w:ascii="Courier New" w:hAnsi="Courier New" w:cs="Courier New"/>
          <w:sz w:val="24"/>
          <w:szCs w:val="24"/>
        </w:rPr>
        <w:t>diğer davalı için ödediği % 80 için Davalı</w:t>
      </w:r>
      <w:r w:rsidR="00E20387">
        <w:rPr>
          <w:rFonts w:ascii="Courier New" w:hAnsi="Courier New" w:cs="Courier New"/>
          <w:sz w:val="24"/>
          <w:szCs w:val="24"/>
        </w:rPr>
        <w:t xml:space="preserve"> No.1</w:t>
      </w:r>
      <w:r>
        <w:rPr>
          <w:rFonts w:ascii="Courier New" w:hAnsi="Courier New" w:cs="Courier New"/>
          <w:sz w:val="24"/>
          <w:szCs w:val="24"/>
        </w:rPr>
        <w:t xml:space="preserve"> aleyhine r</w:t>
      </w:r>
      <w:r w:rsidR="00F85536">
        <w:rPr>
          <w:rFonts w:ascii="Courier New" w:hAnsi="Courier New" w:cs="Courier New"/>
          <w:sz w:val="24"/>
          <w:szCs w:val="24"/>
        </w:rPr>
        <w:t>ü</w:t>
      </w:r>
      <w:r>
        <w:rPr>
          <w:rFonts w:ascii="Courier New" w:hAnsi="Courier New" w:cs="Courier New"/>
          <w:sz w:val="24"/>
          <w:szCs w:val="24"/>
        </w:rPr>
        <w:t xml:space="preserve">cu hakkı bulunmaktadır. Dolayısıyla bu istinaf gerekçesinin reddi gerekir.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Davacı</w:t>
      </w:r>
      <w:r w:rsidR="00F85536">
        <w:rPr>
          <w:rFonts w:ascii="Courier New" w:hAnsi="Courier New" w:cs="Courier New"/>
          <w:sz w:val="24"/>
          <w:szCs w:val="24"/>
        </w:rPr>
        <w:t>,</w:t>
      </w:r>
      <w:r>
        <w:rPr>
          <w:rFonts w:ascii="Courier New" w:hAnsi="Courier New" w:cs="Courier New"/>
          <w:sz w:val="24"/>
          <w:szCs w:val="24"/>
        </w:rPr>
        <w:t xml:space="preserve"> haksız fiil neticesinde uğradığı zarar-ziyan ve bedensel yaralanmalar nedeniyle 2 bakıcıya ihtiyaç duymaktadır. Davacı İngiltere</w:t>
      </w:r>
      <w:r w:rsidR="006F032C">
        <w:rPr>
          <w:rFonts w:ascii="Courier New" w:hAnsi="Courier New" w:cs="Courier New"/>
          <w:sz w:val="24"/>
          <w:szCs w:val="24"/>
        </w:rPr>
        <w:t>'</w:t>
      </w:r>
      <w:r>
        <w:rPr>
          <w:rFonts w:ascii="Courier New" w:hAnsi="Courier New" w:cs="Courier New"/>
          <w:sz w:val="24"/>
          <w:szCs w:val="24"/>
        </w:rPr>
        <w:t xml:space="preserve">dedir ve bakım masrafları da orada karşılanmaktadır. Bakım masrafları ile ilgili tazminat da İngiltere'ye göre belirlenmelidir. Davacı daha iyi sağlık hizmeti almak için İngiltere'dedir, annesi de İngiltere'dedir ve orada </w:t>
      </w:r>
      <w:r w:rsidR="00430409">
        <w:rPr>
          <w:rFonts w:ascii="Courier New" w:hAnsi="Courier New" w:cs="Courier New"/>
          <w:sz w:val="24"/>
          <w:szCs w:val="24"/>
        </w:rPr>
        <w:t xml:space="preserve">bu hizmetleri </w:t>
      </w:r>
      <w:r>
        <w:rPr>
          <w:rFonts w:ascii="Courier New" w:hAnsi="Courier New" w:cs="Courier New"/>
          <w:sz w:val="24"/>
          <w:szCs w:val="24"/>
        </w:rPr>
        <w:t xml:space="preserve">alması makul ve gereklidir. Bu olguların aksini ileri süren veya reddeden bir argüman veya iddia yoktur.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Davacının annesi şu anda bütçesi </w:t>
      </w:r>
      <w:r w:rsidR="00F85536">
        <w:rPr>
          <w:rFonts w:ascii="Courier New" w:hAnsi="Courier New" w:cs="Courier New"/>
          <w:sz w:val="24"/>
          <w:szCs w:val="24"/>
        </w:rPr>
        <w:t>yeterli olmadığı</w:t>
      </w:r>
      <w:r>
        <w:rPr>
          <w:rFonts w:ascii="Courier New" w:hAnsi="Courier New" w:cs="Courier New"/>
          <w:sz w:val="24"/>
          <w:szCs w:val="24"/>
        </w:rPr>
        <w:t xml:space="preserve"> için haftada 14 saat için bakıcı çağırabilmektedir</w:t>
      </w:r>
      <w:r w:rsidR="00F85536">
        <w:rPr>
          <w:rFonts w:ascii="Courier New" w:hAnsi="Courier New" w:cs="Courier New"/>
          <w:sz w:val="24"/>
          <w:szCs w:val="24"/>
        </w:rPr>
        <w:t>. B</w:t>
      </w:r>
      <w:r>
        <w:rPr>
          <w:rFonts w:ascii="Courier New" w:hAnsi="Courier New" w:cs="Courier New"/>
          <w:sz w:val="24"/>
          <w:szCs w:val="24"/>
        </w:rPr>
        <w:t xml:space="preserve">una karşın Davacının ihtiyacı günde 8 saattir.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Davacının müstakbel kazanç kaybı ile ilgili şahadet sunulmuştur. Mahkemenin bu yönde</w:t>
      </w:r>
      <w:r w:rsidR="00430409">
        <w:rPr>
          <w:rFonts w:ascii="Courier New" w:hAnsi="Courier New" w:cs="Courier New"/>
          <w:sz w:val="24"/>
          <w:szCs w:val="24"/>
        </w:rPr>
        <w:t>ki</w:t>
      </w:r>
      <w:r>
        <w:rPr>
          <w:rFonts w:ascii="Courier New" w:hAnsi="Courier New" w:cs="Courier New"/>
          <w:sz w:val="24"/>
          <w:szCs w:val="24"/>
        </w:rPr>
        <w:t xml:space="preserve"> bulgusu doğrudur ve herhangi bir hata yoktur.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Davacının ikamet etmesi gereken evle ilgili verilen karar da doğrudur.   </w:t>
      </w:r>
    </w:p>
    <w:p w:rsidR="00CF0627" w:rsidRDefault="00CF0627" w:rsidP="00CF0627">
      <w:pPr>
        <w:spacing w:after="0" w:line="360" w:lineRule="auto"/>
        <w:contextualSpacing/>
        <w:rPr>
          <w:rFonts w:ascii="Courier New" w:hAnsi="Courier New" w:cs="Courier New"/>
          <w:sz w:val="24"/>
          <w:szCs w:val="24"/>
        </w:rPr>
      </w:pPr>
    </w:p>
    <w:p w:rsidR="00CF0627" w:rsidRPr="00297FEC"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Çoğaltıcı rakam ile ilgili mukabil istinaf</w:t>
      </w:r>
      <w:r w:rsidR="00430409">
        <w:rPr>
          <w:rFonts w:ascii="Courier New" w:hAnsi="Courier New" w:cs="Courier New"/>
          <w:sz w:val="24"/>
          <w:szCs w:val="24"/>
        </w:rPr>
        <w:t>t</w:t>
      </w:r>
      <w:r>
        <w:rPr>
          <w:rFonts w:ascii="Courier New" w:hAnsi="Courier New" w:cs="Courier New"/>
          <w:sz w:val="24"/>
          <w:szCs w:val="24"/>
        </w:rPr>
        <w:t>a 17 rakamının az olduğu hususundaki istinaf sebebi</w:t>
      </w:r>
      <w:r w:rsidR="00430409">
        <w:rPr>
          <w:rFonts w:ascii="Courier New" w:hAnsi="Courier New" w:cs="Courier New"/>
          <w:sz w:val="24"/>
          <w:szCs w:val="24"/>
        </w:rPr>
        <w:t>n</w:t>
      </w:r>
      <w:r>
        <w:rPr>
          <w:rFonts w:ascii="Courier New" w:hAnsi="Courier New" w:cs="Courier New"/>
          <w:sz w:val="24"/>
          <w:szCs w:val="24"/>
        </w:rPr>
        <w:t>de ısrar</w:t>
      </w:r>
      <w:r w:rsidR="00F85536">
        <w:rPr>
          <w:rFonts w:ascii="Courier New" w:hAnsi="Courier New" w:cs="Courier New"/>
          <w:sz w:val="24"/>
          <w:szCs w:val="24"/>
        </w:rPr>
        <w:t>c</w:t>
      </w:r>
      <w:r>
        <w:rPr>
          <w:rFonts w:ascii="Courier New" w:hAnsi="Courier New" w:cs="Courier New"/>
          <w:sz w:val="24"/>
          <w:szCs w:val="24"/>
        </w:rPr>
        <w:t>ı değiliz. Ancak genel zarar</w:t>
      </w:r>
      <w:r w:rsidR="00F85536">
        <w:rPr>
          <w:rFonts w:ascii="Courier New" w:hAnsi="Courier New" w:cs="Courier New"/>
          <w:sz w:val="24"/>
          <w:szCs w:val="24"/>
        </w:rPr>
        <w:t>-</w:t>
      </w:r>
      <w:r>
        <w:rPr>
          <w:rFonts w:ascii="Courier New" w:hAnsi="Courier New" w:cs="Courier New"/>
          <w:sz w:val="24"/>
          <w:szCs w:val="24"/>
        </w:rPr>
        <w:t>ziyan ile ilgili verilen 250</w:t>
      </w:r>
      <w:r w:rsidR="00F85536">
        <w:rPr>
          <w:rFonts w:ascii="Courier New" w:hAnsi="Courier New" w:cs="Courier New"/>
          <w:sz w:val="24"/>
          <w:szCs w:val="24"/>
        </w:rPr>
        <w:t>,</w:t>
      </w:r>
      <w:r>
        <w:rPr>
          <w:rFonts w:ascii="Courier New" w:hAnsi="Courier New" w:cs="Courier New"/>
          <w:sz w:val="24"/>
          <w:szCs w:val="24"/>
        </w:rPr>
        <w:t>000 TL tazminat bu yaralanmaya göre azdır ve yükseltilmesi gereklidir. Belirtilenlerle</w:t>
      </w:r>
      <w:r w:rsidR="00F85536">
        <w:rPr>
          <w:rFonts w:ascii="Courier New" w:hAnsi="Courier New" w:cs="Courier New"/>
          <w:sz w:val="24"/>
          <w:szCs w:val="24"/>
        </w:rPr>
        <w:t>,</w:t>
      </w:r>
      <w:r>
        <w:rPr>
          <w:rFonts w:ascii="Courier New" w:hAnsi="Courier New" w:cs="Courier New"/>
          <w:sz w:val="24"/>
          <w:szCs w:val="24"/>
        </w:rPr>
        <w:t xml:space="preserve"> istinafın reddi ve mukabil istinafın kabulü hususunda karar verilmesi gerekir. </w:t>
      </w:r>
    </w:p>
    <w:p w:rsidR="00CF0627" w:rsidRPr="00B369F3" w:rsidRDefault="00CF0627" w:rsidP="00CF0627">
      <w:pPr>
        <w:spacing w:after="0" w:line="360" w:lineRule="auto"/>
        <w:contextualSpacing/>
        <w:rPr>
          <w:rFonts w:ascii="Courier New" w:hAnsi="Courier New" w:cs="Courier New"/>
          <w:b/>
          <w:sz w:val="24"/>
          <w:szCs w:val="24"/>
        </w:rPr>
      </w:pPr>
    </w:p>
    <w:p w:rsidR="00CF0627" w:rsidRPr="00B369F3" w:rsidRDefault="00CF0627" w:rsidP="00CF0627">
      <w:pPr>
        <w:spacing w:after="0" w:line="360" w:lineRule="auto"/>
        <w:contextualSpacing/>
        <w:rPr>
          <w:rFonts w:ascii="Courier New" w:hAnsi="Courier New" w:cs="Courier New"/>
          <w:b/>
          <w:sz w:val="24"/>
          <w:szCs w:val="24"/>
          <w:u w:val="single"/>
        </w:rPr>
      </w:pPr>
      <w:r w:rsidRPr="00B369F3">
        <w:rPr>
          <w:rFonts w:ascii="Courier New" w:hAnsi="Courier New" w:cs="Courier New"/>
          <w:b/>
          <w:sz w:val="24"/>
          <w:szCs w:val="24"/>
          <w:u w:val="single"/>
        </w:rPr>
        <w:t>İNCELEME</w:t>
      </w:r>
    </w:p>
    <w:p w:rsidR="00CF0627" w:rsidRDefault="00CF0627" w:rsidP="00CF0627">
      <w:pPr>
        <w:spacing w:after="0" w:line="360" w:lineRule="auto"/>
        <w:contextualSpacing/>
        <w:rPr>
          <w:rFonts w:ascii="Courier New" w:hAnsi="Courier New" w:cs="Courier New"/>
          <w:sz w:val="24"/>
          <w:szCs w:val="24"/>
        </w:rPr>
      </w:pPr>
    </w:p>
    <w:p w:rsidR="00CF0627" w:rsidRPr="00B369F3"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İstinafı Davacı</w:t>
      </w:r>
      <w:r w:rsidR="006F032C">
        <w:rPr>
          <w:rFonts w:ascii="Courier New" w:hAnsi="Courier New" w:cs="Courier New"/>
          <w:sz w:val="24"/>
          <w:szCs w:val="24"/>
        </w:rPr>
        <w:t xml:space="preserve"> No.2'nin</w:t>
      </w:r>
      <w:r>
        <w:rPr>
          <w:rFonts w:ascii="Courier New" w:hAnsi="Courier New" w:cs="Courier New"/>
          <w:sz w:val="24"/>
          <w:szCs w:val="24"/>
        </w:rPr>
        <w:t xml:space="preserve"> 1.istinaf sebebinden başlayarak inceleyeceğiz. </w:t>
      </w:r>
    </w:p>
    <w:p w:rsidR="00CF0627" w:rsidRDefault="00CF0627" w:rsidP="00CF0627">
      <w:pPr>
        <w:spacing w:after="0" w:line="240" w:lineRule="auto"/>
        <w:contextualSpacing/>
        <w:rPr>
          <w:rFonts w:ascii="Courier New" w:hAnsi="Courier New" w:cs="Courier New"/>
          <w:sz w:val="24"/>
          <w:szCs w:val="24"/>
        </w:rPr>
      </w:pPr>
    </w:p>
    <w:p w:rsidR="00CF0627" w:rsidRPr="006E4191" w:rsidRDefault="00CF0627" w:rsidP="00CF0627">
      <w:pPr>
        <w:pStyle w:val="ListeParagraf"/>
        <w:numPr>
          <w:ilvl w:val="0"/>
          <w:numId w:val="3"/>
        </w:numPr>
        <w:spacing w:after="0" w:line="360" w:lineRule="auto"/>
        <w:contextualSpacing/>
        <w:rPr>
          <w:rFonts w:ascii="Courier New" w:hAnsi="Courier New" w:cs="Courier New"/>
          <w:b/>
        </w:rPr>
      </w:pPr>
      <w:r w:rsidRPr="006E4191">
        <w:rPr>
          <w:rFonts w:ascii="Courier New" w:hAnsi="Courier New" w:cs="Courier New"/>
          <w:b/>
        </w:rPr>
        <w:t>Muhterem Alt Mahkeme Davalı No.2</w:t>
      </w:r>
      <w:r>
        <w:rPr>
          <w:rFonts w:ascii="Courier New" w:hAnsi="Courier New" w:cs="Courier New"/>
          <w:b/>
        </w:rPr>
        <w:t>'</w:t>
      </w:r>
      <w:r w:rsidRPr="006E4191">
        <w:rPr>
          <w:rFonts w:ascii="Courier New" w:hAnsi="Courier New" w:cs="Courier New"/>
          <w:b/>
        </w:rPr>
        <w:t>nin Davalı No.1 ile birlikte joint tortfeasor olduğuna bulgu yapmakla ve Davalı No.2 aleyhine de Davalı No.1 ile birlikte müştereken ve münferiden emir ve hüküm vermekle hata etti.</w:t>
      </w: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 </w:t>
      </w:r>
      <w:r w:rsidR="00E20387">
        <w:rPr>
          <w:rFonts w:ascii="Courier New" w:hAnsi="Courier New" w:cs="Courier New"/>
          <w:sz w:val="24"/>
          <w:szCs w:val="24"/>
        </w:rPr>
        <w:t>No.2 A</w:t>
      </w:r>
      <w:r>
        <w:rPr>
          <w:rFonts w:ascii="Courier New" w:hAnsi="Courier New" w:cs="Courier New"/>
          <w:sz w:val="24"/>
          <w:szCs w:val="24"/>
        </w:rPr>
        <w:t>vukatının istinaftaki en fazla ağırlık verdiği ihtilaf</w:t>
      </w:r>
      <w:r w:rsidR="00F85536">
        <w:rPr>
          <w:rFonts w:ascii="Courier New" w:hAnsi="Courier New" w:cs="Courier New"/>
          <w:sz w:val="24"/>
          <w:szCs w:val="24"/>
        </w:rPr>
        <w:t>,</w:t>
      </w:r>
      <w:r>
        <w:rPr>
          <w:rFonts w:ascii="Courier New" w:hAnsi="Courier New" w:cs="Courier New"/>
          <w:sz w:val="24"/>
          <w:szCs w:val="24"/>
        </w:rPr>
        <w:t xml:space="preserve"> Davalı</w:t>
      </w:r>
      <w:r w:rsidR="00E20387">
        <w:rPr>
          <w:rFonts w:ascii="Courier New" w:hAnsi="Courier New" w:cs="Courier New"/>
          <w:sz w:val="24"/>
          <w:szCs w:val="24"/>
        </w:rPr>
        <w:t xml:space="preserve"> No.2'nin</w:t>
      </w:r>
      <w:r>
        <w:rPr>
          <w:rFonts w:ascii="Courier New" w:hAnsi="Courier New" w:cs="Courier New"/>
          <w:sz w:val="24"/>
          <w:szCs w:val="24"/>
        </w:rPr>
        <w:t>, Alt Mahkeme tarafından belirlenen kusur oranı ile sorumlu olduğuna bulgu yapılma</w:t>
      </w:r>
      <w:r w:rsidR="00E20387">
        <w:rPr>
          <w:rFonts w:ascii="Courier New" w:hAnsi="Courier New" w:cs="Courier New"/>
          <w:sz w:val="24"/>
          <w:szCs w:val="24"/>
        </w:rPr>
        <w:t>y</w:t>
      </w:r>
      <w:r w:rsidR="00F85536">
        <w:rPr>
          <w:rFonts w:ascii="Courier New" w:hAnsi="Courier New" w:cs="Courier New"/>
          <w:sz w:val="24"/>
          <w:szCs w:val="24"/>
        </w:rPr>
        <w:t>ıp</w:t>
      </w:r>
      <w:r w:rsidR="00E20387">
        <w:rPr>
          <w:rFonts w:ascii="Courier New" w:hAnsi="Courier New" w:cs="Courier New"/>
          <w:sz w:val="24"/>
          <w:szCs w:val="24"/>
        </w:rPr>
        <w:t>,</w:t>
      </w:r>
      <w:r>
        <w:rPr>
          <w:rFonts w:ascii="Courier New" w:hAnsi="Courier New" w:cs="Courier New"/>
          <w:sz w:val="24"/>
          <w:szCs w:val="24"/>
        </w:rPr>
        <w:t xml:space="preserve"> tüm zarardan müşterek zarar veren olarak</w:t>
      </w:r>
      <w:r w:rsidR="00F85536">
        <w:rPr>
          <w:rFonts w:ascii="Courier New" w:hAnsi="Courier New" w:cs="Courier New"/>
          <w:sz w:val="24"/>
          <w:szCs w:val="24"/>
        </w:rPr>
        <w:t xml:space="preserve"> ve </w:t>
      </w:r>
      <w:r>
        <w:rPr>
          <w:rFonts w:ascii="Courier New" w:hAnsi="Courier New" w:cs="Courier New"/>
          <w:sz w:val="24"/>
          <w:szCs w:val="24"/>
        </w:rPr>
        <w:t>diğer tarafın kusur oranın</w:t>
      </w:r>
      <w:r w:rsidR="00E20387">
        <w:rPr>
          <w:rFonts w:ascii="Courier New" w:hAnsi="Courier New" w:cs="Courier New"/>
          <w:sz w:val="24"/>
          <w:szCs w:val="24"/>
        </w:rPr>
        <w:t xml:space="preserve">ı da kapsayacak oranda </w:t>
      </w:r>
      <w:r>
        <w:rPr>
          <w:rFonts w:ascii="Courier New" w:hAnsi="Courier New" w:cs="Courier New"/>
          <w:sz w:val="24"/>
          <w:szCs w:val="24"/>
        </w:rPr>
        <w:t xml:space="preserve">zarar miktarından da sorumlu olmasına emir verilmesiydi.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İstinafa konu Davacının yaralandığı kazada</w:t>
      </w:r>
      <w:r w:rsidR="00F85536">
        <w:rPr>
          <w:rFonts w:ascii="Courier New" w:hAnsi="Courier New" w:cs="Courier New"/>
          <w:sz w:val="24"/>
          <w:szCs w:val="24"/>
        </w:rPr>
        <w:t>,</w:t>
      </w:r>
      <w:r>
        <w:rPr>
          <w:rFonts w:ascii="Courier New" w:hAnsi="Courier New" w:cs="Courier New"/>
          <w:sz w:val="24"/>
          <w:szCs w:val="24"/>
        </w:rPr>
        <w:t xml:space="preserve"> kazanın oluş şekli ihtilaflı olmayıp, </w:t>
      </w:r>
      <w:r w:rsidR="00F85536">
        <w:rPr>
          <w:rFonts w:ascii="Courier New" w:hAnsi="Courier New" w:cs="Courier New"/>
          <w:sz w:val="24"/>
          <w:szCs w:val="24"/>
        </w:rPr>
        <w:t xml:space="preserve">kaza </w:t>
      </w:r>
      <w:r>
        <w:rPr>
          <w:rFonts w:ascii="Courier New" w:hAnsi="Courier New" w:cs="Courier New"/>
          <w:sz w:val="24"/>
          <w:szCs w:val="24"/>
        </w:rPr>
        <w:t>iki aracın çarpışması sonucu meydana gelmiş</w:t>
      </w:r>
      <w:r w:rsidR="00F85536">
        <w:rPr>
          <w:rFonts w:ascii="Courier New" w:hAnsi="Courier New" w:cs="Courier New"/>
          <w:sz w:val="24"/>
          <w:szCs w:val="24"/>
        </w:rPr>
        <w:t>;</w:t>
      </w:r>
      <w:r>
        <w:rPr>
          <w:rFonts w:ascii="Courier New" w:hAnsi="Courier New" w:cs="Courier New"/>
          <w:sz w:val="24"/>
          <w:szCs w:val="24"/>
        </w:rPr>
        <w:t xml:space="preserve"> araçta yolcu olarak bulunan Davacı bu araçların sürücülerinin ihmal, kusur ve trafik kural ve kaidelerini ihlal ederek kullanması sonucu yaralanarak genel ve özel zarar-ziyana uğramıştır.  </w:t>
      </w:r>
    </w:p>
    <w:p w:rsidR="00CF0627" w:rsidRDefault="00CF0627" w:rsidP="00CF0627">
      <w:pPr>
        <w:spacing w:after="0" w:line="360" w:lineRule="auto"/>
        <w:ind w:firstLine="357"/>
        <w:contextualSpacing/>
        <w:rPr>
          <w:rFonts w:ascii="Courier New" w:hAnsi="Courier New" w:cs="Courier New"/>
          <w:sz w:val="24"/>
          <w:szCs w:val="24"/>
        </w:rPr>
      </w:pPr>
    </w:p>
    <w:p w:rsidR="00F85536" w:rsidRDefault="00CF0627" w:rsidP="00CF0627">
      <w:pPr>
        <w:spacing w:after="0" w:line="360" w:lineRule="auto"/>
        <w:ind w:firstLine="357"/>
        <w:contextualSpacing/>
        <w:rPr>
          <w:rFonts w:ascii="Courier New" w:hAnsi="Courier New" w:cs="Courier New"/>
          <w:sz w:val="24"/>
          <w:szCs w:val="24"/>
        </w:rPr>
      </w:pPr>
      <w:r>
        <w:rPr>
          <w:rFonts w:ascii="Courier New" w:hAnsi="Courier New" w:cs="Courier New"/>
          <w:sz w:val="24"/>
          <w:szCs w:val="24"/>
        </w:rPr>
        <w:tab/>
      </w:r>
    </w:p>
    <w:p w:rsidR="00F85536" w:rsidRDefault="00F85536" w:rsidP="00CF0627">
      <w:pPr>
        <w:spacing w:after="0" w:line="360" w:lineRule="auto"/>
        <w:ind w:firstLine="357"/>
        <w:contextualSpacing/>
        <w:rPr>
          <w:rFonts w:ascii="Courier New" w:hAnsi="Courier New" w:cs="Courier New"/>
          <w:sz w:val="24"/>
          <w:szCs w:val="24"/>
        </w:rPr>
      </w:pPr>
    </w:p>
    <w:p w:rsidR="00CF0627" w:rsidRDefault="00F85536" w:rsidP="00CF0627">
      <w:pPr>
        <w:spacing w:after="0" w:line="360" w:lineRule="auto"/>
        <w:ind w:firstLine="357"/>
        <w:contextualSpacing/>
        <w:rPr>
          <w:rFonts w:ascii="Courier New" w:hAnsi="Courier New" w:cs="Courier New"/>
          <w:sz w:val="24"/>
          <w:szCs w:val="24"/>
        </w:rPr>
      </w:pPr>
      <w:r>
        <w:rPr>
          <w:rFonts w:ascii="Courier New" w:hAnsi="Courier New" w:cs="Courier New"/>
          <w:sz w:val="24"/>
          <w:szCs w:val="24"/>
        </w:rPr>
        <w:tab/>
      </w:r>
      <w:r w:rsidR="00CF0627">
        <w:rPr>
          <w:rFonts w:ascii="Courier New" w:hAnsi="Courier New" w:cs="Courier New"/>
          <w:sz w:val="24"/>
          <w:szCs w:val="24"/>
        </w:rPr>
        <w:t xml:space="preserve">Davadaki ihtilafları bölerek kısmen dinleyen Alt Mahkeme, ilk olarak kazada Davalı No.1 ve Davalı No.2'nin kusurlarını belirleyebilmek için duruşma yapmış ve bu duruşma neticesinde Davalı No.1'in kazanın oluşumundaki kusurunun % 80, bu istinafta </w:t>
      </w:r>
      <w:r>
        <w:rPr>
          <w:rFonts w:ascii="Courier New" w:hAnsi="Courier New" w:cs="Courier New"/>
          <w:sz w:val="24"/>
          <w:szCs w:val="24"/>
        </w:rPr>
        <w:t>İ</w:t>
      </w:r>
      <w:r w:rsidR="00CF0627">
        <w:rPr>
          <w:rFonts w:ascii="Courier New" w:hAnsi="Courier New" w:cs="Courier New"/>
          <w:sz w:val="24"/>
          <w:szCs w:val="24"/>
        </w:rPr>
        <w:t xml:space="preserve">stinaf </w:t>
      </w:r>
      <w:r>
        <w:rPr>
          <w:rFonts w:ascii="Courier New" w:hAnsi="Courier New" w:cs="Courier New"/>
          <w:sz w:val="24"/>
          <w:szCs w:val="24"/>
        </w:rPr>
        <w:t>E</w:t>
      </w:r>
      <w:r w:rsidR="00CF0627">
        <w:rPr>
          <w:rFonts w:ascii="Courier New" w:hAnsi="Courier New" w:cs="Courier New"/>
          <w:sz w:val="24"/>
          <w:szCs w:val="24"/>
        </w:rPr>
        <w:t>den olan Davalı No.2'nin ise % 20 kusurlu olduğuna dair bulgu yap</w:t>
      </w:r>
      <w:r w:rsidR="006D5919">
        <w:rPr>
          <w:rFonts w:ascii="Courier New" w:hAnsi="Courier New" w:cs="Courier New"/>
          <w:sz w:val="24"/>
          <w:szCs w:val="24"/>
        </w:rPr>
        <w:t>arak</w:t>
      </w:r>
      <w:r>
        <w:rPr>
          <w:rFonts w:ascii="Courier New" w:hAnsi="Courier New" w:cs="Courier New"/>
          <w:sz w:val="24"/>
          <w:szCs w:val="24"/>
        </w:rPr>
        <w:t>,</w:t>
      </w:r>
      <w:r w:rsidR="006D5919">
        <w:rPr>
          <w:rFonts w:ascii="Courier New" w:hAnsi="Courier New" w:cs="Courier New"/>
          <w:sz w:val="24"/>
          <w:szCs w:val="24"/>
        </w:rPr>
        <w:t xml:space="preserve"> </w:t>
      </w:r>
      <w:r w:rsidR="00CF0627">
        <w:rPr>
          <w:rFonts w:ascii="Courier New" w:hAnsi="Courier New" w:cs="Courier New"/>
          <w:sz w:val="24"/>
          <w:szCs w:val="24"/>
        </w:rPr>
        <w:t>neticede Davalıların kusurunu bu oranlarda belirlemiştir. Belirlenen kusur oranlarına yönelik bir istinaf olmadığı</w:t>
      </w:r>
      <w:r w:rsidR="006D5919">
        <w:rPr>
          <w:rFonts w:ascii="Courier New" w:hAnsi="Courier New" w:cs="Courier New"/>
          <w:sz w:val="24"/>
          <w:szCs w:val="24"/>
        </w:rPr>
        <w:t>ndan</w:t>
      </w:r>
      <w:r>
        <w:rPr>
          <w:rFonts w:ascii="Courier New" w:hAnsi="Courier New" w:cs="Courier New"/>
          <w:sz w:val="24"/>
          <w:szCs w:val="24"/>
        </w:rPr>
        <w:t>,</w:t>
      </w:r>
      <w:r w:rsidR="006D5919">
        <w:rPr>
          <w:rFonts w:ascii="Courier New" w:hAnsi="Courier New" w:cs="Courier New"/>
          <w:sz w:val="24"/>
          <w:szCs w:val="24"/>
        </w:rPr>
        <w:t xml:space="preserve"> </w:t>
      </w:r>
      <w:r w:rsidR="00CF0627">
        <w:rPr>
          <w:rFonts w:ascii="Courier New" w:hAnsi="Courier New" w:cs="Courier New"/>
          <w:sz w:val="24"/>
          <w:szCs w:val="24"/>
        </w:rPr>
        <w:t xml:space="preserve">bu </w:t>
      </w:r>
      <w:r w:rsidR="00E20387">
        <w:rPr>
          <w:rFonts w:ascii="Courier New" w:hAnsi="Courier New" w:cs="Courier New"/>
          <w:sz w:val="24"/>
          <w:szCs w:val="24"/>
        </w:rPr>
        <w:t xml:space="preserve">husus </w:t>
      </w:r>
      <w:r w:rsidR="00CF0627">
        <w:rPr>
          <w:rFonts w:ascii="Courier New" w:hAnsi="Courier New" w:cs="Courier New"/>
          <w:sz w:val="24"/>
          <w:szCs w:val="24"/>
        </w:rPr>
        <w:t xml:space="preserve">istinafın konusu değildir. </w:t>
      </w:r>
    </w:p>
    <w:p w:rsidR="00CF0627" w:rsidRDefault="00CF0627" w:rsidP="00CF0627">
      <w:pPr>
        <w:spacing w:after="0" w:line="360" w:lineRule="auto"/>
        <w:ind w:firstLine="357"/>
        <w:contextualSpacing/>
        <w:rPr>
          <w:rFonts w:ascii="Courier New" w:hAnsi="Courier New" w:cs="Courier New"/>
          <w:sz w:val="24"/>
          <w:szCs w:val="24"/>
        </w:rPr>
      </w:pPr>
      <w:r>
        <w:rPr>
          <w:rFonts w:ascii="Courier New" w:hAnsi="Courier New" w:cs="Courier New"/>
          <w:sz w:val="24"/>
          <w:szCs w:val="24"/>
        </w:rPr>
        <w:tab/>
      </w:r>
    </w:p>
    <w:p w:rsidR="00CF0627" w:rsidRDefault="00CF0627" w:rsidP="00CF0627">
      <w:pPr>
        <w:spacing w:after="0" w:line="360" w:lineRule="auto"/>
        <w:ind w:firstLine="357"/>
        <w:contextualSpacing/>
        <w:rPr>
          <w:rFonts w:ascii="Courier New" w:hAnsi="Courier New" w:cs="Courier New"/>
          <w:sz w:val="24"/>
          <w:szCs w:val="24"/>
        </w:rPr>
      </w:pPr>
      <w:r>
        <w:rPr>
          <w:rFonts w:ascii="Courier New" w:hAnsi="Courier New" w:cs="Courier New"/>
          <w:sz w:val="24"/>
          <w:szCs w:val="24"/>
        </w:rPr>
        <w:tab/>
        <w:t>Bu istinafta Davalı</w:t>
      </w:r>
      <w:r w:rsidR="00E20387">
        <w:rPr>
          <w:rFonts w:ascii="Courier New" w:hAnsi="Courier New" w:cs="Courier New"/>
          <w:sz w:val="24"/>
          <w:szCs w:val="24"/>
        </w:rPr>
        <w:t xml:space="preserve"> No.2</w:t>
      </w:r>
      <w:r>
        <w:rPr>
          <w:rFonts w:ascii="Courier New" w:hAnsi="Courier New" w:cs="Courier New"/>
          <w:sz w:val="24"/>
          <w:szCs w:val="24"/>
        </w:rPr>
        <w:t>, Alt Mahkeme tarafından %20 olarak kusurlu olduğu belirlenen kazadan dolayı joint tortfeasor prensibi tahtında tüm zarardan % 100 sorumlu ol</w:t>
      </w:r>
      <w:r w:rsidR="00E20387">
        <w:rPr>
          <w:rFonts w:ascii="Courier New" w:hAnsi="Courier New" w:cs="Courier New"/>
          <w:sz w:val="24"/>
          <w:szCs w:val="24"/>
        </w:rPr>
        <w:t xml:space="preserve">duğu sonucuna varılmasından </w:t>
      </w:r>
      <w:r>
        <w:rPr>
          <w:rFonts w:ascii="Courier New" w:hAnsi="Courier New" w:cs="Courier New"/>
          <w:sz w:val="24"/>
          <w:szCs w:val="24"/>
        </w:rPr>
        <w:t xml:space="preserve">yakınmaktadır. </w:t>
      </w:r>
    </w:p>
    <w:p w:rsidR="00CF0627" w:rsidRDefault="00CF0627" w:rsidP="00CF0627">
      <w:pPr>
        <w:spacing w:after="0" w:line="360" w:lineRule="auto"/>
        <w:ind w:firstLine="357"/>
        <w:contextualSpacing/>
        <w:rPr>
          <w:rFonts w:ascii="Courier New" w:hAnsi="Courier New" w:cs="Courier New"/>
          <w:sz w:val="24"/>
          <w:szCs w:val="24"/>
        </w:rPr>
      </w:pPr>
    </w:p>
    <w:p w:rsidR="00CF0627" w:rsidRDefault="00CF0627" w:rsidP="00CF0627">
      <w:pPr>
        <w:spacing w:after="0" w:line="360" w:lineRule="auto"/>
        <w:ind w:firstLine="357"/>
        <w:contextualSpacing/>
        <w:rPr>
          <w:rFonts w:ascii="Courier New" w:hAnsi="Courier New" w:cs="Courier New"/>
          <w:sz w:val="24"/>
          <w:szCs w:val="24"/>
        </w:rPr>
      </w:pPr>
      <w:r>
        <w:rPr>
          <w:rFonts w:ascii="Courier New" w:hAnsi="Courier New" w:cs="Courier New"/>
          <w:sz w:val="24"/>
          <w:szCs w:val="24"/>
        </w:rPr>
        <w:tab/>
        <w:t xml:space="preserve">Bu istinaf sebebi ile ilgili bir karar verebilmek için </w:t>
      </w:r>
      <w:r w:rsidRPr="009D27FA">
        <w:rPr>
          <w:rFonts w:ascii="Courier New" w:hAnsi="Courier New" w:cs="Courier New"/>
          <w:b/>
          <w:sz w:val="24"/>
          <w:szCs w:val="24"/>
        </w:rPr>
        <w:t xml:space="preserve">Joint Tortfeasor </w:t>
      </w:r>
      <w:r>
        <w:rPr>
          <w:rFonts w:ascii="Courier New" w:hAnsi="Courier New" w:cs="Courier New"/>
          <w:sz w:val="24"/>
          <w:szCs w:val="24"/>
        </w:rPr>
        <w:t xml:space="preserve">prensibini belirlememiz gereklidir.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Hukuki sorumluluk doğuran haksız fiil eylemleri ile ilgili kurallar Fasıl 148 Haksız Fiiller Yasası altında düzenlenmektedir.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Haksız Fiiller Yasası</w:t>
      </w:r>
      <w:r w:rsidR="00F85536">
        <w:rPr>
          <w:rFonts w:ascii="Courier New" w:hAnsi="Courier New" w:cs="Courier New"/>
          <w:sz w:val="24"/>
          <w:szCs w:val="24"/>
        </w:rPr>
        <w:t>'</w:t>
      </w:r>
      <w:r>
        <w:rPr>
          <w:rFonts w:ascii="Courier New" w:hAnsi="Courier New" w:cs="Courier New"/>
          <w:sz w:val="24"/>
          <w:szCs w:val="24"/>
        </w:rPr>
        <w:t>nın 11.maddesi</w:t>
      </w:r>
      <w:r w:rsidR="00F85536">
        <w:rPr>
          <w:rFonts w:ascii="Courier New" w:hAnsi="Courier New" w:cs="Courier New"/>
          <w:sz w:val="24"/>
          <w:szCs w:val="24"/>
        </w:rPr>
        <w:t>,</w:t>
      </w:r>
      <w:r>
        <w:rPr>
          <w:rFonts w:ascii="Courier New" w:hAnsi="Courier New" w:cs="Courier New"/>
          <w:sz w:val="24"/>
          <w:szCs w:val="24"/>
        </w:rPr>
        <w:t xml:space="preserve"> bir haksız fiili müştereken işleyenlerin </w:t>
      </w:r>
      <w:r w:rsidRPr="00AF3A97">
        <w:rPr>
          <w:rFonts w:ascii="Courier New" w:hAnsi="Courier New" w:cs="Courier New"/>
          <w:b/>
          <w:sz w:val="24"/>
          <w:szCs w:val="24"/>
        </w:rPr>
        <w:t>(joint wrongdoers)</w:t>
      </w:r>
      <w:r>
        <w:rPr>
          <w:rFonts w:ascii="Courier New" w:hAnsi="Courier New" w:cs="Courier New"/>
          <w:sz w:val="24"/>
          <w:szCs w:val="24"/>
        </w:rPr>
        <w:t xml:space="preserve"> müştereken sorumlu olacağı ve ayrı ayrı veya birlikte dava edilebileceğini öngörmektedir. Bu hukuki düzenlemenin kapsamını belirlemek için bu </w:t>
      </w:r>
      <w:r w:rsidR="00F85536">
        <w:rPr>
          <w:rFonts w:ascii="Courier New" w:hAnsi="Courier New" w:cs="Courier New"/>
          <w:sz w:val="24"/>
          <w:szCs w:val="24"/>
        </w:rPr>
        <w:t>Y</w:t>
      </w:r>
      <w:r>
        <w:rPr>
          <w:rFonts w:ascii="Courier New" w:hAnsi="Courier New" w:cs="Courier New"/>
          <w:sz w:val="24"/>
          <w:szCs w:val="24"/>
        </w:rPr>
        <w:t>asa maddesine bu safhada yer vermeyi gerekli görürüz:</w:t>
      </w:r>
    </w:p>
    <w:p w:rsidR="007D2B8B" w:rsidRDefault="007D2B8B" w:rsidP="00CF0627">
      <w:pPr>
        <w:spacing w:after="0" w:line="360" w:lineRule="auto"/>
        <w:contextualSpacing/>
        <w:rPr>
          <w:rFonts w:ascii="Courier New" w:hAnsi="Courier New" w:cs="Courier New"/>
          <w:sz w:val="24"/>
          <w:szCs w:val="24"/>
        </w:rPr>
      </w:pPr>
    </w:p>
    <w:tbl>
      <w:tblPr>
        <w:tblW w:w="9139" w:type="dxa"/>
        <w:tblBorders>
          <w:top w:val="nil"/>
          <w:left w:val="nil"/>
          <w:bottom w:val="nil"/>
          <w:right w:val="nil"/>
          <w:insideH w:val="nil"/>
          <w:insideV w:val="nil"/>
        </w:tblBorders>
        <w:tblLayout w:type="fixed"/>
        <w:tblLook w:val="00BE"/>
      </w:tblPr>
      <w:tblGrid>
        <w:gridCol w:w="1227"/>
        <w:gridCol w:w="7912"/>
      </w:tblGrid>
      <w:tr w:rsidR="00CF0627" w:rsidRPr="005374E3" w:rsidTr="00E20387">
        <w:trPr>
          <w:cantSplit/>
          <w:trHeight w:val="4136"/>
        </w:trPr>
        <w:tc>
          <w:tcPr>
            <w:tcW w:w="1227" w:type="dxa"/>
          </w:tcPr>
          <w:p w:rsidR="00CF0627" w:rsidRPr="00E20387" w:rsidRDefault="006D5919" w:rsidP="00E20387">
            <w:pPr>
              <w:rPr>
                <w:rFonts w:ascii="Courier New" w:hAnsi="Courier New" w:cs="Courier New"/>
                <w:b/>
              </w:rPr>
            </w:pPr>
            <w:r>
              <w:rPr>
                <w:rFonts w:ascii="Courier New" w:hAnsi="Courier New" w:cs="Courier New"/>
                <w:b/>
              </w:rPr>
              <w:lastRenderedPageBreak/>
              <w:t>H</w:t>
            </w:r>
            <w:r w:rsidR="00CF0627" w:rsidRPr="00E20387">
              <w:rPr>
                <w:rFonts w:ascii="Courier New" w:hAnsi="Courier New" w:cs="Courier New"/>
                <w:b/>
              </w:rPr>
              <w:t>aksız Fiili</w:t>
            </w:r>
          </w:p>
          <w:p w:rsidR="00CF0627" w:rsidRPr="00E20387" w:rsidRDefault="00CF0627" w:rsidP="00E20387">
            <w:pPr>
              <w:rPr>
                <w:rFonts w:ascii="Courier New" w:hAnsi="Courier New" w:cs="Courier New"/>
                <w:b/>
              </w:rPr>
            </w:pPr>
            <w:r w:rsidRPr="00E20387">
              <w:rPr>
                <w:rFonts w:ascii="Courier New" w:hAnsi="Courier New" w:cs="Courier New"/>
                <w:b/>
              </w:rPr>
              <w:t>Müştereken İşleyenler</w:t>
            </w:r>
          </w:p>
          <w:p w:rsidR="00CF0627" w:rsidRPr="00E20387" w:rsidRDefault="00CF0627" w:rsidP="00E20387">
            <w:pPr>
              <w:rPr>
                <w:rFonts w:ascii="Courier New" w:hAnsi="Courier New" w:cs="Courier New"/>
                <w:b/>
              </w:rPr>
            </w:pPr>
            <w:r w:rsidRPr="00E20387">
              <w:rPr>
                <w:rFonts w:ascii="Courier New" w:hAnsi="Courier New" w:cs="Courier New"/>
                <w:b/>
              </w:rPr>
              <w:t>v.s.</w:t>
            </w:r>
          </w:p>
          <w:p w:rsidR="00CF0627" w:rsidRPr="00E20387" w:rsidRDefault="00CF0627" w:rsidP="00E20387">
            <w:pPr>
              <w:rPr>
                <w:rFonts w:ascii="Courier New" w:hAnsi="Courier New" w:cs="Courier New"/>
                <w:b/>
              </w:rPr>
            </w:pPr>
          </w:p>
          <w:p w:rsidR="00CF0627" w:rsidRPr="00E20387" w:rsidRDefault="00CF0627" w:rsidP="00E20387">
            <w:pPr>
              <w:rPr>
                <w:rFonts w:ascii="Courier New" w:hAnsi="Courier New" w:cs="Courier New"/>
                <w:b/>
              </w:rPr>
            </w:pPr>
            <w:r w:rsidRPr="00E20387">
              <w:rPr>
                <w:rFonts w:ascii="Courier New" w:hAnsi="Courier New" w:cs="Courier New"/>
                <w:b/>
              </w:rPr>
              <w:t>5.38/53</w:t>
            </w:r>
          </w:p>
          <w:p w:rsidR="00CF0627" w:rsidRPr="00E20387" w:rsidRDefault="00CF0627" w:rsidP="00E20387">
            <w:pPr>
              <w:rPr>
                <w:rFonts w:ascii="Courier New" w:hAnsi="Courier New" w:cs="Courier New"/>
                <w:b/>
              </w:rPr>
            </w:pPr>
          </w:p>
          <w:p w:rsidR="00CF0627" w:rsidRPr="00E20387" w:rsidRDefault="00CF0627" w:rsidP="00E20387">
            <w:pPr>
              <w:rPr>
                <w:rFonts w:ascii="Courier New" w:hAnsi="Courier New" w:cs="Courier New"/>
                <w:b/>
              </w:rPr>
            </w:pPr>
          </w:p>
        </w:tc>
        <w:tc>
          <w:tcPr>
            <w:tcW w:w="7912" w:type="dxa"/>
          </w:tcPr>
          <w:p w:rsidR="00CF0627" w:rsidRPr="00E20387" w:rsidRDefault="00CF0627" w:rsidP="00E20387">
            <w:pPr>
              <w:jc w:val="both"/>
              <w:rPr>
                <w:rFonts w:ascii="Courier New" w:hAnsi="Courier New" w:cs="Courier New"/>
                <w:b/>
              </w:rPr>
            </w:pPr>
            <w:r w:rsidRPr="00E20387">
              <w:rPr>
                <w:rFonts w:ascii="Courier New" w:hAnsi="Courier New" w:cs="Courier New"/>
                <w:b/>
              </w:rPr>
              <w:t>11. İki veya daha çok kişinin her biri bu Yasa uyarınca bir fiilden sorumlu ise ve söz konusu fiil bir haksız fiil oluşturmaktaysa, bu gibi kişiler, böyle bir fiilden, haksız fiili müştereken işleyen kişiler olarak müştereken sorumlu tutulurlar ve müştereken veya münferiden dava edilebilirler.</w:t>
            </w:r>
          </w:p>
          <w:p w:rsidR="00CF0627" w:rsidRPr="00E20387" w:rsidRDefault="00CF0627" w:rsidP="00E20387">
            <w:pPr>
              <w:rPr>
                <w:rFonts w:ascii="Courier New" w:hAnsi="Courier New" w:cs="Courier New"/>
                <w:b/>
              </w:rPr>
            </w:pPr>
            <w:r w:rsidRPr="00E20387">
              <w:rPr>
                <w:rFonts w:ascii="Courier New" w:hAnsi="Courier New" w:cs="Courier New"/>
                <w:b/>
              </w:rPr>
              <w:t xml:space="preserve">    Ancak, bu gibi bir haksız fiilden sorumlu kişilerden -</w:t>
            </w:r>
          </w:p>
          <w:p w:rsidR="00CF0627" w:rsidRPr="00E20387" w:rsidRDefault="00CF0627" w:rsidP="00E20387">
            <w:pPr>
              <w:rPr>
                <w:rFonts w:ascii="Courier New" w:hAnsi="Courier New" w:cs="Courier New"/>
                <w:b/>
              </w:rPr>
            </w:pPr>
            <w:r w:rsidRPr="00E20387">
              <w:rPr>
                <w:rFonts w:ascii="Courier New" w:hAnsi="Courier New" w:cs="Courier New"/>
                <w:b/>
              </w:rPr>
              <w:t>(a) biri veya birden fazlası aleyhine bir Mahkeme hükmü elde edilirse, veya</w:t>
            </w:r>
          </w:p>
          <w:p w:rsidR="00CF0627" w:rsidRPr="00E20387" w:rsidRDefault="00CF0627" w:rsidP="00E20387">
            <w:pPr>
              <w:jc w:val="both"/>
              <w:rPr>
                <w:rFonts w:ascii="Courier New" w:hAnsi="Courier New" w:cs="Courier New"/>
                <w:b/>
              </w:rPr>
            </w:pPr>
            <w:r w:rsidRPr="00E20387">
              <w:rPr>
                <w:rFonts w:ascii="Courier New" w:hAnsi="Courier New" w:cs="Courier New"/>
                <w:b/>
              </w:rPr>
              <w:t>(b) biri veya birden fazlası sorumluluktan bağışlanır ve serbest bırakılırsa,</w:t>
            </w:r>
          </w:p>
          <w:p w:rsidR="00CF0627" w:rsidRPr="00E20387" w:rsidRDefault="00CF0627" w:rsidP="00E20387">
            <w:pPr>
              <w:ind w:left="359"/>
              <w:jc w:val="both"/>
              <w:rPr>
                <w:rFonts w:ascii="Courier New" w:hAnsi="Courier New" w:cs="Courier New"/>
                <w:b/>
              </w:rPr>
            </w:pPr>
            <w:r w:rsidRPr="00E20387">
              <w:rPr>
                <w:rFonts w:ascii="Courier New" w:hAnsi="Courier New" w:cs="Courier New"/>
                <w:b/>
              </w:rPr>
              <w:t>böyle bir haksız fiil için öteki sorumlu kişi veya kişiler aleyhine dava açılamaz.</w:t>
            </w:r>
          </w:p>
          <w:p w:rsidR="00CF0627" w:rsidRPr="00E20387" w:rsidRDefault="00CF0627" w:rsidP="00E20387">
            <w:pPr>
              <w:ind w:left="345" w:hanging="345"/>
              <w:jc w:val="both"/>
              <w:rPr>
                <w:rFonts w:ascii="Courier New" w:hAnsi="Courier New" w:cs="Courier New"/>
                <w:b/>
              </w:rPr>
            </w:pPr>
            <w:r w:rsidRPr="00E20387">
              <w:rPr>
                <w:rFonts w:ascii="Courier New" w:hAnsi="Courier New" w:cs="Courier New"/>
                <w:b/>
              </w:rPr>
              <w:t xml:space="preserve">       Ancak, bir haksız fiil sonucu (haksız fiil bir cürüm olsun veya olmasın) herhangi bir kişinin zarara uğramış olması durumunda -</w:t>
            </w:r>
          </w:p>
          <w:p w:rsidR="00CF0627" w:rsidRPr="00E20387" w:rsidRDefault="00CF0627" w:rsidP="00F85536">
            <w:pPr>
              <w:ind w:left="821" w:hanging="462"/>
              <w:jc w:val="both"/>
              <w:rPr>
                <w:rFonts w:ascii="Courier New" w:hAnsi="Courier New" w:cs="Courier New"/>
                <w:b/>
              </w:rPr>
            </w:pPr>
            <w:r w:rsidRPr="00E20387">
              <w:rPr>
                <w:rFonts w:ascii="Courier New" w:hAnsi="Courier New" w:cs="Courier New"/>
                <w:b/>
              </w:rPr>
              <w:t>(a)haksız fiilin böyle bir zarardan sorumlu faili aleyhine hüküm elde edilmiş olması, dava edilmiş olsaydı ayn</w:t>
            </w:r>
            <w:r w:rsidR="00F85536">
              <w:rPr>
                <w:rFonts w:ascii="Courier New" w:hAnsi="Courier New" w:cs="Courier New"/>
                <w:b/>
              </w:rPr>
              <w:t>ı</w:t>
            </w:r>
            <w:r w:rsidRPr="00E20387">
              <w:rPr>
                <w:rFonts w:ascii="Courier New" w:hAnsi="Courier New" w:cs="Courier New"/>
                <w:b/>
              </w:rPr>
              <w:t xml:space="preserve"> zarardan haksız fiilin müşterek işleyeni olarak sorumlu tutulacak olan başka bir kişi aleyhine dava açılmasını engellemez ;</w:t>
            </w:r>
          </w:p>
        </w:tc>
      </w:tr>
      <w:tr w:rsidR="00CF0627" w:rsidRPr="005374E3" w:rsidTr="00E20387">
        <w:tc>
          <w:tcPr>
            <w:tcW w:w="1227" w:type="dxa"/>
          </w:tcPr>
          <w:p w:rsidR="00CF0627" w:rsidRPr="00E20387" w:rsidRDefault="00CF0627" w:rsidP="00E20387">
            <w:pPr>
              <w:rPr>
                <w:rFonts w:ascii="Courier New" w:hAnsi="Courier New" w:cs="Courier New"/>
                <w:b/>
              </w:rPr>
            </w:pPr>
          </w:p>
        </w:tc>
        <w:tc>
          <w:tcPr>
            <w:tcW w:w="7912" w:type="dxa"/>
          </w:tcPr>
          <w:p w:rsidR="00CF0627" w:rsidRPr="00E20387" w:rsidRDefault="00CF0627" w:rsidP="00E20387">
            <w:pPr>
              <w:ind w:left="793" w:hanging="448"/>
              <w:jc w:val="both"/>
              <w:rPr>
                <w:rFonts w:ascii="Courier New" w:hAnsi="Courier New" w:cs="Courier New"/>
                <w:b/>
              </w:rPr>
            </w:pPr>
            <w:r w:rsidRPr="00E20387">
              <w:rPr>
                <w:rFonts w:ascii="Courier New" w:hAnsi="Courier New" w:cs="Courier New"/>
                <w:b/>
              </w:rPr>
              <w:t>(b) bu zarar için, zarara uğrayan kişi veya onun adına başkası tarafından, veya zarara uğrayan kişinin terekesi veya karısı, kocası, ebeveyni veya çocuğu yararına, zarardan sorumlu haksız fiil failleri aleyhine (gerek haksız fiili müşterek işleyenler olarak gerekse başka türlü) birden fazla dava açılırsa, bu gibi davalarda verilen hükümler uyarınca istirdat edilebilecek zarar ziyan tutarları ilk verilen hükümle ödenmesi emredilen zarar ziyan miktarını aşamaz; ve, ilk verilen hükümle ilgili dava dışındaki davalarda, Mahkeme davayı açmak için makul sebep bulunduğuna kanaat getirmedikçe, davacı lehine dava masrafı verilmez.</w:t>
            </w:r>
          </w:p>
        </w:tc>
      </w:tr>
      <w:tr w:rsidR="00CF0627" w:rsidRPr="005374E3" w:rsidTr="00E20387">
        <w:trPr>
          <w:cantSplit/>
        </w:trPr>
        <w:tc>
          <w:tcPr>
            <w:tcW w:w="1227" w:type="dxa"/>
            <w:vMerge w:val="restart"/>
          </w:tcPr>
          <w:p w:rsidR="00CF0627" w:rsidRPr="00E20387" w:rsidRDefault="00CF0627" w:rsidP="00E20387">
            <w:pPr>
              <w:rPr>
                <w:b/>
                <w:sz w:val="24"/>
              </w:rPr>
            </w:pPr>
          </w:p>
        </w:tc>
        <w:tc>
          <w:tcPr>
            <w:tcW w:w="7912" w:type="dxa"/>
          </w:tcPr>
          <w:p w:rsidR="00CF0627" w:rsidRPr="00E20387" w:rsidRDefault="00CF0627" w:rsidP="00E20387">
            <w:pPr>
              <w:ind w:left="751" w:hanging="378"/>
              <w:jc w:val="both"/>
              <w:rPr>
                <w:b/>
                <w:sz w:val="24"/>
              </w:rPr>
            </w:pPr>
          </w:p>
        </w:tc>
      </w:tr>
      <w:tr w:rsidR="00CF0627" w:rsidRPr="005374E3" w:rsidTr="00E20387">
        <w:trPr>
          <w:cantSplit/>
        </w:trPr>
        <w:tc>
          <w:tcPr>
            <w:tcW w:w="1227" w:type="dxa"/>
            <w:vMerge/>
          </w:tcPr>
          <w:p w:rsidR="00CF0627" w:rsidRPr="005374E3" w:rsidRDefault="00CF0627" w:rsidP="00E20387">
            <w:pPr>
              <w:rPr>
                <w:sz w:val="24"/>
              </w:rPr>
            </w:pPr>
          </w:p>
        </w:tc>
        <w:tc>
          <w:tcPr>
            <w:tcW w:w="7912" w:type="dxa"/>
          </w:tcPr>
          <w:p w:rsidR="00CF0627" w:rsidRPr="005374E3" w:rsidRDefault="00CF0627" w:rsidP="00E20387">
            <w:pPr>
              <w:ind w:left="779" w:hanging="406"/>
              <w:jc w:val="both"/>
              <w:rPr>
                <w:sz w:val="24"/>
              </w:rPr>
            </w:pPr>
          </w:p>
        </w:tc>
      </w:tr>
      <w:tr w:rsidR="00CF0627" w:rsidRPr="005374E3" w:rsidTr="00E20387">
        <w:tc>
          <w:tcPr>
            <w:tcW w:w="1227" w:type="dxa"/>
          </w:tcPr>
          <w:p w:rsidR="00CF0627" w:rsidRPr="005374E3" w:rsidRDefault="00CF0627" w:rsidP="00E20387">
            <w:pPr>
              <w:rPr>
                <w:sz w:val="24"/>
              </w:rPr>
            </w:pPr>
          </w:p>
        </w:tc>
        <w:tc>
          <w:tcPr>
            <w:tcW w:w="7912" w:type="dxa"/>
          </w:tcPr>
          <w:p w:rsidR="00CF0627" w:rsidRPr="005374E3" w:rsidRDefault="00CF0627" w:rsidP="00E20387">
            <w:pPr>
              <w:jc w:val="both"/>
              <w:rPr>
                <w:sz w:val="24"/>
              </w:rPr>
            </w:pPr>
          </w:p>
        </w:tc>
      </w:tr>
      <w:tr w:rsidR="00CF0627" w:rsidRPr="005374E3" w:rsidTr="00E20387">
        <w:tc>
          <w:tcPr>
            <w:tcW w:w="1227" w:type="dxa"/>
          </w:tcPr>
          <w:p w:rsidR="00CF0627" w:rsidRPr="005374E3" w:rsidRDefault="00CF0627" w:rsidP="00E20387">
            <w:pPr>
              <w:rPr>
                <w:sz w:val="24"/>
              </w:rPr>
            </w:pPr>
          </w:p>
        </w:tc>
        <w:tc>
          <w:tcPr>
            <w:tcW w:w="7912" w:type="dxa"/>
          </w:tcPr>
          <w:p w:rsidR="00CF0627" w:rsidRPr="005374E3" w:rsidRDefault="00CF0627" w:rsidP="00E20387">
            <w:pPr>
              <w:rPr>
                <w:sz w:val="24"/>
              </w:rPr>
            </w:pPr>
          </w:p>
        </w:tc>
      </w:tr>
    </w:tbl>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Haksız Fiil</w:t>
      </w:r>
      <w:r w:rsidR="007D2B8B">
        <w:rPr>
          <w:rFonts w:ascii="Courier New" w:hAnsi="Courier New" w:cs="Courier New"/>
          <w:sz w:val="24"/>
          <w:szCs w:val="24"/>
        </w:rPr>
        <w:t>ler</w:t>
      </w:r>
      <w:r>
        <w:rPr>
          <w:rFonts w:ascii="Courier New" w:hAnsi="Courier New" w:cs="Courier New"/>
          <w:sz w:val="24"/>
          <w:szCs w:val="24"/>
        </w:rPr>
        <w:t xml:space="preserve"> Yasası</w:t>
      </w:r>
      <w:r w:rsidR="00935AB0">
        <w:rPr>
          <w:rFonts w:ascii="Courier New" w:hAnsi="Courier New" w:cs="Courier New"/>
          <w:sz w:val="24"/>
          <w:szCs w:val="24"/>
        </w:rPr>
        <w:t>'</w:t>
      </w:r>
      <w:r>
        <w:rPr>
          <w:rFonts w:ascii="Courier New" w:hAnsi="Courier New" w:cs="Courier New"/>
          <w:sz w:val="24"/>
          <w:szCs w:val="24"/>
        </w:rPr>
        <w:t>nın ilgili maddesi</w:t>
      </w:r>
      <w:r w:rsidR="00935AB0">
        <w:rPr>
          <w:rFonts w:ascii="Courier New" w:hAnsi="Courier New" w:cs="Courier New"/>
          <w:sz w:val="24"/>
          <w:szCs w:val="24"/>
        </w:rPr>
        <w:t>,</w:t>
      </w:r>
      <w:r>
        <w:rPr>
          <w:rFonts w:ascii="Courier New" w:hAnsi="Courier New" w:cs="Courier New"/>
          <w:sz w:val="24"/>
          <w:szCs w:val="24"/>
        </w:rPr>
        <w:t xml:space="preserve"> müşterek haksız fiil işleyenler </w:t>
      </w:r>
      <w:r w:rsidRPr="005657E3">
        <w:rPr>
          <w:rFonts w:ascii="Courier New" w:hAnsi="Courier New" w:cs="Courier New"/>
          <w:b/>
          <w:sz w:val="24"/>
          <w:szCs w:val="24"/>
        </w:rPr>
        <w:t>(joint tortfeasor)</w:t>
      </w:r>
      <w:r>
        <w:rPr>
          <w:rFonts w:ascii="Courier New" w:hAnsi="Courier New" w:cs="Courier New"/>
          <w:sz w:val="24"/>
          <w:szCs w:val="24"/>
        </w:rPr>
        <w:t xml:space="preserve"> kuralını ihtiva ederek, müştereken haksız fiil işleyenlerin haksız fiilden birlikte sorumlu olacağını kabul etmekle birlikte</w:t>
      </w:r>
      <w:r w:rsidR="00935AB0">
        <w:rPr>
          <w:rFonts w:ascii="Courier New" w:hAnsi="Courier New" w:cs="Courier New"/>
          <w:sz w:val="24"/>
          <w:szCs w:val="24"/>
        </w:rPr>
        <w:t>,</w:t>
      </w:r>
      <w:r>
        <w:rPr>
          <w:rFonts w:ascii="Courier New" w:hAnsi="Courier New" w:cs="Courier New"/>
          <w:sz w:val="24"/>
          <w:szCs w:val="24"/>
        </w:rPr>
        <w:t xml:space="preserve"> bu kuralın unsurlarını ayrıntılı olarak belirlememektedir.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Bununla birlikte Haksız Fiiller Yasası</w:t>
      </w:r>
      <w:r w:rsidR="00935AB0">
        <w:rPr>
          <w:rFonts w:ascii="Courier New" w:hAnsi="Courier New" w:cs="Courier New"/>
          <w:sz w:val="24"/>
          <w:szCs w:val="24"/>
        </w:rPr>
        <w:t>'</w:t>
      </w:r>
      <w:r>
        <w:rPr>
          <w:rFonts w:ascii="Courier New" w:hAnsi="Courier New" w:cs="Courier New"/>
          <w:sz w:val="24"/>
          <w:szCs w:val="24"/>
        </w:rPr>
        <w:t>nın tefsir başlıklı 2.maddesindeki</w:t>
      </w:r>
      <w:r w:rsidRPr="00DF68FA">
        <w:rPr>
          <w:rFonts w:ascii="Courier New" w:hAnsi="Courier New" w:cs="Courier New"/>
          <w:sz w:val="24"/>
          <w:szCs w:val="24"/>
        </w:rPr>
        <w:t xml:space="preserve"> </w:t>
      </w:r>
      <w:r w:rsidR="00935AB0">
        <w:rPr>
          <w:rFonts w:ascii="Courier New" w:hAnsi="Courier New" w:cs="Courier New"/>
          <w:sz w:val="24"/>
          <w:szCs w:val="24"/>
        </w:rPr>
        <w:t>"</w:t>
      </w:r>
      <w:r w:rsidRPr="00DF68FA">
        <w:rPr>
          <w:rFonts w:ascii="Courier New" w:hAnsi="Courier New" w:cs="Courier New"/>
          <w:b/>
          <w:sz w:val="24"/>
        </w:rPr>
        <w:t>İngiltere'de geçerli olan hukuki yorum ilkeleri uyarınca yorumlanır ve Yasada kullanılan deyimler, metinle bağdaştığı ölçüde ve açıkça başkaca öngörülmedikçe, İngiliz Hukukunun onlara verdiği anlamda kullanılmış sayılırlar ve ona göre yorumlanırlar</w:t>
      </w:r>
      <w:r w:rsidR="00935AB0">
        <w:rPr>
          <w:rFonts w:ascii="Courier New" w:hAnsi="Courier New" w:cs="Courier New"/>
          <w:b/>
          <w:sz w:val="24"/>
        </w:rPr>
        <w:t>"</w:t>
      </w:r>
      <w:r w:rsidRPr="00DF68FA">
        <w:rPr>
          <w:rFonts w:ascii="Courier New" w:hAnsi="Courier New" w:cs="Courier New"/>
          <w:sz w:val="24"/>
          <w:szCs w:val="24"/>
        </w:rPr>
        <w:t xml:space="preserve"> </w:t>
      </w:r>
      <w:r>
        <w:rPr>
          <w:rFonts w:ascii="Courier New" w:hAnsi="Courier New" w:cs="Courier New"/>
          <w:sz w:val="24"/>
          <w:szCs w:val="24"/>
        </w:rPr>
        <w:t>düz</w:t>
      </w:r>
      <w:r w:rsidR="00E44059">
        <w:rPr>
          <w:rFonts w:ascii="Courier New" w:hAnsi="Courier New" w:cs="Courier New"/>
          <w:sz w:val="24"/>
          <w:szCs w:val="24"/>
        </w:rPr>
        <w:t>enlemesin</w:t>
      </w:r>
      <w:r>
        <w:rPr>
          <w:rFonts w:ascii="Courier New" w:hAnsi="Courier New" w:cs="Courier New"/>
          <w:sz w:val="24"/>
          <w:szCs w:val="24"/>
        </w:rPr>
        <w:t xml:space="preserve">e istinaden bu kuralın mehaz hukuktaki kapsamının belirlenmesi de bu konuda biz yol gösterici olacaktır.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sidRPr="00D42390">
        <w:rPr>
          <w:rFonts w:ascii="Courier New" w:hAnsi="Courier New" w:cs="Courier New"/>
          <w:sz w:val="24"/>
          <w:szCs w:val="24"/>
        </w:rPr>
        <w:t xml:space="preserve">Bu konuda bize ışık tutacak </w:t>
      </w:r>
      <w:r w:rsidRPr="00394506">
        <w:rPr>
          <w:rFonts w:ascii="Courier New" w:hAnsi="Courier New" w:cs="Courier New"/>
          <w:b/>
          <w:sz w:val="24"/>
          <w:szCs w:val="24"/>
        </w:rPr>
        <w:t>Clerk and Lindsell on Torts 15.Edition</w:t>
      </w:r>
      <w:r>
        <w:rPr>
          <w:rFonts w:ascii="Courier New" w:hAnsi="Courier New" w:cs="Courier New"/>
          <w:b/>
          <w:sz w:val="24"/>
          <w:szCs w:val="24"/>
        </w:rPr>
        <w:t xml:space="preserve"> </w:t>
      </w:r>
      <w:r w:rsidRPr="00D42390">
        <w:rPr>
          <w:rFonts w:ascii="Courier New" w:hAnsi="Courier New" w:cs="Courier New"/>
          <w:sz w:val="24"/>
          <w:szCs w:val="24"/>
        </w:rPr>
        <w:t xml:space="preserve">isimli </w:t>
      </w:r>
      <w:r>
        <w:rPr>
          <w:rFonts w:ascii="Courier New" w:hAnsi="Courier New" w:cs="Courier New"/>
          <w:sz w:val="24"/>
          <w:szCs w:val="24"/>
        </w:rPr>
        <w:t>eserin 98.sayfasında</w:t>
      </w:r>
      <w:r w:rsidR="00935AB0">
        <w:rPr>
          <w:rFonts w:ascii="Courier New" w:hAnsi="Courier New" w:cs="Courier New"/>
          <w:sz w:val="24"/>
          <w:szCs w:val="24"/>
        </w:rPr>
        <w:t>,</w:t>
      </w:r>
      <w:r>
        <w:rPr>
          <w:rFonts w:ascii="Courier New" w:hAnsi="Courier New" w:cs="Courier New"/>
          <w:sz w:val="24"/>
          <w:szCs w:val="24"/>
        </w:rPr>
        <w:t xml:space="preserve"> </w:t>
      </w:r>
      <w:r w:rsidRPr="00E44059">
        <w:rPr>
          <w:rFonts w:ascii="Courier New" w:hAnsi="Courier New" w:cs="Courier New"/>
          <w:b/>
          <w:sz w:val="24"/>
          <w:szCs w:val="24"/>
        </w:rPr>
        <w:t>joint and several torts</w:t>
      </w:r>
      <w:r>
        <w:rPr>
          <w:rFonts w:ascii="Courier New" w:hAnsi="Courier New" w:cs="Courier New"/>
          <w:sz w:val="24"/>
          <w:szCs w:val="24"/>
        </w:rPr>
        <w:t xml:space="preserve"> başlıklı bölümde</w:t>
      </w:r>
      <w:r w:rsidR="00935AB0">
        <w:rPr>
          <w:rFonts w:ascii="Courier New" w:hAnsi="Courier New" w:cs="Courier New"/>
          <w:sz w:val="24"/>
          <w:szCs w:val="24"/>
        </w:rPr>
        <w:t>,</w:t>
      </w:r>
      <w:r>
        <w:rPr>
          <w:rFonts w:ascii="Courier New" w:hAnsi="Courier New" w:cs="Courier New"/>
          <w:sz w:val="24"/>
          <w:szCs w:val="24"/>
        </w:rPr>
        <w:t xml:space="preserve"> bir haksız fiilin işlenmesi esnasında iki veya daha fazla kişinin yer aldığı durumların tasnifi şöyle yapılmıştır:</w:t>
      </w:r>
    </w:p>
    <w:p w:rsidR="00CF0627" w:rsidRPr="00D42390" w:rsidRDefault="00CF0627" w:rsidP="00CF0627">
      <w:pPr>
        <w:pStyle w:val="ListeParagraf"/>
        <w:numPr>
          <w:ilvl w:val="0"/>
          <w:numId w:val="6"/>
        </w:numPr>
        <w:spacing w:after="0" w:line="360" w:lineRule="auto"/>
        <w:contextualSpacing/>
        <w:rPr>
          <w:rFonts w:ascii="Courier New" w:hAnsi="Courier New" w:cs="Courier New"/>
          <w:b/>
        </w:rPr>
      </w:pPr>
      <w:r w:rsidRPr="00D42390">
        <w:rPr>
          <w:rFonts w:ascii="Courier New" w:hAnsi="Courier New" w:cs="Courier New"/>
          <w:b/>
        </w:rPr>
        <w:t>Joint tortfeasors,</w:t>
      </w:r>
    </w:p>
    <w:p w:rsidR="00CF0627" w:rsidRPr="00D42390" w:rsidRDefault="00CF0627" w:rsidP="00CF0627">
      <w:pPr>
        <w:pStyle w:val="ListeParagraf"/>
        <w:numPr>
          <w:ilvl w:val="0"/>
          <w:numId w:val="6"/>
        </w:numPr>
        <w:spacing w:after="0" w:line="360" w:lineRule="auto"/>
        <w:contextualSpacing/>
        <w:rPr>
          <w:rFonts w:ascii="Courier New" w:hAnsi="Courier New" w:cs="Courier New"/>
          <w:b/>
        </w:rPr>
      </w:pPr>
      <w:r w:rsidRPr="00D42390">
        <w:rPr>
          <w:rFonts w:ascii="Courier New" w:hAnsi="Courier New" w:cs="Courier New"/>
          <w:b/>
        </w:rPr>
        <w:t>Several tortfeasors causing the same damage, or</w:t>
      </w:r>
    </w:p>
    <w:p w:rsidR="00CF0627" w:rsidRDefault="00CF0627" w:rsidP="00CF0627">
      <w:pPr>
        <w:pStyle w:val="ListeParagraf"/>
        <w:numPr>
          <w:ilvl w:val="0"/>
          <w:numId w:val="6"/>
        </w:numPr>
        <w:spacing w:after="0" w:line="360" w:lineRule="auto"/>
        <w:contextualSpacing/>
        <w:rPr>
          <w:rFonts w:ascii="Courier New" w:hAnsi="Courier New" w:cs="Courier New"/>
          <w:b/>
        </w:rPr>
      </w:pPr>
      <w:r w:rsidRPr="00D42390">
        <w:rPr>
          <w:rFonts w:ascii="Courier New" w:hAnsi="Courier New" w:cs="Courier New"/>
          <w:b/>
        </w:rPr>
        <w:t xml:space="preserve">Several tortfeasors causing different damage. </w:t>
      </w:r>
    </w:p>
    <w:p w:rsidR="00CF0627" w:rsidRPr="00D42390" w:rsidRDefault="00CF0627" w:rsidP="00CF0627">
      <w:pPr>
        <w:pStyle w:val="ListeParagraf"/>
        <w:spacing w:after="0" w:line="360" w:lineRule="auto"/>
        <w:ind w:left="1080"/>
        <w:contextualSpacing/>
        <w:rPr>
          <w:rFonts w:ascii="Courier New" w:hAnsi="Courier New" w:cs="Courier New"/>
        </w:rPr>
      </w:pPr>
    </w:p>
    <w:p w:rsidR="00CF0627" w:rsidRPr="00D42390" w:rsidRDefault="00CF0627" w:rsidP="00CF0627">
      <w:pPr>
        <w:pStyle w:val="ListeParagraf"/>
        <w:spacing w:after="0" w:line="360" w:lineRule="auto"/>
        <w:ind w:left="1080"/>
        <w:contextualSpacing/>
        <w:rPr>
          <w:rFonts w:ascii="Courier New" w:hAnsi="Courier New" w:cs="Courier New"/>
        </w:rPr>
      </w:pPr>
      <w:r w:rsidRPr="00D42390">
        <w:rPr>
          <w:rFonts w:ascii="Courier New" w:hAnsi="Courier New" w:cs="Courier New"/>
        </w:rPr>
        <w:t>Bu tasnifin tercümesi şöyledir</w:t>
      </w:r>
      <w:r>
        <w:rPr>
          <w:rFonts w:ascii="Courier New" w:hAnsi="Courier New" w:cs="Courier New"/>
        </w:rPr>
        <w:t>:</w:t>
      </w:r>
    </w:p>
    <w:p w:rsidR="00CF0627" w:rsidRPr="00D42390" w:rsidRDefault="00CF0627" w:rsidP="00CF0627">
      <w:pPr>
        <w:pStyle w:val="ListeParagraf"/>
        <w:spacing w:after="0" w:line="360" w:lineRule="auto"/>
        <w:ind w:left="1080"/>
        <w:contextualSpacing/>
        <w:rPr>
          <w:rFonts w:ascii="Courier New" w:hAnsi="Courier New" w:cs="Courier New"/>
          <w:b/>
        </w:rPr>
      </w:pPr>
    </w:p>
    <w:p w:rsidR="00CF0627" w:rsidRPr="00D42390" w:rsidRDefault="00CF0627" w:rsidP="00CF0627">
      <w:pPr>
        <w:pStyle w:val="ListeParagraf"/>
        <w:numPr>
          <w:ilvl w:val="0"/>
          <w:numId w:val="7"/>
        </w:numPr>
        <w:spacing w:after="0" w:line="360" w:lineRule="auto"/>
        <w:contextualSpacing/>
        <w:rPr>
          <w:rFonts w:ascii="Courier New" w:hAnsi="Courier New" w:cs="Courier New"/>
          <w:b/>
        </w:rPr>
      </w:pPr>
      <w:r w:rsidRPr="00D42390">
        <w:rPr>
          <w:rFonts w:ascii="Courier New" w:hAnsi="Courier New" w:cs="Courier New"/>
          <w:b/>
        </w:rPr>
        <w:t>Müşterek haksız fiil işleyenler,</w:t>
      </w:r>
    </w:p>
    <w:p w:rsidR="00CF0627" w:rsidRPr="00D42390" w:rsidRDefault="00CF0627" w:rsidP="00CF0627">
      <w:pPr>
        <w:pStyle w:val="ListeParagraf"/>
        <w:numPr>
          <w:ilvl w:val="0"/>
          <w:numId w:val="7"/>
        </w:numPr>
        <w:spacing w:after="0" w:line="360" w:lineRule="auto"/>
        <w:contextualSpacing/>
        <w:rPr>
          <w:rFonts w:ascii="Courier New" w:hAnsi="Courier New" w:cs="Courier New"/>
          <w:b/>
        </w:rPr>
      </w:pPr>
      <w:r w:rsidRPr="00D42390">
        <w:rPr>
          <w:rFonts w:ascii="Courier New" w:hAnsi="Courier New" w:cs="Courier New"/>
          <w:b/>
        </w:rPr>
        <w:t>Ayrı ay</w:t>
      </w:r>
      <w:r>
        <w:rPr>
          <w:rFonts w:ascii="Courier New" w:hAnsi="Courier New" w:cs="Courier New"/>
          <w:b/>
        </w:rPr>
        <w:t>rı</w:t>
      </w:r>
      <w:r w:rsidRPr="00D42390">
        <w:rPr>
          <w:rFonts w:ascii="Courier New" w:hAnsi="Courier New" w:cs="Courier New"/>
          <w:b/>
        </w:rPr>
        <w:t xml:space="preserve"> haksız fiil işleyerek </w:t>
      </w:r>
      <w:r>
        <w:rPr>
          <w:rFonts w:ascii="Courier New" w:hAnsi="Courier New" w:cs="Courier New"/>
          <w:b/>
        </w:rPr>
        <w:t>ayni</w:t>
      </w:r>
      <w:r w:rsidRPr="00D42390">
        <w:rPr>
          <w:rFonts w:ascii="Courier New" w:hAnsi="Courier New" w:cs="Courier New"/>
          <w:b/>
        </w:rPr>
        <w:t xml:space="preserve"> zarara sebebiyet verenler, veya</w:t>
      </w:r>
    </w:p>
    <w:p w:rsidR="00CF0627" w:rsidRPr="00D42390" w:rsidRDefault="00CF0627" w:rsidP="00CF0627">
      <w:pPr>
        <w:pStyle w:val="ListeParagraf"/>
        <w:numPr>
          <w:ilvl w:val="0"/>
          <w:numId w:val="7"/>
        </w:numPr>
        <w:spacing w:after="0" w:line="360" w:lineRule="auto"/>
        <w:contextualSpacing/>
        <w:rPr>
          <w:rFonts w:ascii="Courier New" w:hAnsi="Courier New" w:cs="Courier New"/>
          <w:b/>
        </w:rPr>
      </w:pPr>
      <w:r w:rsidRPr="00D42390">
        <w:rPr>
          <w:rFonts w:ascii="Courier New" w:hAnsi="Courier New" w:cs="Courier New"/>
          <w:b/>
        </w:rPr>
        <w:t>Ayrı ay</w:t>
      </w:r>
      <w:r>
        <w:rPr>
          <w:rFonts w:ascii="Courier New" w:hAnsi="Courier New" w:cs="Courier New"/>
          <w:b/>
        </w:rPr>
        <w:t>rı</w:t>
      </w:r>
      <w:r w:rsidRPr="00D42390">
        <w:rPr>
          <w:rFonts w:ascii="Courier New" w:hAnsi="Courier New" w:cs="Courier New"/>
          <w:b/>
        </w:rPr>
        <w:t xml:space="preserve"> haksı</w:t>
      </w:r>
      <w:r>
        <w:rPr>
          <w:rFonts w:ascii="Courier New" w:hAnsi="Courier New" w:cs="Courier New"/>
          <w:b/>
        </w:rPr>
        <w:t>z</w:t>
      </w:r>
      <w:r w:rsidRPr="00D42390">
        <w:rPr>
          <w:rFonts w:ascii="Courier New" w:hAnsi="Courier New" w:cs="Courier New"/>
          <w:b/>
        </w:rPr>
        <w:t xml:space="preserve"> fiil işleyerek </w:t>
      </w:r>
      <w:r>
        <w:rPr>
          <w:rFonts w:ascii="Courier New" w:hAnsi="Courier New" w:cs="Courier New"/>
          <w:b/>
        </w:rPr>
        <w:t>farklı</w:t>
      </w:r>
      <w:r w:rsidRPr="00D42390">
        <w:rPr>
          <w:rFonts w:ascii="Courier New" w:hAnsi="Courier New" w:cs="Courier New"/>
          <w:b/>
        </w:rPr>
        <w:t xml:space="preserve"> zarar</w:t>
      </w:r>
      <w:r>
        <w:rPr>
          <w:rFonts w:ascii="Courier New" w:hAnsi="Courier New" w:cs="Courier New"/>
          <w:b/>
        </w:rPr>
        <w:t>lara</w:t>
      </w:r>
      <w:r w:rsidRPr="00D42390">
        <w:rPr>
          <w:rFonts w:ascii="Courier New" w:hAnsi="Courier New" w:cs="Courier New"/>
          <w:b/>
        </w:rPr>
        <w:t xml:space="preserve"> sebebiyet verenler. </w:t>
      </w: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CF0627" w:rsidRDefault="00935AB0"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Aynı</w:t>
      </w:r>
      <w:r w:rsidR="00CF0627">
        <w:rPr>
          <w:rFonts w:ascii="Courier New" w:hAnsi="Courier New" w:cs="Courier New"/>
          <w:sz w:val="24"/>
          <w:szCs w:val="24"/>
        </w:rPr>
        <w:t xml:space="preserve"> eserde bu tasnif yapıldıktan sonra sorumluluk sınırları da belirlenmiştir.</w:t>
      </w:r>
      <w:r w:rsidR="00E44059">
        <w:rPr>
          <w:rFonts w:ascii="Courier New" w:hAnsi="Courier New" w:cs="Courier New"/>
          <w:sz w:val="24"/>
          <w:szCs w:val="24"/>
        </w:rPr>
        <w:t xml:space="preserve"> Bu hususu</w:t>
      </w:r>
      <w:r w:rsidR="00CF0627">
        <w:rPr>
          <w:rFonts w:ascii="Courier New" w:hAnsi="Courier New" w:cs="Courier New"/>
          <w:sz w:val="24"/>
          <w:szCs w:val="24"/>
        </w:rPr>
        <w:t xml:space="preserve"> kararım</w:t>
      </w:r>
      <w:r>
        <w:rPr>
          <w:rFonts w:ascii="Courier New" w:hAnsi="Courier New" w:cs="Courier New"/>
          <w:sz w:val="24"/>
          <w:szCs w:val="24"/>
        </w:rPr>
        <w:t>ı</w:t>
      </w:r>
      <w:r w:rsidR="00CF0627">
        <w:rPr>
          <w:rFonts w:ascii="Courier New" w:hAnsi="Courier New" w:cs="Courier New"/>
          <w:sz w:val="24"/>
          <w:szCs w:val="24"/>
        </w:rPr>
        <w:t>zda şöyle özetleriz:</w:t>
      </w:r>
    </w:p>
    <w:p w:rsidR="00CF0627" w:rsidRDefault="00CF0627" w:rsidP="00CF0627">
      <w:pPr>
        <w:pStyle w:val="ListeParagraf"/>
        <w:numPr>
          <w:ilvl w:val="0"/>
          <w:numId w:val="8"/>
        </w:numPr>
        <w:spacing w:after="0" w:line="360" w:lineRule="auto"/>
        <w:contextualSpacing/>
        <w:rPr>
          <w:rFonts w:ascii="Courier New" w:hAnsi="Courier New" w:cs="Courier New"/>
        </w:rPr>
      </w:pPr>
      <w:r>
        <w:rPr>
          <w:rFonts w:ascii="Courier New" w:hAnsi="Courier New" w:cs="Courier New"/>
        </w:rPr>
        <w:t>E</w:t>
      </w:r>
      <w:r w:rsidRPr="00D42390">
        <w:rPr>
          <w:rFonts w:ascii="Courier New" w:hAnsi="Courier New" w:cs="Courier New"/>
        </w:rPr>
        <w:t>ğer birden fazla müşterek haksız fiil işleyenler veya ayrı ay</w:t>
      </w:r>
      <w:r>
        <w:rPr>
          <w:rFonts w:ascii="Courier New" w:hAnsi="Courier New" w:cs="Courier New"/>
        </w:rPr>
        <w:t>rı</w:t>
      </w:r>
      <w:r w:rsidRPr="00D42390">
        <w:rPr>
          <w:rFonts w:ascii="Courier New" w:hAnsi="Courier New" w:cs="Courier New"/>
        </w:rPr>
        <w:t xml:space="preserve"> haksız fiil işleyenler bir zarara sebebiyet ver</w:t>
      </w:r>
      <w:r>
        <w:rPr>
          <w:rFonts w:ascii="Courier New" w:hAnsi="Courier New" w:cs="Courier New"/>
        </w:rPr>
        <w:t>diyse ve yalnız başına dava edilmişse</w:t>
      </w:r>
      <w:r w:rsidRPr="00D42390">
        <w:rPr>
          <w:rFonts w:ascii="Courier New" w:hAnsi="Courier New" w:cs="Courier New"/>
        </w:rPr>
        <w:t>, haksız fiilin küçük bir kısmını gerçekleştirmiş olsa</w:t>
      </w:r>
      <w:r>
        <w:rPr>
          <w:rFonts w:ascii="Courier New" w:hAnsi="Courier New" w:cs="Courier New"/>
        </w:rPr>
        <w:t>lar</w:t>
      </w:r>
      <w:r w:rsidRPr="00D42390">
        <w:rPr>
          <w:rFonts w:ascii="Courier New" w:hAnsi="Courier New" w:cs="Courier New"/>
        </w:rPr>
        <w:t xml:space="preserve"> da, tüm zarardan sorumlu olur</w:t>
      </w:r>
      <w:r>
        <w:rPr>
          <w:rFonts w:ascii="Courier New" w:hAnsi="Courier New" w:cs="Courier New"/>
        </w:rPr>
        <w:t>lar</w:t>
      </w:r>
      <w:r w:rsidRPr="00D42390">
        <w:rPr>
          <w:rFonts w:ascii="Courier New" w:hAnsi="Courier New" w:cs="Courier New"/>
        </w:rPr>
        <w:t xml:space="preserve">. </w:t>
      </w:r>
    </w:p>
    <w:p w:rsidR="00CF0627" w:rsidRDefault="00CF0627" w:rsidP="00CF0627">
      <w:pPr>
        <w:pStyle w:val="ListeParagraf"/>
        <w:spacing w:after="0" w:line="360" w:lineRule="auto"/>
        <w:ind w:left="1068"/>
        <w:contextualSpacing/>
        <w:rPr>
          <w:rFonts w:ascii="Courier New" w:hAnsi="Courier New" w:cs="Courier New"/>
        </w:rPr>
      </w:pPr>
    </w:p>
    <w:p w:rsidR="00CF0627" w:rsidRPr="00D42390" w:rsidRDefault="00CF0627" w:rsidP="00CF0627">
      <w:pPr>
        <w:pStyle w:val="ListeParagraf"/>
        <w:numPr>
          <w:ilvl w:val="0"/>
          <w:numId w:val="8"/>
        </w:numPr>
        <w:spacing w:after="0" w:line="360" w:lineRule="auto"/>
        <w:contextualSpacing/>
        <w:rPr>
          <w:rFonts w:ascii="Courier New" w:hAnsi="Courier New" w:cs="Courier New"/>
        </w:rPr>
      </w:pPr>
      <w:r>
        <w:rPr>
          <w:rFonts w:ascii="Courier New" w:hAnsi="Courier New" w:cs="Courier New"/>
        </w:rPr>
        <w:t>Birden fazla kişinin ayrı ayrı haksız fiilleri neticesinde farklı zararlar meydana geldiğinde ise</w:t>
      </w:r>
      <w:r w:rsidR="00935AB0">
        <w:rPr>
          <w:rFonts w:ascii="Courier New" w:hAnsi="Courier New" w:cs="Courier New"/>
        </w:rPr>
        <w:t>,</w:t>
      </w:r>
      <w:r>
        <w:rPr>
          <w:rFonts w:ascii="Courier New" w:hAnsi="Courier New" w:cs="Courier New"/>
        </w:rPr>
        <w:t xml:space="preserve"> her biri sadece kendisinin sebep olduğu zarardan sorumlu olur. </w:t>
      </w: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Mehaz hukukta </w:t>
      </w:r>
      <w:r w:rsidR="00E20387">
        <w:rPr>
          <w:rFonts w:ascii="Courier New" w:hAnsi="Courier New" w:cs="Courier New"/>
          <w:sz w:val="24"/>
          <w:szCs w:val="24"/>
        </w:rPr>
        <w:t xml:space="preserve">yapılan </w:t>
      </w:r>
      <w:r>
        <w:rPr>
          <w:rFonts w:ascii="Courier New" w:hAnsi="Courier New" w:cs="Courier New"/>
          <w:sz w:val="24"/>
          <w:szCs w:val="24"/>
        </w:rPr>
        <w:t>tasnife göre, ayn</w:t>
      </w:r>
      <w:r w:rsidR="00935AB0">
        <w:rPr>
          <w:rFonts w:ascii="Courier New" w:hAnsi="Courier New" w:cs="Courier New"/>
          <w:sz w:val="24"/>
          <w:szCs w:val="24"/>
        </w:rPr>
        <w:t>ı</w:t>
      </w:r>
      <w:r>
        <w:rPr>
          <w:rFonts w:ascii="Courier New" w:hAnsi="Courier New" w:cs="Courier New"/>
          <w:sz w:val="24"/>
          <w:szCs w:val="24"/>
        </w:rPr>
        <w:t xml:space="preserve"> zarara sebebiyet vermiş olan birden </w:t>
      </w:r>
      <w:r w:rsidR="00E20387">
        <w:rPr>
          <w:rFonts w:ascii="Courier New" w:hAnsi="Courier New" w:cs="Courier New"/>
          <w:sz w:val="24"/>
          <w:szCs w:val="24"/>
        </w:rPr>
        <w:t xml:space="preserve">fazla </w:t>
      </w:r>
      <w:r>
        <w:rPr>
          <w:rFonts w:ascii="Courier New" w:hAnsi="Courier New" w:cs="Courier New"/>
          <w:sz w:val="24"/>
          <w:szCs w:val="24"/>
        </w:rPr>
        <w:t>kişinin haksız fiil eylemlerinin müşterek veya ayrı ayrı olup olmadığının bir önemi kalmadığından</w:t>
      </w:r>
      <w:r w:rsidR="00935AB0">
        <w:rPr>
          <w:rFonts w:ascii="Courier New" w:hAnsi="Courier New" w:cs="Courier New"/>
          <w:sz w:val="24"/>
          <w:szCs w:val="24"/>
        </w:rPr>
        <w:t>, neticede</w:t>
      </w:r>
      <w:r>
        <w:rPr>
          <w:rFonts w:ascii="Courier New" w:hAnsi="Courier New" w:cs="Courier New"/>
          <w:sz w:val="24"/>
          <w:szCs w:val="24"/>
        </w:rPr>
        <w:t xml:space="preserve"> </w:t>
      </w:r>
      <w:r w:rsidRPr="00E44059">
        <w:rPr>
          <w:rFonts w:ascii="Courier New" w:hAnsi="Courier New" w:cs="Courier New"/>
          <w:b/>
          <w:sz w:val="24"/>
          <w:szCs w:val="24"/>
        </w:rPr>
        <w:t>joint ve several tortfeasor</w:t>
      </w:r>
      <w:r>
        <w:rPr>
          <w:rFonts w:ascii="Courier New" w:hAnsi="Courier New" w:cs="Courier New"/>
          <w:sz w:val="24"/>
          <w:szCs w:val="24"/>
        </w:rPr>
        <w:t xml:space="preserve"> olarak  tüm zarardan </w:t>
      </w:r>
      <w:r w:rsidR="00213151">
        <w:rPr>
          <w:rFonts w:ascii="Courier New" w:hAnsi="Courier New" w:cs="Courier New"/>
          <w:sz w:val="24"/>
          <w:szCs w:val="24"/>
        </w:rPr>
        <w:t xml:space="preserve">birlikte </w:t>
      </w:r>
      <w:r>
        <w:rPr>
          <w:rFonts w:ascii="Courier New" w:hAnsi="Courier New" w:cs="Courier New"/>
          <w:sz w:val="24"/>
          <w:szCs w:val="24"/>
        </w:rPr>
        <w:t xml:space="preserve">sorumlu olurlar.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meselede joint tortfeasors üzerinde çok durulduğundan</w:t>
      </w:r>
      <w:r w:rsidR="00935AB0">
        <w:rPr>
          <w:rFonts w:ascii="Courier New" w:hAnsi="Courier New" w:cs="Courier New"/>
          <w:sz w:val="24"/>
          <w:szCs w:val="24"/>
        </w:rPr>
        <w:t>,</w:t>
      </w:r>
      <w:r>
        <w:rPr>
          <w:rFonts w:ascii="Courier New" w:hAnsi="Courier New" w:cs="Courier New"/>
          <w:sz w:val="24"/>
          <w:szCs w:val="24"/>
        </w:rPr>
        <w:t xml:space="preserve"> bir haksız fiilin hangi durumlarda joint tortfeasorsler tarafından işlendiğini belirlemek gerekir kanaatindeyiz. </w:t>
      </w: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Haksız Fiilden joint tortfeasors - müşterek sorumluların kapsamı </w:t>
      </w:r>
      <w:r w:rsidRPr="00394506">
        <w:rPr>
          <w:rFonts w:ascii="Courier New" w:hAnsi="Courier New" w:cs="Courier New"/>
          <w:b/>
          <w:sz w:val="24"/>
          <w:szCs w:val="24"/>
        </w:rPr>
        <w:t>Clerk and Lindsell on Torts 15.Edition</w:t>
      </w:r>
      <w:r>
        <w:rPr>
          <w:rFonts w:ascii="Courier New" w:hAnsi="Courier New" w:cs="Courier New"/>
          <w:sz w:val="24"/>
          <w:szCs w:val="24"/>
        </w:rPr>
        <w:t xml:space="preserve"> eserinde belirtilen kural</w:t>
      </w:r>
      <w:r w:rsidR="00935AB0">
        <w:rPr>
          <w:rFonts w:ascii="Courier New" w:hAnsi="Courier New" w:cs="Courier New"/>
          <w:sz w:val="24"/>
          <w:szCs w:val="24"/>
        </w:rPr>
        <w:t xml:space="preserve"> ile belirlenmiş olup, </w:t>
      </w:r>
      <w:r>
        <w:rPr>
          <w:rFonts w:ascii="Courier New" w:hAnsi="Courier New" w:cs="Courier New"/>
          <w:sz w:val="24"/>
          <w:szCs w:val="24"/>
        </w:rPr>
        <w:t xml:space="preserve">bir haksız fiilin oluşumunda kişilerin ayrı ayrı iştirakleri uyumlu bir eylemin ilerletilmesine sebep olduğunda, o kişiler müşterek haksız fiil işleyenler olarak kabul edilir.     </w:t>
      </w:r>
    </w:p>
    <w:p w:rsidR="00CF0627" w:rsidRDefault="00CF0627" w:rsidP="00CF0627">
      <w:pPr>
        <w:spacing w:after="0" w:line="240" w:lineRule="auto"/>
        <w:contextualSpacing/>
        <w:rPr>
          <w:rFonts w:ascii="Courier New" w:hAnsi="Courier New" w:cs="Courier New"/>
          <w:sz w:val="24"/>
          <w:szCs w:val="24"/>
        </w:rPr>
      </w:pPr>
    </w:p>
    <w:p w:rsidR="00CF0627" w:rsidRPr="009637E5" w:rsidRDefault="00CF0627" w:rsidP="00CF0627">
      <w:pPr>
        <w:spacing w:after="0" w:line="240" w:lineRule="auto"/>
        <w:ind w:left="708"/>
        <w:contextualSpacing/>
        <w:rPr>
          <w:rFonts w:ascii="Courier New" w:hAnsi="Courier New" w:cs="Courier New"/>
          <w:b/>
          <w:sz w:val="24"/>
          <w:szCs w:val="24"/>
        </w:rPr>
      </w:pPr>
      <w:r>
        <w:rPr>
          <w:rFonts w:ascii="Courier New" w:hAnsi="Courier New" w:cs="Courier New"/>
          <w:b/>
          <w:sz w:val="24"/>
          <w:szCs w:val="24"/>
        </w:rPr>
        <w:t>“</w:t>
      </w:r>
      <w:r w:rsidRPr="009637E5">
        <w:rPr>
          <w:rFonts w:ascii="Courier New" w:hAnsi="Courier New" w:cs="Courier New"/>
          <w:b/>
          <w:sz w:val="24"/>
          <w:szCs w:val="24"/>
        </w:rPr>
        <w:t>Persons are said to be joint tortfeasors when their respective shares in the commission of the tort are done in furtherance of a common design.</w:t>
      </w:r>
      <w:r>
        <w:rPr>
          <w:rFonts w:ascii="Courier New" w:hAnsi="Courier New" w:cs="Courier New"/>
          <w:b/>
          <w:sz w:val="24"/>
          <w:szCs w:val="24"/>
        </w:rPr>
        <w:t>”</w:t>
      </w:r>
      <w:r w:rsidRPr="009637E5">
        <w:rPr>
          <w:rFonts w:ascii="Courier New" w:hAnsi="Courier New" w:cs="Courier New"/>
          <w:b/>
          <w:sz w:val="24"/>
          <w:szCs w:val="24"/>
        </w:rPr>
        <w:t xml:space="preserve"> </w:t>
      </w: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Nitekim halen değişmeyen ve aynen uygulanan bu ilke</w:t>
      </w:r>
      <w:r w:rsidR="00935AB0">
        <w:rPr>
          <w:rFonts w:ascii="Courier New" w:hAnsi="Courier New" w:cs="Courier New"/>
          <w:sz w:val="24"/>
          <w:szCs w:val="24"/>
        </w:rPr>
        <w:t>ye</w:t>
      </w:r>
      <w:r>
        <w:rPr>
          <w:rFonts w:ascii="Courier New" w:hAnsi="Courier New" w:cs="Courier New"/>
          <w:sz w:val="24"/>
          <w:szCs w:val="24"/>
        </w:rPr>
        <w:t xml:space="preserve"> </w:t>
      </w:r>
      <w:r w:rsidRPr="00AF3A97">
        <w:rPr>
          <w:rFonts w:ascii="Courier New" w:hAnsi="Courier New" w:cs="Courier New"/>
          <w:b/>
          <w:sz w:val="24"/>
          <w:szCs w:val="24"/>
        </w:rPr>
        <w:t>Sea Shepherd UK v. Fish &amp; Fish Ltd. 2013 ECWA Civ 544</w:t>
      </w:r>
      <w:r>
        <w:rPr>
          <w:rFonts w:ascii="Courier New" w:hAnsi="Courier New" w:cs="Courier New"/>
          <w:sz w:val="24"/>
          <w:szCs w:val="24"/>
        </w:rPr>
        <w:t xml:space="preserve"> kararında</w:t>
      </w:r>
      <w:r w:rsidR="00935AB0">
        <w:rPr>
          <w:rFonts w:ascii="Courier New" w:hAnsi="Courier New" w:cs="Courier New"/>
          <w:sz w:val="24"/>
          <w:szCs w:val="24"/>
        </w:rPr>
        <w:t>,</w:t>
      </w:r>
      <w:r>
        <w:rPr>
          <w:rFonts w:ascii="Courier New" w:hAnsi="Courier New" w:cs="Courier New"/>
          <w:sz w:val="24"/>
          <w:szCs w:val="24"/>
        </w:rPr>
        <w:t xml:space="preserve"> bir diğer önemli karar olan </w:t>
      </w:r>
      <w:r w:rsidRPr="00813F6F">
        <w:rPr>
          <w:rFonts w:ascii="Courier New" w:hAnsi="Courier New" w:cs="Courier New"/>
          <w:b/>
          <w:sz w:val="24"/>
          <w:szCs w:val="24"/>
        </w:rPr>
        <w:t>Gillette</w:t>
      </w:r>
      <w:r>
        <w:rPr>
          <w:rFonts w:ascii="Courier New" w:hAnsi="Courier New" w:cs="Courier New"/>
          <w:sz w:val="24"/>
          <w:szCs w:val="24"/>
        </w:rPr>
        <w:t xml:space="preserve"> davasına atıf yapılarak haksız fiilden müşterek sorumluluk için üç unsurun varlığı aranmıştır:</w:t>
      </w:r>
    </w:p>
    <w:p w:rsidR="00CF0627" w:rsidRPr="00394506" w:rsidRDefault="00CF0627" w:rsidP="00CF0627">
      <w:pPr>
        <w:pStyle w:val="ListeParagraf"/>
        <w:numPr>
          <w:ilvl w:val="0"/>
          <w:numId w:val="4"/>
        </w:numPr>
        <w:spacing w:after="0" w:line="360" w:lineRule="auto"/>
        <w:contextualSpacing/>
        <w:rPr>
          <w:rFonts w:ascii="Courier New" w:hAnsi="Courier New" w:cs="Courier New"/>
          <w:b/>
        </w:rPr>
      </w:pPr>
      <w:r w:rsidRPr="00394506">
        <w:rPr>
          <w:rFonts w:ascii="Courier New" w:hAnsi="Courier New" w:cs="Courier New"/>
          <w:b/>
        </w:rPr>
        <w:t>He has assisted the commission of the tort by another person,</w:t>
      </w:r>
    </w:p>
    <w:p w:rsidR="00CF0627" w:rsidRPr="00394506" w:rsidRDefault="00CF0627" w:rsidP="00CF0627">
      <w:pPr>
        <w:pStyle w:val="ListeParagraf"/>
        <w:numPr>
          <w:ilvl w:val="0"/>
          <w:numId w:val="4"/>
        </w:numPr>
        <w:spacing w:after="0" w:line="360" w:lineRule="auto"/>
        <w:contextualSpacing/>
        <w:rPr>
          <w:rFonts w:ascii="Courier New" w:hAnsi="Courier New" w:cs="Courier New"/>
          <w:b/>
        </w:rPr>
      </w:pPr>
      <w:r w:rsidRPr="00394506">
        <w:rPr>
          <w:rFonts w:ascii="Courier New" w:hAnsi="Courier New" w:cs="Courier New"/>
          <w:b/>
        </w:rPr>
        <w:t>pursuant to a common design with that person,</w:t>
      </w:r>
    </w:p>
    <w:p w:rsidR="00CF0627" w:rsidRPr="00394506" w:rsidRDefault="00CF0627" w:rsidP="00CF0627">
      <w:pPr>
        <w:pStyle w:val="ListeParagraf"/>
        <w:numPr>
          <w:ilvl w:val="0"/>
          <w:numId w:val="4"/>
        </w:numPr>
        <w:spacing w:after="0" w:line="360" w:lineRule="auto"/>
        <w:contextualSpacing/>
        <w:rPr>
          <w:rFonts w:ascii="Courier New" w:hAnsi="Courier New" w:cs="Courier New"/>
          <w:b/>
        </w:rPr>
      </w:pPr>
      <w:r w:rsidRPr="00394506">
        <w:rPr>
          <w:rFonts w:ascii="Courier New" w:hAnsi="Courier New" w:cs="Courier New"/>
          <w:b/>
        </w:rPr>
        <w:t xml:space="preserve">to do an act which is, or turns to be, tortious. </w:t>
      </w:r>
    </w:p>
    <w:p w:rsidR="00CF0627" w:rsidRDefault="00CF0627" w:rsidP="00CF0627">
      <w:pPr>
        <w:spacing w:after="0" w:line="360" w:lineRule="auto"/>
        <w:ind w:left="360"/>
        <w:contextualSpacing/>
        <w:rPr>
          <w:rFonts w:ascii="Courier New" w:hAnsi="Courier New" w:cs="Courier New"/>
        </w:rPr>
      </w:pPr>
    </w:p>
    <w:p w:rsidR="00CF0627" w:rsidRPr="000224F6" w:rsidRDefault="00CF0627" w:rsidP="00CF0627">
      <w:pPr>
        <w:spacing w:after="0" w:line="360" w:lineRule="auto"/>
        <w:ind w:left="360"/>
        <w:contextualSpacing/>
        <w:rPr>
          <w:rFonts w:ascii="Courier New" w:hAnsi="Courier New" w:cs="Courier New"/>
          <w:sz w:val="24"/>
          <w:szCs w:val="24"/>
        </w:rPr>
      </w:pPr>
      <w:r w:rsidRPr="000224F6">
        <w:rPr>
          <w:rFonts w:ascii="Courier New" w:hAnsi="Courier New" w:cs="Courier New"/>
          <w:sz w:val="24"/>
          <w:szCs w:val="24"/>
        </w:rPr>
        <w:t>Bu ilkeleri aşağıdaki gibi sıraladık</w:t>
      </w:r>
      <w:r>
        <w:rPr>
          <w:rFonts w:ascii="Courier New" w:hAnsi="Courier New" w:cs="Courier New"/>
          <w:sz w:val="24"/>
          <w:szCs w:val="24"/>
        </w:rPr>
        <w:t>:</w:t>
      </w:r>
    </w:p>
    <w:p w:rsidR="00CF0627" w:rsidRPr="00394506" w:rsidRDefault="00CF0627" w:rsidP="00CF0627">
      <w:pPr>
        <w:pStyle w:val="ListeParagraf"/>
        <w:numPr>
          <w:ilvl w:val="0"/>
          <w:numId w:val="5"/>
        </w:numPr>
        <w:spacing w:after="0" w:line="360" w:lineRule="auto"/>
        <w:contextualSpacing/>
        <w:rPr>
          <w:rFonts w:ascii="Courier New" w:hAnsi="Courier New" w:cs="Courier New"/>
          <w:b/>
        </w:rPr>
      </w:pPr>
      <w:r w:rsidRPr="00394506">
        <w:rPr>
          <w:rFonts w:ascii="Courier New" w:hAnsi="Courier New" w:cs="Courier New"/>
          <w:b/>
        </w:rPr>
        <w:t>başka bir kişinin haksız fiil işlemesini yardım ederek/destekleyerek,</w:t>
      </w:r>
    </w:p>
    <w:p w:rsidR="00CF0627" w:rsidRPr="00394506" w:rsidRDefault="00CF0627" w:rsidP="00CF0627">
      <w:pPr>
        <w:pStyle w:val="ListeParagraf"/>
        <w:numPr>
          <w:ilvl w:val="0"/>
          <w:numId w:val="5"/>
        </w:numPr>
        <w:spacing w:after="0" w:line="360" w:lineRule="auto"/>
        <w:contextualSpacing/>
        <w:rPr>
          <w:rFonts w:ascii="Courier New" w:hAnsi="Courier New" w:cs="Courier New"/>
          <w:b/>
        </w:rPr>
      </w:pPr>
      <w:r w:rsidRPr="00394506">
        <w:rPr>
          <w:rFonts w:ascii="Courier New" w:hAnsi="Courier New" w:cs="Courier New"/>
          <w:b/>
          <w:color w:val="212121"/>
          <w:shd w:val="clear" w:color="auto" w:fill="FFFFFF"/>
        </w:rPr>
        <w:t>Bu kişi ile ortak uyumlu bir eyleme uygun olarak,</w:t>
      </w:r>
    </w:p>
    <w:p w:rsidR="00CF0627" w:rsidRPr="00394506" w:rsidRDefault="00CF0627" w:rsidP="00CF0627">
      <w:pPr>
        <w:pStyle w:val="ListeParagraf"/>
        <w:numPr>
          <w:ilvl w:val="0"/>
          <w:numId w:val="5"/>
        </w:numPr>
        <w:spacing w:after="0" w:line="360" w:lineRule="auto"/>
        <w:contextualSpacing/>
        <w:rPr>
          <w:rFonts w:ascii="Courier New" w:hAnsi="Courier New" w:cs="Courier New"/>
          <w:b/>
        </w:rPr>
      </w:pPr>
      <w:r w:rsidRPr="00394506">
        <w:rPr>
          <w:rFonts w:ascii="Courier New" w:hAnsi="Courier New" w:cs="Courier New"/>
          <w:b/>
          <w:color w:val="212121"/>
          <w:shd w:val="clear" w:color="auto" w:fill="FFFFFF"/>
        </w:rPr>
        <w:t>Haksız fiil teşkil eden veya haksız fiile dönüşen bir eylemde bulunmak.</w:t>
      </w:r>
    </w:p>
    <w:p w:rsidR="00CF0627" w:rsidRDefault="00E44059" w:rsidP="00CF0627">
      <w:pPr>
        <w:spacing w:after="0" w:line="360" w:lineRule="auto"/>
        <w:ind w:firstLine="708"/>
        <w:contextualSpacing/>
        <w:rPr>
          <w:rFonts w:ascii="Courier New" w:hAnsi="Courier New" w:cs="Courier New"/>
          <w:sz w:val="24"/>
          <w:szCs w:val="24"/>
        </w:rPr>
      </w:pPr>
      <w:r w:rsidRPr="00E44059">
        <w:rPr>
          <w:rFonts w:ascii="Courier New" w:hAnsi="Courier New" w:cs="Courier New"/>
          <w:sz w:val="24"/>
          <w:szCs w:val="24"/>
        </w:rPr>
        <w:t>Bu kararda kullanılan</w:t>
      </w:r>
      <w:r>
        <w:rPr>
          <w:rFonts w:ascii="Courier New" w:hAnsi="Courier New" w:cs="Courier New"/>
          <w:b/>
          <w:sz w:val="24"/>
          <w:szCs w:val="24"/>
        </w:rPr>
        <w:t xml:space="preserve"> c</w:t>
      </w:r>
      <w:r w:rsidR="00CF0627" w:rsidRPr="00E44059">
        <w:rPr>
          <w:rFonts w:ascii="Courier New" w:hAnsi="Courier New" w:cs="Courier New"/>
          <w:b/>
          <w:sz w:val="24"/>
          <w:szCs w:val="24"/>
        </w:rPr>
        <w:t>ommon design</w:t>
      </w:r>
      <w:r w:rsidR="00CF0627">
        <w:rPr>
          <w:rFonts w:ascii="Courier New" w:hAnsi="Courier New" w:cs="Courier New"/>
          <w:sz w:val="24"/>
          <w:szCs w:val="24"/>
        </w:rPr>
        <w:t xml:space="preserve"> kelimelerinden kasıt, ortak uyumlu eylemlerde bulunmaktır. Uyumlu kelimesi ise ahenk oluşturan</w:t>
      </w:r>
      <w:r w:rsidR="002447DC">
        <w:rPr>
          <w:rFonts w:ascii="Courier New" w:hAnsi="Courier New" w:cs="Courier New"/>
          <w:sz w:val="24"/>
          <w:szCs w:val="24"/>
        </w:rPr>
        <w:t xml:space="preserve"> anlamında olup</w:t>
      </w:r>
      <w:r w:rsidR="00CF0627">
        <w:rPr>
          <w:rFonts w:ascii="Courier New" w:hAnsi="Courier New" w:cs="Courier New"/>
          <w:sz w:val="24"/>
          <w:szCs w:val="24"/>
        </w:rPr>
        <w:t xml:space="preserve"> eylemler arasında bir uyum olma durumunu</w:t>
      </w:r>
      <w:r w:rsidR="002447DC">
        <w:rPr>
          <w:rFonts w:ascii="Courier New" w:hAnsi="Courier New" w:cs="Courier New"/>
          <w:sz w:val="24"/>
          <w:szCs w:val="24"/>
        </w:rPr>
        <w:t>n oluşmasından söz edilmelidir</w:t>
      </w:r>
      <w:r w:rsidR="00CF0627">
        <w:rPr>
          <w:rFonts w:ascii="Courier New" w:hAnsi="Courier New" w:cs="Courier New"/>
          <w:sz w:val="24"/>
          <w:szCs w:val="24"/>
        </w:rPr>
        <w:t xml:space="preserve">. Müşterek haksız fiil için bir sonuca yönelik uyumlu eylemlerin var olması gerekir. Neticede </w:t>
      </w:r>
      <w:r w:rsidR="002447DC">
        <w:rPr>
          <w:rFonts w:ascii="Courier New" w:hAnsi="Courier New" w:cs="Courier New"/>
          <w:sz w:val="24"/>
          <w:szCs w:val="24"/>
        </w:rPr>
        <w:t xml:space="preserve">bir fiilin </w:t>
      </w:r>
      <w:r w:rsidR="00CF0627">
        <w:rPr>
          <w:rFonts w:ascii="Courier New" w:hAnsi="Courier New" w:cs="Courier New"/>
          <w:sz w:val="24"/>
          <w:szCs w:val="24"/>
        </w:rPr>
        <w:t xml:space="preserve">joint tortfeasors anlamında müşterek haksız </w:t>
      </w:r>
      <w:r w:rsidR="002447DC">
        <w:rPr>
          <w:rFonts w:ascii="Courier New" w:hAnsi="Courier New" w:cs="Courier New"/>
          <w:sz w:val="24"/>
          <w:szCs w:val="24"/>
        </w:rPr>
        <w:t xml:space="preserve">bir </w:t>
      </w:r>
      <w:r w:rsidR="00CF0627">
        <w:rPr>
          <w:rFonts w:ascii="Courier New" w:hAnsi="Courier New" w:cs="Courier New"/>
          <w:sz w:val="24"/>
          <w:szCs w:val="24"/>
        </w:rPr>
        <w:t>fiil olabilmesi için birden fazla kişinin ayrı ayrı yaptığı ve bir uyum içerisinde</w:t>
      </w:r>
      <w:r w:rsidR="002447DC">
        <w:rPr>
          <w:rFonts w:ascii="Courier New" w:hAnsi="Courier New" w:cs="Courier New"/>
          <w:sz w:val="24"/>
          <w:szCs w:val="24"/>
        </w:rPr>
        <w:t xml:space="preserve"> gelişen</w:t>
      </w:r>
      <w:r w:rsidR="00CF0627">
        <w:rPr>
          <w:rFonts w:ascii="Courier New" w:hAnsi="Courier New" w:cs="Courier New"/>
          <w:sz w:val="24"/>
          <w:szCs w:val="24"/>
        </w:rPr>
        <w:t xml:space="preserve"> eylemleri neticesinde </w:t>
      </w:r>
      <w:r w:rsidR="002447DC">
        <w:rPr>
          <w:rFonts w:ascii="Courier New" w:hAnsi="Courier New" w:cs="Courier New"/>
          <w:sz w:val="24"/>
          <w:szCs w:val="24"/>
        </w:rPr>
        <w:t xml:space="preserve">bir </w:t>
      </w:r>
      <w:r w:rsidR="00CF0627">
        <w:rPr>
          <w:rFonts w:ascii="Courier New" w:hAnsi="Courier New" w:cs="Courier New"/>
          <w:sz w:val="24"/>
          <w:szCs w:val="24"/>
        </w:rPr>
        <w:t xml:space="preserve">fiilin oluşması gerekir. </w:t>
      </w:r>
    </w:p>
    <w:p w:rsidR="00CF0627" w:rsidRDefault="00CF0627" w:rsidP="00CF0627">
      <w:pPr>
        <w:spacing w:after="0" w:line="360" w:lineRule="auto"/>
        <w:contextualSpacing/>
        <w:rPr>
          <w:rFonts w:ascii="Courier New" w:hAnsi="Courier New" w:cs="Courier New"/>
          <w:sz w:val="24"/>
          <w:szCs w:val="24"/>
        </w:rPr>
      </w:pPr>
    </w:p>
    <w:p w:rsidR="002447DC" w:rsidRDefault="00CF0627" w:rsidP="00E44059">
      <w:pPr>
        <w:spacing w:after="0" w:line="360" w:lineRule="auto"/>
        <w:ind w:firstLine="708"/>
        <w:contextualSpacing/>
        <w:rPr>
          <w:rFonts w:ascii="Courier New" w:hAnsi="Courier New" w:cs="Courier New"/>
          <w:sz w:val="24"/>
          <w:szCs w:val="24"/>
        </w:rPr>
      </w:pPr>
      <w:r w:rsidRPr="00B45E48">
        <w:rPr>
          <w:rFonts w:ascii="Courier New" w:hAnsi="Courier New" w:cs="Courier New"/>
          <w:b/>
          <w:sz w:val="24"/>
          <w:szCs w:val="24"/>
        </w:rPr>
        <w:t>Thompson v. London County Council 1899 1 QB 844</w:t>
      </w:r>
      <w:r>
        <w:rPr>
          <w:rFonts w:ascii="Courier New" w:hAnsi="Courier New" w:cs="Courier New"/>
          <w:sz w:val="24"/>
          <w:szCs w:val="24"/>
        </w:rPr>
        <w:t xml:space="preserve"> referanslı kararda</w:t>
      </w:r>
      <w:r w:rsidR="002447DC">
        <w:rPr>
          <w:rFonts w:ascii="Courier New" w:hAnsi="Courier New" w:cs="Courier New"/>
          <w:sz w:val="24"/>
          <w:szCs w:val="24"/>
        </w:rPr>
        <w:t>,</w:t>
      </w:r>
      <w:r>
        <w:rPr>
          <w:rFonts w:ascii="Courier New" w:hAnsi="Courier New" w:cs="Courier New"/>
          <w:sz w:val="24"/>
          <w:szCs w:val="24"/>
        </w:rPr>
        <w:t xml:space="preserve"> bir evin yıkılması</w:t>
      </w:r>
      <w:r w:rsidR="007D2B8B">
        <w:rPr>
          <w:rFonts w:ascii="Courier New" w:hAnsi="Courier New" w:cs="Courier New"/>
          <w:sz w:val="24"/>
          <w:szCs w:val="24"/>
        </w:rPr>
        <w:t xml:space="preserve"> ile neticelenen bir zararda</w:t>
      </w:r>
      <w:r w:rsidR="002447DC">
        <w:rPr>
          <w:rFonts w:ascii="Courier New" w:hAnsi="Courier New" w:cs="Courier New"/>
          <w:sz w:val="24"/>
          <w:szCs w:val="24"/>
        </w:rPr>
        <w:t>,</w:t>
      </w:r>
      <w:r>
        <w:rPr>
          <w:rFonts w:ascii="Courier New" w:hAnsi="Courier New" w:cs="Courier New"/>
          <w:sz w:val="24"/>
          <w:szCs w:val="24"/>
        </w:rPr>
        <w:t xml:space="preserve"> kazıyı yapan şirket ile </w:t>
      </w:r>
      <w:r w:rsidR="002447DC">
        <w:rPr>
          <w:rFonts w:ascii="Courier New" w:hAnsi="Courier New" w:cs="Courier New"/>
          <w:sz w:val="24"/>
          <w:szCs w:val="24"/>
        </w:rPr>
        <w:t>kesilmeyen su yüzünden</w:t>
      </w:r>
      <w:r>
        <w:rPr>
          <w:rFonts w:ascii="Courier New" w:hAnsi="Courier New" w:cs="Courier New"/>
          <w:sz w:val="24"/>
          <w:szCs w:val="24"/>
        </w:rPr>
        <w:t xml:space="preserve"> </w:t>
      </w:r>
      <w:r w:rsidR="007D2B8B">
        <w:rPr>
          <w:rFonts w:ascii="Courier New" w:hAnsi="Courier New" w:cs="Courier New"/>
          <w:sz w:val="24"/>
          <w:szCs w:val="24"/>
        </w:rPr>
        <w:t>evin üzerinde otur</w:t>
      </w:r>
      <w:r w:rsidR="002447DC">
        <w:rPr>
          <w:rFonts w:ascii="Courier New" w:hAnsi="Courier New" w:cs="Courier New"/>
          <w:sz w:val="24"/>
          <w:szCs w:val="24"/>
        </w:rPr>
        <w:t xml:space="preserve">tulduğu </w:t>
      </w:r>
      <w:r w:rsidR="007D2B8B">
        <w:rPr>
          <w:rFonts w:ascii="Courier New" w:hAnsi="Courier New" w:cs="Courier New"/>
          <w:sz w:val="24"/>
          <w:szCs w:val="24"/>
        </w:rPr>
        <w:t xml:space="preserve">toprağın zayıflamasına </w:t>
      </w:r>
      <w:r>
        <w:rPr>
          <w:rFonts w:ascii="Courier New" w:hAnsi="Courier New" w:cs="Courier New"/>
          <w:sz w:val="24"/>
          <w:szCs w:val="24"/>
        </w:rPr>
        <w:t xml:space="preserve">sebep olan şirket ayrı haksız fiil eylemleri neticesinde evin yıkılmasına sebep </w:t>
      </w:r>
      <w:r>
        <w:rPr>
          <w:rFonts w:ascii="Courier New" w:hAnsi="Courier New" w:cs="Courier New"/>
          <w:sz w:val="24"/>
          <w:szCs w:val="24"/>
        </w:rPr>
        <w:lastRenderedPageBreak/>
        <w:t>olduklarından</w:t>
      </w:r>
      <w:r w:rsidR="002447DC">
        <w:rPr>
          <w:rFonts w:ascii="Courier New" w:hAnsi="Courier New" w:cs="Courier New"/>
          <w:sz w:val="24"/>
          <w:szCs w:val="24"/>
        </w:rPr>
        <w:t>,</w:t>
      </w:r>
      <w:r>
        <w:rPr>
          <w:rFonts w:ascii="Courier New" w:hAnsi="Courier New" w:cs="Courier New"/>
          <w:sz w:val="24"/>
          <w:szCs w:val="24"/>
        </w:rPr>
        <w:t xml:space="preserve"> </w:t>
      </w:r>
      <w:r w:rsidR="007D2B8B">
        <w:rPr>
          <w:rFonts w:ascii="Courier New" w:hAnsi="Courier New" w:cs="Courier New"/>
          <w:sz w:val="24"/>
          <w:szCs w:val="24"/>
        </w:rPr>
        <w:t xml:space="preserve">ortaya çıkan zarardan </w:t>
      </w:r>
      <w:r w:rsidR="002447DC">
        <w:rPr>
          <w:rFonts w:ascii="Courier New" w:hAnsi="Courier New" w:cs="Courier New"/>
          <w:sz w:val="24"/>
          <w:szCs w:val="24"/>
        </w:rPr>
        <w:t xml:space="preserve">müştereken </w:t>
      </w:r>
      <w:r>
        <w:rPr>
          <w:rFonts w:ascii="Courier New" w:hAnsi="Courier New" w:cs="Courier New"/>
          <w:sz w:val="24"/>
          <w:szCs w:val="24"/>
        </w:rPr>
        <w:t>sorumlu olm</w:t>
      </w:r>
      <w:r w:rsidR="002447DC">
        <w:rPr>
          <w:rFonts w:ascii="Courier New" w:hAnsi="Courier New" w:cs="Courier New"/>
          <w:sz w:val="24"/>
          <w:szCs w:val="24"/>
        </w:rPr>
        <w:t>uşlardır</w:t>
      </w:r>
      <w:r w:rsidR="007D2B8B">
        <w:rPr>
          <w:rFonts w:ascii="Courier New" w:hAnsi="Courier New" w:cs="Courier New"/>
          <w:sz w:val="24"/>
          <w:szCs w:val="24"/>
        </w:rPr>
        <w:t>.</w:t>
      </w:r>
    </w:p>
    <w:p w:rsidR="00CF0627" w:rsidRDefault="007D2B8B" w:rsidP="00E44059">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konuda ülkemizde yürürlükte olan mevzuatla ayn</w:t>
      </w:r>
      <w:r w:rsidR="002447DC">
        <w:rPr>
          <w:rFonts w:ascii="Courier New" w:hAnsi="Courier New" w:cs="Courier New"/>
          <w:sz w:val="24"/>
          <w:szCs w:val="24"/>
        </w:rPr>
        <w:t>ı</w:t>
      </w:r>
      <w:r>
        <w:rPr>
          <w:rFonts w:ascii="Courier New" w:hAnsi="Courier New" w:cs="Courier New"/>
          <w:sz w:val="24"/>
          <w:szCs w:val="24"/>
        </w:rPr>
        <w:t xml:space="preserve"> mevzuatı uygulayan Güney Kıbrıs</w:t>
      </w:r>
      <w:r w:rsidR="005945C0">
        <w:rPr>
          <w:rFonts w:ascii="Courier New" w:hAnsi="Courier New" w:cs="Courier New"/>
          <w:sz w:val="24"/>
          <w:szCs w:val="24"/>
        </w:rPr>
        <w:t>'</w:t>
      </w:r>
      <w:r>
        <w:rPr>
          <w:rFonts w:ascii="Courier New" w:hAnsi="Courier New" w:cs="Courier New"/>
          <w:sz w:val="24"/>
          <w:szCs w:val="24"/>
        </w:rPr>
        <w:t xml:space="preserve">ta, bizim açımızdan bağlayıcı olmamakla birlikte, meselemizdeki ihtilafla benzer hukuki argümanların ileri sürüldüğü </w:t>
      </w:r>
      <w:r w:rsidRPr="002C31C7">
        <w:rPr>
          <w:rFonts w:ascii="Courier New" w:hAnsi="Courier New" w:cs="Courier New"/>
          <w:b/>
          <w:sz w:val="24"/>
          <w:szCs w:val="24"/>
        </w:rPr>
        <w:t xml:space="preserve">Mouzafer Mouharem and Others v. Georghios </w:t>
      </w:r>
      <w:r w:rsidRPr="00E44059">
        <w:rPr>
          <w:rFonts w:ascii="Courier New" w:hAnsi="Courier New" w:cs="Courier New"/>
          <w:b/>
          <w:sz w:val="24"/>
          <w:szCs w:val="24"/>
        </w:rPr>
        <w:t xml:space="preserve">Pavlides 1983 </w:t>
      </w:r>
      <w:r w:rsidR="00E44059" w:rsidRPr="00E44059">
        <w:rPr>
          <w:rFonts w:ascii="Courier New" w:hAnsi="Courier New" w:cs="Courier New"/>
          <w:b/>
          <w:sz w:val="24"/>
          <w:szCs w:val="24"/>
        </w:rPr>
        <w:t>CLR</w:t>
      </w:r>
      <w:r w:rsidR="00E44059">
        <w:rPr>
          <w:rFonts w:ascii="Courier New" w:hAnsi="Courier New" w:cs="Courier New"/>
          <w:sz w:val="24"/>
          <w:szCs w:val="24"/>
        </w:rPr>
        <w:t xml:space="preserve"> </w:t>
      </w:r>
      <w:r>
        <w:rPr>
          <w:rFonts w:ascii="Courier New" w:hAnsi="Courier New" w:cs="Courier New"/>
          <w:sz w:val="24"/>
          <w:szCs w:val="24"/>
        </w:rPr>
        <w:t>davasında</w:t>
      </w:r>
      <w:r w:rsidR="00874ADB">
        <w:rPr>
          <w:rFonts w:ascii="Courier New" w:hAnsi="Courier New" w:cs="Courier New"/>
          <w:sz w:val="24"/>
          <w:szCs w:val="24"/>
        </w:rPr>
        <w:t>,</w:t>
      </w:r>
      <w:r>
        <w:rPr>
          <w:rFonts w:ascii="Courier New" w:hAnsi="Courier New" w:cs="Courier New"/>
          <w:sz w:val="24"/>
          <w:szCs w:val="24"/>
        </w:rPr>
        <w:t xml:space="preserve"> Haksız Fiiller Ya</w:t>
      </w:r>
      <w:r w:rsidR="00E44059">
        <w:rPr>
          <w:rFonts w:ascii="Courier New" w:hAnsi="Courier New" w:cs="Courier New"/>
          <w:sz w:val="24"/>
          <w:szCs w:val="24"/>
        </w:rPr>
        <w:t>sası</w:t>
      </w:r>
      <w:r w:rsidR="00874ADB">
        <w:rPr>
          <w:rFonts w:ascii="Courier New" w:hAnsi="Courier New" w:cs="Courier New"/>
          <w:sz w:val="24"/>
          <w:szCs w:val="24"/>
        </w:rPr>
        <w:t>'</w:t>
      </w:r>
      <w:r w:rsidR="00E44059">
        <w:rPr>
          <w:rFonts w:ascii="Courier New" w:hAnsi="Courier New" w:cs="Courier New"/>
          <w:sz w:val="24"/>
          <w:szCs w:val="24"/>
        </w:rPr>
        <w:t>nın 11. ve 64.maddeleri ile ilgili</w:t>
      </w:r>
      <w:r w:rsidR="00E44059" w:rsidRPr="00E44059">
        <w:rPr>
          <w:rFonts w:ascii="Courier New" w:hAnsi="Courier New" w:cs="Courier New"/>
          <w:sz w:val="24"/>
          <w:szCs w:val="24"/>
        </w:rPr>
        <w:t xml:space="preserve"> </w:t>
      </w:r>
      <w:r w:rsidR="00874ADB">
        <w:rPr>
          <w:rFonts w:ascii="Courier New" w:hAnsi="Courier New" w:cs="Courier New"/>
          <w:sz w:val="24"/>
          <w:szCs w:val="24"/>
        </w:rPr>
        <w:t>olarak m</w:t>
      </w:r>
      <w:r w:rsidR="00E44059">
        <w:rPr>
          <w:rFonts w:ascii="Courier New" w:hAnsi="Courier New" w:cs="Courier New"/>
          <w:sz w:val="24"/>
          <w:szCs w:val="24"/>
        </w:rPr>
        <w:t>ahkeme tarafından yapılan</w:t>
      </w:r>
      <w:r>
        <w:rPr>
          <w:rFonts w:ascii="Courier New" w:hAnsi="Courier New" w:cs="Courier New"/>
          <w:sz w:val="24"/>
          <w:szCs w:val="24"/>
        </w:rPr>
        <w:t xml:space="preserve"> yorum, bu düzenlemelerin kapsamını daha açık ortaya koymaktadır.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Bir Kıbrıslı Türk'ün otobüs şoförü sıfatıyla davalı olarak taraf olduğu, otobüsün mal sahibinin bir diğer davalı olduğu, başka bir kişinin motosiklet sürücüsü olarak davalı olduğu, motosikletin arkasında oturarak yolcu olarak seyahat eden kişinin ise davacı olduğu </w:t>
      </w:r>
      <w:r w:rsidR="00874ADB">
        <w:rPr>
          <w:rFonts w:ascii="Courier New" w:hAnsi="Courier New" w:cs="Courier New"/>
          <w:sz w:val="24"/>
          <w:szCs w:val="24"/>
        </w:rPr>
        <w:t xml:space="preserve">yukarıda sözü edilen </w:t>
      </w:r>
      <w:r>
        <w:rPr>
          <w:rFonts w:ascii="Courier New" w:hAnsi="Courier New" w:cs="Courier New"/>
          <w:sz w:val="24"/>
          <w:szCs w:val="24"/>
        </w:rPr>
        <w:t>davada, davacının yolcu olarak seyahat etmekte olduğu bir esnada</w:t>
      </w:r>
      <w:r w:rsidR="00874ADB">
        <w:rPr>
          <w:rFonts w:ascii="Courier New" w:hAnsi="Courier New" w:cs="Courier New"/>
          <w:sz w:val="24"/>
          <w:szCs w:val="24"/>
        </w:rPr>
        <w:t>,</w:t>
      </w:r>
      <w:r>
        <w:rPr>
          <w:rFonts w:ascii="Courier New" w:hAnsi="Courier New" w:cs="Courier New"/>
          <w:sz w:val="24"/>
          <w:szCs w:val="24"/>
        </w:rPr>
        <w:t xml:space="preserve"> otobüs şoförünün motosikletli ile çarpışması sonucu uğramış olduğu yaralanmaya konu kazadan dolayı tazminat talep edilmiş, Mahkeme motosikletli ve otobüs şoförünü % 50'şer oranında kusurlu bulmuş, otobüsün sahibini ise </w:t>
      </w:r>
      <w:r w:rsidRPr="0012330B">
        <w:rPr>
          <w:rFonts w:ascii="Courier New" w:hAnsi="Courier New" w:cs="Courier New"/>
          <w:b/>
          <w:sz w:val="24"/>
          <w:szCs w:val="24"/>
        </w:rPr>
        <w:t>vicarious liability (dolaylı sorumluluk)</w:t>
      </w:r>
      <w:r>
        <w:rPr>
          <w:rFonts w:ascii="Courier New" w:hAnsi="Courier New" w:cs="Courier New"/>
          <w:sz w:val="24"/>
          <w:szCs w:val="24"/>
        </w:rPr>
        <w:t xml:space="preserve"> bağlamında</w:t>
      </w:r>
      <w:r w:rsidR="00874ADB">
        <w:rPr>
          <w:rFonts w:ascii="Courier New" w:hAnsi="Courier New" w:cs="Courier New"/>
          <w:sz w:val="24"/>
          <w:szCs w:val="24"/>
        </w:rPr>
        <w:t>,</w:t>
      </w:r>
      <w:r>
        <w:rPr>
          <w:rFonts w:ascii="Courier New" w:hAnsi="Courier New" w:cs="Courier New"/>
          <w:sz w:val="24"/>
          <w:szCs w:val="24"/>
        </w:rPr>
        <w:t xml:space="preserve"> otobüs şöförü ile birlikte sorumlu kabul etmiştir.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7D2B8B"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Mezkur</w:t>
      </w:r>
      <w:r w:rsidR="00CF0627">
        <w:rPr>
          <w:rFonts w:ascii="Courier New" w:hAnsi="Courier New" w:cs="Courier New"/>
          <w:sz w:val="24"/>
          <w:szCs w:val="24"/>
        </w:rPr>
        <w:t xml:space="preserve"> davada verilen kararın istinafında</w:t>
      </w:r>
      <w:r w:rsidR="00874ADB">
        <w:rPr>
          <w:rFonts w:ascii="Courier New" w:hAnsi="Courier New" w:cs="Courier New"/>
          <w:sz w:val="24"/>
          <w:szCs w:val="24"/>
        </w:rPr>
        <w:t>,</w:t>
      </w:r>
      <w:r w:rsidR="00CF0627">
        <w:rPr>
          <w:rFonts w:ascii="Courier New" w:hAnsi="Courier New" w:cs="Courier New"/>
          <w:sz w:val="24"/>
          <w:szCs w:val="24"/>
        </w:rPr>
        <w:t xml:space="preserve"> Haksız Fiiller Yasası</w:t>
      </w:r>
      <w:r w:rsidR="00874ADB">
        <w:rPr>
          <w:rFonts w:ascii="Courier New" w:hAnsi="Courier New" w:cs="Courier New"/>
          <w:sz w:val="24"/>
          <w:szCs w:val="24"/>
        </w:rPr>
        <w:t>'</w:t>
      </w:r>
      <w:r w:rsidR="00CF0627">
        <w:rPr>
          <w:rFonts w:ascii="Courier New" w:hAnsi="Courier New" w:cs="Courier New"/>
          <w:sz w:val="24"/>
          <w:szCs w:val="24"/>
        </w:rPr>
        <w:t xml:space="preserve">nın 11.maddesini </w:t>
      </w:r>
      <w:r>
        <w:rPr>
          <w:rFonts w:ascii="Courier New" w:hAnsi="Courier New" w:cs="Courier New"/>
          <w:sz w:val="24"/>
          <w:szCs w:val="24"/>
        </w:rPr>
        <w:t>inceleyen</w:t>
      </w:r>
      <w:r w:rsidR="00CF0627">
        <w:rPr>
          <w:rFonts w:ascii="Courier New" w:hAnsi="Courier New" w:cs="Courier New"/>
          <w:sz w:val="24"/>
          <w:szCs w:val="24"/>
        </w:rPr>
        <w:t xml:space="preserve"> istinaf mahkemesi, yasanın ilgili maddesin</w:t>
      </w:r>
      <w:r>
        <w:rPr>
          <w:rFonts w:ascii="Courier New" w:hAnsi="Courier New" w:cs="Courier New"/>
          <w:sz w:val="24"/>
          <w:szCs w:val="24"/>
        </w:rPr>
        <w:t xml:space="preserve">de yer alan "respectively" (sırasıyla) kelimesinin kullanılmasının </w:t>
      </w:r>
      <w:r w:rsidR="00874ADB">
        <w:rPr>
          <w:rFonts w:ascii="Courier New" w:hAnsi="Courier New" w:cs="Courier New"/>
          <w:sz w:val="24"/>
          <w:szCs w:val="24"/>
        </w:rPr>
        <w:t>k</w:t>
      </w:r>
      <w:r>
        <w:rPr>
          <w:rFonts w:ascii="Courier New" w:hAnsi="Courier New" w:cs="Courier New"/>
          <w:sz w:val="24"/>
          <w:szCs w:val="24"/>
        </w:rPr>
        <w:t>apsam</w:t>
      </w:r>
      <w:r w:rsidR="00874ADB">
        <w:rPr>
          <w:rFonts w:ascii="Courier New" w:hAnsi="Courier New" w:cs="Courier New"/>
          <w:sz w:val="24"/>
          <w:szCs w:val="24"/>
        </w:rPr>
        <w:t>ının</w:t>
      </w:r>
      <w:r w:rsidR="00CF0627">
        <w:rPr>
          <w:rFonts w:ascii="Courier New" w:hAnsi="Courier New" w:cs="Courier New"/>
          <w:sz w:val="24"/>
          <w:szCs w:val="24"/>
        </w:rPr>
        <w:t xml:space="preserve"> ayn</w:t>
      </w:r>
      <w:r w:rsidR="00874ADB">
        <w:rPr>
          <w:rFonts w:ascii="Courier New" w:hAnsi="Courier New" w:cs="Courier New"/>
          <w:sz w:val="24"/>
          <w:szCs w:val="24"/>
        </w:rPr>
        <w:t>ı</w:t>
      </w:r>
      <w:r w:rsidR="00CF0627">
        <w:rPr>
          <w:rFonts w:ascii="Courier New" w:hAnsi="Courier New" w:cs="Courier New"/>
          <w:sz w:val="24"/>
          <w:szCs w:val="24"/>
        </w:rPr>
        <w:t xml:space="preserve"> zarara sebebiyet vermiş olan hem müşterek haksız fiil işleyenler </w:t>
      </w:r>
      <w:r w:rsidR="00CF0627" w:rsidRPr="009D7A9D">
        <w:rPr>
          <w:rFonts w:ascii="Courier New" w:hAnsi="Courier New" w:cs="Courier New"/>
          <w:b/>
          <w:sz w:val="24"/>
          <w:szCs w:val="24"/>
        </w:rPr>
        <w:t xml:space="preserve">(joint tortfeasors) </w:t>
      </w:r>
      <w:r w:rsidR="00CF0627">
        <w:rPr>
          <w:rFonts w:ascii="Courier New" w:hAnsi="Courier New" w:cs="Courier New"/>
          <w:sz w:val="24"/>
          <w:szCs w:val="24"/>
        </w:rPr>
        <w:t xml:space="preserve">hem de birden fazla haksız fiil işleyenleri </w:t>
      </w:r>
      <w:r w:rsidR="00CF0627" w:rsidRPr="009D7A9D">
        <w:rPr>
          <w:rFonts w:ascii="Courier New" w:hAnsi="Courier New" w:cs="Courier New"/>
          <w:b/>
          <w:sz w:val="24"/>
          <w:szCs w:val="24"/>
        </w:rPr>
        <w:t>(several tortfeasors)</w:t>
      </w:r>
      <w:r w:rsidR="00CF0627">
        <w:rPr>
          <w:rFonts w:ascii="Courier New" w:hAnsi="Courier New" w:cs="Courier New"/>
          <w:sz w:val="24"/>
          <w:szCs w:val="24"/>
        </w:rPr>
        <w:t xml:space="preserve"> kapsayacak şekilde </w:t>
      </w:r>
      <w:r>
        <w:rPr>
          <w:rFonts w:ascii="Courier New" w:hAnsi="Courier New" w:cs="Courier New"/>
          <w:sz w:val="24"/>
          <w:szCs w:val="24"/>
        </w:rPr>
        <w:t xml:space="preserve">geniş yorumlanması gereken </w:t>
      </w:r>
      <w:r w:rsidR="00CF0627">
        <w:rPr>
          <w:rFonts w:ascii="Courier New" w:hAnsi="Courier New" w:cs="Courier New"/>
          <w:sz w:val="24"/>
          <w:szCs w:val="24"/>
        </w:rPr>
        <w:t xml:space="preserve">bir kural </w:t>
      </w:r>
      <w:r w:rsidR="00874ADB">
        <w:rPr>
          <w:rFonts w:ascii="Courier New" w:hAnsi="Courier New" w:cs="Courier New"/>
          <w:sz w:val="24"/>
          <w:szCs w:val="24"/>
        </w:rPr>
        <w:t>içerdiğini</w:t>
      </w:r>
      <w:r>
        <w:rPr>
          <w:rFonts w:ascii="Courier New" w:hAnsi="Courier New" w:cs="Courier New"/>
          <w:sz w:val="24"/>
          <w:szCs w:val="24"/>
        </w:rPr>
        <w:t xml:space="preserve"> göstermekte olduğunu ifade </w:t>
      </w:r>
      <w:r>
        <w:rPr>
          <w:rFonts w:ascii="Courier New" w:hAnsi="Courier New" w:cs="Courier New"/>
          <w:sz w:val="24"/>
          <w:szCs w:val="24"/>
        </w:rPr>
        <w:lastRenderedPageBreak/>
        <w:t xml:space="preserve">etmiştir. </w:t>
      </w:r>
      <w:r w:rsidR="00E73290">
        <w:rPr>
          <w:rFonts w:ascii="Courier New" w:hAnsi="Courier New" w:cs="Courier New"/>
          <w:sz w:val="24"/>
          <w:szCs w:val="24"/>
        </w:rPr>
        <w:t>Keza b</w:t>
      </w:r>
      <w:r w:rsidR="00CF0627">
        <w:rPr>
          <w:rFonts w:ascii="Courier New" w:hAnsi="Courier New" w:cs="Courier New"/>
          <w:sz w:val="24"/>
          <w:szCs w:val="24"/>
        </w:rPr>
        <w:t>u kuralın</w:t>
      </w:r>
      <w:r w:rsidR="00874ADB">
        <w:rPr>
          <w:rFonts w:ascii="Courier New" w:hAnsi="Courier New" w:cs="Courier New"/>
          <w:sz w:val="24"/>
          <w:szCs w:val="24"/>
        </w:rPr>
        <w:t>,</w:t>
      </w:r>
      <w:r w:rsidR="00CF0627">
        <w:rPr>
          <w:rFonts w:ascii="Courier New" w:hAnsi="Courier New" w:cs="Courier New"/>
          <w:sz w:val="24"/>
          <w:szCs w:val="24"/>
        </w:rPr>
        <w:t xml:space="preserve"> joint tortfeasors ve several tortfeasors arasındaki farkı ortadan kaldırdığı belirtil</w:t>
      </w:r>
      <w:r w:rsidR="00207DD1">
        <w:rPr>
          <w:rFonts w:ascii="Courier New" w:hAnsi="Courier New" w:cs="Courier New"/>
          <w:sz w:val="24"/>
          <w:szCs w:val="24"/>
        </w:rPr>
        <w:t>erek</w:t>
      </w:r>
      <w:r w:rsidR="00874ADB">
        <w:rPr>
          <w:rFonts w:ascii="Courier New" w:hAnsi="Courier New" w:cs="Courier New"/>
          <w:sz w:val="24"/>
          <w:szCs w:val="24"/>
        </w:rPr>
        <w:t>,</w:t>
      </w:r>
      <w:r w:rsidR="00207DD1">
        <w:rPr>
          <w:rFonts w:ascii="Courier New" w:hAnsi="Courier New" w:cs="Courier New"/>
          <w:sz w:val="24"/>
          <w:szCs w:val="24"/>
        </w:rPr>
        <w:t xml:space="preserve"> konu ile ilgili şu görüşe yer verilmiştir</w:t>
      </w:r>
      <w:r w:rsidR="00CF0627">
        <w:rPr>
          <w:rFonts w:ascii="Courier New" w:hAnsi="Courier New" w:cs="Courier New"/>
          <w:sz w:val="24"/>
          <w:szCs w:val="24"/>
        </w:rPr>
        <w:t>:</w:t>
      </w:r>
    </w:p>
    <w:p w:rsidR="00CF0627" w:rsidRDefault="00CF0627" w:rsidP="00CF0627">
      <w:pPr>
        <w:spacing w:after="0" w:line="240" w:lineRule="auto"/>
        <w:ind w:left="1134" w:right="1134"/>
        <w:contextualSpacing/>
        <w:rPr>
          <w:rFonts w:ascii="Courier New" w:hAnsi="Courier New" w:cs="Courier New"/>
          <w:sz w:val="24"/>
          <w:szCs w:val="24"/>
        </w:rPr>
      </w:pPr>
    </w:p>
    <w:p w:rsidR="00CF0627" w:rsidRPr="0012330B" w:rsidRDefault="00CF0627" w:rsidP="00CF0627">
      <w:pPr>
        <w:spacing w:after="0" w:line="240" w:lineRule="auto"/>
        <w:ind w:left="1134" w:right="1134"/>
        <w:contextualSpacing/>
        <w:rPr>
          <w:rFonts w:ascii="Courier New" w:hAnsi="Courier New" w:cs="Courier New"/>
          <w:b/>
          <w:sz w:val="24"/>
          <w:szCs w:val="24"/>
        </w:rPr>
      </w:pPr>
      <w:r>
        <w:rPr>
          <w:rFonts w:ascii="Courier New" w:hAnsi="Courier New" w:cs="Courier New"/>
          <w:sz w:val="24"/>
          <w:szCs w:val="24"/>
        </w:rPr>
        <w:t xml:space="preserve">  </w:t>
      </w:r>
      <w:r w:rsidRPr="0012330B">
        <w:rPr>
          <w:rFonts w:ascii="Courier New" w:hAnsi="Courier New" w:cs="Courier New"/>
          <w:b/>
          <w:sz w:val="24"/>
          <w:szCs w:val="24"/>
        </w:rPr>
        <w:t xml:space="preserve"> "By the use in the first paragraph of section 11 of Cap. 148 of the word "respectively" the ambit of such provision appears to have been rendered so wide as to encompass both joint tortfeasors and several tortfeasors causing the same damage; thus, in effect, for the purposes of section 11 the distinction between joint tortfeasors and several tortfeasors causing the same damage seems to have been abolished."</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r>
      <w:r w:rsidR="00E73290">
        <w:rPr>
          <w:rFonts w:ascii="Courier New" w:hAnsi="Courier New" w:cs="Courier New"/>
          <w:sz w:val="24"/>
          <w:szCs w:val="24"/>
        </w:rPr>
        <w:t>Ayn</w:t>
      </w:r>
      <w:r w:rsidR="00874ADB">
        <w:rPr>
          <w:rFonts w:ascii="Courier New" w:hAnsi="Courier New" w:cs="Courier New"/>
          <w:sz w:val="24"/>
          <w:szCs w:val="24"/>
        </w:rPr>
        <w:t>ı</w:t>
      </w:r>
      <w:r w:rsidR="00E73290">
        <w:rPr>
          <w:rFonts w:ascii="Courier New" w:hAnsi="Courier New" w:cs="Courier New"/>
          <w:sz w:val="24"/>
          <w:szCs w:val="24"/>
        </w:rPr>
        <w:t xml:space="preserve"> kararda zararın </w:t>
      </w:r>
      <w:r>
        <w:rPr>
          <w:rFonts w:ascii="Courier New" w:hAnsi="Courier New" w:cs="Courier New"/>
          <w:sz w:val="24"/>
          <w:szCs w:val="24"/>
        </w:rPr>
        <w:t>bölünemez olduğundan, davacıya ödenecek tazminat ile ilgili hükmün tamamının, tüm davalılar aleyhine verilmesi gerektiği görüşü belirt</w:t>
      </w:r>
      <w:r w:rsidR="00E73290">
        <w:rPr>
          <w:rFonts w:ascii="Courier New" w:hAnsi="Courier New" w:cs="Courier New"/>
          <w:sz w:val="24"/>
          <w:szCs w:val="24"/>
        </w:rPr>
        <w:t>il</w:t>
      </w:r>
      <w:r>
        <w:rPr>
          <w:rFonts w:ascii="Courier New" w:hAnsi="Courier New" w:cs="Courier New"/>
          <w:sz w:val="24"/>
          <w:szCs w:val="24"/>
        </w:rPr>
        <w:t xml:space="preserve">erek, otobüs ve motosiklet sürücülerinin ayrı ayrı veya teker teker sorumlu olduğu </w:t>
      </w:r>
      <w:r w:rsidRPr="0012330B">
        <w:rPr>
          <w:rFonts w:ascii="Courier New" w:hAnsi="Courier New" w:cs="Courier New"/>
          <w:b/>
          <w:sz w:val="24"/>
          <w:szCs w:val="24"/>
        </w:rPr>
        <w:t>(severally liable)</w:t>
      </w:r>
      <w:r>
        <w:rPr>
          <w:rFonts w:ascii="Courier New" w:hAnsi="Courier New" w:cs="Courier New"/>
          <w:sz w:val="24"/>
          <w:szCs w:val="24"/>
        </w:rPr>
        <w:t xml:space="preserve"> sonucuna varılsa dahi gerçekte hiçbir farkın olmayacağı, çünkü davacının uğradığı</w:t>
      </w:r>
      <w:r w:rsidRPr="002C31C7">
        <w:rPr>
          <w:rFonts w:ascii="Courier New" w:hAnsi="Courier New" w:cs="Courier New"/>
          <w:sz w:val="24"/>
          <w:szCs w:val="24"/>
        </w:rPr>
        <w:t xml:space="preserve"> </w:t>
      </w:r>
      <w:r>
        <w:rPr>
          <w:rFonts w:ascii="Courier New" w:hAnsi="Courier New" w:cs="Courier New"/>
          <w:sz w:val="24"/>
          <w:szCs w:val="24"/>
        </w:rPr>
        <w:t xml:space="preserve">zararın trafik kazasından ve çarpışmadan </w:t>
      </w:r>
      <w:r w:rsidR="00874ADB">
        <w:rPr>
          <w:rFonts w:ascii="Courier New" w:hAnsi="Courier New" w:cs="Courier New"/>
          <w:sz w:val="24"/>
          <w:szCs w:val="24"/>
        </w:rPr>
        <w:t>alınan yaralardan kaynaklandığı</w:t>
      </w:r>
      <w:r>
        <w:rPr>
          <w:rFonts w:ascii="Courier New" w:hAnsi="Courier New" w:cs="Courier New"/>
          <w:sz w:val="24"/>
          <w:szCs w:val="24"/>
        </w:rPr>
        <w:t xml:space="preserve"> ve bölünemez olduğu, bu nedenle davacının uğramış olduğu zarardan dolayı her birinin de tazmin</w:t>
      </w:r>
      <w:r w:rsidR="00874ADB">
        <w:rPr>
          <w:rFonts w:ascii="Courier New" w:hAnsi="Courier New" w:cs="Courier New"/>
          <w:sz w:val="24"/>
          <w:szCs w:val="24"/>
        </w:rPr>
        <w:t>at ödeme</w:t>
      </w:r>
      <w:r>
        <w:rPr>
          <w:rFonts w:ascii="Courier New" w:hAnsi="Courier New" w:cs="Courier New"/>
          <w:sz w:val="24"/>
          <w:szCs w:val="24"/>
        </w:rPr>
        <w:t xml:space="preserve"> hususunda soruml</w:t>
      </w:r>
      <w:r w:rsidR="003E44F3">
        <w:rPr>
          <w:rFonts w:ascii="Courier New" w:hAnsi="Courier New" w:cs="Courier New"/>
          <w:sz w:val="24"/>
          <w:szCs w:val="24"/>
        </w:rPr>
        <w:t>u olması gerektiği sonucuna var</w:t>
      </w:r>
      <w:r w:rsidR="00E73290">
        <w:rPr>
          <w:rFonts w:ascii="Courier New" w:hAnsi="Courier New" w:cs="Courier New"/>
          <w:sz w:val="24"/>
          <w:szCs w:val="24"/>
        </w:rPr>
        <w:t>ıl</w:t>
      </w:r>
      <w:r>
        <w:rPr>
          <w:rFonts w:ascii="Courier New" w:hAnsi="Courier New" w:cs="Courier New"/>
          <w:sz w:val="24"/>
          <w:szCs w:val="24"/>
        </w:rPr>
        <w:t>mıştır.</w:t>
      </w:r>
      <w:r w:rsidR="00207DD1">
        <w:rPr>
          <w:rFonts w:ascii="Courier New" w:hAnsi="Courier New" w:cs="Courier New"/>
          <w:sz w:val="24"/>
          <w:szCs w:val="24"/>
        </w:rPr>
        <w:t xml:space="preserve"> Kararın ilgili kısmı şöyledir:</w:t>
      </w:r>
      <w:r>
        <w:rPr>
          <w:rFonts w:ascii="Courier New" w:hAnsi="Courier New" w:cs="Courier New"/>
          <w:sz w:val="24"/>
          <w:szCs w:val="24"/>
        </w:rPr>
        <w:t xml:space="preserve"> </w:t>
      </w:r>
    </w:p>
    <w:p w:rsidR="00CF0627" w:rsidRDefault="00CF0627" w:rsidP="00CF0627">
      <w:pPr>
        <w:spacing w:after="0" w:line="360" w:lineRule="auto"/>
        <w:contextualSpacing/>
        <w:rPr>
          <w:rFonts w:ascii="Courier New" w:hAnsi="Courier New" w:cs="Courier New"/>
          <w:sz w:val="24"/>
          <w:szCs w:val="24"/>
        </w:rPr>
      </w:pPr>
    </w:p>
    <w:p w:rsidR="00CF0627" w:rsidRPr="009D7A9D" w:rsidRDefault="00CF0627" w:rsidP="00CF0627">
      <w:pPr>
        <w:spacing w:after="0" w:line="240" w:lineRule="auto"/>
        <w:ind w:left="1134" w:right="1134"/>
        <w:contextualSpacing/>
        <w:rPr>
          <w:rFonts w:ascii="Courier New" w:hAnsi="Courier New" w:cs="Courier New"/>
          <w:b/>
          <w:sz w:val="24"/>
          <w:szCs w:val="24"/>
        </w:rPr>
      </w:pPr>
      <w:r>
        <w:rPr>
          <w:rFonts w:ascii="Courier New" w:hAnsi="Courier New" w:cs="Courier New"/>
          <w:sz w:val="24"/>
          <w:szCs w:val="24"/>
        </w:rPr>
        <w:t xml:space="preserve">   </w:t>
      </w:r>
      <w:r w:rsidRPr="009D7A9D">
        <w:rPr>
          <w:rFonts w:ascii="Courier New" w:hAnsi="Courier New" w:cs="Courier New"/>
          <w:b/>
          <w:sz w:val="24"/>
          <w:szCs w:val="24"/>
        </w:rPr>
        <w:t>"Thus, in the present instance, it would have made no real difference even if the two drivers were to be found severally liable, since each one of them had to be found liable to compensate the plaintiff for the whole of the damage suffered by him, which was indivisible, as it was caused by the injuries suffered by him in the traffic collision in question."</w:t>
      </w:r>
    </w:p>
    <w:p w:rsidR="00CF0627" w:rsidRDefault="00CF0627" w:rsidP="00CF0627">
      <w:pPr>
        <w:spacing w:after="0" w:line="240" w:lineRule="auto"/>
        <w:ind w:left="1134" w:right="1134"/>
        <w:contextualSpacing/>
        <w:rPr>
          <w:rFonts w:ascii="Courier New" w:hAnsi="Courier New" w:cs="Courier New"/>
          <w:sz w:val="24"/>
          <w:szCs w:val="24"/>
        </w:rPr>
      </w:pPr>
      <w:r>
        <w:rPr>
          <w:rFonts w:ascii="Courier New" w:hAnsi="Courier New" w:cs="Courier New"/>
          <w:sz w:val="24"/>
          <w:szCs w:val="24"/>
        </w:rPr>
        <w:t xml:space="preserve"> </w:t>
      </w:r>
    </w:p>
    <w:p w:rsidR="00CF0627" w:rsidRDefault="00CF0627" w:rsidP="00CF0627">
      <w:pPr>
        <w:spacing w:after="0" w:line="360" w:lineRule="auto"/>
        <w:contextualSpacing/>
        <w:rPr>
          <w:rFonts w:ascii="Courier New" w:hAnsi="Courier New" w:cs="Courier New"/>
          <w:sz w:val="24"/>
          <w:szCs w:val="24"/>
        </w:rPr>
      </w:pPr>
    </w:p>
    <w:p w:rsidR="00874ADB"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Haksız Fiiller Yasamızdaki 11. ve 64.maddelerinde gerek joint tortfeasors ve gerekse several tortfeasors nitelikli </w:t>
      </w:r>
      <w:r>
        <w:rPr>
          <w:rFonts w:ascii="Courier New" w:hAnsi="Courier New" w:cs="Courier New"/>
          <w:sz w:val="24"/>
          <w:szCs w:val="24"/>
        </w:rPr>
        <w:lastRenderedPageBreak/>
        <w:t>kişiler tarafından gerçekleştirilen haksız fiiller</w:t>
      </w:r>
      <w:r w:rsidR="00874ADB">
        <w:rPr>
          <w:rFonts w:ascii="Courier New" w:hAnsi="Courier New" w:cs="Courier New"/>
          <w:sz w:val="24"/>
          <w:szCs w:val="24"/>
        </w:rPr>
        <w:t>,</w:t>
      </w:r>
      <w:r>
        <w:rPr>
          <w:rFonts w:ascii="Courier New" w:hAnsi="Courier New" w:cs="Courier New"/>
          <w:sz w:val="24"/>
          <w:szCs w:val="24"/>
        </w:rPr>
        <w:t xml:space="preserve"> </w:t>
      </w:r>
      <w:r w:rsidR="00874ADB">
        <w:rPr>
          <w:rFonts w:ascii="Courier New" w:hAnsi="Courier New" w:cs="Courier New"/>
          <w:sz w:val="24"/>
          <w:szCs w:val="24"/>
        </w:rPr>
        <w:t>Y</w:t>
      </w:r>
      <w:r>
        <w:rPr>
          <w:rFonts w:ascii="Courier New" w:hAnsi="Courier New" w:cs="Courier New"/>
          <w:sz w:val="24"/>
          <w:szCs w:val="24"/>
        </w:rPr>
        <w:t xml:space="preserve">asada düzenlenen joint wrongdoers kapsamında kabul edilmekte </w:t>
      </w:r>
      <w:r w:rsidR="00874ADB">
        <w:rPr>
          <w:rFonts w:ascii="Courier New" w:hAnsi="Courier New" w:cs="Courier New"/>
          <w:sz w:val="24"/>
          <w:szCs w:val="24"/>
        </w:rPr>
        <w:t>olup,</w:t>
      </w:r>
      <w:r>
        <w:rPr>
          <w:rFonts w:ascii="Courier New" w:hAnsi="Courier New" w:cs="Courier New"/>
          <w:sz w:val="24"/>
          <w:szCs w:val="24"/>
        </w:rPr>
        <w:t xml:space="preserve"> müşterek sorumlulukları bulunmakta</w:t>
      </w:r>
      <w:r w:rsidR="00E73290">
        <w:rPr>
          <w:rFonts w:ascii="Courier New" w:hAnsi="Courier New" w:cs="Courier New"/>
          <w:sz w:val="24"/>
          <w:szCs w:val="24"/>
        </w:rPr>
        <w:t xml:space="preserve"> olduğundan</w:t>
      </w:r>
      <w:r w:rsidR="00874ADB">
        <w:rPr>
          <w:rFonts w:ascii="Courier New" w:hAnsi="Courier New" w:cs="Courier New"/>
          <w:sz w:val="24"/>
          <w:szCs w:val="24"/>
        </w:rPr>
        <w:t>,</w:t>
      </w:r>
      <w:r w:rsidR="00E73290">
        <w:rPr>
          <w:rFonts w:ascii="Courier New" w:hAnsi="Courier New" w:cs="Courier New"/>
          <w:sz w:val="24"/>
          <w:szCs w:val="24"/>
        </w:rPr>
        <w:t xml:space="preserve"> ülkemizdeki hukuki durum da ayn</w:t>
      </w:r>
      <w:r w:rsidR="00874ADB">
        <w:rPr>
          <w:rFonts w:ascii="Courier New" w:hAnsi="Courier New" w:cs="Courier New"/>
          <w:sz w:val="24"/>
          <w:szCs w:val="24"/>
        </w:rPr>
        <w:t>ı</w:t>
      </w:r>
      <w:r w:rsidR="00E73290">
        <w:rPr>
          <w:rFonts w:ascii="Courier New" w:hAnsi="Courier New" w:cs="Courier New"/>
          <w:sz w:val="24"/>
          <w:szCs w:val="24"/>
        </w:rPr>
        <w:t>d</w:t>
      </w:r>
      <w:r w:rsidR="00874ADB">
        <w:rPr>
          <w:rFonts w:ascii="Courier New" w:hAnsi="Courier New" w:cs="Courier New"/>
          <w:sz w:val="24"/>
          <w:szCs w:val="24"/>
        </w:rPr>
        <w:t>ı</w:t>
      </w:r>
      <w:r w:rsidR="00E73290">
        <w:rPr>
          <w:rFonts w:ascii="Courier New" w:hAnsi="Courier New" w:cs="Courier New"/>
          <w:sz w:val="24"/>
          <w:szCs w:val="24"/>
        </w:rPr>
        <w:t>r</w:t>
      </w:r>
      <w:r>
        <w:rPr>
          <w:rFonts w:ascii="Courier New" w:hAnsi="Courier New" w:cs="Courier New"/>
          <w:sz w:val="24"/>
          <w:szCs w:val="24"/>
        </w:rPr>
        <w:t>.</w:t>
      </w: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Dolayısıyla</w:t>
      </w:r>
      <w:r w:rsidR="00874ADB">
        <w:rPr>
          <w:rFonts w:ascii="Courier New" w:hAnsi="Courier New" w:cs="Courier New"/>
          <w:sz w:val="24"/>
          <w:szCs w:val="24"/>
        </w:rPr>
        <w:t>,</w:t>
      </w:r>
      <w:r>
        <w:rPr>
          <w:rFonts w:ascii="Courier New" w:hAnsi="Courier New" w:cs="Courier New"/>
          <w:sz w:val="24"/>
          <w:szCs w:val="24"/>
        </w:rPr>
        <w:t xml:space="preserve"> birden fazla kişinin ister müşterek veya ister ayrı ayrı kapsamdaki fiilleri neticesinde meydana gelen haksız fiilden dolayı </w:t>
      </w:r>
      <w:r w:rsidR="00207DD1" w:rsidRPr="003E44F3">
        <w:rPr>
          <w:rFonts w:ascii="Courier New" w:hAnsi="Courier New" w:cs="Courier New"/>
          <w:b/>
          <w:sz w:val="24"/>
          <w:szCs w:val="24"/>
        </w:rPr>
        <w:t>tek</w:t>
      </w:r>
      <w:r w:rsidR="00207DD1">
        <w:rPr>
          <w:rFonts w:ascii="Courier New" w:hAnsi="Courier New" w:cs="Courier New"/>
          <w:sz w:val="24"/>
          <w:szCs w:val="24"/>
        </w:rPr>
        <w:t xml:space="preserve"> veya </w:t>
      </w:r>
      <w:r w:rsidRPr="003E44F3">
        <w:rPr>
          <w:rFonts w:ascii="Courier New" w:hAnsi="Courier New" w:cs="Courier New"/>
          <w:b/>
          <w:sz w:val="24"/>
          <w:szCs w:val="24"/>
        </w:rPr>
        <w:t>ayn</w:t>
      </w:r>
      <w:r w:rsidR="00874ADB">
        <w:rPr>
          <w:rFonts w:ascii="Courier New" w:hAnsi="Courier New" w:cs="Courier New"/>
          <w:b/>
          <w:sz w:val="24"/>
          <w:szCs w:val="24"/>
        </w:rPr>
        <w:t>ı</w:t>
      </w:r>
      <w:r w:rsidRPr="003E44F3">
        <w:rPr>
          <w:rFonts w:ascii="Courier New" w:hAnsi="Courier New" w:cs="Courier New"/>
          <w:b/>
          <w:sz w:val="24"/>
          <w:szCs w:val="24"/>
        </w:rPr>
        <w:t xml:space="preserve"> zarar</w:t>
      </w:r>
      <w:r>
        <w:rPr>
          <w:rFonts w:ascii="Courier New" w:hAnsi="Courier New" w:cs="Courier New"/>
          <w:sz w:val="24"/>
          <w:szCs w:val="24"/>
        </w:rPr>
        <w:t xml:space="preserve"> oluştuğunda, bu kişilerin haksız fiildeki pozisyonları ister joint tortfeasor ister several tortfe</w:t>
      </w:r>
      <w:r w:rsidR="00874ADB">
        <w:rPr>
          <w:rFonts w:ascii="Courier New" w:hAnsi="Courier New" w:cs="Courier New"/>
          <w:sz w:val="24"/>
          <w:szCs w:val="24"/>
        </w:rPr>
        <w:t>a</w:t>
      </w:r>
      <w:r>
        <w:rPr>
          <w:rFonts w:ascii="Courier New" w:hAnsi="Courier New" w:cs="Courier New"/>
          <w:sz w:val="24"/>
          <w:szCs w:val="24"/>
        </w:rPr>
        <w:t xml:space="preserve">sor olsun, Haksız Fiiler Yasası açısından joint wrongdoers kapsamındadırlar ve zarara uğrayana karşı sorumlulukları müşterektir.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3E44F3"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İstinafın</w:t>
      </w:r>
      <w:r w:rsidR="00CF0627">
        <w:rPr>
          <w:rFonts w:ascii="Courier New" w:hAnsi="Courier New" w:cs="Courier New"/>
          <w:sz w:val="24"/>
          <w:szCs w:val="24"/>
        </w:rPr>
        <w:t xml:space="preserve"> ihtilaf konusu </w:t>
      </w:r>
      <w:r>
        <w:rPr>
          <w:rFonts w:ascii="Courier New" w:hAnsi="Courier New" w:cs="Courier New"/>
          <w:sz w:val="24"/>
          <w:szCs w:val="24"/>
        </w:rPr>
        <w:t xml:space="preserve">olan </w:t>
      </w:r>
      <w:r w:rsidR="00CF0627">
        <w:rPr>
          <w:rFonts w:ascii="Courier New" w:hAnsi="Courier New" w:cs="Courier New"/>
          <w:sz w:val="24"/>
          <w:szCs w:val="24"/>
        </w:rPr>
        <w:t xml:space="preserve">kazada iki araç sürücüsü araç kullanırken ihmal ve kusurları neticesinde ayrı ayrı haksız fiil eylemlerinde bulunmuşlar, bu eylemler neticesinde meydana gelen kazadan dolayı Davacı zarar-ziyana düçar kalmıştır. Davacının </w:t>
      </w:r>
      <w:r w:rsidR="00E73290">
        <w:rPr>
          <w:rFonts w:ascii="Courier New" w:hAnsi="Courier New" w:cs="Courier New"/>
          <w:sz w:val="24"/>
          <w:szCs w:val="24"/>
        </w:rPr>
        <w:t xml:space="preserve">kazadan dolayı </w:t>
      </w:r>
      <w:r w:rsidR="00CF0627">
        <w:rPr>
          <w:rFonts w:ascii="Courier New" w:hAnsi="Courier New" w:cs="Courier New"/>
          <w:sz w:val="24"/>
          <w:szCs w:val="24"/>
        </w:rPr>
        <w:t>oluşan zararı ayn</w:t>
      </w:r>
      <w:r w:rsidR="00874ADB">
        <w:rPr>
          <w:rFonts w:ascii="Courier New" w:hAnsi="Courier New" w:cs="Courier New"/>
          <w:sz w:val="24"/>
          <w:szCs w:val="24"/>
        </w:rPr>
        <w:t>ı</w:t>
      </w:r>
      <w:r w:rsidR="00CF0627">
        <w:rPr>
          <w:rFonts w:ascii="Courier New" w:hAnsi="Courier New" w:cs="Courier New"/>
          <w:sz w:val="24"/>
          <w:szCs w:val="24"/>
        </w:rPr>
        <w:t xml:space="preserve"> ve tektir.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w:t>
      </w:r>
      <w:r w:rsidR="00E73290">
        <w:rPr>
          <w:rFonts w:ascii="Courier New" w:hAnsi="Courier New" w:cs="Courier New"/>
          <w:sz w:val="24"/>
          <w:szCs w:val="24"/>
        </w:rPr>
        <w:t>ununla birlikte</w:t>
      </w:r>
      <w:r w:rsidR="00874ADB">
        <w:rPr>
          <w:rFonts w:ascii="Courier New" w:hAnsi="Courier New" w:cs="Courier New"/>
          <w:sz w:val="24"/>
          <w:szCs w:val="24"/>
        </w:rPr>
        <w:t>,</w:t>
      </w:r>
      <w:r w:rsidR="00E73290">
        <w:rPr>
          <w:rFonts w:ascii="Courier New" w:hAnsi="Courier New" w:cs="Courier New"/>
          <w:sz w:val="24"/>
          <w:szCs w:val="24"/>
        </w:rPr>
        <w:t xml:space="preserve"> b</w:t>
      </w:r>
      <w:r>
        <w:rPr>
          <w:rFonts w:ascii="Courier New" w:hAnsi="Courier New" w:cs="Courier New"/>
          <w:sz w:val="24"/>
          <w:szCs w:val="24"/>
        </w:rPr>
        <w:t xml:space="preserve">u kişilerin </w:t>
      </w:r>
      <w:r w:rsidR="00E73290">
        <w:rPr>
          <w:rFonts w:ascii="Courier New" w:hAnsi="Courier New" w:cs="Courier New"/>
          <w:sz w:val="24"/>
          <w:szCs w:val="24"/>
        </w:rPr>
        <w:t xml:space="preserve">kazadaki </w:t>
      </w:r>
      <w:r>
        <w:rPr>
          <w:rFonts w:ascii="Courier New" w:hAnsi="Courier New" w:cs="Courier New"/>
          <w:sz w:val="24"/>
          <w:szCs w:val="24"/>
        </w:rPr>
        <w:t>haksız fiil eylemleri birbirlerinden ayrı olarak icra edildi</w:t>
      </w:r>
      <w:r w:rsidR="00E73290">
        <w:rPr>
          <w:rFonts w:ascii="Courier New" w:hAnsi="Courier New" w:cs="Courier New"/>
          <w:sz w:val="24"/>
          <w:szCs w:val="24"/>
        </w:rPr>
        <w:t>ğ</w:t>
      </w:r>
      <w:r>
        <w:rPr>
          <w:rFonts w:ascii="Courier New" w:hAnsi="Courier New" w:cs="Courier New"/>
          <w:sz w:val="24"/>
          <w:szCs w:val="24"/>
        </w:rPr>
        <w:t xml:space="preserve">inden, bu kişilerin bu kazadan dolayı </w:t>
      </w:r>
      <w:r w:rsidR="00E73290">
        <w:rPr>
          <w:rFonts w:ascii="Courier New" w:hAnsi="Courier New" w:cs="Courier New"/>
          <w:sz w:val="24"/>
          <w:szCs w:val="24"/>
        </w:rPr>
        <w:t>müşterek haksız fiil işleyenler (</w:t>
      </w:r>
      <w:r>
        <w:rPr>
          <w:rFonts w:ascii="Courier New" w:hAnsi="Courier New" w:cs="Courier New"/>
          <w:sz w:val="24"/>
          <w:szCs w:val="24"/>
        </w:rPr>
        <w:t>joint tortfeasor</w:t>
      </w:r>
      <w:r w:rsidR="00E73290">
        <w:rPr>
          <w:rFonts w:ascii="Courier New" w:hAnsi="Courier New" w:cs="Courier New"/>
          <w:sz w:val="24"/>
          <w:szCs w:val="24"/>
        </w:rPr>
        <w:t>)</w:t>
      </w:r>
      <w:r>
        <w:rPr>
          <w:rFonts w:ascii="Courier New" w:hAnsi="Courier New" w:cs="Courier New"/>
          <w:sz w:val="24"/>
          <w:szCs w:val="24"/>
        </w:rPr>
        <w:t xml:space="preserve"> oldukları sonucuna varılması mümkün değildir. </w:t>
      </w:r>
    </w:p>
    <w:p w:rsidR="00CF0627" w:rsidRDefault="00CF0627" w:rsidP="00CF0627">
      <w:pPr>
        <w:spacing w:after="0" w:line="360" w:lineRule="auto"/>
        <w:contextualSpacing/>
        <w:rPr>
          <w:rFonts w:ascii="Courier New" w:hAnsi="Courier New" w:cs="Courier New"/>
          <w:sz w:val="24"/>
          <w:szCs w:val="24"/>
        </w:rPr>
      </w:pPr>
    </w:p>
    <w:p w:rsidR="00CF0627" w:rsidRDefault="003E44F3"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Buna rağmen</w:t>
      </w:r>
      <w:r w:rsidR="00211390">
        <w:rPr>
          <w:rFonts w:ascii="Courier New" w:hAnsi="Courier New" w:cs="Courier New"/>
          <w:sz w:val="24"/>
          <w:szCs w:val="24"/>
        </w:rPr>
        <w:t>,</w:t>
      </w:r>
      <w:r>
        <w:rPr>
          <w:rFonts w:ascii="Courier New" w:hAnsi="Courier New" w:cs="Courier New"/>
          <w:sz w:val="24"/>
          <w:szCs w:val="24"/>
        </w:rPr>
        <w:t xml:space="preserve"> t</w:t>
      </w:r>
      <w:r w:rsidR="00CF0627">
        <w:rPr>
          <w:rFonts w:ascii="Courier New" w:hAnsi="Courier New" w:cs="Courier New"/>
          <w:sz w:val="24"/>
          <w:szCs w:val="24"/>
        </w:rPr>
        <w:t>araflar</w:t>
      </w:r>
      <w:r>
        <w:rPr>
          <w:rFonts w:ascii="Courier New" w:hAnsi="Courier New" w:cs="Courier New"/>
          <w:sz w:val="24"/>
          <w:szCs w:val="24"/>
        </w:rPr>
        <w:t>ın</w:t>
      </w:r>
      <w:r w:rsidR="00CF0627">
        <w:rPr>
          <w:rFonts w:ascii="Courier New" w:hAnsi="Courier New" w:cs="Courier New"/>
          <w:sz w:val="24"/>
          <w:szCs w:val="24"/>
        </w:rPr>
        <w:t xml:space="preserve"> </w:t>
      </w:r>
      <w:r>
        <w:rPr>
          <w:rFonts w:ascii="Courier New" w:hAnsi="Courier New" w:cs="Courier New"/>
          <w:sz w:val="24"/>
          <w:szCs w:val="24"/>
        </w:rPr>
        <w:t>haksız fiil eylemleri nedeniyle</w:t>
      </w:r>
      <w:r w:rsidR="00E73290">
        <w:rPr>
          <w:rFonts w:ascii="Courier New" w:hAnsi="Courier New" w:cs="Courier New"/>
          <w:sz w:val="24"/>
          <w:szCs w:val="24"/>
        </w:rPr>
        <w:t xml:space="preserve"> ayrı ayrı haksız fiil eyleminde buluna</w:t>
      </w:r>
      <w:r w:rsidR="00211390">
        <w:rPr>
          <w:rFonts w:ascii="Courier New" w:hAnsi="Courier New" w:cs="Courier New"/>
          <w:sz w:val="24"/>
          <w:szCs w:val="24"/>
        </w:rPr>
        <w:t>n kişiler</w:t>
      </w:r>
      <w:r>
        <w:rPr>
          <w:rFonts w:ascii="Courier New" w:hAnsi="Courier New" w:cs="Courier New"/>
          <w:sz w:val="24"/>
          <w:szCs w:val="24"/>
        </w:rPr>
        <w:t xml:space="preserve"> </w:t>
      </w:r>
      <w:r w:rsidR="00E73290">
        <w:rPr>
          <w:rFonts w:ascii="Courier New" w:hAnsi="Courier New" w:cs="Courier New"/>
          <w:sz w:val="24"/>
          <w:szCs w:val="24"/>
        </w:rPr>
        <w:t>(</w:t>
      </w:r>
      <w:r w:rsidR="00CF0627">
        <w:rPr>
          <w:rFonts w:ascii="Courier New" w:hAnsi="Courier New" w:cs="Courier New"/>
          <w:sz w:val="24"/>
          <w:szCs w:val="24"/>
        </w:rPr>
        <w:t>several tortfeasor</w:t>
      </w:r>
      <w:r w:rsidR="003B40F2">
        <w:rPr>
          <w:rFonts w:ascii="Courier New" w:hAnsi="Courier New" w:cs="Courier New"/>
          <w:sz w:val="24"/>
          <w:szCs w:val="24"/>
        </w:rPr>
        <w:t>)</w:t>
      </w:r>
      <w:r w:rsidR="00CF0627">
        <w:rPr>
          <w:rFonts w:ascii="Courier New" w:hAnsi="Courier New" w:cs="Courier New"/>
          <w:sz w:val="24"/>
          <w:szCs w:val="24"/>
        </w:rPr>
        <w:t xml:space="preserve"> olduklarında</w:t>
      </w:r>
      <w:r>
        <w:rPr>
          <w:rFonts w:ascii="Courier New" w:hAnsi="Courier New" w:cs="Courier New"/>
          <w:sz w:val="24"/>
          <w:szCs w:val="24"/>
        </w:rPr>
        <w:t>n</w:t>
      </w:r>
      <w:r w:rsidR="00CF0627">
        <w:rPr>
          <w:rFonts w:ascii="Courier New" w:hAnsi="Courier New" w:cs="Courier New"/>
          <w:sz w:val="24"/>
          <w:szCs w:val="24"/>
        </w:rPr>
        <w:t xml:space="preserve"> ve Davacıya yönelik bu eylemlerden sadece bir zarar oluştuğu</w:t>
      </w:r>
      <w:r>
        <w:rPr>
          <w:rFonts w:ascii="Courier New" w:hAnsi="Courier New" w:cs="Courier New"/>
          <w:sz w:val="24"/>
          <w:szCs w:val="24"/>
        </w:rPr>
        <w:t>ndan</w:t>
      </w:r>
      <w:r w:rsidR="00211390">
        <w:rPr>
          <w:rFonts w:ascii="Courier New" w:hAnsi="Courier New" w:cs="Courier New"/>
          <w:sz w:val="24"/>
          <w:szCs w:val="24"/>
        </w:rPr>
        <w:t xml:space="preserve">, müşterek sorumludurlar ve </w:t>
      </w:r>
      <w:r>
        <w:rPr>
          <w:rFonts w:ascii="Courier New" w:hAnsi="Courier New" w:cs="Courier New"/>
          <w:sz w:val="24"/>
          <w:szCs w:val="24"/>
        </w:rPr>
        <w:t xml:space="preserve">bu </w:t>
      </w:r>
      <w:r w:rsidR="00CF0627">
        <w:rPr>
          <w:rFonts w:ascii="Courier New" w:hAnsi="Courier New" w:cs="Courier New"/>
          <w:sz w:val="24"/>
          <w:szCs w:val="24"/>
        </w:rPr>
        <w:t xml:space="preserve">eylemleri </w:t>
      </w:r>
      <w:r>
        <w:rPr>
          <w:rFonts w:ascii="Courier New" w:hAnsi="Courier New" w:cs="Courier New"/>
          <w:sz w:val="24"/>
          <w:szCs w:val="24"/>
        </w:rPr>
        <w:t>Haksız Fiiller Yasası</w:t>
      </w:r>
      <w:r w:rsidR="00211390">
        <w:rPr>
          <w:rFonts w:ascii="Courier New" w:hAnsi="Courier New" w:cs="Courier New"/>
          <w:sz w:val="24"/>
          <w:szCs w:val="24"/>
        </w:rPr>
        <w:t>'</w:t>
      </w:r>
      <w:r>
        <w:rPr>
          <w:rFonts w:ascii="Courier New" w:hAnsi="Courier New" w:cs="Courier New"/>
          <w:sz w:val="24"/>
          <w:szCs w:val="24"/>
        </w:rPr>
        <w:t xml:space="preserve">nın </w:t>
      </w:r>
      <w:r w:rsidR="00CF0627">
        <w:rPr>
          <w:rFonts w:ascii="Courier New" w:hAnsi="Courier New" w:cs="Courier New"/>
          <w:sz w:val="24"/>
          <w:szCs w:val="24"/>
        </w:rPr>
        <w:t>11.madde</w:t>
      </w:r>
      <w:r>
        <w:rPr>
          <w:rFonts w:ascii="Courier New" w:hAnsi="Courier New" w:cs="Courier New"/>
          <w:sz w:val="24"/>
          <w:szCs w:val="24"/>
        </w:rPr>
        <w:t>sinde düzenlenen</w:t>
      </w:r>
      <w:r w:rsidR="00CF0627">
        <w:rPr>
          <w:rFonts w:ascii="Courier New" w:hAnsi="Courier New" w:cs="Courier New"/>
          <w:sz w:val="24"/>
          <w:szCs w:val="24"/>
        </w:rPr>
        <w:t xml:space="preserve"> joint wrongdoers kapsamına girdiğinden</w:t>
      </w:r>
      <w:r w:rsidR="00211390">
        <w:rPr>
          <w:rFonts w:ascii="Courier New" w:hAnsi="Courier New" w:cs="Courier New"/>
          <w:sz w:val="24"/>
          <w:szCs w:val="24"/>
        </w:rPr>
        <w:t>,</w:t>
      </w:r>
      <w:r w:rsidR="00CF0627">
        <w:rPr>
          <w:rFonts w:ascii="Courier New" w:hAnsi="Courier New" w:cs="Courier New"/>
          <w:sz w:val="24"/>
          <w:szCs w:val="24"/>
        </w:rPr>
        <w:t xml:space="preserve"> zarardan dolayı Davacıya karşı müştereken ve münferiden sorumlu</w:t>
      </w:r>
      <w:r w:rsidR="00211390">
        <w:rPr>
          <w:rFonts w:ascii="Courier New" w:hAnsi="Courier New" w:cs="Courier New"/>
          <w:sz w:val="24"/>
          <w:szCs w:val="24"/>
        </w:rPr>
        <w:t xml:space="preserve">durlar. </w:t>
      </w:r>
      <w:r w:rsidR="003B40F2">
        <w:rPr>
          <w:rFonts w:ascii="Courier New" w:hAnsi="Courier New" w:cs="Courier New"/>
          <w:sz w:val="24"/>
          <w:szCs w:val="24"/>
        </w:rPr>
        <w:t xml:space="preserve"> </w:t>
      </w:r>
      <w:r w:rsidR="00CF0627">
        <w:rPr>
          <w:rFonts w:ascii="Courier New" w:hAnsi="Courier New" w:cs="Courier New"/>
          <w:sz w:val="24"/>
          <w:szCs w:val="24"/>
        </w:rPr>
        <w:t xml:space="preserve"> </w:t>
      </w:r>
    </w:p>
    <w:p w:rsidR="003B40F2" w:rsidRDefault="00207DD1" w:rsidP="00CF062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r w:rsidR="003B40F2">
        <w:rPr>
          <w:rFonts w:ascii="Courier New" w:hAnsi="Courier New" w:cs="Courier New"/>
          <w:sz w:val="24"/>
          <w:szCs w:val="24"/>
        </w:rPr>
        <w:t>Yasanın 11. maddesi kapsamında</w:t>
      </w:r>
      <w:r w:rsidR="00211390">
        <w:rPr>
          <w:rFonts w:ascii="Courier New" w:hAnsi="Courier New" w:cs="Courier New"/>
          <w:sz w:val="24"/>
          <w:szCs w:val="24"/>
        </w:rPr>
        <w:t>,</w:t>
      </w:r>
      <w:r w:rsidR="003B40F2">
        <w:rPr>
          <w:rFonts w:ascii="Courier New" w:hAnsi="Courier New" w:cs="Courier New"/>
          <w:sz w:val="24"/>
          <w:szCs w:val="24"/>
        </w:rPr>
        <w:t xml:space="preserve"> tazminatın tümünü ödeyen bir taraf</w:t>
      </w:r>
      <w:r w:rsidR="00211390">
        <w:rPr>
          <w:rFonts w:ascii="Courier New" w:hAnsi="Courier New" w:cs="Courier New"/>
          <w:sz w:val="24"/>
          <w:szCs w:val="24"/>
        </w:rPr>
        <w:t>,</w:t>
      </w:r>
      <w:r w:rsidR="003B40F2">
        <w:rPr>
          <w:rFonts w:ascii="Courier New" w:hAnsi="Courier New" w:cs="Courier New"/>
          <w:sz w:val="24"/>
          <w:szCs w:val="24"/>
        </w:rPr>
        <w:t xml:space="preserve"> diğer kusurlu tarafın kusuru oranında sorumluluğuna denk gelen tazminatı karşı taraftan talep edebilme</w:t>
      </w:r>
      <w:r w:rsidR="00211390">
        <w:rPr>
          <w:rFonts w:ascii="Courier New" w:hAnsi="Courier New" w:cs="Courier New"/>
          <w:sz w:val="24"/>
          <w:szCs w:val="24"/>
        </w:rPr>
        <w:t xml:space="preserve"> </w:t>
      </w:r>
      <w:r w:rsidR="003B40F2">
        <w:rPr>
          <w:rFonts w:ascii="Courier New" w:hAnsi="Courier New" w:cs="Courier New"/>
          <w:sz w:val="24"/>
          <w:szCs w:val="24"/>
        </w:rPr>
        <w:t>hakkına sahiptir.</w:t>
      </w:r>
    </w:p>
    <w:p w:rsidR="003B40F2" w:rsidRDefault="003B40F2"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Belirtilenlerle</w:t>
      </w:r>
      <w:r w:rsidR="00211390">
        <w:rPr>
          <w:rFonts w:ascii="Courier New" w:hAnsi="Courier New" w:cs="Courier New"/>
          <w:sz w:val="24"/>
          <w:szCs w:val="24"/>
        </w:rPr>
        <w:t>,</w:t>
      </w:r>
      <w:r>
        <w:rPr>
          <w:rFonts w:ascii="Courier New" w:hAnsi="Courier New" w:cs="Courier New"/>
          <w:sz w:val="24"/>
          <w:szCs w:val="24"/>
        </w:rPr>
        <w:t xml:space="preserve"> Alt Mahkemenin </w:t>
      </w:r>
      <w:r w:rsidR="00211390">
        <w:rPr>
          <w:rFonts w:ascii="Courier New" w:hAnsi="Courier New" w:cs="Courier New"/>
          <w:sz w:val="24"/>
          <w:szCs w:val="24"/>
        </w:rPr>
        <w:t>Y</w:t>
      </w:r>
      <w:r>
        <w:rPr>
          <w:rFonts w:ascii="Courier New" w:hAnsi="Courier New" w:cs="Courier New"/>
          <w:sz w:val="24"/>
          <w:szCs w:val="24"/>
        </w:rPr>
        <w:t xml:space="preserve">asanın 11.maddesi altında </w:t>
      </w:r>
      <w:r w:rsidR="003B40F2">
        <w:rPr>
          <w:rFonts w:ascii="Courier New" w:hAnsi="Courier New" w:cs="Courier New"/>
          <w:sz w:val="24"/>
          <w:szCs w:val="24"/>
        </w:rPr>
        <w:t xml:space="preserve">Davalıları </w:t>
      </w:r>
      <w:r>
        <w:rPr>
          <w:rFonts w:ascii="Courier New" w:hAnsi="Courier New" w:cs="Courier New"/>
          <w:sz w:val="24"/>
          <w:szCs w:val="24"/>
        </w:rPr>
        <w:t>joint wrongdoers kapsamında kabul ederek</w:t>
      </w:r>
      <w:r w:rsidR="00211390">
        <w:rPr>
          <w:rFonts w:ascii="Courier New" w:hAnsi="Courier New" w:cs="Courier New"/>
          <w:sz w:val="24"/>
          <w:szCs w:val="24"/>
        </w:rPr>
        <w:t>,</w:t>
      </w:r>
      <w:r>
        <w:rPr>
          <w:rFonts w:ascii="Courier New" w:hAnsi="Courier New" w:cs="Courier New"/>
          <w:sz w:val="24"/>
          <w:szCs w:val="24"/>
        </w:rPr>
        <w:t xml:space="preserve"> oluşan zarardan dolayı kusur oranlarına bakılmaksızın Davacıya karşı sorumlu oldukları bulgusuna varmakla hata etmediği sonucuna varılır.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Bu neticeyle</w:t>
      </w:r>
      <w:r w:rsidR="00211390">
        <w:rPr>
          <w:rFonts w:ascii="Courier New" w:hAnsi="Courier New" w:cs="Courier New"/>
          <w:sz w:val="24"/>
          <w:szCs w:val="24"/>
        </w:rPr>
        <w:t>,</w:t>
      </w:r>
      <w:r>
        <w:rPr>
          <w:rFonts w:ascii="Courier New" w:hAnsi="Courier New" w:cs="Courier New"/>
          <w:sz w:val="24"/>
          <w:szCs w:val="24"/>
        </w:rPr>
        <w:t xml:space="preserve"> </w:t>
      </w:r>
      <w:r w:rsidR="003E44F3">
        <w:rPr>
          <w:rFonts w:ascii="Courier New" w:hAnsi="Courier New" w:cs="Courier New"/>
          <w:sz w:val="24"/>
          <w:szCs w:val="24"/>
        </w:rPr>
        <w:t xml:space="preserve">bu </w:t>
      </w:r>
      <w:r>
        <w:rPr>
          <w:rFonts w:ascii="Courier New" w:hAnsi="Courier New" w:cs="Courier New"/>
          <w:sz w:val="24"/>
          <w:szCs w:val="24"/>
        </w:rPr>
        <w:t xml:space="preserve">istinaf sebebinin reddine karar verilir.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Davalı</w:t>
      </w:r>
      <w:r w:rsidR="00450373">
        <w:rPr>
          <w:rFonts w:ascii="Courier New" w:hAnsi="Courier New" w:cs="Courier New"/>
          <w:sz w:val="24"/>
          <w:szCs w:val="24"/>
        </w:rPr>
        <w:t xml:space="preserve"> No.2'nin</w:t>
      </w:r>
      <w:r>
        <w:rPr>
          <w:rFonts w:ascii="Courier New" w:hAnsi="Courier New" w:cs="Courier New"/>
          <w:sz w:val="24"/>
          <w:szCs w:val="24"/>
        </w:rPr>
        <w:t xml:space="preserve"> ileri sürdüğü 2.istinaf sebebi ile Davacının dosyalamış olduğu mukabil istinafın 1.istinaf sebebi bakıcı ve bakıcı masrafları ile alakalıdır. Bu nedenle bu istinaf sebepleri aşağıda birlikte incelemeyi uygun gördük: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pStyle w:val="ListeParagraf"/>
        <w:numPr>
          <w:ilvl w:val="0"/>
          <w:numId w:val="3"/>
        </w:numPr>
        <w:spacing w:after="0" w:line="360" w:lineRule="auto"/>
        <w:contextualSpacing/>
        <w:rPr>
          <w:rFonts w:ascii="Courier New" w:hAnsi="Courier New" w:cs="Courier New"/>
          <w:b/>
        </w:rPr>
      </w:pPr>
      <w:r w:rsidRPr="006E4191">
        <w:rPr>
          <w:rFonts w:ascii="Courier New" w:hAnsi="Courier New" w:cs="Courier New"/>
          <w:b/>
        </w:rPr>
        <w:t>Muhterem Alt Mahkeme Davacının 30 yıl boyunca günde 8 saat bakıma ihtiyacı olduğuna ve bu bakım masraf</w:t>
      </w:r>
      <w:r>
        <w:rPr>
          <w:rFonts w:ascii="Courier New" w:hAnsi="Courier New" w:cs="Courier New"/>
          <w:b/>
        </w:rPr>
        <w:t>lar</w:t>
      </w:r>
      <w:r w:rsidRPr="006E4191">
        <w:rPr>
          <w:rFonts w:ascii="Courier New" w:hAnsi="Courier New" w:cs="Courier New"/>
          <w:b/>
        </w:rPr>
        <w:t>ı için 2</w:t>
      </w:r>
      <w:r w:rsidR="00211390">
        <w:rPr>
          <w:rFonts w:ascii="Courier New" w:hAnsi="Courier New" w:cs="Courier New"/>
          <w:b/>
        </w:rPr>
        <w:t>,330,</w:t>
      </w:r>
      <w:r w:rsidRPr="006E4191">
        <w:rPr>
          <w:rFonts w:ascii="Courier New" w:hAnsi="Courier New" w:cs="Courier New"/>
          <w:b/>
        </w:rPr>
        <w:t>000 TL zarar</w:t>
      </w:r>
      <w:r w:rsidR="00211390">
        <w:rPr>
          <w:rFonts w:ascii="Courier New" w:hAnsi="Courier New" w:cs="Courier New"/>
          <w:b/>
        </w:rPr>
        <w:t>-</w:t>
      </w:r>
      <w:r w:rsidRPr="006E4191">
        <w:rPr>
          <w:rFonts w:ascii="Courier New" w:hAnsi="Courier New" w:cs="Courier New"/>
          <w:b/>
        </w:rPr>
        <w:t xml:space="preserve">ziyana uğradığına bulgu yapmakla hatalı bir karar verdi. </w:t>
      </w:r>
    </w:p>
    <w:p w:rsidR="00CF0627" w:rsidRDefault="00CF0627" w:rsidP="00CF0627">
      <w:pPr>
        <w:pStyle w:val="ListeParagraf"/>
        <w:spacing w:after="0" w:line="360" w:lineRule="auto"/>
        <w:ind w:left="720"/>
        <w:contextualSpacing/>
        <w:rPr>
          <w:rFonts w:ascii="Courier New" w:hAnsi="Courier New" w:cs="Courier New"/>
          <w:b/>
        </w:rPr>
      </w:pPr>
    </w:p>
    <w:p w:rsidR="00CF0627" w:rsidRPr="0048303F" w:rsidRDefault="00CF0627" w:rsidP="00CF0627">
      <w:pPr>
        <w:pStyle w:val="ListeParagraf"/>
        <w:numPr>
          <w:ilvl w:val="0"/>
          <w:numId w:val="9"/>
        </w:numPr>
        <w:spacing w:after="0" w:line="360" w:lineRule="auto"/>
        <w:contextualSpacing/>
        <w:rPr>
          <w:rFonts w:ascii="Courier New" w:hAnsi="Courier New" w:cs="Courier New"/>
          <w:b/>
        </w:rPr>
      </w:pPr>
      <w:r w:rsidRPr="0048303F">
        <w:rPr>
          <w:rFonts w:ascii="Courier New" w:hAnsi="Courier New" w:cs="Courier New"/>
          <w:b/>
        </w:rPr>
        <w:t>Muhterem Alt Mahkeme Davacının bir bakıcıya ihtiyaç duyduğuna bulgu yapmak ve 2 bakıcı için zarar</w:t>
      </w:r>
      <w:r w:rsidR="00211390">
        <w:rPr>
          <w:rFonts w:ascii="Courier New" w:hAnsi="Courier New" w:cs="Courier New"/>
          <w:b/>
        </w:rPr>
        <w:t>-</w:t>
      </w:r>
      <w:r w:rsidRPr="0048303F">
        <w:rPr>
          <w:rFonts w:ascii="Courier New" w:hAnsi="Courier New" w:cs="Courier New"/>
          <w:b/>
        </w:rPr>
        <w:t>ziyana emir vermemekle hata etti.</w:t>
      </w: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Alt Mahkeme bu konuda yapılan talebi incelemiş ve Davacının iki bakıcı talebini kısmen </w:t>
      </w:r>
      <w:r w:rsidR="00211390">
        <w:rPr>
          <w:rFonts w:ascii="Courier New" w:hAnsi="Courier New" w:cs="Courier New"/>
          <w:sz w:val="24"/>
          <w:szCs w:val="24"/>
        </w:rPr>
        <w:t>karşılayarak</w:t>
      </w:r>
      <w:r>
        <w:rPr>
          <w:rFonts w:ascii="Courier New" w:hAnsi="Courier New" w:cs="Courier New"/>
          <w:sz w:val="24"/>
          <w:szCs w:val="24"/>
        </w:rPr>
        <w:t xml:space="preserve"> 1 bakıcı üzerinden tazminat ödenmesine emir vermiştir.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 konuda Davalı </w:t>
      </w:r>
      <w:r w:rsidR="00450373">
        <w:rPr>
          <w:rFonts w:ascii="Courier New" w:hAnsi="Courier New" w:cs="Courier New"/>
          <w:sz w:val="24"/>
          <w:szCs w:val="24"/>
        </w:rPr>
        <w:t>No.2</w:t>
      </w:r>
      <w:r w:rsidR="00211390">
        <w:rPr>
          <w:rFonts w:ascii="Courier New" w:hAnsi="Courier New" w:cs="Courier New"/>
          <w:sz w:val="24"/>
          <w:szCs w:val="24"/>
        </w:rPr>
        <w:t>'nin</w:t>
      </w:r>
      <w:r w:rsidR="00450373">
        <w:rPr>
          <w:rFonts w:ascii="Courier New" w:hAnsi="Courier New" w:cs="Courier New"/>
          <w:sz w:val="24"/>
          <w:szCs w:val="24"/>
        </w:rPr>
        <w:t xml:space="preserve"> </w:t>
      </w:r>
      <w:r>
        <w:rPr>
          <w:rFonts w:ascii="Courier New" w:hAnsi="Courier New" w:cs="Courier New"/>
          <w:sz w:val="24"/>
          <w:szCs w:val="24"/>
        </w:rPr>
        <w:t>bir bakıcı üzerinden tazminat hesaplanmasına bir itirazı olmamakla birlikte</w:t>
      </w:r>
      <w:r w:rsidR="00211390">
        <w:rPr>
          <w:rFonts w:ascii="Courier New" w:hAnsi="Courier New" w:cs="Courier New"/>
          <w:sz w:val="24"/>
          <w:szCs w:val="24"/>
        </w:rPr>
        <w:t>,</w:t>
      </w:r>
      <w:r>
        <w:rPr>
          <w:rFonts w:ascii="Courier New" w:hAnsi="Courier New" w:cs="Courier New"/>
          <w:sz w:val="24"/>
          <w:szCs w:val="24"/>
        </w:rPr>
        <w:t xml:space="preserve"> bu tazminat</w:t>
      </w:r>
      <w:r w:rsidR="00450373">
        <w:rPr>
          <w:rFonts w:ascii="Courier New" w:hAnsi="Courier New" w:cs="Courier New"/>
          <w:sz w:val="24"/>
          <w:szCs w:val="24"/>
        </w:rPr>
        <w:t xml:space="preserve">ın </w:t>
      </w:r>
      <w:r w:rsidR="00450373">
        <w:rPr>
          <w:rFonts w:ascii="Courier New" w:hAnsi="Courier New" w:cs="Courier New"/>
          <w:sz w:val="24"/>
          <w:szCs w:val="24"/>
        </w:rPr>
        <w:lastRenderedPageBreak/>
        <w:t>döviz cinsinden ve İngiltere'</w:t>
      </w:r>
      <w:r>
        <w:rPr>
          <w:rFonts w:ascii="Courier New" w:hAnsi="Courier New" w:cs="Courier New"/>
          <w:sz w:val="24"/>
          <w:szCs w:val="24"/>
        </w:rPr>
        <w:t>deki ücretleri</w:t>
      </w:r>
      <w:r w:rsidR="00450373">
        <w:rPr>
          <w:rFonts w:ascii="Courier New" w:hAnsi="Courier New" w:cs="Courier New"/>
          <w:sz w:val="24"/>
          <w:szCs w:val="24"/>
        </w:rPr>
        <w:t>n</w:t>
      </w:r>
      <w:r w:rsidR="00211390">
        <w:rPr>
          <w:rFonts w:ascii="Courier New" w:hAnsi="Courier New" w:cs="Courier New"/>
          <w:sz w:val="24"/>
          <w:szCs w:val="24"/>
        </w:rPr>
        <w:t xml:space="preserve"> dikkate alınarak hesaplanm</w:t>
      </w:r>
      <w:r>
        <w:rPr>
          <w:rFonts w:ascii="Courier New" w:hAnsi="Courier New" w:cs="Courier New"/>
          <w:sz w:val="24"/>
          <w:szCs w:val="24"/>
        </w:rPr>
        <w:t xml:space="preserve">asına itiraz etmektedir. Davacı ise istinafta mukabil istinaf altında iki bakıcının gerekli olduğu savı ile tazminatın iki bakıcı üzerinden hesaplanmasını talep etmektedir. </w:t>
      </w:r>
    </w:p>
    <w:p w:rsidR="00CF0627" w:rsidRDefault="00CF0627" w:rsidP="00CF0627">
      <w:pPr>
        <w:spacing w:after="0" w:line="360" w:lineRule="auto"/>
        <w:ind w:firstLine="708"/>
        <w:contextualSpacing/>
        <w:rPr>
          <w:rFonts w:ascii="Courier New" w:hAnsi="Courier New" w:cs="Courier New"/>
          <w:sz w:val="24"/>
          <w:szCs w:val="24"/>
        </w:rPr>
      </w:pPr>
    </w:p>
    <w:p w:rsidR="00CF0627" w:rsidRPr="003E11C9" w:rsidRDefault="00CF0627" w:rsidP="00CF0627">
      <w:pPr>
        <w:spacing w:after="0" w:line="360" w:lineRule="auto"/>
        <w:ind w:firstLine="708"/>
        <w:contextualSpacing/>
        <w:rPr>
          <w:rFonts w:ascii="Courier New" w:eastAsia="Times New Roman" w:hAnsi="Courier New" w:cs="Courier New"/>
          <w:sz w:val="24"/>
          <w:szCs w:val="24"/>
          <w:lang w:eastAsia="tr-TR"/>
        </w:rPr>
      </w:pPr>
      <w:r>
        <w:rPr>
          <w:rFonts w:ascii="Courier New" w:hAnsi="Courier New" w:cs="Courier New"/>
          <w:sz w:val="24"/>
          <w:szCs w:val="24"/>
        </w:rPr>
        <w:t>Haksız fiilde tazminat</w:t>
      </w:r>
      <w:r w:rsidR="00154C73">
        <w:rPr>
          <w:rFonts w:ascii="Courier New" w:hAnsi="Courier New" w:cs="Courier New"/>
          <w:sz w:val="24"/>
          <w:szCs w:val="24"/>
        </w:rPr>
        <w:t>,</w:t>
      </w:r>
      <w:r w:rsidR="00450373">
        <w:rPr>
          <w:rFonts w:ascii="Courier New" w:hAnsi="Courier New" w:cs="Courier New"/>
          <w:sz w:val="24"/>
          <w:szCs w:val="24"/>
        </w:rPr>
        <w:t xml:space="preserve"> </w:t>
      </w:r>
      <w:r>
        <w:rPr>
          <w:rFonts w:ascii="Courier New" w:hAnsi="Courier New" w:cs="Courier New"/>
          <w:sz w:val="24"/>
          <w:szCs w:val="24"/>
        </w:rPr>
        <w:t>zarar gören kişiyi zarar</w:t>
      </w:r>
      <w:r w:rsidR="00450373">
        <w:rPr>
          <w:rFonts w:ascii="Courier New" w:hAnsi="Courier New" w:cs="Courier New"/>
          <w:sz w:val="24"/>
          <w:szCs w:val="24"/>
        </w:rPr>
        <w:t>ı hiç</w:t>
      </w:r>
      <w:r>
        <w:rPr>
          <w:rFonts w:ascii="Courier New" w:hAnsi="Courier New" w:cs="Courier New"/>
          <w:sz w:val="24"/>
          <w:szCs w:val="24"/>
        </w:rPr>
        <w:t xml:space="preserve"> olmamış olsa idi</w:t>
      </w:r>
      <w:r w:rsidR="00154C73">
        <w:rPr>
          <w:rFonts w:ascii="Courier New" w:hAnsi="Courier New" w:cs="Courier New"/>
          <w:sz w:val="24"/>
          <w:szCs w:val="24"/>
        </w:rPr>
        <w:t xml:space="preserve"> o durumuna mümkün olan </w:t>
      </w:r>
      <w:r>
        <w:rPr>
          <w:rFonts w:ascii="Courier New" w:hAnsi="Courier New" w:cs="Courier New"/>
          <w:sz w:val="24"/>
          <w:szCs w:val="24"/>
        </w:rPr>
        <w:t xml:space="preserve">en yakın </w:t>
      </w:r>
      <w:r w:rsidR="00154C73">
        <w:rPr>
          <w:rFonts w:ascii="Courier New" w:hAnsi="Courier New" w:cs="Courier New"/>
          <w:sz w:val="24"/>
          <w:szCs w:val="24"/>
        </w:rPr>
        <w:t>noktaya</w:t>
      </w:r>
      <w:r>
        <w:rPr>
          <w:rFonts w:ascii="Courier New" w:hAnsi="Courier New" w:cs="Courier New"/>
          <w:sz w:val="24"/>
          <w:szCs w:val="24"/>
        </w:rPr>
        <w:t xml:space="preserve"> getirmek amacıyla oluşan zararın tazmini amacıyla ödenir. </w:t>
      </w:r>
      <w:r w:rsidRPr="003E11C9">
        <w:rPr>
          <w:rFonts w:ascii="Courier New" w:hAnsi="Courier New" w:cs="Courier New"/>
          <w:sz w:val="24"/>
          <w:szCs w:val="24"/>
        </w:rPr>
        <w:t xml:space="preserve">Bu konuda </w:t>
      </w:r>
      <w:r w:rsidRPr="003E11C9">
        <w:rPr>
          <w:rFonts w:ascii="Courier New" w:eastAsia="Times New Roman" w:hAnsi="Courier New" w:cs="Courier New"/>
          <w:b/>
          <w:iCs/>
          <w:sz w:val="24"/>
          <w:szCs w:val="24"/>
          <w:lang w:eastAsia="tr-TR"/>
        </w:rPr>
        <w:t>Livingstone v Rawyards Coal Co (1880) 5 App Cas 25</w:t>
      </w:r>
      <w:r w:rsidRPr="003E11C9">
        <w:rPr>
          <w:rFonts w:ascii="Courier New" w:eastAsia="Times New Roman" w:hAnsi="Courier New" w:cs="Courier New"/>
          <w:sz w:val="24"/>
          <w:szCs w:val="24"/>
          <w:lang w:eastAsia="tr-TR"/>
        </w:rPr>
        <w:t xml:space="preserve"> davasında belirtilenler tazminat </w:t>
      </w:r>
      <w:r w:rsidR="003E44F3">
        <w:rPr>
          <w:rFonts w:ascii="Courier New" w:eastAsia="Times New Roman" w:hAnsi="Courier New" w:cs="Courier New"/>
          <w:sz w:val="24"/>
          <w:szCs w:val="24"/>
          <w:lang w:eastAsia="tr-TR"/>
        </w:rPr>
        <w:t xml:space="preserve">belirlenmesi </w:t>
      </w:r>
      <w:r w:rsidRPr="003E11C9">
        <w:rPr>
          <w:rFonts w:ascii="Courier New" w:eastAsia="Times New Roman" w:hAnsi="Courier New" w:cs="Courier New"/>
          <w:sz w:val="24"/>
          <w:szCs w:val="24"/>
          <w:lang w:eastAsia="tr-TR"/>
        </w:rPr>
        <w:t>kavramının esasıdır</w:t>
      </w:r>
      <w:r w:rsidR="003B40F2">
        <w:rPr>
          <w:rFonts w:ascii="Courier New" w:eastAsia="Times New Roman" w:hAnsi="Courier New" w:cs="Courier New"/>
          <w:sz w:val="24"/>
          <w:szCs w:val="24"/>
          <w:lang w:eastAsia="tr-TR"/>
        </w:rPr>
        <w:t>:</w:t>
      </w:r>
    </w:p>
    <w:p w:rsidR="00CF0627" w:rsidRPr="003E11C9" w:rsidRDefault="00CF0627" w:rsidP="00CF0627">
      <w:pPr>
        <w:spacing w:after="0" w:line="360" w:lineRule="auto"/>
        <w:ind w:firstLine="708"/>
        <w:contextualSpacing/>
        <w:rPr>
          <w:rFonts w:ascii="Courier New" w:eastAsia="Times New Roman" w:hAnsi="Courier New" w:cs="Courier New"/>
          <w:sz w:val="24"/>
          <w:szCs w:val="24"/>
          <w:lang w:eastAsia="tr-TR"/>
        </w:rPr>
      </w:pPr>
    </w:p>
    <w:p w:rsidR="00CF0627" w:rsidRPr="003E11C9" w:rsidRDefault="00CF0627" w:rsidP="00CF0627">
      <w:pPr>
        <w:spacing w:after="100" w:line="240" w:lineRule="auto"/>
        <w:ind w:left="708" w:firstLine="708"/>
        <w:rPr>
          <w:rFonts w:ascii="Courier New" w:eastAsia="Times New Roman" w:hAnsi="Courier New" w:cs="Courier New"/>
          <w:b/>
          <w:sz w:val="24"/>
          <w:szCs w:val="24"/>
          <w:lang w:eastAsia="tr-TR"/>
        </w:rPr>
      </w:pPr>
      <w:r w:rsidRPr="003E11C9">
        <w:rPr>
          <w:rFonts w:ascii="Courier New" w:eastAsia="Times New Roman" w:hAnsi="Courier New" w:cs="Courier New"/>
          <w:b/>
          <w:sz w:val="24"/>
          <w:szCs w:val="24"/>
          <w:lang w:eastAsia="tr-TR"/>
        </w:rPr>
        <w:t>"where any injury is to be compensated by damages, in settling the sum of money to be given for reparation or damages you should as nearly as possible get at that sum of money which will put the party who has been injured, or who has suffered, in the same position as he would have been in if he had not sustained the wrong for which he is now getting his compensation or reparation."</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3E44F3"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Bir kişi,</w:t>
      </w:r>
      <w:r w:rsidR="00CF0627">
        <w:rPr>
          <w:rFonts w:ascii="Courier New" w:hAnsi="Courier New" w:cs="Courier New"/>
          <w:sz w:val="24"/>
          <w:szCs w:val="24"/>
        </w:rPr>
        <w:t xml:space="preserve"> haksız fiilden kaynaklanan yaralanma</w:t>
      </w:r>
      <w:r>
        <w:rPr>
          <w:rFonts w:ascii="Courier New" w:hAnsi="Courier New" w:cs="Courier New"/>
          <w:sz w:val="24"/>
          <w:szCs w:val="24"/>
        </w:rPr>
        <w:t>ları</w:t>
      </w:r>
      <w:r w:rsidR="00CF0627">
        <w:rPr>
          <w:rFonts w:ascii="Courier New" w:hAnsi="Courier New" w:cs="Courier New"/>
          <w:sz w:val="24"/>
          <w:szCs w:val="24"/>
        </w:rPr>
        <w:t xml:space="preserve"> nedeniyle sürekli veya belirli bir süre bakıcı hizmetine ihtiyaç duyması halinde </w:t>
      </w:r>
      <w:r w:rsidR="00154C73">
        <w:rPr>
          <w:rFonts w:ascii="Courier New" w:hAnsi="Courier New" w:cs="Courier New"/>
          <w:sz w:val="24"/>
          <w:szCs w:val="24"/>
        </w:rPr>
        <w:t xml:space="preserve">o kişinin </w:t>
      </w:r>
      <w:r w:rsidR="00CF0627">
        <w:rPr>
          <w:rFonts w:ascii="Courier New" w:hAnsi="Courier New" w:cs="Courier New"/>
          <w:sz w:val="24"/>
          <w:szCs w:val="24"/>
        </w:rPr>
        <w:t xml:space="preserve">bu ihtiyacına binaen </w:t>
      </w:r>
      <w:r>
        <w:rPr>
          <w:rFonts w:ascii="Courier New" w:hAnsi="Courier New" w:cs="Courier New"/>
          <w:sz w:val="24"/>
          <w:szCs w:val="24"/>
        </w:rPr>
        <w:t xml:space="preserve">yapması gereken veya </w:t>
      </w:r>
      <w:r w:rsidR="00CF0627">
        <w:rPr>
          <w:rFonts w:ascii="Courier New" w:hAnsi="Courier New" w:cs="Courier New"/>
          <w:sz w:val="24"/>
          <w:szCs w:val="24"/>
        </w:rPr>
        <w:t>yapacağı masrafları geçmiş veya ileriki maddi kayıp veya masraflar olarak tazminini talep etme hakkı bulunmaktadır. Bu yönde yapılacak talepler yukarıda yer verdiğimiz tazminatın amacına girmektedir. Bir kişi yaralanma olmasaydı ihtiyaç duymayacağı bakım hizmetine</w:t>
      </w:r>
      <w:r w:rsidR="00154C73">
        <w:rPr>
          <w:rFonts w:ascii="Courier New" w:hAnsi="Courier New" w:cs="Courier New"/>
          <w:sz w:val="24"/>
          <w:szCs w:val="24"/>
        </w:rPr>
        <w:t xml:space="preserve"> </w:t>
      </w:r>
      <w:r w:rsidR="00CF0627">
        <w:rPr>
          <w:rFonts w:ascii="Courier New" w:hAnsi="Courier New" w:cs="Courier New"/>
          <w:sz w:val="24"/>
          <w:szCs w:val="24"/>
        </w:rPr>
        <w:t xml:space="preserve">haksız fiilden dolayı </w:t>
      </w:r>
      <w:r w:rsidR="00154C73">
        <w:rPr>
          <w:rFonts w:ascii="Courier New" w:hAnsi="Courier New" w:cs="Courier New"/>
          <w:sz w:val="24"/>
          <w:szCs w:val="24"/>
        </w:rPr>
        <w:t xml:space="preserve">ihtiyaç </w:t>
      </w:r>
      <w:r w:rsidR="00CF0627">
        <w:rPr>
          <w:rFonts w:ascii="Courier New" w:hAnsi="Courier New" w:cs="Courier New"/>
          <w:sz w:val="24"/>
          <w:szCs w:val="24"/>
        </w:rPr>
        <w:t>duymuş olması nede</w:t>
      </w:r>
      <w:r w:rsidR="00450373">
        <w:rPr>
          <w:rFonts w:ascii="Courier New" w:hAnsi="Courier New" w:cs="Courier New"/>
          <w:sz w:val="24"/>
          <w:szCs w:val="24"/>
        </w:rPr>
        <w:t>n</w:t>
      </w:r>
      <w:r w:rsidR="00CF0627">
        <w:rPr>
          <w:rFonts w:ascii="Courier New" w:hAnsi="Courier New" w:cs="Courier New"/>
          <w:sz w:val="24"/>
          <w:szCs w:val="24"/>
        </w:rPr>
        <w:t>iyle o kişinin yapacağı masrafların</w:t>
      </w:r>
      <w:r w:rsidR="00154C73">
        <w:rPr>
          <w:rFonts w:ascii="Courier New" w:hAnsi="Courier New" w:cs="Courier New"/>
          <w:sz w:val="24"/>
          <w:szCs w:val="24"/>
        </w:rPr>
        <w:t>,</w:t>
      </w:r>
      <w:r w:rsidR="00CF0627">
        <w:rPr>
          <w:rFonts w:ascii="Courier New" w:hAnsi="Courier New" w:cs="Courier New"/>
          <w:sz w:val="24"/>
          <w:szCs w:val="24"/>
        </w:rPr>
        <w:t xml:space="preserve"> ekonomik olarak o kişiyi eski hale getirmek amacıyla ödenmesini sağlamak gerek</w:t>
      </w:r>
      <w:r>
        <w:rPr>
          <w:rFonts w:ascii="Courier New" w:hAnsi="Courier New" w:cs="Courier New"/>
          <w:sz w:val="24"/>
          <w:szCs w:val="24"/>
        </w:rPr>
        <w:t>mektedir</w:t>
      </w:r>
      <w:r w:rsidR="00CF0627">
        <w:rPr>
          <w:rFonts w:ascii="Courier New" w:hAnsi="Courier New" w:cs="Courier New"/>
          <w:sz w:val="24"/>
          <w:szCs w:val="24"/>
        </w:rPr>
        <w:t xml:space="preserve">.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3E44F3"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w:t>
      </w:r>
      <w:r w:rsidR="00CF0627">
        <w:rPr>
          <w:rFonts w:ascii="Courier New" w:hAnsi="Courier New" w:cs="Courier New"/>
          <w:sz w:val="24"/>
          <w:szCs w:val="24"/>
        </w:rPr>
        <w:t xml:space="preserve">akım masrafları ile ilgili </w:t>
      </w:r>
      <w:r>
        <w:rPr>
          <w:rFonts w:ascii="Courier New" w:hAnsi="Courier New" w:cs="Courier New"/>
          <w:sz w:val="24"/>
          <w:szCs w:val="24"/>
        </w:rPr>
        <w:t xml:space="preserve">belirtiklerimiz </w:t>
      </w:r>
      <w:r w:rsidR="00CF0627" w:rsidRPr="00E960DE">
        <w:rPr>
          <w:rFonts w:ascii="Courier New" w:hAnsi="Courier New" w:cs="Courier New"/>
          <w:b/>
          <w:sz w:val="24"/>
          <w:szCs w:val="24"/>
        </w:rPr>
        <w:t>Kemp &amp; Kemp The Quantum of Damages Vol. 1 Chap. 13 sayfa 13001</w:t>
      </w:r>
      <w:r w:rsidR="001B7C77">
        <w:rPr>
          <w:rFonts w:ascii="Courier New" w:hAnsi="Courier New" w:cs="Courier New"/>
          <w:b/>
          <w:sz w:val="24"/>
          <w:szCs w:val="24"/>
        </w:rPr>
        <w:t>'</w:t>
      </w:r>
      <w:r w:rsidR="00CF0627">
        <w:rPr>
          <w:rFonts w:ascii="Courier New" w:hAnsi="Courier New" w:cs="Courier New"/>
          <w:sz w:val="24"/>
          <w:szCs w:val="24"/>
        </w:rPr>
        <w:t>de şöyle ifade edilmiştir</w:t>
      </w:r>
      <w:r w:rsidR="00450373">
        <w:rPr>
          <w:rFonts w:ascii="Courier New" w:hAnsi="Courier New" w:cs="Courier New"/>
          <w:sz w:val="24"/>
          <w:szCs w:val="24"/>
        </w:rPr>
        <w:t>:</w:t>
      </w:r>
    </w:p>
    <w:p w:rsidR="00CF0627" w:rsidRDefault="00CF0627" w:rsidP="00CF0627">
      <w:pPr>
        <w:spacing w:after="0" w:line="360" w:lineRule="auto"/>
        <w:ind w:firstLine="708"/>
        <w:contextualSpacing/>
        <w:rPr>
          <w:rFonts w:ascii="Courier New" w:hAnsi="Courier New" w:cs="Courier New"/>
          <w:sz w:val="24"/>
          <w:szCs w:val="24"/>
        </w:rPr>
      </w:pPr>
    </w:p>
    <w:p w:rsidR="00CF0627" w:rsidRPr="001F694F" w:rsidRDefault="00CF0627" w:rsidP="00CF0627">
      <w:pPr>
        <w:spacing w:after="0" w:line="360" w:lineRule="auto"/>
        <w:ind w:left="708" w:firstLine="708"/>
        <w:contextualSpacing/>
        <w:rPr>
          <w:rFonts w:ascii="Courier New" w:hAnsi="Courier New" w:cs="Courier New"/>
          <w:b/>
          <w:sz w:val="24"/>
          <w:szCs w:val="24"/>
        </w:rPr>
      </w:pPr>
      <w:r>
        <w:rPr>
          <w:rFonts w:ascii="Courier New" w:hAnsi="Courier New" w:cs="Courier New"/>
          <w:b/>
          <w:sz w:val="24"/>
          <w:szCs w:val="24"/>
        </w:rPr>
        <w:t>“</w:t>
      </w:r>
      <w:r w:rsidRPr="001F694F">
        <w:rPr>
          <w:rFonts w:ascii="Courier New" w:hAnsi="Courier New" w:cs="Courier New"/>
          <w:b/>
          <w:sz w:val="24"/>
          <w:szCs w:val="24"/>
        </w:rPr>
        <w:t>Any claim arising from a serious injury is likely to generate an award in respect of the costs of past and future nursing care and, frequently, this head of loss will constitute the most significant element of the claim for past and future fianancia</w:t>
      </w:r>
      <w:r>
        <w:rPr>
          <w:rFonts w:ascii="Courier New" w:hAnsi="Courier New" w:cs="Courier New"/>
          <w:b/>
          <w:sz w:val="24"/>
          <w:szCs w:val="24"/>
        </w:rPr>
        <w:t>l</w:t>
      </w:r>
      <w:r w:rsidRPr="001F694F">
        <w:rPr>
          <w:rFonts w:ascii="Courier New" w:hAnsi="Courier New" w:cs="Courier New"/>
          <w:b/>
          <w:sz w:val="24"/>
          <w:szCs w:val="24"/>
        </w:rPr>
        <w:t xml:space="preserve"> losses.</w:t>
      </w:r>
      <w:r>
        <w:rPr>
          <w:rFonts w:ascii="Courier New" w:hAnsi="Courier New" w:cs="Courier New"/>
          <w:b/>
          <w:sz w:val="24"/>
          <w:szCs w:val="24"/>
        </w:rPr>
        <w:t>”</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hd w:val="clear" w:color="auto" w:fill="FFFFFF"/>
        <w:spacing w:after="0" w:line="360" w:lineRule="auto"/>
        <w:ind w:firstLine="709"/>
        <w:outlineLvl w:val="0"/>
        <w:rPr>
          <w:rFonts w:ascii="Courier New" w:hAnsi="Courier New" w:cs="Courier New"/>
          <w:sz w:val="24"/>
          <w:szCs w:val="24"/>
        </w:rPr>
      </w:pPr>
      <w:r>
        <w:rPr>
          <w:rFonts w:ascii="Courier New" w:eastAsia="Times New Roman" w:hAnsi="Courier New" w:cs="Courier New"/>
          <w:bCs/>
          <w:color w:val="212529"/>
          <w:kern w:val="36"/>
          <w:sz w:val="24"/>
          <w:szCs w:val="24"/>
          <w:lang w:eastAsia="tr-TR"/>
        </w:rPr>
        <w:t>Bir çocuğun yolda karşıdan karşıya geçerken arabanın çarpması nedeniyle beyin hasarı ile sonuçlanan bir yaralanmaya maruz kalması</w:t>
      </w:r>
      <w:r w:rsidR="00154C73">
        <w:rPr>
          <w:rFonts w:ascii="Courier New" w:eastAsia="Times New Roman" w:hAnsi="Courier New" w:cs="Courier New"/>
          <w:bCs/>
          <w:color w:val="212529"/>
          <w:kern w:val="36"/>
          <w:sz w:val="24"/>
          <w:szCs w:val="24"/>
          <w:lang w:eastAsia="tr-TR"/>
        </w:rPr>
        <w:t xml:space="preserve">ndan ve neticede </w:t>
      </w:r>
      <w:r>
        <w:rPr>
          <w:rFonts w:ascii="Courier New" w:eastAsia="Times New Roman" w:hAnsi="Courier New" w:cs="Courier New"/>
          <w:bCs/>
          <w:color w:val="212529"/>
          <w:kern w:val="36"/>
          <w:sz w:val="24"/>
          <w:szCs w:val="24"/>
          <w:lang w:eastAsia="tr-TR"/>
        </w:rPr>
        <w:t>kendi başına bir şey yapamaya</w:t>
      </w:r>
      <w:r w:rsidR="00450373">
        <w:rPr>
          <w:rFonts w:ascii="Courier New" w:eastAsia="Times New Roman" w:hAnsi="Courier New" w:cs="Courier New"/>
          <w:bCs/>
          <w:color w:val="212529"/>
          <w:kern w:val="36"/>
          <w:sz w:val="24"/>
          <w:szCs w:val="24"/>
          <w:lang w:eastAsia="tr-TR"/>
        </w:rPr>
        <w:t>c</w:t>
      </w:r>
      <w:r>
        <w:rPr>
          <w:rFonts w:ascii="Courier New" w:eastAsia="Times New Roman" w:hAnsi="Courier New" w:cs="Courier New"/>
          <w:bCs/>
          <w:color w:val="212529"/>
          <w:kern w:val="36"/>
          <w:sz w:val="24"/>
          <w:szCs w:val="24"/>
          <w:lang w:eastAsia="tr-TR"/>
        </w:rPr>
        <w:t xml:space="preserve">ak </w:t>
      </w:r>
      <w:r w:rsidR="00450373">
        <w:rPr>
          <w:rFonts w:ascii="Courier New" w:eastAsia="Times New Roman" w:hAnsi="Courier New" w:cs="Courier New"/>
          <w:bCs/>
          <w:color w:val="212529"/>
          <w:kern w:val="36"/>
          <w:sz w:val="24"/>
          <w:szCs w:val="24"/>
          <w:lang w:eastAsia="tr-TR"/>
        </w:rPr>
        <w:t xml:space="preserve">duruma gelip </w:t>
      </w:r>
      <w:r>
        <w:rPr>
          <w:rFonts w:ascii="Courier New" w:eastAsia="Times New Roman" w:hAnsi="Courier New" w:cs="Courier New"/>
          <w:bCs/>
          <w:color w:val="212529"/>
          <w:kern w:val="36"/>
          <w:sz w:val="24"/>
          <w:szCs w:val="24"/>
          <w:lang w:eastAsia="tr-TR"/>
        </w:rPr>
        <w:t xml:space="preserve">devamlı surette birinin bakım ve desteğine ihtiyaç duymasından dolayı evinde bakıcı hizmetine ihtiyaç duyduğu iddiası ile tazminat talebinin yapıldığı </w:t>
      </w:r>
      <w:r w:rsidRPr="003E44F3">
        <w:rPr>
          <w:rFonts w:ascii="Courier New" w:eastAsia="Times New Roman" w:hAnsi="Courier New" w:cs="Courier New"/>
          <w:b/>
          <w:bCs/>
          <w:color w:val="212529"/>
          <w:kern w:val="36"/>
          <w:sz w:val="24"/>
          <w:szCs w:val="24"/>
          <w:lang w:eastAsia="tr-TR"/>
        </w:rPr>
        <w:t xml:space="preserve">Rialas v Mitchell </w:t>
      </w:r>
      <w:r w:rsidRPr="003E44F3">
        <w:rPr>
          <w:rFonts w:ascii="Courier New" w:eastAsia="Times New Roman" w:hAnsi="Courier New" w:cs="Courier New"/>
          <w:b/>
          <w:bCs/>
          <w:color w:val="212529"/>
          <w:sz w:val="24"/>
          <w:szCs w:val="24"/>
          <w:lang w:eastAsia="tr-TR"/>
        </w:rPr>
        <w:t>[1984] 128 SJ 704</w:t>
      </w:r>
      <w:r w:rsidRPr="00BA6E30">
        <w:rPr>
          <w:rFonts w:ascii="Courier New" w:hAnsi="Courier New" w:cs="Courier New"/>
          <w:sz w:val="24"/>
          <w:szCs w:val="24"/>
        </w:rPr>
        <w:t xml:space="preserve"> </w:t>
      </w:r>
      <w:r>
        <w:rPr>
          <w:rFonts w:ascii="Courier New" w:hAnsi="Courier New" w:cs="Courier New"/>
          <w:sz w:val="24"/>
          <w:szCs w:val="24"/>
        </w:rPr>
        <w:t xml:space="preserve">davasında </w:t>
      </w:r>
      <w:r w:rsidR="00154C73">
        <w:rPr>
          <w:rFonts w:ascii="Courier New" w:hAnsi="Courier New" w:cs="Courier New"/>
          <w:sz w:val="24"/>
          <w:szCs w:val="24"/>
        </w:rPr>
        <w:t>m</w:t>
      </w:r>
      <w:r>
        <w:rPr>
          <w:rFonts w:ascii="Courier New" w:hAnsi="Courier New" w:cs="Courier New"/>
          <w:sz w:val="24"/>
          <w:szCs w:val="24"/>
        </w:rPr>
        <w:t>ahkeme, çocuğun evde bakımının makul olduğunun ortaya konması halinde, bakımla ilgili daha ucuz seçenekler</w:t>
      </w:r>
      <w:r w:rsidR="00450373">
        <w:rPr>
          <w:rFonts w:ascii="Courier New" w:hAnsi="Courier New" w:cs="Courier New"/>
          <w:sz w:val="24"/>
          <w:szCs w:val="24"/>
        </w:rPr>
        <w:t xml:space="preserve"> </w:t>
      </w:r>
      <w:r>
        <w:rPr>
          <w:rFonts w:ascii="Courier New" w:hAnsi="Courier New" w:cs="Courier New"/>
          <w:sz w:val="24"/>
          <w:szCs w:val="24"/>
        </w:rPr>
        <w:t>de olsa, zarara sebebiyet verenin çocuğun evde bakım masraflarını karşılamakla yükümlü olduğuna karar vermiştir.</w:t>
      </w:r>
    </w:p>
    <w:p w:rsidR="00CF0627" w:rsidRDefault="00CF0627" w:rsidP="00CF0627">
      <w:pPr>
        <w:shd w:val="clear" w:color="auto" w:fill="FFFFFF"/>
        <w:spacing w:after="0" w:line="360" w:lineRule="auto"/>
        <w:ind w:firstLine="709"/>
        <w:outlineLvl w:val="0"/>
        <w:rPr>
          <w:rFonts w:ascii="Courier New" w:hAnsi="Courier New" w:cs="Courier New"/>
          <w:sz w:val="24"/>
          <w:szCs w:val="24"/>
        </w:rPr>
      </w:pPr>
    </w:p>
    <w:p w:rsidR="00CF0627" w:rsidRPr="00F1694B" w:rsidRDefault="00CF0627" w:rsidP="00CF0627">
      <w:pPr>
        <w:shd w:val="clear" w:color="auto" w:fill="FFFFFF"/>
        <w:spacing w:after="0" w:line="360" w:lineRule="auto"/>
        <w:ind w:left="709" w:firstLine="708"/>
        <w:outlineLvl w:val="0"/>
        <w:rPr>
          <w:rFonts w:ascii="Courier New" w:hAnsi="Courier New" w:cs="Courier New"/>
          <w:b/>
          <w:sz w:val="24"/>
          <w:szCs w:val="24"/>
        </w:rPr>
      </w:pPr>
      <w:r w:rsidRPr="00F1694B">
        <w:rPr>
          <w:rFonts w:ascii="Courier New" w:hAnsi="Courier New" w:cs="Courier New"/>
          <w:b/>
          <w:sz w:val="24"/>
          <w:szCs w:val="24"/>
        </w:rPr>
        <w:t xml:space="preserve">"There may well be cases in which it would be right to conclude that it is unreasonable for a plaintiff to insist on being cared for at home, but I am quite satisfied that this is not such a case, and once it is concluded that it is reasonable for the infant plaintiff to remain at home then I can find no acceptable ground for saying that the defendant should not pay the reasonable cost of caring for him at home, but pay only a lesser sum which would be appropriate only if it was unreasonable for him to live at home and reasonable for him to be in an institution." </w:t>
      </w:r>
    </w:p>
    <w:p w:rsidR="00CF0627" w:rsidRDefault="00CF0627" w:rsidP="00CF0627">
      <w:pPr>
        <w:shd w:val="clear" w:color="auto" w:fill="FFFFFF"/>
        <w:spacing w:after="0" w:line="360" w:lineRule="auto"/>
        <w:ind w:firstLine="709"/>
        <w:outlineLvl w:val="0"/>
        <w:rPr>
          <w:rFonts w:ascii="Courier New" w:hAnsi="Courier New" w:cs="Courier New"/>
          <w:sz w:val="24"/>
          <w:szCs w:val="24"/>
        </w:rPr>
      </w:pPr>
    </w:p>
    <w:p w:rsidR="00CF0627" w:rsidRPr="00BA6E30" w:rsidRDefault="00CF0627" w:rsidP="00CF0627">
      <w:pPr>
        <w:shd w:val="clear" w:color="auto" w:fill="FFFFFF"/>
        <w:spacing w:after="0" w:line="360" w:lineRule="auto"/>
        <w:ind w:firstLine="709"/>
        <w:outlineLvl w:val="0"/>
        <w:rPr>
          <w:rFonts w:ascii="Courier New" w:hAnsi="Courier New" w:cs="Courier New"/>
          <w:sz w:val="24"/>
          <w:szCs w:val="24"/>
        </w:rPr>
      </w:pPr>
      <w:r w:rsidRPr="00F1694B">
        <w:rPr>
          <w:rFonts w:ascii="Courier New" w:hAnsi="Courier New" w:cs="Courier New"/>
          <w:b/>
          <w:sz w:val="24"/>
          <w:szCs w:val="24"/>
        </w:rPr>
        <w:t>Sowden v. Lodge 2005 1 All ER 581</w:t>
      </w:r>
      <w:r>
        <w:rPr>
          <w:rFonts w:ascii="Courier New" w:hAnsi="Courier New" w:cs="Courier New"/>
          <w:sz w:val="24"/>
          <w:szCs w:val="24"/>
        </w:rPr>
        <w:t xml:space="preserve"> davasında bakım hizmetlerinin veya bakıcı</w:t>
      </w:r>
      <w:r w:rsidR="00154C73">
        <w:rPr>
          <w:rFonts w:ascii="Courier New" w:hAnsi="Courier New" w:cs="Courier New"/>
          <w:sz w:val="24"/>
          <w:szCs w:val="24"/>
        </w:rPr>
        <w:t>lı</w:t>
      </w:r>
      <w:r>
        <w:rPr>
          <w:rFonts w:ascii="Courier New" w:hAnsi="Courier New" w:cs="Courier New"/>
          <w:sz w:val="24"/>
          <w:szCs w:val="24"/>
        </w:rPr>
        <w:t xml:space="preserve">ğın verileceği yer </w:t>
      </w:r>
      <w:r w:rsidR="00154C73">
        <w:rPr>
          <w:rFonts w:ascii="Courier New" w:hAnsi="Courier New" w:cs="Courier New"/>
          <w:sz w:val="24"/>
          <w:szCs w:val="24"/>
        </w:rPr>
        <w:t>il</w:t>
      </w:r>
      <w:r>
        <w:rPr>
          <w:rFonts w:ascii="Courier New" w:hAnsi="Courier New" w:cs="Courier New"/>
          <w:sz w:val="24"/>
          <w:szCs w:val="24"/>
        </w:rPr>
        <w:t xml:space="preserve">e bakım </w:t>
      </w:r>
      <w:r>
        <w:rPr>
          <w:rFonts w:ascii="Courier New" w:hAnsi="Courier New" w:cs="Courier New"/>
          <w:sz w:val="24"/>
          <w:szCs w:val="24"/>
        </w:rPr>
        <w:lastRenderedPageBreak/>
        <w:t>hizmetlerinin kapsamı</w:t>
      </w:r>
      <w:r w:rsidR="00154C73">
        <w:rPr>
          <w:rFonts w:ascii="Courier New" w:hAnsi="Courier New" w:cs="Courier New"/>
          <w:sz w:val="24"/>
          <w:szCs w:val="24"/>
        </w:rPr>
        <w:t>nın</w:t>
      </w:r>
      <w:r>
        <w:rPr>
          <w:rFonts w:ascii="Courier New" w:hAnsi="Courier New" w:cs="Courier New"/>
          <w:sz w:val="24"/>
          <w:szCs w:val="24"/>
        </w:rPr>
        <w:t xml:space="preserve"> belirlenmesinde makuliyet testi uygulanmıştır. Sowden davasında sosyal hizmet olarak alınabilecek ücretsiz bir hizmetin varlığı yönündeki ihtimal veya seçenek davalı için iyi bir müdafaa oluşturacağı ifade edilmek</w:t>
      </w:r>
      <w:r w:rsidR="00EB4C78">
        <w:rPr>
          <w:rFonts w:ascii="Courier New" w:hAnsi="Courier New" w:cs="Courier New"/>
          <w:sz w:val="24"/>
          <w:szCs w:val="24"/>
        </w:rPr>
        <w:t xml:space="preserve">le birlikte, bu hizmetin tazminat ödeme </w:t>
      </w:r>
      <w:r>
        <w:rPr>
          <w:rFonts w:ascii="Courier New" w:hAnsi="Courier New" w:cs="Courier New"/>
          <w:sz w:val="24"/>
          <w:szCs w:val="24"/>
        </w:rPr>
        <w:t>maksadıyla özel olarak ayarlanmasının makul ol</w:t>
      </w:r>
      <w:r w:rsidR="00282BD7">
        <w:rPr>
          <w:rFonts w:ascii="Courier New" w:hAnsi="Courier New" w:cs="Courier New"/>
          <w:sz w:val="24"/>
          <w:szCs w:val="24"/>
        </w:rPr>
        <w:t>duğu</w:t>
      </w:r>
      <w:r>
        <w:rPr>
          <w:rFonts w:ascii="Courier New" w:hAnsi="Courier New" w:cs="Courier New"/>
          <w:sz w:val="24"/>
          <w:szCs w:val="24"/>
        </w:rPr>
        <w:t xml:space="preserve"> durum</w:t>
      </w:r>
      <w:r w:rsidR="00282BD7">
        <w:rPr>
          <w:rFonts w:ascii="Courier New" w:hAnsi="Courier New" w:cs="Courier New"/>
          <w:sz w:val="24"/>
          <w:szCs w:val="24"/>
        </w:rPr>
        <w:t xml:space="preserve">larda, </w:t>
      </w:r>
      <w:r>
        <w:rPr>
          <w:rFonts w:ascii="Courier New" w:hAnsi="Courier New" w:cs="Courier New"/>
          <w:sz w:val="24"/>
          <w:szCs w:val="24"/>
        </w:rPr>
        <w:t>bu</w:t>
      </w:r>
      <w:r w:rsidR="00282BD7">
        <w:rPr>
          <w:rFonts w:ascii="Courier New" w:hAnsi="Courier New" w:cs="Courier New"/>
          <w:sz w:val="24"/>
          <w:szCs w:val="24"/>
        </w:rPr>
        <w:t xml:space="preserve">nun </w:t>
      </w:r>
      <w:r>
        <w:rPr>
          <w:rFonts w:ascii="Courier New" w:hAnsi="Courier New" w:cs="Courier New"/>
          <w:sz w:val="24"/>
          <w:szCs w:val="24"/>
        </w:rPr>
        <w:t xml:space="preserve"> karşılanma</w:t>
      </w:r>
      <w:r w:rsidR="00282BD7">
        <w:rPr>
          <w:rFonts w:ascii="Courier New" w:hAnsi="Courier New" w:cs="Courier New"/>
          <w:sz w:val="24"/>
          <w:szCs w:val="24"/>
        </w:rPr>
        <w:t>sının</w:t>
      </w:r>
      <w:r>
        <w:rPr>
          <w:rFonts w:ascii="Courier New" w:hAnsi="Courier New" w:cs="Courier New"/>
          <w:sz w:val="24"/>
          <w:szCs w:val="24"/>
        </w:rPr>
        <w:t xml:space="preserve"> </w:t>
      </w:r>
      <w:r w:rsidR="00282BD7">
        <w:rPr>
          <w:rFonts w:ascii="Courier New" w:hAnsi="Courier New" w:cs="Courier New"/>
          <w:sz w:val="24"/>
          <w:szCs w:val="24"/>
        </w:rPr>
        <w:t xml:space="preserve">gerekliliğinin </w:t>
      </w:r>
      <w:r w:rsidR="00EB4C78">
        <w:rPr>
          <w:rFonts w:ascii="Courier New" w:hAnsi="Courier New" w:cs="Courier New"/>
          <w:sz w:val="24"/>
          <w:szCs w:val="24"/>
        </w:rPr>
        <w:t>doğa</w:t>
      </w:r>
      <w:r w:rsidR="00282BD7">
        <w:rPr>
          <w:rFonts w:ascii="Courier New" w:hAnsi="Courier New" w:cs="Courier New"/>
          <w:sz w:val="24"/>
          <w:szCs w:val="24"/>
        </w:rPr>
        <w:t>cağına</w:t>
      </w:r>
      <w:r>
        <w:rPr>
          <w:rFonts w:ascii="Courier New" w:hAnsi="Courier New" w:cs="Courier New"/>
          <w:sz w:val="24"/>
          <w:szCs w:val="24"/>
        </w:rPr>
        <w:t xml:space="preserve"> karar verilmiştir.   </w:t>
      </w: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CF0627" w:rsidRDefault="00CF0627" w:rsidP="00CF0627">
      <w:pPr>
        <w:spacing w:after="0" w:line="240" w:lineRule="auto"/>
        <w:ind w:left="709"/>
        <w:contextualSpacing/>
        <w:rPr>
          <w:rFonts w:ascii="Courier New" w:hAnsi="Courier New" w:cs="Courier New"/>
          <w:sz w:val="24"/>
          <w:szCs w:val="24"/>
        </w:rPr>
      </w:pPr>
      <w:r>
        <w:rPr>
          <w:rFonts w:ascii="Courier New" w:hAnsi="Courier New" w:cs="Courier New"/>
          <w:b/>
          <w:sz w:val="24"/>
          <w:szCs w:val="24"/>
        </w:rPr>
        <w:t>“</w:t>
      </w:r>
      <w:r w:rsidRPr="00C406EB">
        <w:rPr>
          <w:rFonts w:ascii="Courier New" w:hAnsi="Courier New" w:cs="Courier New"/>
          <w:b/>
          <w:sz w:val="24"/>
          <w:szCs w:val="24"/>
        </w:rPr>
        <w:t xml:space="preserve">In </w:t>
      </w:r>
      <w:hyperlink r:id="rId7" w:history="1">
        <w:r w:rsidRPr="00C406EB">
          <w:rPr>
            <w:rStyle w:val="Vurgu"/>
            <w:rFonts w:ascii="Courier New" w:hAnsi="Courier New" w:cs="Courier New"/>
            <w:b/>
            <w:color w:val="005DA2"/>
            <w:sz w:val="24"/>
            <w:szCs w:val="24"/>
          </w:rPr>
          <w:t>Lim Poh Choo v Camden and Islington Area Health Authority [1980] AC 174</w:t>
        </w:r>
      </w:hyperlink>
      <w:r w:rsidRPr="00C406EB">
        <w:rPr>
          <w:rFonts w:ascii="Courier New" w:hAnsi="Courier New" w:cs="Courier New"/>
          <w:b/>
          <w:sz w:val="24"/>
          <w:szCs w:val="24"/>
        </w:rPr>
        <w:t xml:space="preserve"> it was confirmed that the subsection does not prevent a submission by a defendant that the claimant will probably not incur expenses because he will be unable to obtain outside the National Health Service the domestic and nursing help which the claimant requires. In the present cases private arrangements are available and have been costed and, if the arrangements are reasonably required in accordance with the compensatory principle, the need to pay for them will arise.</w:t>
      </w:r>
      <w:r>
        <w:rPr>
          <w:rFonts w:ascii="Courier New" w:hAnsi="Courier New" w:cs="Courier New"/>
          <w:b/>
          <w:sz w:val="24"/>
          <w:szCs w:val="24"/>
        </w:rPr>
        <w:t>”</w:t>
      </w:r>
    </w:p>
    <w:p w:rsidR="00CF0627" w:rsidRDefault="00CF0627" w:rsidP="00CF0627">
      <w:pPr>
        <w:spacing w:after="0" w:line="360" w:lineRule="auto"/>
        <w:ind w:left="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Ayn</w:t>
      </w:r>
      <w:r w:rsidR="00EB4C78">
        <w:rPr>
          <w:rFonts w:ascii="Courier New" w:hAnsi="Courier New" w:cs="Courier New"/>
          <w:sz w:val="24"/>
          <w:szCs w:val="24"/>
        </w:rPr>
        <w:t>ı</w:t>
      </w:r>
      <w:r>
        <w:rPr>
          <w:rFonts w:ascii="Courier New" w:hAnsi="Courier New" w:cs="Courier New"/>
          <w:sz w:val="24"/>
          <w:szCs w:val="24"/>
        </w:rPr>
        <w:t xml:space="preserve"> kararda</w:t>
      </w:r>
      <w:r w:rsidR="00EB4C78">
        <w:rPr>
          <w:rFonts w:ascii="Courier New" w:hAnsi="Courier New" w:cs="Courier New"/>
          <w:sz w:val="24"/>
          <w:szCs w:val="24"/>
        </w:rPr>
        <w:t>,</w:t>
      </w:r>
      <w:r>
        <w:rPr>
          <w:rFonts w:ascii="Courier New" w:hAnsi="Courier New" w:cs="Courier New"/>
          <w:sz w:val="24"/>
          <w:szCs w:val="24"/>
        </w:rPr>
        <w:t xml:space="preserve"> haksız fiilden zarar gören kişinin ihtiyaç duyduğu bakımı veya bakıcılık hizmetini alacağı yöntemle ilgili makul bir seçenek hakkı bulunduğuna karar verildi </w:t>
      </w:r>
      <w:r w:rsidRPr="007A475C">
        <w:rPr>
          <w:rFonts w:ascii="Courier New" w:hAnsi="Courier New" w:cs="Courier New"/>
          <w:b/>
          <w:sz w:val="24"/>
          <w:szCs w:val="24"/>
        </w:rPr>
        <w:t>(right to make a reasonable choice)</w:t>
      </w:r>
      <w:r>
        <w:rPr>
          <w:rFonts w:ascii="Courier New" w:hAnsi="Courier New" w:cs="Courier New"/>
          <w:sz w:val="24"/>
          <w:szCs w:val="24"/>
        </w:rPr>
        <w:t xml:space="preserve">. </w:t>
      </w:r>
    </w:p>
    <w:p w:rsidR="00CF0627" w:rsidRDefault="00CF0627" w:rsidP="00CF0627">
      <w:pPr>
        <w:spacing w:after="0" w:line="360" w:lineRule="auto"/>
        <w:ind w:left="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Verdana" w:eastAsia="Times New Roman" w:hAnsi="Verdana"/>
          <w:sz w:val="19"/>
          <w:szCs w:val="19"/>
          <w:lang w:eastAsia="tr-TR"/>
        </w:rPr>
      </w:pPr>
      <w:r w:rsidRPr="005D594D">
        <w:rPr>
          <w:rFonts w:ascii="Courier New" w:hAnsi="Courier New" w:cs="Courier New"/>
          <w:b/>
          <w:bCs/>
          <w:kern w:val="36"/>
          <w:sz w:val="24"/>
          <w:szCs w:val="24"/>
        </w:rPr>
        <w:t>XXX v A Strategic Health Authority</w:t>
      </w:r>
      <w:r w:rsidRPr="005D594D">
        <w:rPr>
          <w:rFonts w:ascii="Courier New" w:hAnsi="Courier New" w:cs="Courier New"/>
          <w:b/>
          <w:bCs/>
          <w:sz w:val="24"/>
          <w:szCs w:val="24"/>
        </w:rPr>
        <w:t xml:space="preserve"> [2008] EWHC 2727 (QB)</w:t>
      </w:r>
      <w:r>
        <w:rPr>
          <w:rFonts w:ascii="Courier New" w:hAnsi="Courier New" w:cs="Courier New"/>
          <w:bCs/>
          <w:sz w:val="24"/>
          <w:szCs w:val="24"/>
        </w:rPr>
        <w:t>kararında ise Sowden davasına değinilerek</w:t>
      </w:r>
      <w:r w:rsidR="00EB4C78">
        <w:rPr>
          <w:rFonts w:ascii="Courier New" w:hAnsi="Courier New" w:cs="Courier New"/>
          <w:bCs/>
          <w:sz w:val="24"/>
          <w:szCs w:val="24"/>
        </w:rPr>
        <w:t>,</w:t>
      </w:r>
      <w:r>
        <w:rPr>
          <w:rFonts w:ascii="Courier New" w:hAnsi="Courier New" w:cs="Courier New"/>
          <w:bCs/>
          <w:sz w:val="24"/>
          <w:szCs w:val="24"/>
        </w:rPr>
        <w:t xml:space="preserve"> </w:t>
      </w:r>
      <w:r w:rsidR="00EB4C78">
        <w:rPr>
          <w:rFonts w:ascii="Courier New" w:hAnsi="Courier New" w:cs="Courier New"/>
          <w:bCs/>
          <w:sz w:val="24"/>
          <w:szCs w:val="24"/>
        </w:rPr>
        <w:t>d</w:t>
      </w:r>
      <w:r>
        <w:rPr>
          <w:rFonts w:ascii="Courier New" w:hAnsi="Courier New" w:cs="Courier New"/>
          <w:bCs/>
          <w:sz w:val="24"/>
          <w:szCs w:val="24"/>
        </w:rPr>
        <w:t>avacının talep ve iddia ettiği</w:t>
      </w:r>
      <w:r w:rsidR="00EB4C78">
        <w:rPr>
          <w:rFonts w:ascii="Courier New" w:hAnsi="Courier New" w:cs="Courier New"/>
          <w:bCs/>
          <w:sz w:val="24"/>
          <w:szCs w:val="24"/>
        </w:rPr>
        <w:t>,</w:t>
      </w:r>
      <w:r>
        <w:rPr>
          <w:rFonts w:ascii="Courier New" w:hAnsi="Courier New" w:cs="Courier New"/>
          <w:bCs/>
          <w:sz w:val="24"/>
          <w:szCs w:val="24"/>
        </w:rPr>
        <w:t xml:space="preserve"> ihtiyaç duyulan bakımı belirle</w:t>
      </w:r>
      <w:r w:rsidR="00EB4C78">
        <w:rPr>
          <w:rFonts w:ascii="Courier New" w:hAnsi="Courier New" w:cs="Courier New"/>
          <w:bCs/>
          <w:sz w:val="24"/>
          <w:szCs w:val="24"/>
        </w:rPr>
        <w:t>ni</w:t>
      </w:r>
      <w:r>
        <w:rPr>
          <w:rFonts w:ascii="Courier New" w:hAnsi="Courier New" w:cs="Courier New"/>
          <w:bCs/>
          <w:sz w:val="24"/>
          <w:szCs w:val="24"/>
        </w:rPr>
        <w:t>rken aşağıdaki soruların cevapla</w:t>
      </w:r>
      <w:r w:rsidR="00EB4C78">
        <w:rPr>
          <w:rFonts w:ascii="Courier New" w:hAnsi="Courier New" w:cs="Courier New"/>
          <w:bCs/>
          <w:sz w:val="24"/>
          <w:szCs w:val="24"/>
        </w:rPr>
        <w:t>n</w:t>
      </w:r>
      <w:r>
        <w:rPr>
          <w:rFonts w:ascii="Courier New" w:hAnsi="Courier New" w:cs="Courier New"/>
          <w:bCs/>
          <w:sz w:val="24"/>
          <w:szCs w:val="24"/>
        </w:rPr>
        <w:t>ma</w:t>
      </w:r>
      <w:r w:rsidR="00EB4C78">
        <w:rPr>
          <w:rFonts w:ascii="Courier New" w:hAnsi="Courier New" w:cs="Courier New"/>
          <w:bCs/>
          <w:sz w:val="24"/>
          <w:szCs w:val="24"/>
        </w:rPr>
        <w:t>sı</w:t>
      </w:r>
      <w:r>
        <w:rPr>
          <w:rFonts w:ascii="Courier New" w:hAnsi="Courier New" w:cs="Courier New"/>
          <w:bCs/>
          <w:sz w:val="24"/>
          <w:szCs w:val="24"/>
        </w:rPr>
        <w:t xml:space="preserve"> gerektiği ifade edilmiştir</w:t>
      </w:r>
      <w:r w:rsidR="00450373">
        <w:rPr>
          <w:rFonts w:ascii="Courier New" w:hAnsi="Courier New" w:cs="Courier New"/>
          <w:bCs/>
          <w:sz w:val="24"/>
          <w:szCs w:val="24"/>
        </w:rPr>
        <w:t>:</w:t>
      </w:r>
    </w:p>
    <w:p w:rsidR="00282BD7" w:rsidRDefault="00282BD7" w:rsidP="00282BD7">
      <w:pPr>
        <w:rPr>
          <w:rFonts w:ascii="Courier New" w:hAnsi="Courier New" w:cs="Courier New"/>
          <w:b/>
        </w:rPr>
      </w:pPr>
    </w:p>
    <w:p w:rsidR="00CF0627" w:rsidRPr="00282BD7" w:rsidRDefault="00CF0627" w:rsidP="00282BD7">
      <w:pPr>
        <w:pStyle w:val="ListeParagraf"/>
        <w:numPr>
          <w:ilvl w:val="0"/>
          <w:numId w:val="11"/>
        </w:numPr>
        <w:rPr>
          <w:rFonts w:ascii="Courier New" w:hAnsi="Courier New" w:cs="Courier New"/>
          <w:b/>
        </w:rPr>
      </w:pPr>
      <w:r w:rsidRPr="00282BD7">
        <w:rPr>
          <w:rFonts w:ascii="Courier New" w:hAnsi="Courier New" w:cs="Courier New"/>
          <w:b/>
        </w:rPr>
        <w:t xml:space="preserve">Was the choice of the manner in which the claimant   was to be cared for reasonable? </w:t>
      </w:r>
    </w:p>
    <w:p w:rsidR="00CF0627" w:rsidRDefault="00CF0627" w:rsidP="00CF0627">
      <w:pPr>
        <w:pStyle w:val="ListeParagraf"/>
        <w:numPr>
          <w:ilvl w:val="0"/>
          <w:numId w:val="11"/>
        </w:numPr>
        <w:rPr>
          <w:rFonts w:ascii="Courier New" w:hAnsi="Courier New" w:cs="Courier New"/>
          <w:b/>
        </w:rPr>
      </w:pPr>
      <w:r w:rsidRPr="005D594D">
        <w:rPr>
          <w:rFonts w:ascii="Courier New" w:hAnsi="Courier New" w:cs="Courier New"/>
          <w:b/>
        </w:rPr>
        <w:t xml:space="preserve"> Was the cost of the care so chosen reasonable? </w:t>
      </w:r>
    </w:p>
    <w:p w:rsidR="00CF0627" w:rsidRPr="005D594D" w:rsidRDefault="00CF0627" w:rsidP="00CF0627">
      <w:pPr>
        <w:pStyle w:val="ListeParagraf"/>
        <w:numPr>
          <w:ilvl w:val="0"/>
          <w:numId w:val="10"/>
        </w:numPr>
        <w:spacing w:after="0" w:line="360" w:lineRule="auto"/>
        <w:contextualSpacing/>
        <w:rPr>
          <w:rFonts w:ascii="Courier New" w:hAnsi="Courier New" w:cs="Courier New"/>
          <w:b/>
        </w:rPr>
      </w:pPr>
      <w:r w:rsidRPr="005D594D">
        <w:rPr>
          <w:rFonts w:ascii="Courier New" w:hAnsi="Courier New" w:cs="Courier New"/>
          <w:b/>
        </w:rPr>
        <w:t>Davacının seçmiş olduğu bakım yöntemi makul</w:t>
      </w:r>
      <w:r w:rsidR="00EB4C78">
        <w:rPr>
          <w:rFonts w:ascii="Courier New" w:hAnsi="Courier New" w:cs="Courier New"/>
          <w:b/>
        </w:rPr>
        <w:t xml:space="preserve"> </w:t>
      </w:r>
      <w:r w:rsidRPr="005D594D">
        <w:rPr>
          <w:rFonts w:ascii="Courier New" w:hAnsi="Courier New" w:cs="Courier New"/>
          <w:b/>
        </w:rPr>
        <w:t>m</w:t>
      </w:r>
      <w:r w:rsidR="00EB4C78">
        <w:rPr>
          <w:rFonts w:ascii="Courier New" w:hAnsi="Courier New" w:cs="Courier New"/>
          <w:b/>
        </w:rPr>
        <w:t>ü</w:t>
      </w:r>
      <w:r w:rsidRPr="005D594D">
        <w:rPr>
          <w:rFonts w:ascii="Courier New" w:hAnsi="Courier New" w:cs="Courier New"/>
          <w:b/>
        </w:rPr>
        <w:t>dür?</w:t>
      </w:r>
    </w:p>
    <w:p w:rsidR="00CF0627" w:rsidRPr="005D594D" w:rsidRDefault="00CF0627" w:rsidP="00CF0627">
      <w:pPr>
        <w:pStyle w:val="ListeParagraf"/>
        <w:numPr>
          <w:ilvl w:val="0"/>
          <w:numId w:val="10"/>
        </w:numPr>
        <w:spacing w:after="0" w:line="360" w:lineRule="auto"/>
        <w:contextualSpacing/>
        <w:rPr>
          <w:rFonts w:ascii="Courier New" w:hAnsi="Courier New" w:cs="Courier New"/>
          <w:b/>
        </w:rPr>
      </w:pPr>
      <w:r w:rsidRPr="005D594D">
        <w:rPr>
          <w:rFonts w:ascii="Courier New" w:hAnsi="Courier New" w:cs="Courier New"/>
          <w:b/>
        </w:rPr>
        <w:t>Seçilen bakımın masrafları makul</w:t>
      </w:r>
      <w:r w:rsidR="00EB4C78">
        <w:rPr>
          <w:rFonts w:ascii="Courier New" w:hAnsi="Courier New" w:cs="Courier New"/>
          <w:b/>
        </w:rPr>
        <w:t xml:space="preserve"> </w:t>
      </w:r>
      <w:r w:rsidRPr="005D594D">
        <w:rPr>
          <w:rFonts w:ascii="Courier New" w:hAnsi="Courier New" w:cs="Courier New"/>
          <w:b/>
        </w:rPr>
        <w:t>müdür?</w:t>
      </w:r>
    </w:p>
    <w:p w:rsidR="00CF0627" w:rsidRDefault="00450373" w:rsidP="00CF062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Bu prensipler ışığında </w:t>
      </w:r>
      <w:r w:rsidR="00EB4C78">
        <w:rPr>
          <w:rFonts w:ascii="Courier New" w:hAnsi="Courier New" w:cs="Courier New"/>
          <w:sz w:val="24"/>
          <w:szCs w:val="24"/>
        </w:rPr>
        <w:t>m</w:t>
      </w:r>
      <w:r>
        <w:rPr>
          <w:rFonts w:ascii="Courier New" w:hAnsi="Courier New" w:cs="Courier New"/>
          <w:sz w:val="24"/>
          <w:szCs w:val="24"/>
        </w:rPr>
        <w:t>ahkemenin görevi</w:t>
      </w:r>
      <w:r w:rsidR="00EB4C78">
        <w:rPr>
          <w:rFonts w:ascii="Courier New" w:hAnsi="Courier New" w:cs="Courier New"/>
          <w:sz w:val="24"/>
          <w:szCs w:val="24"/>
        </w:rPr>
        <w:t>,</w:t>
      </w:r>
      <w:r>
        <w:rPr>
          <w:rFonts w:ascii="Courier New" w:hAnsi="Courier New" w:cs="Courier New"/>
          <w:sz w:val="24"/>
          <w:szCs w:val="24"/>
        </w:rPr>
        <w:t xml:space="preserve"> talep edilen bakımın yöntemi</w:t>
      </w:r>
      <w:r w:rsidR="00EB4C78">
        <w:rPr>
          <w:rFonts w:ascii="Courier New" w:hAnsi="Courier New" w:cs="Courier New"/>
          <w:sz w:val="24"/>
          <w:szCs w:val="24"/>
        </w:rPr>
        <w:t>nin,</w:t>
      </w:r>
      <w:r>
        <w:rPr>
          <w:rFonts w:ascii="Courier New" w:hAnsi="Courier New" w:cs="Courier New"/>
          <w:sz w:val="24"/>
          <w:szCs w:val="24"/>
        </w:rPr>
        <w:t xml:space="preserve"> nerede verileceği</w:t>
      </w:r>
      <w:r w:rsidR="00EB4C78">
        <w:rPr>
          <w:rFonts w:ascii="Courier New" w:hAnsi="Courier New" w:cs="Courier New"/>
          <w:sz w:val="24"/>
          <w:szCs w:val="24"/>
        </w:rPr>
        <w:t>ni</w:t>
      </w:r>
      <w:r>
        <w:rPr>
          <w:rFonts w:ascii="Courier New" w:hAnsi="Courier New" w:cs="Courier New"/>
          <w:sz w:val="24"/>
          <w:szCs w:val="24"/>
        </w:rPr>
        <w:t>, kimin tarafından verileceği</w:t>
      </w:r>
      <w:r w:rsidR="00EB4C78">
        <w:rPr>
          <w:rFonts w:ascii="Courier New" w:hAnsi="Courier New" w:cs="Courier New"/>
          <w:sz w:val="24"/>
          <w:szCs w:val="24"/>
        </w:rPr>
        <w:t xml:space="preserve">ni ve </w:t>
      </w:r>
      <w:r>
        <w:rPr>
          <w:rFonts w:ascii="Courier New" w:hAnsi="Courier New" w:cs="Courier New"/>
          <w:sz w:val="24"/>
          <w:szCs w:val="24"/>
        </w:rPr>
        <w:t>masrafları</w:t>
      </w:r>
      <w:r w:rsidR="00282BD7">
        <w:rPr>
          <w:rFonts w:ascii="Courier New" w:hAnsi="Courier New" w:cs="Courier New"/>
          <w:sz w:val="24"/>
          <w:szCs w:val="24"/>
        </w:rPr>
        <w:t>n</w:t>
      </w:r>
      <w:r>
        <w:rPr>
          <w:rFonts w:ascii="Courier New" w:hAnsi="Courier New" w:cs="Courier New"/>
          <w:sz w:val="24"/>
          <w:szCs w:val="24"/>
        </w:rPr>
        <w:t xml:space="preserve"> makul olup olmadığını değerlendirerek bir sonuca varma</w:t>
      </w:r>
      <w:r w:rsidR="00EB4C78">
        <w:rPr>
          <w:rFonts w:ascii="Courier New" w:hAnsi="Courier New" w:cs="Courier New"/>
          <w:sz w:val="24"/>
          <w:szCs w:val="24"/>
        </w:rPr>
        <w:t>ktır</w:t>
      </w:r>
      <w:r>
        <w:rPr>
          <w:rFonts w:ascii="Courier New" w:hAnsi="Courier New" w:cs="Courier New"/>
          <w:sz w:val="24"/>
          <w:szCs w:val="24"/>
        </w:rPr>
        <w:t>.</w:t>
      </w:r>
    </w:p>
    <w:p w:rsidR="00282BD7" w:rsidRDefault="00282BD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Pratikte mahkemeler, bakıcı hizmeti masraflarının hesaplanmasında ve bakımın kapsamının belirlenmesinde uzman tanık şahadetine ihtiyaç duym</w:t>
      </w:r>
      <w:r w:rsidR="00450373">
        <w:rPr>
          <w:rFonts w:ascii="Courier New" w:hAnsi="Courier New" w:cs="Courier New"/>
          <w:sz w:val="24"/>
          <w:szCs w:val="24"/>
        </w:rPr>
        <w:t>a</w:t>
      </w:r>
      <w:r>
        <w:rPr>
          <w:rFonts w:ascii="Courier New" w:hAnsi="Courier New" w:cs="Courier New"/>
          <w:sz w:val="24"/>
          <w:szCs w:val="24"/>
        </w:rPr>
        <w:t>kt</w:t>
      </w:r>
      <w:r w:rsidR="00450373">
        <w:rPr>
          <w:rFonts w:ascii="Courier New" w:hAnsi="Courier New" w:cs="Courier New"/>
          <w:sz w:val="24"/>
          <w:szCs w:val="24"/>
        </w:rPr>
        <w:t>a</w:t>
      </w:r>
      <w:r>
        <w:rPr>
          <w:rFonts w:ascii="Courier New" w:hAnsi="Courier New" w:cs="Courier New"/>
          <w:sz w:val="24"/>
          <w:szCs w:val="24"/>
        </w:rPr>
        <w:t>d</w:t>
      </w:r>
      <w:r w:rsidR="00450373">
        <w:rPr>
          <w:rFonts w:ascii="Courier New" w:hAnsi="Courier New" w:cs="Courier New"/>
          <w:sz w:val="24"/>
          <w:szCs w:val="24"/>
        </w:rPr>
        <w:t>ı</w:t>
      </w:r>
      <w:r>
        <w:rPr>
          <w:rFonts w:ascii="Courier New" w:hAnsi="Courier New" w:cs="Courier New"/>
          <w:sz w:val="24"/>
          <w:szCs w:val="24"/>
        </w:rPr>
        <w:t xml:space="preserve">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Nitekim Alt Mahkeme, sunulan uzman tanık şahadetinden, Tanık Dr. Osman Monargalı ve Tanık Bekir Yavuz Uçar'ın şahadetlerini dikkate alarak, keza Davacının annesinin şahadetini de göz önünde bulundurarak</w:t>
      </w:r>
      <w:r w:rsidR="00EB4C78">
        <w:rPr>
          <w:rFonts w:ascii="Courier New" w:hAnsi="Courier New" w:cs="Courier New"/>
          <w:sz w:val="24"/>
          <w:szCs w:val="24"/>
        </w:rPr>
        <w:t>,</w:t>
      </w:r>
      <w:r>
        <w:rPr>
          <w:rFonts w:ascii="Courier New" w:hAnsi="Courier New" w:cs="Courier New"/>
          <w:sz w:val="24"/>
          <w:szCs w:val="24"/>
        </w:rPr>
        <w:t xml:space="preserve"> Davacının hayat boyu tek bir bakıcıya ihtiyaç duyacağına ve bir bakıcı ile bakım ihtiyacını karşılayabileceğine bulgu yapmıştır. Bu konuda uzman tanıkların şahadetinin aksini gösterecek bir şahadet mahkemeye sunulmadığı gibi</w:t>
      </w:r>
      <w:r w:rsidR="00EB4C78">
        <w:rPr>
          <w:rFonts w:ascii="Courier New" w:hAnsi="Courier New" w:cs="Courier New"/>
          <w:sz w:val="24"/>
          <w:szCs w:val="24"/>
        </w:rPr>
        <w:t>,</w:t>
      </w:r>
      <w:r>
        <w:rPr>
          <w:rFonts w:ascii="Courier New" w:hAnsi="Courier New" w:cs="Courier New"/>
          <w:sz w:val="24"/>
          <w:szCs w:val="24"/>
        </w:rPr>
        <w:t xml:space="preserve"> bilimsel ve somut olarak iki bakıcının mutlak surette gerekli olduğu hususunda mahkemeye itibar edilebilir bir şahadet cel</w:t>
      </w:r>
      <w:r w:rsidR="003B40F2">
        <w:rPr>
          <w:rFonts w:ascii="Courier New" w:hAnsi="Courier New" w:cs="Courier New"/>
          <w:sz w:val="24"/>
          <w:szCs w:val="24"/>
        </w:rPr>
        <w:t xml:space="preserve">p </w:t>
      </w:r>
      <w:r>
        <w:rPr>
          <w:rFonts w:ascii="Courier New" w:hAnsi="Courier New" w:cs="Courier New"/>
          <w:sz w:val="24"/>
          <w:szCs w:val="24"/>
        </w:rPr>
        <w:t>edilmemiştir. Mevcut olgular ışığında</w:t>
      </w:r>
      <w:r w:rsidR="00EB4C78">
        <w:rPr>
          <w:rFonts w:ascii="Courier New" w:hAnsi="Courier New" w:cs="Courier New"/>
          <w:sz w:val="24"/>
          <w:szCs w:val="24"/>
        </w:rPr>
        <w:t>,</w:t>
      </w:r>
      <w:r>
        <w:rPr>
          <w:rFonts w:ascii="Courier New" w:hAnsi="Courier New" w:cs="Courier New"/>
          <w:sz w:val="24"/>
          <w:szCs w:val="24"/>
        </w:rPr>
        <w:t xml:space="preserve"> mezkur tanıkların şahadetine itibar edip bir bakıcının yeterli olacağı bulgusuna varmakla Alt Mahkemenin hatalı bir karar verdiğinden söz etmek mümkün değildir.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 </w:t>
      </w:r>
      <w:r w:rsidR="00450373">
        <w:rPr>
          <w:rFonts w:ascii="Courier New" w:hAnsi="Courier New" w:cs="Courier New"/>
          <w:sz w:val="24"/>
          <w:szCs w:val="24"/>
        </w:rPr>
        <w:t>No.2</w:t>
      </w:r>
      <w:r w:rsidR="00EB4C78">
        <w:rPr>
          <w:rFonts w:ascii="Courier New" w:hAnsi="Courier New" w:cs="Courier New"/>
          <w:sz w:val="24"/>
          <w:szCs w:val="24"/>
        </w:rPr>
        <w:t>,</w:t>
      </w:r>
      <w:r w:rsidR="00450373">
        <w:rPr>
          <w:rFonts w:ascii="Courier New" w:hAnsi="Courier New" w:cs="Courier New"/>
          <w:sz w:val="24"/>
          <w:szCs w:val="24"/>
        </w:rPr>
        <w:t xml:space="preserve"> </w:t>
      </w:r>
      <w:r>
        <w:rPr>
          <w:rFonts w:ascii="Courier New" w:hAnsi="Courier New" w:cs="Courier New"/>
          <w:sz w:val="24"/>
          <w:szCs w:val="24"/>
        </w:rPr>
        <w:t>bakıcı masraflarının Sterlin olarak İngiltere</w:t>
      </w:r>
      <w:r w:rsidR="00450373">
        <w:rPr>
          <w:rFonts w:ascii="Courier New" w:hAnsi="Courier New" w:cs="Courier New"/>
          <w:sz w:val="24"/>
          <w:szCs w:val="24"/>
        </w:rPr>
        <w:t>'</w:t>
      </w:r>
      <w:r>
        <w:rPr>
          <w:rFonts w:ascii="Courier New" w:hAnsi="Courier New" w:cs="Courier New"/>
          <w:sz w:val="24"/>
          <w:szCs w:val="24"/>
        </w:rPr>
        <w:t>deki şartlar dikkate alınarak tespit edilmesinin hatalı olduğunu, haksız fiilin KKTC</w:t>
      </w:r>
      <w:r w:rsidR="00450373">
        <w:rPr>
          <w:rFonts w:ascii="Courier New" w:hAnsi="Courier New" w:cs="Courier New"/>
          <w:sz w:val="24"/>
          <w:szCs w:val="24"/>
        </w:rPr>
        <w:t>'</w:t>
      </w:r>
      <w:r>
        <w:rPr>
          <w:rFonts w:ascii="Courier New" w:hAnsi="Courier New" w:cs="Courier New"/>
          <w:sz w:val="24"/>
          <w:szCs w:val="24"/>
        </w:rPr>
        <w:t>de meydana geldiği gibi davanın da KKTC</w:t>
      </w:r>
      <w:r w:rsidR="00450373">
        <w:rPr>
          <w:rFonts w:ascii="Courier New" w:hAnsi="Courier New" w:cs="Courier New"/>
          <w:sz w:val="24"/>
          <w:szCs w:val="24"/>
        </w:rPr>
        <w:t>'</w:t>
      </w:r>
      <w:r>
        <w:rPr>
          <w:rFonts w:ascii="Courier New" w:hAnsi="Courier New" w:cs="Courier New"/>
          <w:sz w:val="24"/>
          <w:szCs w:val="24"/>
        </w:rPr>
        <w:t>de açıldığı ve/veya talebin burada yapıldığı</w:t>
      </w:r>
      <w:r w:rsidR="00EB4C78">
        <w:rPr>
          <w:rFonts w:ascii="Courier New" w:hAnsi="Courier New" w:cs="Courier New"/>
          <w:sz w:val="24"/>
          <w:szCs w:val="24"/>
        </w:rPr>
        <w:t xml:space="preserve"> cihetle,</w:t>
      </w:r>
      <w:r>
        <w:rPr>
          <w:rFonts w:ascii="Courier New" w:hAnsi="Courier New" w:cs="Courier New"/>
          <w:sz w:val="24"/>
          <w:szCs w:val="24"/>
        </w:rPr>
        <w:t xml:space="preserve"> zarar</w:t>
      </w:r>
      <w:r w:rsidR="00EB4C78">
        <w:rPr>
          <w:rFonts w:ascii="Courier New" w:hAnsi="Courier New" w:cs="Courier New"/>
          <w:sz w:val="24"/>
          <w:szCs w:val="24"/>
        </w:rPr>
        <w:t>-</w:t>
      </w:r>
      <w:r>
        <w:rPr>
          <w:rFonts w:ascii="Courier New" w:hAnsi="Courier New" w:cs="Courier New"/>
          <w:sz w:val="24"/>
          <w:szCs w:val="24"/>
        </w:rPr>
        <w:t xml:space="preserve">ziyanın ülkemizdeki mevcut şartlar dikkate alınarak tespit edilmesi gerektiğini, buna göre bakıcı masraflarının da ülkemizdeki saatlik ücretlerin göz önüne alınarak tespiti gerektiğini ileri sürmüştür. </w:t>
      </w:r>
    </w:p>
    <w:p w:rsidR="00CF0627" w:rsidRDefault="00CF0627" w:rsidP="00CF0627">
      <w:pPr>
        <w:spacing w:after="0" w:line="360" w:lineRule="auto"/>
        <w:ind w:firstLine="708"/>
        <w:contextualSpacing/>
        <w:rPr>
          <w:rFonts w:ascii="Courier New" w:hAnsi="Courier New" w:cs="Courier New"/>
          <w:sz w:val="24"/>
          <w:szCs w:val="24"/>
        </w:rPr>
      </w:pPr>
    </w:p>
    <w:p w:rsidR="00B4579D" w:rsidRDefault="00CF0627" w:rsidP="00B4579D">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Bir kişinin haksız fi</w:t>
      </w:r>
      <w:r w:rsidR="00C80C2E">
        <w:rPr>
          <w:rFonts w:ascii="Courier New" w:hAnsi="Courier New" w:cs="Courier New"/>
          <w:sz w:val="24"/>
          <w:szCs w:val="24"/>
        </w:rPr>
        <w:t>i</w:t>
      </w:r>
      <w:r>
        <w:rPr>
          <w:rFonts w:ascii="Courier New" w:hAnsi="Courier New" w:cs="Courier New"/>
          <w:sz w:val="24"/>
          <w:szCs w:val="24"/>
        </w:rPr>
        <w:t>lden dolayı uğramış olduğu zarar</w:t>
      </w:r>
      <w:r w:rsidR="00C80C2E">
        <w:rPr>
          <w:rFonts w:ascii="Courier New" w:hAnsi="Courier New" w:cs="Courier New"/>
          <w:sz w:val="24"/>
          <w:szCs w:val="24"/>
        </w:rPr>
        <w:t>-</w:t>
      </w:r>
      <w:r>
        <w:rPr>
          <w:rFonts w:ascii="Courier New" w:hAnsi="Courier New" w:cs="Courier New"/>
          <w:sz w:val="24"/>
          <w:szCs w:val="24"/>
        </w:rPr>
        <w:t xml:space="preserve"> ziyanın hesa</w:t>
      </w:r>
      <w:r w:rsidR="00450373">
        <w:rPr>
          <w:rFonts w:ascii="Courier New" w:hAnsi="Courier New" w:cs="Courier New"/>
          <w:sz w:val="24"/>
          <w:szCs w:val="24"/>
        </w:rPr>
        <w:t>plamasın</w:t>
      </w:r>
      <w:r>
        <w:rPr>
          <w:rFonts w:ascii="Courier New" w:hAnsi="Courier New" w:cs="Courier New"/>
          <w:sz w:val="24"/>
          <w:szCs w:val="24"/>
        </w:rPr>
        <w:t>da</w:t>
      </w:r>
      <w:r w:rsidR="00450373">
        <w:rPr>
          <w:rFonts w:ascii="Courier New" w:hAnsi="Courier New" w:cs="Courier New"/>
          <w:sz w:val="24"/>
          <w:szCs w:val="24"/>
        </w:rPr>
        <w:t>,</w:t>
      </w:r>
      <w:r>
        <w:rPr>
          <w:rFonts w:ascii="Courier New" w:hAnsi="Courier New" w:cs="Courier New"/>
          <w:sz w:val="24"/>
          <w:szCs w:val="24"/>
        </w:rPr>
        <w:t xml:space="preserve"> o kişinin fiilen cebinden çıkmış veya çıkacak </w:t>
      </w:r>
      <w:r w:rsidR="00450373">
        <w:rPr>
          <w:rFonts w:ascii="Courier New" w:hAnsi="Courier New" w:cs="Courier New"/>
          <w:sz w:val="24"/>
          <w:szCs w:val="24"/>
        </w:rPr>
        <w:t xml:space="preserve">olan </w:t>
      </w:r>
      <w:r>
        <w:rPr>
          <w:rFonts w:ascii="Courier New" w:hAnsi="Courier New" w:cs="Courier New"/>
          <w:sz w:val="24"/>
          <w:szCs w:val="24"/>
        </w:rPr>
        <w:t xml:space="preserve">masrafların </w:t>
      </w:r>
      <w:r w:rsidR="00450373">
        <w:rPr>
          <w:rFonts w:ascii="Courier New" w:hAnsi="Courier New" w:cs="Courier New"/>
          <w:sz w:val="24"/>
          <w:szCs w:val="24"/>
        </w:rPr>
        <w:t>karşılanması amaçlanır.</w:t>
      </w:r>
      <w:r>
        <w:rPr>
          <w:rFonts w:ascii="Courier New" w:hAnsi="Courier New" w:cs="Courier New"/>
          <w:sz w:val="24"/>
          <w:szCs w:val="24"/>
        </w:rPr>
        <w:t xml:space="preserve"> Davacı bu kazadan dolayı annesinin yaşamakta olduğu Londra – İngiltere'ye gitmek veya dönmek durumunda kalmış, hayatını, ona daha iyi bir bakım sağlayacak veya ilgilenebilecek annesinin yanında sürdürmek durumunda kalmıştır. Buna bağlı olarak da, hayatındaki bu değişiklik ile birlikte haksız fiilden dolayı ortaya çıkan bakıcı tarafından sürekli bakım ihtiyacının ise orada karşılanması gerekliliği doğmuştur. </w:t>
      </w:r>
      <w:r w:rsidR="00282BD7">
        <w:rPr>
          <w:rFonts w:ascii="Courier New" w:hAnsi="Courier New" w:cs="Courier New"/>
          <w:sz w:val="24"/>
          <w:szCs w:val="24"/>
        </w:rPr>
        <w:t>Bununla birlikte</w:t>
      </w:r>
      <w:r w:rsidR="00C80C2E">
        <w:rPr>
          <w:rFonts w:ascii="Courier New" w:hAnsi="Courier New" w:cs="Courier New"/>
          <w:sz w:val="24"/>
          <w:szCs w:val="24"/>
        </w:rPr>
        <w:t>,</w:t>
      </w:r>
      <w:r w:rsidR="00282BD7">
        <w:rPr>
          <w:rFonts w:ascii="Courier New" w:hAnsi="Courier New" w:cs="Courier New"/>
          <w:sz w:val="24"/>
          <w:szCs w:val="24"/>
        </w:rPr>
        <w:t xml:space="preserve"> h</w:t>
      </w:r>
      <w:r>
        <w:rPr>
          <w:rFonts w:ascii="Courier New" w:hAnsi="Courier New" w:cs="Courier New"/>
          <w:sz w:val="24"/>
          <w:szCs w:val="24"/>
        </w:rPr>
        <w:t xml:space="preserve">aksız fiilden dolayı </w:t>
      </w:r>
      <w:r w:rsidR="0007617A">
        <w:rPr>
          <w:rFonts w:ascii="Courier New" w:hAnsi="Courier New" w:cs="Courier New"/>
          <w:sz w:val="24"/>
          <w:szCs w:val="24"/>
        </w:rPr>
        <w:t>ortaya çıkan</w:t>
      </w:r>
      <w:r>
        <w:rPr>
          <w:rFonts w:ascii="Courier New" w:hAnsi="Courier New" w:cs="Courier New"/>
          <w:sz w:val="24"/>
          <w:szCs w:val="24"/>
        </w:rPr>
        <w:t xml:space="preserve"> bakım ihtiyacının karşılanması </w:t>
      </w:r>
      <w:r w:rsidR="0007617A">
        <w:rPr>
          <w:rFonts w:ascii="Courier New" w:hAnsi="Courier New" w:cs="Courier New"/>
          <w:sz w:val="24"/>
          <w:szCs w:val="24"/>
        </w:rPr>
        <w:t xml:space="preserve">için ödenecek </w:t>
      </w:r>
      <w:r>
        <w:rPr>
          <w:rFonts w:ascii="Courier New" w:hAnsi="Courier New" w:cs="Courier New"/>
          <w:sz w:val="24"/>
          <w:szCs w:val="24"/>
        </w:rPr>
        <w:t>tazminat</w:t>
      </w:r>
      <w:r w:rsidR="00C80C2E">
        <w:rPr>
          <w:rFonts w:ascii="Courier New" w:hAnsi="Courier New" w:cs="Courier New"/>
          <w:sz w:val="24"/>
          <w:szCs w:val="24"/>
        </w:rPr>
        <w:t>,</w:t>
      </w:r>
      <w:r w:rsidR="00282BD7">
        <w:rPr>
          <w:rFonts w:ascii="Courier New" w:hAnsi="Courier New" w:cs="Courier New"/>
          <w:sz w:val="24"/>
          <w:szCs w:val="24"/>
        </w:rPr>
        <w:t xml:space="preserve"> yukarıda</w:t>
      </w:r>
      <w:r>
        <w:rPr>
          <w:rFonts w:ascii="Courier New" w:hAnsi="Courier New" w:cs="Courier New"/>
          <w:sz w:val="24"/>
          <w:szCs w:val="24"/>
        </w:rPr>
        <w:t xml:space="preserve"> </w:t>
      </w:r>
      <w:r w:rsidR="00282BD7">
        <w:rPr>
          <w:rFonts w:ascii="Courier New" w:hAnsi="Courier New" w:cs="Courier New"/>
          <w:sz w:val="24"/>
          <w:szCs w:val="24"/>
        </w:rPr>
        <w:t>sıralanan prensipler uyarınca</w:t>
      </w:r>
      <w:r w:rsidR="00B4579D">
        <w:rPr>
          <w:rFonts w:ascii="Courier New" w:hAnsi="Courier New" w:cs="Courier New"/>
          <w:sz w:val="24"/>
          <w:szCs w:val="24"/>
        </w:rPr>
        <w:t xml:space="preserve"> belirle</w:t>
      </w:r>
      <w:r w:rsidR="00282BD7">
        <w:rPr>
          <w:rFonts w:ascii="Courier New" w:hAnsi="Courier New" w:cs="Courier New"/>
          <w:sz w:val="24"/>
          <w:szCs w:val="24"/>
        </w:rPr>
        <w:t>n</w:t>
      </w:r>
      <w:r w:rsidR="00B4579D">
        <w:rPr>
          <w:rFonts w:ascii="Courier New" w:hAnsi="Courier New" w:cs="Courier New"/>
          <w:sz w:val="24"/>
          <w:szCs w:val="24"/>
        </w:rPr>
        <w:t xml:space="preserve">melidir. </w:t>
      </w:r>
    </w:p>
    <w:p w:rsidR="00B4579D" w:rsidRDefault="00B4579D" w:rsidP="00B4579D">
      <w:pPr>
        <w:spacing w:after="0" w:line="360" w:lineRule="auto"/>
        <w:ind w:firstLine="708"/>
        <w:contextualSpacing/>
        <w:rPr>
          <w:rFonts w:ascii="Courier New" w:hAnsi="Courier New" w:cs="Courier New"/>
          <w:sz w:val="24"/>
          <w:szCs w:val="24"/>
        </w:rPr>
      </w:pPr>
    </w:p>
    <w:p w:rsidR="00B4579D" w:rsidRDefault="00B4579D" w:rsidP="00B4579D">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 İngiltere'deki saatlik bakıcı ücretini 7 Stg. olarak tespit edip buna göre bir hesap yap</w:t>
      </w:r>
      <w:r w:rsidR="00497069">
        <w:rPr>
          <w:rFonts w:ascii="Courier New" w:hAnsi="Courier New" w:cs="Courier New"/>
          <w:sz w:val="24"/>
          <w:szCs w:val="24"/>
        </w:rPr>
        <w:t>arak</w:t>
      </w:r>
      <w:r>
        <w:rPr>
          <w:rFonts w:ascii="Courier New" w:hAnsi="Courier New" w:cs="Courier New"/>
          <w:sz w:val="24"/>
          <w:szCs w:val="24"/>
        </w:rPr>
        <w:t xml:space="preserve"> tazminatı belirlemiştir. Dava</w:t>
      </w:r>
      <w:r w:rsidR="00497069">
        <w:rPr>
          <w:rFonts w:ascii="Courier New" w:hAnsi="Courier New" w:cs="Courier New"/>
          <w:sz w:val="24"/>
          <w:szCs w:val="24"/>
        </w:rPr>
        <w:t>l</w:t>
      </w:r>
      <w:r>
        <w:rPr>
          <w:rFonts w:ascii="Courier New" w:hAnsi="Courier New" w:cs="Courier New"/>
          <w:sz w:val="24"/>
          <w:szCs w:val="24"/>
        </w:rPr>
        <w:t>ı</w:t>
      </w:r>
      <w:r w:rsidR="00497069">
        <w:rPr>
          <w:rFonts w:ascii="Courier New" w:hAnsi="Courier New" w:cs="Courier New"/>
          <w:sz w:val="24"/>
          <w:szCs w:val="24"/>
        </w:rPr>
        <w:t>,</w:t>
      </w:r>
      <w:r w:rsidR="003B40F2">
        <w:rPr>
          <w:rFonts w:ascii="Courier New" w:hAnsi="Courier New" w:cs="Courier New"/>
          <w:sz w:val="24"/>
          <w:szCs w:val="24"/>
        </w:rPr>
        <w:t xml:space="preserve"> </w:t>
      </w:r>
      <w:r>
        <w:rPr>
          <w:rFonts w:ascii="Courier New" w:hAnsi="Courier New" w:cs="Courier New"/>
          <w:sz w:val="24"/>
          <w:szCs w:val="24"/>
        </w:rPr>
        <w:t xml:space="preserve">İngiltere'deki bakıcı ücretlerinin saatte 7 Stg. olduğunu gösteren bir şahadetin Mahkeme huzurunda bulunmadığı iddiasındadır.  </w:t>
      </w:r>
    </w:p>
    <w:p w:rsidR="00B4579D" w:rsidRDefault="00B4579D" w:rsidP="00B4579D">
      <w:pPr>
        <w:spacing w:after="0" w:line="360" w:lineRule="auto"/>
        <w:ind w:firstLine="708"/>
        <w:contextualSpacing/>
        <w:rPr>
          <w:rFonts w:ascii="Courier New" w:hAnsi="Courier New" w:cs="Courier New"/>
          <w:sz w:val="24"/>
          <w:szCs w:val="24"/>
        </w:rPr>
      </w:pPr>
    </w:p>
    <w:p w:rsidR="00B4579D" w:rsidRDefault="00B4579D" w:rsidP="00B4579D">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0E0191">
        <w:rPr>
          <w:rFonts w:ascii="Courier New" w:hAnsi="Courier New" w:cs="Courier New"/>
          <w:sz w:val="24"/>
          <w:szCs w:val="24"/>
        </w:rPr>
        <w:t>nin</w:t>
      </w:r>
      <w:r>
        <w:rPr>
          <w:rFonts w:ascii="Courier New" w:hAnsi="Courier New" w:cs="Courier New"/>
          <w:sz w:val="24"/>
          <w:szCs w:val="24"/>
        </w:rPr>
        <w:t xml:space="preserve"> Davacının annesi</w:t>
      </w:r>
      <w:r w:rsidR="000E0191">
        <w:rPr>
          <w:rFonts w:ascii="Courier New" w:hAnsi="Courier New" w:cs="Courier New"/>
          <w:sz w:val="24"/>
          <w:szCs w:val="24"/>
        </w:rPr>
        <w:t>nin şahadeti ile</w:t>
      </w:r>
      <w:r>
        <w:rPr>
          <w:rFonts w:ascii="Courier New" w:hAnsi="Courier New" w:cs="Courier New"/>
          <w:sz w:val="24"/>
          <w:szCs w:val="24"/>
        </w:rPr>
        <w:t xml:space="preserve"> sunulan </w:t>
      </w:r>
      <w:r w:rsidR="000E0191">
        <w:rPr>
          <w:rFonts w:ascii="Courier New" w:hAnsi="Courier New" w:cs="Courier New"/>
          <w:sz w:val="24"/>
          <w:szCs w:val="24"/>
        </w:rPr>
        <w:t>E</w:t>
      </w:r>
      <w:r>
        <w:rPr>
          <w:rFonts w:ascii="Courier New" w:hAnsi="Courier New" w:cs="Courier New"/>
          <w:sz w:val="24"/>
          <w:szCs w:val="24"/>
        </w:rPr>
        <w:t xml:space="preserve">mare </w:t>
      </w:r>
      <w:r w:rsidR="000E0191">
        <w:rPr>
          <w:rFonts w:ascii="Courier New" w:hAnsi="Courier New" w:cs="Courier New"/>
          <w:sz w:val="24"/>
          <w:szCs w:val="24"/>
        </w:rPr>
        <w:t>No.</w:t>
      </w:r>
      <w:r>
        <w:rPr>
          <w:rFonts w:ascii="Courier New" w:hAnsi="Courier New" w:cs="Courier New"/>
          <w:sz w:val="24"/>
          <w:szCs w:val="24"/>
        </w:rPr>
        <w:t xml:space="preserve">3 </w:t>
      </w:r>
      <w:r w:rsidR="000E0191">
        <w:rPr>
          <w:rFonts w:ascii="Courier New" w:hAnsi="Courier New" w:cs="Courier New"/>
          <w:sz w:val="24"/>
          <w:szCs w:val="24"/>
        </w:rPr>
        <w:t>B</w:t>
      </w:r>
      <w:r>
        <w:rPr>
          <w:rFonts w:ascii="Courier New" w:hAnsi="Courier New" w:cs="Courier New"/>
          <w:sz w:val="24"/>
          <w:szCs w:val="24"/>
        </w:rPr>
        <w:t xml:space="preserve">ilgisayar </w:t>
      </w:r>
      <w:r w:rsidR="000E0191">
        <w:rPr>
          <w:rFonts w:ascii="Courier New" w:hAnsi="Courier New" w:cs="Courier New"/>
          <w:sz w:val="24"/>
          <w:szCs w:val="24"/>
        </w:rPr>
        <w:t>Ç</w:t>
      </w:r>
      <w:r>
        <w:rPr>
          <w:rFonts w:ascii="Courier New" w:hAnsi="Courier New" w:cs="Courier New"/>
          <w:sz w:val="24"/>
          <w:szCs w:val="24"/>
        </w:rPr>
        <w:t xml:space="preserve">ıktısı ışığında bu sonuca vardığı karardan anlaşılmaktadır. </w:t>
      </w:r>
    </w:p>
    <w:p w:rsidR="00B4579D" w:rsidRDefault="00B4579D" w:rsidP="00B4579D">
      <w:pPr>
        <w:spacing w:after="0" w:line="360" w:lineRule="auto"/>
        <w:ind w:firstLine="708"/>
        <w:contextualSpacing/>
        <w:rPr>
          <w:rFonts w:ascii="Courier New" w:hAnsi="Courier New" w:cs="Courier New"/>
          <w:sz w:val="24"/>
          <w:szCs w:val="24"/>
        </w:rPr>
      </w:pPr>
    </w:p>
    <w:p w:rsidR="00282BD7" w:rsidRDefault="00B4579D" w:rsidP="0016769E">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Davacının annesi İngiltere'de yaşayan ve Davacının bakım masraflarını karşılayan kişidir. Davacının annesi</w:t>
      </w:r>
      <w:r w:rsidR="00305EC5">
        <w:rPr>
          <w:rFonts w:ascii="Courier New" w:hAnsi="Courier New" w:cs="Courier New"/>
          <w:sz w:val="24"/>
          <w:szCs w:val="24"/>
        </w:rPr>
        <w:t>,</w:t>
      </w:r>
      <w:r>
        <w:rPr>
          <w:rFonts w:ascii="Courier New" w:hAnsi="Courier New" w:cs="Courier New"/>
          <w:sz w:val="24"/>
          <w:szCs w:val="24"/>
        </w:rPr>
        <w:t xml:space="preserve"> İngiltere'de</w:t>
      </w:r>
      <w:r w:rsidR="00305EC5">
        <w:rPr>
          <w:rFonts w:ascii="Courier New" w:hAnsi="Courier New" w:cs="Courier New"/>
          <w:sz w:val="24"/>
          <w:szCs w:val="24"/>
        </w:rPr>
        <w:t>,</w:t>
      </w:r>
      <w:r>
        <w:rPr>
          <w:rFonts w:ascii="Courier New" w:hAnsi="Courier New" w:cs="Courier New"/>
          <w:sz w:val="24"/>
          <w:szCs w:val="24"/>
        </w:rPr>
        <w:t xml:space="preserve"> duruşma tarihinde</w:t>
      </w:r>
      <w:r w:rsidR="00305EC5">
        <w:rPr>
          <w:rFonts w:ascii="Courier New" w:hAnsi="Courier New" w:cs="Courier New"/>
          <w:sz w:val="24"/>
          <w:szCs w:val="24"/>
        </w:rPr>
        <w:t>,</w:t>
      </w:r>
      <w:r>
        <w:rPr>
          <w:rFonts w:ascii="Courier New" w:hAnsi="Courier New" w:cs="Courier New"/>
          <w:sz w:val="24"/>
          <w:szCs w:val="24"/>
        </w:rPr>
        <w:t xml:space="preserve"> Davacının bakımı amacıyla bakıcılara ödemiş olduğu ücretlerle ilgili mahkemeye şahadet sunmuştur. </w:t>
      </w:r>
      <w:r w:rsidR="0016769E">
        <w:rPr>
          <w:rFonts w:ascii="Courier New" w:hAnsi="Courier New" w:cs="Courier New"/>
          <w:sz w:val="24"/>
          <w:szCs w:val="24"/>
        </w:rPr>
        <w:t xml:space="preserve">Davacı bu şahadetini </w:t>
      </w:r>
      <w:r w:rsidR="00305EC5">
        <w:rPr>
          <w:rFonts w:ascii="Courier New" w:hAnsi="Courier New" w:cs="Courier New"/>
          <w:sz w:val="24"/>
          <w:szCs w:val="24"/>
        </w:rPr>
        <w:t>E</w:t>
      </w:r>
      <w:r w:rsidR="0016769E">
        <w:rPr>
          <w:rFonts w:ascii="Courier New" w:hAnsi="Courier New" w:cs="Courier New"/>
          <w:sz w:val="24"/>
          <w:szCs w:val="24"/>
        </w:rPr>
        <w:t xml:space="preserve">mare </w:t>
      </w:r>
      <w:r w:rsidR="00305EC5">
        <w:rPr>
          <w:rFonts w:ascii="Courier New" w:hAnsi="Courier New" w:cs="Courier New"/>
          <w:sz w:val="24"/>
          <w:szCs w:val="24"/>
        </w:rPr>
        <w:t>No.</w:t>
      </w:r>
      <w:r w:rsidR="0016769E">
        <w:rPr>
          <w:rFonts w:ascii="Courier New" w:hAnsi="Courier New" w:cs="Courier New"/>
          <w:sz w:val="24"/>
          <w:szCs w:val="24"/>
        </w:rPr>
        <w:t xml:space="preserve">3 </w:t>
      </w:r>
      <w:r w:rsidR="00305EC5">
        <w:rPr>
          <w:rFonts w:ascii="Courier New" w:hAnsi="Courier New" w:cs="Courier New"/>
          <w:sz w:val="24"/>
          <w:szCs w:val="24"/>
        </w:rPr>
        <w:t>B</w:t>
      </w:r>
      <w:r w:rsidR="0016769E">
        <w:rPr>
          <w:rFonts w:ascii="Courier New" w:hAnsi="Courier New" w:cs="Courier New"/>
          <w:sz w:val="24"/>
          <w:szCs w:val="24"/>
        </w:rPr>
        <w:t xml:space="preserve">ilgisayar </w:t>
      </w:r>
      <w:r w:rsidR="00305EC5">
        <w:rPr>
          <w:rFonts w:ascii="Courier New" w:hAnsi="Courier New" w:cs="Courier New"/>
          <w:sz w:val="24"/>
          <w:szCs w:val="24"/>
        </w:rPr>
        <w:t>Ç</w:t>
      </w:r>
      <w:r w:rsidR="0016769E">
        <w:rPr>
          <w:rFonts w:ascii="Courier New" w:hAnsi="Courier New" w:cs="Courier New"/>
          <w:sz w:val="24"/>
          <w:szCs w:val="24"/>
        </w:rPr>
        <w:t xml:space="preserve">ıktısı ile teyit etmiştir. </w:t>
      </w:r>
    </w:p>
    <w:p w:rsidR="00282BD7" w:rsidRDefault="00282BD7" w:rsidP="00282BD7">
      <w:pPr>
        <w:spacing w:after="0" w:line="360" w:lineRule="auto"/>
        <w:contextualSpacing/>
        <w:rPr>
          <w:rFonts w:ascii="Courier New" w:hAnsi="Courier New" w:cs="Courier New"/>
          <w:sz w:val="24"/>
          <w:szCs w:val="24"/>
        </w:rPr>
      </w:pPr>
    </w:p>
    <w:p w:rsidR="0016769E" w:rsidRDefault="00282BD7" w:rsidP="00282BD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Günümüzde insan hayatını ilgilendiren işlemlerin </w:t>
      </w:r>
      <w:r w:rsidR="0016769E">
        <w:rPr>
          <w:rFonts w:ascii="Courier New" w:hAnsi="Courier New" w:cs="Courier New"/>
          <w:sz w:val="24"/>
          <w:szCs w:val="24"/>
        </w:rPr>
        <w:t xml:space="preserve">büyük bir kısmı </w:t>
      </w:r>
      <w:r w:rsidR="00187312">
        <w:rPr>
          <w:rFonts w:ascii="Courier New" w:hAnsi="Courier New" w:cs="Courier New"/>
          <w:sz w:val="24"/>
          <w:szCs w:val="24"/>
        </w:rPr>
        <w:t>İ</w:t>
      </w:r>
      <w:r w:rsidR="0016769E">
        <w:rPr>
          <w:rFonts w:ascii="Courier New" w:hAnsi="Courier New" w:cs="Courier New"/>
          <w:sz w:val="24"/>
          <w:szCs w:val="24"/>
        </w:rPr>
        <w:t>nternet üzerinde</w:t>
      </w:r>
      <w:r>
        <w:rPr>
          <w:rFonts w:ascii="Courier New" w:hAnsi="Courier New" w:cs="Courier New"/>
          <w:sz w:val="24"/>
          <w:szCs w:val="24"/>
        </w:rPr>
        <w:t xml:space="preserve">n </w:t>
      </w:r>
      <w:r w:rsidR="0016769E">
        <w:rPr>
          <w:rFonts w:ascii="Courier New" w:hAnsi="Courier New" w:cs="Courier New"/>
          <w:sz w:val="24"/>
          <w:szCs w:val="24"/>
        </w:rPr>
        <w:t xml:space="preserve">geçmekte, işlemler ve bilgiler </w:t>
      </w:r>
      <w:r w:rsidR="00187312">
        <w:rPr>
          <w:rFonts w:ascii="Courier New" w:hAnsi="Courier New" w:cs="Courier New"/>
          <w:sz w:val="24"/>
          <w:szCs w:val="24"/>
        </w:rPr>
        <w:lastRenderedPageBreak/>
        <w:t xml:space="preserve">çevrimiçi </w:t>
      </w:r>
      <w:r w:rsidR="006A5B1E">
        <w:rPr>
          <w:rFonts w:ascii="Courier New" w:hAnsi="Courier New" w:cs="Courier New"/>
          <w:sz w:val="24"/>
          <w:szCs w:val="24"/>
        </w:rPr>
        <w:t>oluştur</w:t>
      </w:r>
      <w:r w:rsidR="001B7C77">
        <w:rPr>
          <w:rFonts w:ascii="Courier New" w:hAnsi="Courier New" w:cs="Courier New"/>
          <w:sz w:val="24"/>
          <w:szCs w:val="24"/>
        </w:rPr>
        <w:t>ula</w:t>
      </w:r>
      <w:r w:rsidR="006A5B1E">
        <w:rPr>
          <w:rFonts w:ascii="Courier New" w:hAnsi="Courier New" w:cs="Courier New"/>
          <w:sz w:val="24"/>
          <w:szCs w:val="24"/>
        </w:rPr>
        <w:t>rak</w:t>
      </w:r>
      <w:r w:rsidR="0016769E">
        <w:rPr>
          <w:rFonts w:ascii="Courier New" w:hAnsi="Courier New" w:cs="Courier New"/>
          <w:sz w:val="24"/>
          <w:szCs w:val="24"/>
        </w:rPr>
        <w:t xml:space="preserve"> elde edilmektedir. </w:t>
      </w:r>
      <w:r>
        <w:rPr>
          <w:rFonts w:ascii="Courier New" w:hAnsi="Courier New" w:cs="Courier New"/>
          <w:sz w:val="24"/>
          <w:szCs w:val="24"/>
        </w:rPr>
        <w:t xml:space="preserve">Fasıl 9 </w:t>
      </w:r>
      <w:r w:rsidR="0016769E">
        <w:rPr>
          <w:rFonts w:ascii="Courier New" w:hAnsi="Courier New" w:cs="Courier New"/>
          <w:sz w:val="24"/>
          <w:szCs w:val="24"/>
        </w:rPr>
        <w:t>Şahadet Yasamızda</w:t>
      </w:r>
      <w:r w:rsidR="006A5B1E">
        <w:rPr>
          <w:rFonts w:ascii="Courier New" w:hAnsi="Courier New" w:cs="Courier New"/>
          <w:sz w:val="24"/>
          <w:szCs w:val="24"/>
        </w:rPr>
        <w:t>,</w:t>
      </w:r>
      <w:r w:rsidR="0016769E">
        <w:rPr>
          <w:rFonts w:ascii="Courier New" w:hAnsi="Courier New" w:cs="Courier New"/>
          <w:sz w:val="24"/>
          <w:szCs w:val="24"/>
        </w:rPr>
        <w:t xml:space="preserve"> bilgisayar çıktılarının şahadet olarak sunulmasına olanak tanıyan değişikliğin yapılmasını müteakip</w:t>
      </w:r>
      <w:r w:rsidR="006A5B1E">
        <w:rPr>
          <w:rFonts w:ascii="Courier New" w:hAnsi="Courier New" w:cs="Courier New"/>
          <w:sz w:val="24"/>
          <w:szCs w:val="24"/>
        </w:rPr>
        <w:t>,</w:t>
      </w:r>
      <w:r w:rsidR="0016769E">
        <w:rPr>
          <w:rFonts w:ascii="Courier New" w:hAnsi="Courier New" w:cs="Courier New"/>
          <w:sz w:val="24"/>
          <w:szCs w:val="24"/>
        </w:rPr>
        <w:t xml:space="preserve"> birçok davada emareler bilgisayar çıktısı olarak sunulmakta, mahkemeler de bu belgeler üzerinden kararlarını vermektedirler. </w:t>
      </w:r>
    </w:p>
    <w:p w:rsidR="006A5B1E" w:rsidRDefault="006A5B1E" w:rsidP="00282BD7">
      <w:pPr>
        <w:spacing w:after="0" w:line="360" w:lineRule="auto"/>
        <w:ind w:firstLine="708"/>
        <w:contextualSpacing/>
        <w:rPr>
          <w:rFonts w:ascii="Courier New" w:hAnsi="Courier New" w:cs="Courier New"/>
          <w:sz w:val="24"/>
          <w:szCs w:val="24"/>
        </w:rPr>
      </w:pPr>
    </w:p>
    <w:p w:rsidR="0016769E" w:rsidRDefault="0016769E" w:rsidP="0016769E">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meselede sunulan bilgisayar çıktısı</w:t>
      </w:r>
      <w:r w:rsidR="006A5B1E">
        <w:rPr>
          <w:rFonts w:ascii="Courier New" w:hAnsi="Courier New" w:cs="Courier New"/>
          <w:sz w:val="24"/>
          <w:szCs w:val="24"/>
        </w:rPr>
        <w:t>,</w:t>
      </w:r>
      <w:r>
        <w:rPr>
          <w:rFonts w:ascii="Courier New" w:hAnsi="Courier New" w:cs="Courier New"/>
          <w:sz w:val="24"/>
          <w:szCs w:val="24"/>
        </w:rPr>
        <w:t xml:space="preserve"> enstitü niteliğinde hizmet veren bir kurumun web sayfasından elde edilmiş, kamuyu bilgilendirmek amacıyla sunulan kamuya açık bir bilgidir. Bu bilginin itibar edilir olduğu, Davacının annesi tarafından sunulan şahadeti desteklemekte olduğu ve aksi bir şahadetin de mahkeme huzuruna sunulmadığı dikkate alındığında</w:t>
      </w:r>
      <w:r w:rsidR="006A5B1E">
        <w:rPr>
          <w:rFonts w:ascii="Courier New" w:hAnsi="Courier New" w:cs="Courier New"/>
          <w:sz w:val="24"/>
          <w:szCs w:val="24"/>
        </w:rPr>
        <w:t>,</w:t>
      </w:r>
      <w:r>
        <w:rPr>
          <w:rFonts w:ascii="Courier New" w:hAnsi="Courier New" w:cs="Courier New"/>
          <w:sz w:val="24"/>
          <w:szCs w:val="24"/>
        </w:rPr>
        <w:t xml:space="preserve"> </w:t>
      </w:r>
      <w:r w:rsidR="00282BD7">
        <w:rPr>
          <w:rFonts w:ascii="Courier New" w:hAnsi="Courier New" w:cs="Courier New"/>
          <w:sz w:val="24"/>
          <w:szCs w:val="24"/>
        </w:rPr>
        <w:t>A</w:t>
      </w:r>
      <w:r>
        <w:rPr>
          <w:rFonts w:ascii="Courier New" w:hAnsi="Courier New" w:cs="Courier New"/>
          <w:sz w:val="24"/>
          <w:szCs w:val="24"/>
        </w:rPr>
        <w:t xml:space="preserve">lt Mahkemenin saatlik bakıcı ücretlerini 7 Stg/saat olarak hesaplamasında herhangi bir hata olmadığı anlaşılmaktadır. </w:t>
      </w:r>
    </w:p>
    <w:p w:rsidR="00B4579D" w:rsidRDefault="00B4579D" w:rsidP="00CF0627">
      <w:pPr>
        <w:spacing w:after="0" w:line="360" w:lineRule="auto"/>
        <w:ind w:firstLine="708"/>
        <w:contextualSpacing/>
        <w:rPr>
          <w:rFonts w:ascii="Courier New" w:hAnsi="Courier New" w:cs="Courier New"/>
          <w:sz w:val="24"/>
          <w:szCs w:val="24"/>
        </w:rPr>
      </w:pPr>
    </w:p>
    <w:p w:rsidR="00CF0627" w:rsidRDefault="00A05785"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Haksız fiil </w:t>
      </w:r>
      <w:r w:rsidR="00CF0627">
        <w:rPr>
          <w:rFonts w:ascii="Courier New" w:hAnsi="Courier New" w:cs="Courier New"/>
          <w:sz w:val="24"/>
          <w:szCs w:val="24"/>
        </w:rPr>
        <w:t>KKTC</w:t>
      </w:r>
      <w:r w:rsidR="00B4579D">
        <w:rPr>
          <w:rFonts w:ascii="Courier New" w:hAnsi="Courier New" w:cs="Courier New"/>
          <w:sz w:val="24"/>
          <w:szCs w:val="24"/>
        </w:rPr>
        <w:t>'</w:t>
      </w:r>
      <w:r w:rsidR="00CF0627">
        <w:rPr>
          <w:rFonts w:ascii="Courier New" w:hAnsi="Courier New" w:cs="Courier New"/>
          <w:sz w:val="24"/>
          <w:szCs w:val="24"/>
        </w:rPr>
        <w:t>de gerçekleştiği cihetle</w:t>
      </w:r>
      <w:r w:rsidR="006A5B1E">
        <w:rPr>
          <w:rFonts w:ascii="Courier New" w:hAnsi="Courier New" w:cs="Courier New"/>
          <w:sz w:val="24"/>
          <w:szCs w:val="24"/>
        </w:rPr>
        <w:t>,</w:t>
      </w:r>
      <w:r w:rsidR="00CF0627">
        <w:rPr>
          <w:rFonts w:ascii="Courier New" w:hAnsi="Courier New" w:cs="Courier New"/>
          <w:sz w:val="24"/>
          <w:szCs w:val="24"/>
        </w:rPr>
        <w:t xml:space="preserve"> dava burada açılmış</w:t>
      </w:r>
      <w:r w:rsidR="006A5B1E">
        <w:rPr>
          <w:rFonts w:ascii="Courier New" w:hAnsi="Courier New" w:cs="Courier New"/>
          <w:sz w:val="24"/>
          <w:szCs w:val="24"/>
        </w:rPr>
        <w:t xml:space="preserve"> olup</w:t>
      </w:r>
      <w:r w:rsidR="00CF0627">
        <w:rPr>
          <w:rFonts w:ascii="Courier New" w:hAnsi="Courier New" w:cs="Courier New"/>
          <w:sz w:val="24"/>
          <w:szCs w:val="24"/>
        </w:rPr>
        <w:t xml:space="preserve"> bunun gerekçesi budur. KKTC</w:t>
      </w:r>
      <w:r w:rsidR="00B4579D">
        <w:rPr>
          <w:rFonts w:ascii="Courier New" w:hAnsi="Courier New" w:cs="Courier New"/>
          <w:sz w:val="24"/>
          <w:szCs w:val="24"/>
        </w:rPr>
        <w:t>'</w:t>
      </w:r>
      <w:r w:rsidR="00CF0627">
        <w:rPr>
          <w:rFonts w:ascii="Courier New" w:hAnsi="Courier New" w:cs="Courier New"/>
          <w:sz w:val="24"/>
          <w:szCs w:val="24"/>
        </w:rPr>
        <w:t xml:space="preserve">de </w:t>
      </w:r>
      <w:r w:rsidR="0016769E">
        <w:rPr>
          <w:rFonts w:ascii="Courier New" w:hAnsi="Courier New" w:cs="Courier New"/>
          <w:sz w:val="24"/>
          <w:szCs w:val="24"/>
        </w:rPr>
        <w:t xml:space="preserve">meydana gelen bir </w:t>
      </w:r>
      <w:r w:rsidR="00CF0627">
        <w:rPr>
          <w:rFonts w:ascii="Courier New" w:hAnsi="Courier New" w:cs="Courier New"/>
          <w:sz w:val="24"/>
          <w:szCs w:val="24"/>
        </w:rPr>
        <w:t>haksız fiilden dolayı ödenecek tazminat</w:t>
      </w:r>
      <w:r w:rsidR="006A5B1E">
        <w:rPr>
          <w:rFonts w:ascii="Courier New" w:hAnsi="Courier New" w:cs="Courier New"/>
          <w:sz w:val="24"/>
          <w:szCs w:val="24"/>
        </w:rPr>
        <w:t>a,</w:t>
      </w:r>
      <w:r w:rsidR="0016769E">
        <w:rPr>
          <w:rFonts w:ascii="Courier New" w:hAnsi="Courier New" w:cs="Courier New"/>
          <w:sz w:val="24"/>
          <w:szCs w:val="24"/>
        </w:rPr>
        <w:t xml:space="preserve"> zarar görenin fiilen ödemesi gereken veya ödeyeceği miktarın ispat edilmesi ve </w:t>
      </w:r>
      <w:r w:rsidR="006A5B1E">
        <w:rPr>
          <w:rFonts w:ascii="Courier New" w:hAnsi="Courier New" w:cs="Courier New"/>
          <w:sz w:val="24"/>
          <w:szCs w:val="24"/>
        </w:rPr>
        <w:t>m</w:t>
      </w:r>
      <w:r w:rsidR="0016769E">
        <w:rPr>
          <w:rFonts w:ascii="Courier New" w:hAnsi="Courier New" w:cs="Courier New"/>
          <w:sz w:val="24"/>
          <w:szCs w:val="24"/>
        </w:rPr>
        <w:t>ahkeme tarafından belirle</w:t>
      </w:r>
      <w:r w:rsidR="006A5B1E">
        <w:rPr>
          <w:rFonts w:ascii="Courier New" w:hAnsi="Courier New" w:cs="Courier New"/>
          <w:sz w:val="24"/>
          <w:szCs w:val="24"/>
        </w:rPr>
        <w:t>n</w:t>
      </w:r>
      <w:r w:rsidR="0016769E">
        <w:rPr>
          <w:rFonts w:ascii="Courier New" w:hAnsi="Courier New" w:cs="Courier New"/>
          <w:sz w:val="24"/>
          <w:szCs w:val="24"/>
        </w:rPr>
        <w:t>mesi durumunda emir verilir.</w:t>
      </w:r>
      <w:r w:rsidR="00CF0627">
        <w:rPr>
          <w:rFonts w:ascii="Courier New" w:hAnsi="Courier New" w:cs="Courier New"/>
          <w:sz w:val="24"/>
          <w:szCs w:val="24"/>
        </w:rPr>
        <w:t xml:space="preserve"> Belirtilenlerle</w:t>
      </w:r>
      <w:r w:rsidR="006A5B1E">
        <w:rPr>
          <w:rFonts w:ascii="Courier New" w:hAnsi="Courier New" w:cs="Courier New"/>
          <w:sz w:val="24"/>
          <w:szCs w:val="24"/>
        </w:rPr>
        <w:t>,</w:t>
      </w:r>
      <w:r w:rsidR="00CF0627">
        <w:rPr>
          <w:rFonts w:ascii="Courier New" w:hAnsi="Courier New" w:cs="Courier New"/>
          <w:sz w:val="24"/>
          <w:szCs w:val="24"/>
        </w:rPr>
        <w:t xml:space="preserve"> Alt Mahkeme</w:t>
      </w:r>
      <w:r w:rsidR="0016769E">
        <w:rPr>
          <w:rFonts w:ascii="Courier New" w:hAnsi="Courier New" w:cs="Courier New"/>
          <w:sz w:val="24"/>
          <w:szCs w:val="24"/>
        </w:rPr>
        <w:t xml:space="preserve"> Davacının meselenin olgularına istinaden gerek bakım yöntemi</w:t>
      </w:r>
      <w:r w:rsidR="00282BD7">
        <w:rPr>
          <w:rFonts w:ascii="Courier New" w:hAnsi="Courier New" w:cs="Courier New"/>
          <w:sz w:val="24"/>
          <w:szCs w:val="24"/>
        </w:rPr>
        <w:t>,</w:t>
      </w:r>
      <w:r w:rsidR="0016769E">
        <w:rPr>
          <w:rFonts w:ascii="Courier New" w:hAnsi="Courier New" w:cs="Courier New"/>
          <w:sz w:val="24"/>
          <w:szCs w:val="24"/>
        </w:rPr>
        <w:t xml:space="preserve"> gerekse bakım masrafları açısından </w:t>
      </w:r>
      <w:r w:rsidR="00282BD7" w:rsidRPr="00282BD7">
        <w:rPr>
          <w:rFonts w:ascii="Courier New" w:hAnsi="Courier New" w:cs="Courier New"/>
          <w:b/>
          <w:sz w:val="24"/>
          <w:szCs w:val="24"/>
        </w:rPr>
        <w:t>ülkemiz şartları açısından da</w:t>
      </w:r>
      <w:r w:rsidR="00282BD7">
        <w:rPr>
          <w:rFonts w:ascii="Courier New" w:hAnsi="Courier New" w:cs="Courier New"/>
          <w:sz w:val="24"/>
          <w:szCs w:val="24"/>
        </w:rPr>
        <w:t xml:space="preserve"> makul olarak nitelendirilebilecek</w:t>
      </w:r>
      <w:r w:rsidR="006A5B1E">
        <w:rPr>
          <w:rFonts w:ascii="Courier New" w:hAnsi="Courier New" w:cs="Courier New"/>
          <w:sz w:val="24"/>
          <w:szCs w:val="24"/>
        </w:rPr>
        <w:t>,</w:t>
      </w:r>
      <w:r w:rsidR="0016769E">
        <w:rPr>
          <w:rFonts w:ascii="Courier New" w:hAnsi="Courier New" w:cs="Courier New"/>
          <w:sz w:val="24"/>
          <w:szCs w:val="24"/>
        </w:rPr>
        <w:t xml:space="preserve"> </w:t>
      </w:r>
      <w:r w:rsidR="00CF0627">
        <w:rPr>
          <w:rFonts w:ascii="Courier New" w:hAnsi="Courier New" w:cs="Courier New"/>
          <w:sz w:val="24"/>
          <w:szCs w:val="24"/>
        </w:rPr>
        <w:t>İngiltere</w:t>
      </w:r>
      <w:r w:rsidR="00B4579D">
        <w:rPr>
          <w:rFonts w:ascii="Courier New" w:hAnsi="Courier New" w:cs="Courier New"/>
          <w:sz w:val="24"/>
          <w:szCs w:val="24"/>
        </w:rPr>
        <w:t>'</w:t>
      </w:r>
      <w:r w:rsidR="00CF0627">
        <w:rPr>
          <w:rFonts w:ascii="Courier New" w:hAnsi="Courier New" w:cs="Courier New"/>
          <w:sz w:val="24"/>
          <w:szCs w:val="24"/>
        </w:rPr>
        <w:t>de</w:t>
      </w:r>
      <w:r w:rsidR="006A5B1E">
        <w:rPr>
          <w:rFonts w:ascii="Courier New" w:hAnsi="Courier New" w:cs="Courier New"/>
          <w:sz w:val="24"/>
          <w:szCs w:val="24"/>
        </w:rPr>
        <w:t>ki</w:t>
      </w:r>
      <w:r w:rsidR="00CF0627">
        <w:rPr>
          <w:rFonts w:ascii="Courier New" w:hAnsi="Courier New" w:cs="Courier New"/>
          <w:sz w:val="24"/>
          <w:szCs w:val="24"/>
        </w:rPr>
        <w:t xml:space="preserve"> bakıcı masraflarını dikkate alarak tazminatı belirlemesinde herhangi bir hata yoktur. </w:t>
      </w:r>
    </w:p>
    <w:p w:rsidR="0052226E" w:rsidRDefault="0052226E" w:rsidP="00CF0627">
      <w:pPr>
        <w:spacing w:after="0" w:line="360" w:lineRule="auto"/>
        <w:ind w:firstLine="708"/>
        <w:contextualSpacing/>
        <w:rPr>
          <w:rFonts w:ascii="Courier New" w:hAnsi="Courier New" w:cs="Courier New"/>
          <w:sz w:val="24"/>
          <w:szCs w:val="24"/>
        </w:rPr>
      </w:pPr>
    </w:p>
    <w:p w:rsidR="0052226E" w:rsidRDefault="00282BD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Neticede, </w:t>
      </w:r>
      <w:r w:rsidR="0052226E">
        <w:rPr>
          <w:rFonts w:ascii="Courier New" w:hAnsi="Courier New" w:cs="Courier New"/>
          <w:sz w:val="24"/>
          <w:szCs w:val="24"/>
        </w:rPr>
        <w:t>Alt Mahkeme tarafından belirlenen bakıcı hizmeti ve masrafları ülkemiz şartları tahtında değerlendirildiğinde</w:t>
      </w:r>
      <w:r w:rsidR="006A5B1E">
        <w:rPr>
          <w:rFonts w:ascii="Courier New" w:hAnsi="Courier New" w:cs="Courier New"/>
          <w:sz w:val="24"/>
          <w:szCs w:val="24"/>
        </w:rPr>
        <w:t>,</w:t>
      </w:r>
      <w:r w:rsidR="0052226E">
        <w:rPr>
          <w:rFonts w:ascii="Courier New" w:hAnsi="Courier New" w:cs="Courier New"/>
          <w:sz w:val="24"/>
          <w:szCs w:val="24"/>
        </w:rPr>
        <w:t xml:space="preserve"> yöntem ve masraflar açısından makuldür.   </w:t>
      </w:r>
    </w:p>
    <w:p w:rsidR="0016769E" w:rsidRDefault="0016769E"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Tüm yukarıda belirtilenler ışığında bu istinaf sebeplerinin de reddi gereklidir.   </w:t>
      </w:r>
    </w:p>
    <w:p w:rsidR="00CF0627" w:rsidRPr="00306EC9" w:rsidRDefault="00CF0627" w:rsidP="00CF0627">
      <w:pPr>
        <w:pStyle w:val="ListeParagraf"/>
        <w:numPr>
          <w:ilvl w:val="0"/>
          <w:numId w:val="2"/>
        </w:numPr>
        <w:spacing w:after="0" w:line="360" w:lineRule="auto"/>
        <w:contextualSpacing/>
        <w:rPr>
          <w:rFonts w:ascii="Courier New" w:hAnsi="Courier New" w:cs="Courier New"/>
          <w:b/>
        </w:rPr>
      </w:pPr>
      <w:r w:rsidRPr="00306EC9">
        <w:rPr>
          <w:rFonts w:ascii="Courier New" w:hAnsi="Courier New" w:cs="Courier New"/>
          <w:b/>
        </w:rPr>
        <w:t xml:space="preserve">Muhterem Alt Mahkeme müstakbel kazanç kaybı ile ilgili belirlediği miktarda tazminat ödenmesine emir vermekle hatalı bir karar verdi.  </w:t>
      </w: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Davacı hayat boyu engelli olacağından çalışamayacağı veya dilediği bir işte çalışamayacağı, meslek sahibi olamayacağı ve gelir elde edemeyeceği iddiası ile müstakbel kazanç kaybı talebinde bulunmuştur.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 </w:t>
      </w:r>
      <w:r w:rsidR="006A5B1E">
        <w:rPr>
          <w:rFonts w:ascii="Courier New" w:hAnsi="Courier New" w:cs="Courier New"/>
          <w:sz w:val="24"/>
          <w:szCs w:val="24"/>
        </w:rPr>
        <w:t xml:space="preserve">No.2 </w:t>
      </w:r>
      <w:r>
        <w:rPr>
          <w:rFonts w:ascii="Courier New" w:hAnsi="Courier New" w:cs="Courier New"/>
          <w:sz w:val="24"/>
          <w:szCs w:val="24"/>
        </w:rPr>
        <w:t xml:space="preserve">bu tazminat miktarını hatalı hesaplandığından istinafında tazminatın düşürülmesini talep etmiştir. </w:t>
      </w: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CF0627" w:rsidRDefault="00CF0627" w:rsidP="00CF0627">
      <w:pPr>
        <w:spacing w:after="0" w:line="360" w:lineRule="auto"/>
        <w:ind w:firstLine="708"/>
        <w:contextualSpacing/>
        <w:rPr>
          <w:rFonts w:ascii="Courier New" w:hAnsi="Courier New" w:cs="Courier New"/>
          <w:sz w:val="24"/>
          <w:szCs w:val="24"/>
        </w:rPr>
      </w:pPr>
      <w:r w:rsidRPr="00D12C68">
        <w:rPr>
          <w:rFonts w:ascii="Courier New" w:hAnsi="Courier New" w:cs="Courier New"/>
          <w:b/>
          <w:sz w:val="24"/>
          <w:szCs w:val="24"/>
        </w:rPr>
        <w:t xml:space="preserve">British Transport Commission v. Gourley 1956 AC 206 </w:t>
      </w:r>
      <w:r w:rsidR="0016769E">
        <w:rPr>
          <w:rFonts w:ascii="Courier New" w:hAnsi="Courier New" w:cs="Courier New"/>
          <w:sz w:val="24"/>
          <w:szCs w:val="24"/>
        </w:rPr>
        <w:t xml:space="preserve">referanslı </w:t>
      </w:r>
      <w:r>
        <w:rPr>
          <w:rFonts w:ascii="Courier New" w:hAnsi="Courier New" w:cs="Courier New"/>
          <w:sz w:val="24"/>
          <w:szCs w:val="24"/>
        </w:rPr>
        <w:t>kararda</w:t>
      </w:r>
      <w:r w:rsidR="006A5B1E">
        <w:rPr>
          <w:rFonts w:ascii="Courier New" w:hAnsi="Courier New" w:cs="Courier New"/>
          <w:sz w:val="24"/>
          <w:szCs w:val="24"/>
        </w:rPr>
        <w:t>,</w:t>
      </w:r>
      <w:r>
        <w:rPr>
          <w:rFonts w:ascii="Courier New" w:hAnsi="Courier New" w:cs="Courier New"/>
          <w:sz w:val="24"/>
          <w:szCs w:val="24"/>
        </w:rPr>
        <w:t xml:space="preserve"> bedensel yaralanmalarla neticelenen bir kazanın konu edildiği davada tazminat taleplerinin türü ve niteliği iki kategoriye ayrılmıştır. Bunlardan ilki duruşma tarihine kadar oluşan fiilen cepten yapılan haracamalar ve kazanç kaybıdır. Bunların layihalarda özellikle yer alması ve ispat edilmesi gerekir. Diğer bir tazminat türü genel tazminat</w:t>
      </w:r>
      <w:r w:rsidR="006A5B1E">
        <w:rPr>
          <w:rFonts w:ascii="Courier New" w:hAnsi="Courier New" w:cs="Courier New"/>
          <w:sz w:val="24"/>
          <w:szCs w:val="24"/>
        </w:rPr>
        <w:t xml:space="preserve"> olup</w:t>
      </w:r>
      <w:r>
        <w:rPr>
          <w:rFonts w:ascii="Courier New" w:hAnsi="Courier New" w:cs="Courier New"/>
          <w:sz w:val="24"/>
          <w:szCs w:val="24"/>
        </w:rPr>
        <w:t xml:space="preserve"> bunlar da çekilen acı ve ızdıraplar, kalıcı veya sürekli engellere sebebiyet veren yaralanmalar ve müstakbel kazanç kayıplarıdır. Bunlar özellikle layihada belirtilmesine gerek olmayan hukukun kapsadığı zararlardır</w:t>
      </w:r>
      <w:r w:rsidR="006A5B1E">
        <w:rPr>
          <w:rFonts w:ascii="Courier New" w:hAnsi="Courier New" w:cs="Courier New"/>
          <w:sz w:val="24"/>
          <w:szCs w:val="24"/>
        </w:rPr>
        <w:t>:</w:t>
      </w:r>
      <w:r>
        <w:rPr>
          <w:rFonts w:ascii="Courier New" w:hAnsi="Courier New" w:cs="Courier New"/>
          <w:sz w:val="24"/>
          <w:szCs w:val="24"/>
        </w:rPr>
        <w:t xml:space="preserve">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left="708" w:firstLine="708"/>
        <w:contextualSpacing/>
        <w:rPr>
          <w:rFonts w:ascii="Courier New" w:hAnsi="Courier New" w:cs="Courier New"/>
          <w:b/>
        </w:rPr>
      </w:pPr>
      <w:r>
        <w:rPr>
          <w:rFonts w:ascii="Courier New" w:hAnsi="Courier New" w:cs="Courier New"/>
          <w:b/>
        </w:rPr>
        <w:t>“</w:t>
      </w:r>
      <w:r w:rsidRPr="00ED76B0">
        <w:rPr>
          <w:rFonts w:ascii="Courier New" w:hAnsi="Courier New" w:cs="Courier New"/>
          <w:b/>
        </w:rPr>
        <w:t xml:space="preserve">In an action for personal injuries the damages are always divided into two main parts. First, there is what is referred to as special damage, which has to be specially pleaded and proved. This consists of out-of-pocket expenses and loss of earnings incurred down to the date of trial, and is generally capable of substantially exact calculation. Secondly, there is general damage which the law implies and is not specially pleaded. This includes compensation for pain and </w:t>
      </w:r>
      <w:r w:rsidRPr="00ED76B0">
        <w:rPr>
          <w:rFonts w:ascii="Courier New" w:hAnsi="Courier New" w:cs="Courier New"/>
          <w:b/>
        </w:rPr>
        <w:lastRenderedPageBreak/>
        <w:t>suffering and the like, and, if the injuries suffered are such as to lead to continuing or permanent disability, compensation for loss of earning power in the future. The basic principle so far as loss of earnings and out-of-pocket expenses are concerned is that the injured person should be placed in the same financial position, so far as can be done by an award of money, as he would have been had the accident not happened, and I will endeavour to apply this in the first place to the special damage claimed in respect of loss of earnings.</w:t>
      </w:r>
      <w:r>
        <w:rPr>
          <w:rFonts w:ascii="Courier New" w:hAnsi="Courier New" w:cs="Courier New"/>
          <w:b/>
        </w:rPr>
        <w:t>”</w:t>
      </w:r>
    </w:p>
    <w:p w:rsidR="006A5B1E" w:rsidRDefault="006A5B1E" w:rsidP="00CF0627">
      <w:pPr>
        <w:spacing w:after="0" w:line="360" w:lineRule="auto"/>
        <w:ind w:left="708" w:firstLine="708"/>
        <w:contextualSpacing/>
        <w:rPr>
          <w:rFonts w:ascii="Courier New" w:hAnsi="Courier New" w:cs="Courier New"/>
          <w:b/>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Davacının bu istinaf sebebine konu müstakbel kazanç kaybı talepleri, Davacının yaşı itibarıyla duruşma tarihine kadar bir işte çalışıyor olmadığından, ileriye dönük </w:t>
      </w:r>
      <w:r w:rsidRPr="00D47091">
        <w:rPr>
          <w:rFonts w:ascii="Courier New" w:hAnsi="Courier New" w:cs="Courier New"/>
          <w:b/>
          <w:sz w:val="24"/>
          <w:szCs w:val="24"/>
        </w:rPr>
        <w:t>(future losses)</w:t>
      </w:r>
      <w:r>
        <w:rPr>
          <w:rFonts w:ascii="Courier New" w:hAnsi="Courier New" w:cs="Courier New"/>
          <w:sz w:val="24"/>
          <w:szCs w:val="24"/>
        </w:rPr>
        <w:t xml:space="preserve"> genel zarar</w:t>
      </w:r>
      <w:r w:rsidR="003B40F2">
        <w:rPr>
          <w:rFonts w:ascii="Courier New" w:hAnsi="Courier New" w:cs="Courier New"/>
          <w:sz w:val="24"/>
          <w:szCs w:val="24"/>
        </w:rPr>
        <w:t>-</w:t>
      </w:r>
      <w:r>
        <w:rPr>
          <w:rFonts w:ascii="Courier New" w:hAnsi="Courier New" w:cs="Courier New"/>
          <w:sz w:val="24"/>
          <w:szCs w:val="24"/>
        </w:rPr>
        <w:t>ziyan niteliğindedir</w:t>
      </w:r>
      <w:r w:rsidR="006A5B1E">
        <w:rPr>
          <w:rFonts w:ascii="Courier New" w:hAnsi="Courier New" w:cs="Courier New"/>
          <w:sz w:val="24"/>
          <w:szCs w:val="24"/>
        </w:rPr>
        <w:t>ler</w:t>
      </w:r>
      <w:r>
        <w:rPr>
          <w:rFonts w:ascii="Courier New" w:hAnsi="Courier New" w:cs="Courier New"/>
          <w:sz w:val="24"/>
          <w:szCs w:val="24"/>
        </w:rPr>
        <w:t xml:space="preserve">.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Alt Mahkeme</w:t>
      </w:r>
      <w:r w:rsidR="006A5B1E">
        <w:rPr>
          <w:rFonts w:ascii="Courier New" w:hAnsi="Courier New" w:cs="Courier New"/>
          <w:sz w:val="24"/>
          <w:szCs w:val="24"/>
        </w:rPr>
        <w:t>,</w:t>
      </w:r>
      <w:r>
        <w:rPr>
          <w:rFonts w:ascii="Courier New" w:hAnsi="Courier New" w:cs="Courier New"/>
          <w:sz w:val="24"/>
          <w:szCs w:val="24"/>
        </w:rPr>
        <w:t xml:space="preserve"> bu kazadan dolayı Davacının herhangi bir işte çalışamayacağına bulgu yaptıktan sonra</w:t>
      </w:r>
      <w:r w:rsidR="006A5B1E">
        <w:rPr>
          <w:rFonts w:ascii="Courier New" w:hAnsi="Courier New" w:cs="Courier New"/>
          <w:sz w:val="24"/>
          <w:szCs w:val="24"/>
        </w:rPr>
        <w:t>,</w:t>
      </w:r>
      <w:r>
        <w:rPr>
          <w:rFonts w:ascii="Courier New" w:hAnsi="Courier New" w:cs="Courier New"/>
          <w:sz w:val="24"/>
          <w:szCs w:val="24"/>
        </w:rPr>
        <w:t xml:space="preserve"> İngiltere</w:t>
      </w:r>
      <w:r w:rsidR="006A5B1E">
        <w:rPr>
          <w:rFonts w:ascii="Courier New" w:hAnsi="Courier New" w:cs="Courier New"/>
          <w:sz w:val="24"/>
          <w:szCs w:val="24"/>
        </w:rPr>
        <w:t>'</w:t>
      </w:r>
      <w:r>
        <w:rPr>
          <w:rFonts w:ascii="Courier New" w:hAnsi="Courier New" w:cs="Courier New"/>
          <w:sz w:val="24"/>
          <w:szCs w:val="24"/>
        </w:rPr>
        <w:t>de aylık gelirlerle ilgili bir şahadet sunulmadığından ülkemizdeki maaşları dikkate alarak</w:t>
      </w:r>
      <w:r w:rsidR="006A5B1E">
        <w:rPr>
          <w:rFonts w:ascii="Courier New" w:hAnsi="Courier New" w:cs="Courier New"/>
          <w:sz w:val="24"/>
          <w:szCs w:val="24"/>
        </w:rPr>
        <w:t>,</w:t>
      </w:r>
      <w:r>
        <w:rPr>
          <w:rFonts w:ascii="Courier New" w:hAnsi="Courier New" w:cs="Courier New"/>
          <w:sz w:val="24"/>
          <w:szCs w:val="24"/>
        </w:rPr>
        <w:t xml:space="preserve"> Davalı </w:t>
      </w:r>
      <w:r w:rsidR="0016769E">
        <w:rPr>
          <w:rFonts w:ascii="Courier New" w:hAnsi="Courier New" w:cs="Courier New"/>
          <w:sz w:val="24"/>
          <w:szCs w:val="24"/>
        </w:rPr>
        <w:t>No.2 A</w:t>
      </w:r>
      <w:r>
        <w:rPr>
          <w:rFonts w:ascii="Courier New" w:hAnsi="Courier New" w:cs="Courier New"/>
          <w:sz w:val="24"/>
          <w:szCs w:val="24"/>
        </w:rPr>
        <w:t>vukatının da kabul ettiği üzere, bu kaza vuku bulmamış ve Davacının çalışma hayatına atılabiliyor olsaydı</w:t>
      </w:r>
      <w:r w:rsidR="00D47091">
        <w:rPr>
          <w:rFonts w:ascii="Courier New" w:hAnsi="Courier New" w:cs="Courier New"/>
          <w:sz w:val="24"/>
          <w:szCs w:val="24"/>
        </w:rPr>
        <w:t>,</w:t>
      </w:r>
      <w:r>
        <w:rPr>
          <w:rFonts w:ascii="Courier New" w:hAnsi="Courier New" w:cs="Courier New"/>
          <w:sz w:val="24"/>
          <w:szCs w:val="24"/>
        </w:rPr>
        <w:t xml:space="preserve"> aylık 1800 TL gelir elde etmesinin makul olduğunu belirterek Davacının müstakbel kazanç kaybını 1800 TL/aylık üzerinden hesaplamıştır.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Alt Mahkemenin bu bulgusu</w:t>
      </w:r>
      <w:r w:rsidR="00D47091">
        <w:rPr>
          <w:rFonts w:ascii="Courier New" w:hAnsi="Courier New" w:cs="Courier New"/>
          <w:sz w:val="24"/>
          <w:szCs w:val="24"/>
        </w:rPr>
        <w:t>nun</w:t>
      </w:r>
      <w:r>
        <w:rPr>
          <w:rFonts w:ascii="Courier New" w:hAnsi="Courier New" w:cs="Courier New"/>
          <w:sz w:val="24"/>
          <w:szCs w:val="24"/>
        </w:rPr>
        <w:t xml:space="preserve"> veya bu rakamın az veya çok olduğu ile ilgili bir istinaf se</w:t>
      </w:r>
      <w:r w:rsidR="00D47091">
        <w:rPr>
          <w:rFonts w:ascii="Courier New" w:hAnsi="Courier New" w:cs="Courier New"/>
          <w:sz w:val="24"/>
          <w:szCs w:val="24"/>
        </w:rPr>
        <w:t>bebi olmamasına rağmen</w:t>
      </w:r>
      <w:r w:rsidR="006A5B1E">
        <w:rPr>
          <w:rFonts w:ascii="Courier New" w:hAnsi="Courier New" w:cs="Courier New"/>
          <w:sz w:val="24"/>
          <w:szCs w:val="24"/>
        </w:rPr>
        <w:t>,</w:t>
      </w:r>
      <w:r>
        <w:rPr>
          <w:rFonts w:ascii="Courier New" w:hAnsi="Courier New" w:cs="Courier New"/>
          <w:sz w:val="24"/>
          <w:szCs w:val="24"/>
        </w:rPr>
        <w:t xml:space="preserve"> Alt Mahkemenin bu rakamı baz alarak yıllık geliri 30</w:t>
      </w:r>
      <w:r w:rsidR="006A5B1E">
        <w:rPr>
          <w:rFonts w:ascii="Courier New" w:hAnsi="Courier New" w:cs="Courier New"/>
          <w:sz w:val="24"/>
          <w:szCs w:val="24"/>
        </w:rPr>
        <w:t>,</w:t>
      </w:r>
      <w:r>
        <w:rPr>
          <w:rFonts w:ascii="Courier New" w:hAnsi="Courier New" w:cs="Courier New"/>
          <w:sz w:val="24"/>
          <w:szCs w:val="24"/>
        </w:rPr>
        <w:t xml:space="preserve">000 TL olarak belirlemesinin hatalı olduğu ileri sürülmektedir.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r>
      <w:r w:rsidR="00D47091">
        <w:rPr>
          <w:rFonts w:ascii="Courier New" w:hAnsi="Courier New" w:cs="Courier New"/>
          <w:sz w:val="24"/>
          <w:szCs w:val="24"/>
        </w:rPr>
        <w:t xml:space="preserve">Buna göre, </w:t>
      </w:r>
      <w:r>
        <w:rPr>
          <w:rFonts w:ascii="Courier New" w:hAnsi="Courier New" w:cs="Courier New"/>
          <w:sz w:val="24"/>
          <w:szCs w:val="24"/>
        </w:rPr>
        <w:t>Alt Mahkemenin aylık 1800 TL olarak bulgu yapmasını müteakip yıllık 30</w:t>
      </w:r>
      <w:r w:rsidR="006A5B1E">
        <w:rPr>
          <w:rFonts w:ascii="Courier New" w:hAnsi="Courier New" w:cs="Courier New"/>
          <w:sz w:val="24"/>
          <w:szCs w:val="24"/>
        </w:rPr>
        <w:t>,</w:t>
      </w:r>
      <w:r>
        <w:rPr>
          <w:rFonts w:ascii="Courier New" w:hAnsi="Courier New" w:cs="Courier New"/>
          <w:sz w:val="24"/>
          <w:szCs w:val="24"/>
        </w:rPr>
        <w:t xml:space="preserve">000 TL olarak müstakbel kazanç kaybını belirlemesinde matematiksel bir hata yapıldığı anlaşılmaktadır. Bu hatanın bu aşamada düzeltilmesiyle, aylık 1800 TL olan kazanç kaybına binaen yıllık kazanç kaybını </w:t>
      </w:r>
      <w:r>
        <w:rPr>
          <w:rFonts w:ascii="Courier New" w:hAnsi="Courier New" w:cs="Courier New"/>
          <w:sz w:val="24"/>
          <w:szCs w:val="24"/>
        </w:rPr>
        <w:lastRenderedPageBreak/>
        <w:t>21</w:t>
      </w:r>
      <w:r w:rsidR="006A5B1E">
        <w:rPr>
          <w:rFonts w:ascii="Courier New" w:hAnsi="Courier New" w:cs="Courier New"/>
          <w:sz w:val="24"/>
          <w:szCs w:val="24"/>
        </w:rPr>
        <w:t>,</w:t>
      </w:r>
      <w:r>
        <w:rPr>
          <w:rFonts w:ascii="Courier New" w:hAnsi="Courier New" w:cs="Courier New"/>
          <w:sz w:val="24"/>
          <w:szCs w:val="24"/>
        </w:rPr>
        <w:t xml:space="preserve">600 TL ve </w:t>
      </w:r>
      <w:r w:rsidR="00AE12C6">
        <w:rPr>
          <w:rFonts w:ascii="Courier New" w:hAnsi="Courier New" w:cs="Courier New"/>
          <w:sz w:val="24"/>
          <w:szCs w:val="24"/>
        </w:rPr>
        <w:t>t</w:t>
      </w:r>
      <w:r>
        <w:rPr>
          <w:rFonts w:ascii="Courier New" w:hAnsi="Courier New" w:cs="Courier New"/>
          <w:sz w:val="24"/>
          <w:szCs w:val="24"/>
        </w:rPr>
        <w:t>oplam müstakbel kazanç kaybını ise 367</w:t>
      </w:r>
      <w:r w:rsidR="006A5B1E">
        <w:rPr>
          <w:rFonts w:ascii="Courier New" w:hAnsi="Courier New" w:cs="Courier New"/>
          <w:sz w:val="24"/>
          <w:szCs w:val="24"/>
        </w:rPr>
        <w:t>,</w:t>
      </w:r>
      <w:r>
        <w:rPr>
          <w:rFonts w:ascii="Courier New" w:hAnsi="Courier New" w:cs="Courier New"/>
          <w:sz w:val="24"/>
          <w:szCs w:val="24"/>
        </w:rPr>
        <w:t xml:space="preserve">200 TL olarak hesaplarız.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Davalı bu istinaf başlığı altında başarılı olduğundan</w:t>
      </w:r>
      <w:r w:rsidR="006A5B1E">
        <w:rPr>
          <w:rFonts w:ascii="Courier New" w:hAnsi="Courier New" w:cs="Courier New"/>
          <w:sz w:val="24"/>
          <w:szCs w:val="24"/>
        </w:rPr>
        <w:t>,</w:t>
      </w:r>
      <w:r>
        <w:rPr>
          <w:rFonts w:ascii="Courier New" w:hAnsi="Courier New" w:cs="Courier New"/>
          <w:sz w:val="24"/>
          <w:szCs w:val="24"/>
        </w:rPr>
        <w:t xml:space="preserve"> müstakbel kazanç kaybı ile ilgili emri</w:t>
      </w:r>
      <w:r w:rsidR="006A5B1E">
        <w:rPr>
          <w:rFonts w:ascii="Courier New" w:hAnsi="Courier New" w:cs="Courier New"/>
          <w:sz w:val="24"/>
          <w:szCs w:val="24"/>
        </w:rPr>
        <w:t>n</w:t>
      </w:r>
      <w:r>
        <w:rPr>
          <w:rFonts w:ascii="Courier New" w:hAnsi="Courier New" w:cs="Courier New"/>
          <w:sz w:val="24"/>
          <w:szCs w:val="24"/>
        </w:rPr>
        <w:t xml:space="preserve"> iptal </w:t>
      </w:r>
      <w:r w:rsidR="006A5B1E">
        <w:rPr>
          <w:rFonts w:ascii="Courier New" w:hAnsi="Courier New" w:cs="Courier New"/>
          <w:sz w:val="24"/>
          <w:szCs w:val="24"/>
        </w:rPr>
        <w:t>edilerek</w:t>
      </w:r>
      <w:r>
        <w:rPr>
          <w:rFonts w:ascii="Courier New" w:hAnsi="Courier New" w:cs="Courier New"/>
          <w:sz w:val="24"/>
          <w:szCs w:val="24"/>
        </w:rPr>
        <w:t xml:space="preserve"> 367</w:t>
      </w:r>
      <w:r w:rsidR="006A5B1E">
        <w:rPr>
          <w:rFonts w:ascii="Courier New" w:hAnsi="Courier New" w:cs="Courier New"/>
          <w:sz w:val="24"/>
          <w:szCs w:val="24"/>
        </w:rPr>
        <w:t>,</w:t>
      </w:r>
      <w:r>
        <w:rPr>
          <w:rFonts w:ascii="Courier New" w:hAnsi="Courier New" w:cs="Courier New"/>
          <w:sz w:val="24"/>
          <w:szCs w:val="24"/>
        </w:rPr>
        <w:t xml:space="preserve">200 TL olarak düzeltilmesine emir verilmesi gerekmektedir.   </w:t>
      </w: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CF0627" w:rsidRPr="00CC4D72" w:rsidRDefault="00CF0627" w:rsidP="00CF0627">
      <w:pPr>
        <w:pStyle w:val="ListeParagraf"/>
        <w:numPr>
          <w:ilvl w:val="0"/>
          <w:numId w:val="2"/>
        </w:numPr>
        <w:spacing w:after="0" w:line="360" w:lineRule="auto"/>
        <w:contextualSpacing/>
        <w:rPr>
          <w:rFonts w:ascii="Courier New" w:hAnsi="Courier New" w:cs="Courier New"/>
        </w:rPr>
      </w:pPr>
      <w:r w:rsidRPr="00CC4D72">
        <w:rPr>
          <w:rFonts w:ascii="Courier New" w:hAnsi="Courier New" w:cs="Courier New"/>
          <w:b/>
        </w:rPr>
        <w:t xml:space="preserve">Muhterem Alt Mahkeme </w:t>
      </w:r>
      <w:r w:rsidR="006A5B1E">
        <w:rPr>
          <w:rFonts w:ascii="Courier New" w:hAnsi="Courier New" w:cs="Courier New"/>
          <w:b/>
        </w:rPr>
        <w:t xml:space="preserve">Davacının </w:t>
      </w:r>
      <w:r w:rsidRPr="00CC4D72">
        <w:rPr>
          <w:rFonts w:ascii="Courier New" w:hAnsi="Courier New" w:cs="Courier New"/>
          <w:b/>
        </w:rPr>
        <w:t>ikametgah ile ilgili zaruri gideri olduğuna bulgu yapmak ve kira gideri ödenmesi hususunda emir vermekle hatalı bir karar verdi.</w:t>
      </w: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6A5B1E">
        <w:rPr>
          <w:rFonts w:ascii="Courier New" w:hAnsi="Courier New" w:cs="Courier New"/>
          <w:sz w:val="24"/>
          <w:szCs w:val="24"/>
        </w:rPr>
        <w:t>,</w:t>
      </w:r>
      <w:r>
        <w:rPr>
          <w:rFonts w:ascii="Courier New" w:hAnsi="Courier New" w:cs="Courier New"/>
          <w:sz w:val="24"/>
          <w:szCs w:val="24"/>
        </w:rPr>
        <w:t xml:space="preserve"> Davacının annesinin yaşamakta olduğu evin engelli bir kişinin yaşamasına uygun olmadığına istinaden</w:t>
      </w:r>
      <w:r w:rsidR="006A5B1E">
        <w:rPr>
          <w:rFonts w:ascii="Courier New" w:hAnsi="Courier New" w:cs="Courier New"/>
          <w:sz w:val="24"/>
          <w:szCs w:val="24"/>
        </w:rPr>
        <w:t>,</w:t>
      </w:r>
      <w:r>
        <w:rPr>
          <w:rFonts w:ascii="Courier New" w:hAnsi="Courier New" w:cs="Courier New"/>
          <w:sz w:val="24"/>
          <w:szCs w:val="24"/>
        </w:rPr>
        <w:t xml:space="preserve"> Davacının hayatın</w:t>
      </w:r>
      <w:r w:rsidR="00AE12C6">
        <w:rPr>
          <w:rFonts w:ascii="Courier New" w:hAnsi="Courier New" w:cs="Courier New"/>
          <w:sz w:val="24"/>
          <w:szCs w:val="24"/>
        </w:rPr>
        <w:t>ı</w:t>
      </w:r>
      <w:r>
        <w:rPr>
          <w:rFonts w:ascii="Courier New" w:hAnsi="Courier New" w:cs="Courier New"/>
          <w:sz w:val="24"/>
          <w:szCs w:val="24"/>
        </w:rPr>
        <w:t xml:space="preserve"> daha rahat ida</w:t>
      </w:r>
      <w:r w:rsidR="00AE12C6">
        <w:rPr>
          <w:rFonts w:ascii="Courier New" w:hAnsi="Courier New" w:cs="Courier New"/>
          <w:sz w:val="24"/>
          <w:szCs w:val="24"/>
        </w:rPr>
        <w:t>m</w:t>
      </w:r>
      <w:r>
        <w:rPr>
          <w:rFonts w:ascii="Courier New" w:hAnsi="Courier New" w:cs="Courier New"/>
          <w:sz w:val="24"/>
          <w:szCs w:val="24"/>
        </w:rPr>
        <w:t>e ettirebilmek için</w:t>
      </w:r>
      <w:r w:rsidR="006A5B1E">
        <w:rPr>
          <w:rFonts w:ascii="Courier New" w:hAnsi="Courier New" w:cs="Courier New"/>
          <w:sz w:val="24"/>
          <w:szCs w:val="24"/>
        </w:rPr>
        <w:t>,</w:t>
      </w:r>
      <w:r>
        <w:rPr>
          <w:rFonts w:ascii="Courier New" w:hAnsi="Courier New" w:cs="Courier New"/>
          <w:sz w:val="24"/>
          <w:szCs w:val="24"/>
        </w:rPr>
        <w:t xml:space="preserve"> koşulları buna uygun bir eve ihtiyaç olduğuna bulgu yaparak</w:t>
      </w:r>
      <w:r w:rsidR="006A5B1E">
        <w:rPr>
          <w:rFonts w:ascii="Courier New" w:hAnsi="Courier New" w:cs="Courier New"/>
          <w:sz w:val="24"/>
          <w:szCs w:val="24"/>
        </w:rPr>
        <w:t>,</w:t>
      </w:r>
      <w:r>
        <w:rPr>
          <w:rFonts w:ascii="Courier New" w:hAnsi="Courier New" w:cs="Courier New"/>
          <w:sz w:val="24"/>
          <w:szCs w:val="24"/>
        </w:rPr>
        <w:t xml:space="preserve"> 228</w:t>
      </w:r>
      <w:r w:rsidR="006A5B1E">
        <w:rPr>
          <w:rFonts w:ascii="Courier New" w:hAnsi="Courier New" w:cs="Courier New"/>
          <w:sz w:val="24"/>
          <w:szCs w:val="24"/>
        </w:rPr>
        <w:t>,</w:t>
      </w:r>
      <w:r>
        <w:rPr>
          <w:rFonts w:ascii="Courier New" w:hAnsi="Courier New" w:cs="Courier New"/>
          <w:sz w:val="24"/>
          <w:szCs w:val="24"/>
        </w:rPr>
        <w:t xml:space="preserve">000 TL ikametgah masrafı ödenmesine emir verdi.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b/>
          <w:sz w:val="24"/>
          <w:szCs w:val="24"/>
        </w:rPr>
      </w:pPr>
      <w:r>
        <w:rPr>
          <w:rFonts w:ascii="Courier New" w:hAnsi="Courier New" w:cs="Courier New"/>
          <w:sz w:val="24"/>
          <w:szCs w:val="24"/>
        </w:rPr>
        <w:t>İngiltere'de</w:t>
      </w:r>
      <w:r w:rsidR="006A5B1E">
        <w:rPr>
          <w:rFonts w:ascii="Courier New" w:hAnsi="Courier New" w:cs="Courier New"/>
          <w:sz w:val="24"/>
          <w:szCs w:val="24"/>
        </w:rPr>
        <w:t>,</w:t>
      </w:r>
      <w:r>
        <w:rPr>
          <w:rFonts w:ascii="Courier New" w:hAnsi="Courier New" w:cs="Courier New"/>
          <w:sz w:val="24"/>
          <w:szCs w:val="24"/>
        </w:rPr>
        <w:t xml:space="preserve"> bir haksız fiil neticesinde ortaya çıkan mağduriyet nedeniyle özel bir ikametgah gereksinimi doğduğu durumlarda</w:t>
      </w:r>
      <w:r w:rsidR="006A5B1E">
        <w:rPr>
          <w:rFonts w:ascii="Courier New" w:hAnsi="Courier New" w:cs="Courier New"/>
          <w:sz w:val="24"/>
          <w:szCs w:val="24"/>
        </w:rPr>
        <w:t>,</w:t>
      </w:r>
      <w:r>
        <w:rPr>
          <w:rFonts w:ascii="Courier New" w:hAnsi="Courier New" w:cs="Courier New"/>
          <w:sz w:val="24"/>
          <w:szCs w:val="24"/>
        </w:rPr>
        <w:t xml:space="preserve"> ortaya çıkan bu tür ihtiyaçlar</w:t>
      </w:r>
      <w:r w:rsidR="00AE12C6">
        <w:rPr>
          <w:rFonts w:ascii="Courier New" w:hAnsi="Courier New" w:cs="Courier New"/>
          <w:sz w:val="24"/>
          <w:szCs w:val="24"/>
        </w:rPr>
        <w:t>ın</w:t>
      </w:r>
      <w:r>
        <w:rPr>
          <w:rFonts w:ascii="Courier New" w:hAnsi="Courier New" w:cs="Courier New"/>
          <w:sz w:val="24"/>
          <w:szCs w:val="24"/>
        </w:rPr>
        <w:t xml:space="preserve"> tazmin edilmesine emir verilmektedir</w:t>
      </w:r>
      <w:r w:rsidR="006A5B1E">
        <w:rPr>
          <w:rFonts w:ascii="Courier New" w:hAnsi="Courier New" w:cs="Courier New"/>
          <w:sz w:val="24"/>
          <w:szCs w:val="24"/>
        </w:rPr>
        <w:t xml:space="preserve"> </w:t>
      </w:r>
      <w:r w:rsidRPr="00D16775">
        <w:rPr>
          <w:rFonts w:ascii="Courier New" w:hAnsi="Courier New" w:cs="Courier New"/>
          <w:b/>
          <w:sz w:val="24"/>
          <w:szCs w:val="24"/>
        </w:rPr>
        <w:t xml:space="preserve">(Bkz. Kemp &amp; Kemp Quantum of Damages Vol.1 </w:t>
      </w:r>
      <w:r>
        <w:rPr>
          <w:rFonts w:ascii="Courier New" w:hAnsi="Courier New" w:cs="Courier New"/>
          <w:b/>
          <w:sz w:val="24"/>
          <w:szCs w:val="24"/>
        </w:rPr>
        <w:t xml:space="preserve">sayfa </w:t>
      </w:r>
      <w:r w:rsidRPr="00D16775">
        <w:rPr>
          <w:rFonts w:ascii="Courier New" w:hAnsi="Courier New" w:cs="Courier New"/>
          <w:b/>
          <w:sz w:val="24"/>
          <w:szCs w:val="24"/>
        </w:rPr>
        <w:t>16005)</w:t>
      </w:r>
      <w:r w:rsidR="006A5B1E">
        <w:rPr>
          <w:rFonts w:ascii="Courier New" w:hAnsi="Courier New" w:cs="Courier New"/>
          <w:b/>
          <w:sz w:val="24"/>
          <w:szCs w:val="24"/>
        </w:rPr>
        <w:t>.</w:t>
      </w:r>
    </w:p>
    <w:p w:rsidR="00CF0627" w:rsidRDefault="00CF0627" w:rsidP="00CF0627">
      <w:pPr>
        <w:spacing w:after="0" w:line="360" w:lineRule="auto"/>
        <w:ind w:firstLine="708"/>
        <w:contextualSpacing/>
        <w:rPr>
          <w:rFonts w:ascii="Courier New" w:hAnsi="Courier New" w:cs="Courier New"/>
          <w:b/>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b/>
          <w:sz w:val="24"/>
          <w:szCs w:val="24"/>
        </w:rPr>
        <w:t xml:space="preserve">George v. Pinnock 1973 WLR 118 </w:t>
      </w:r>
      <w:r>
        <w:rPr>
          <w:rFonts w:ascii="Courier New" w:hAnsi="Courier New" w:cs="Courier New"/>
          <w:sz w:val="24"/>
          <w:szCs w:val="24"/>
        </w:rPr>
        <w:t xml:space="preserve">kararında </w:t>
      </w:r>
      <w:r w:rsidR="006A5B1E">
        <w:rPr>
          <w:rFonts w:ascii="Courier New" w:hAnsi="Courier New" w:cs="Courier New"/>
          <w:sz w:val="24"/>
          <w:szCs w:val="24"/>
        </w:rPr>
        <w:t xml:space="preserve">davacının </w:t>
      </w:r>
      <w:r>
        <w:rPr>
          <w:rFonts w:ascii="Courier New" w:hAnsi="Courier New" w:cs="Courier New"/>
          <w:sz w:val="24"/>
          <w:szCs w:val="24"/>
        </w:rPr>
        <w:t>kazadan dolayı meydana gelen yaralanmaların</w:t>
      </w:r>
      <w:r w:rsidR="006A5B1E">
        <w:rPr>
          <w:rFonts w:ascii="Courier New" w:hAnsi="Courier New" w:cs="Courier New"/>
          <w:sz w:val="24"/>
          <w:szCs w:val="24"/>
        </w:rPr>
        <w:t>da</w:t>
      </w:r>
      <w:r>
        <w:rPr>
          <w:rFonts w:ascii="Courier New" w:hAnsi="Courier New" w:cs="Courier New"/>
          <w:sz w:val="24"/>
          <w:szCs w:val="24"/>
        </w:rPr>
        <w:t xml:space="preserve"> ortaya çıka</w:t>
      </w:r>
      <w:r w:rsidR="006A5B1E">
        <w:rPr>
          <w:rFonts w:ascii="Courier New" w:hAnsi="Courier New" w:cs="Courier New"/>
          <w:sz w:val="24"/>
          <w:szCs w:val="24"/>
        </w:rPr>
        <w:t xml:space="preserve">n </w:t>
      </w:r>
      <w:r>
        <w:rPr>
          <w:rFonts w:ascii="Courier New" w:hAnsi="Courier New" w:cs="Courier New"/>
          <w:sz w:val="24"/>
          <w:szCs w:val="24"/>
        </w:rPr>
        <w:t xml:space="preserve">özel ihtiyaçlarını karşılayabilecek </w:t>
      </w:r>
      <w:r w:rsidR="00D47091">
        <w:rPr>
          <w:rFonts w:ascii="Courier New" w:hAnsi="Courier New" w:cs="Courier New"/>
          <w:sz w:val="24"/>
          <w:szCs w:val="24"/>
        </w:rPr>
        <w:t xml:space="preserve">bir </w:t>
      </w:r>
      <w:r>
        <w:rPr>
          <w:rFonts w:ascii="Courier New" w:hAnsi="Courier New" w:cs="Courier New"/>
          <w:sz w:val="24"/>
          <w:szCs w:val="24"/>
        </w:rPr>
        <w:t xml:space="preserve">eve taşınması konusunda </w:t>
      </w:r>
      <w:r w:rsidR="006A5B1E">
        <w:rPr>
          <w:rFonts w:ascii="Courier New" w:hAnsi="Courier New" w:cs="Courier New"/>
          <w:sz w:val="24"/>
          <w:szCs w:val="24"/>
        </w:rPr>
        <w:t>m</w:t>
      </w:r>
      <w:r>
        <w:rPr>
          <w:rFonts w:ascii="Courier New" w:hAnsi="Courier New" w:cs="Courier New"/>
          <w:sz w:val="24"/>
          <w:szCs w:val="24"/>
        </w:rPr>
        <w:t>ahkemeler tarafından bir tazminat belirlenebileceği ifade edilmiştir:</w:t>
      </w:r>
    </w:p>
    <w:p w:rsidR="00CF0627" w:rsidRPr="00D16775" w:rsidRDefault="00CF0627" w:rsidP="00CF0627">
      <w:pPr>
        <w:spacing w:after="0" w:line="360" w:lineRule="auto"/>
        <w:ind w:firstLine="708"/>
        <w:contextualSpacing/>
        <w:rPr>
          <w:rFonts w:ascii="Courier New" w:hAnsi="Courier New" w:cs="Courier New"/>
          <w:b/>
          <w:sz w:val="24"/>
          <w:szCs w:val="24"/>
        </w:rPr>
      </w:pPr>
      <w:r>
        <w:rPr>
          <w:rFonts w:ascii="Courier New" w:hAnsi="Courier New" w:cs="Courier New"/>
          <w:sz w:val="24"/>
          <w:szCs w:val="24"/>
        </w:rPr>
        <w:t xml:space="preserve"> </w:t>
      </w:r>
      <w:r w:rsidRPr="00D16775">
        <w:rPr>
          <w:rFonts w:ascii="Courier New" w:hAnsi="Courier New" w:cs="Courier New"/>
          <w:b/>
          <w:sz w:val="24"/>
          <w:szCs w:val="24"/>
        </w:rPr>
        <w:t xml:space="preserve"> </w:t>
      </w:r>
    </w:p>
    <w:p w:rsidR="00CF0627" w:rsidRDefault="00CF0627" w:rsidP="00CF0627">
      <w:pPr>
        <w:spacing w:after="0" w:line="360" w:lineRule="auto"/>
        <w:ind w:left="708"/>
        <w:contextualSpacing/>
        <w:rPr>
          <w:rFonts w:ascii="Courier New" w:hAnsi="Courier New" w:cs="Courier New"/>
          <w:b/>
          <w:sz w:val="24"/>
          <w:szCs w:val="24"/>
        </w:rPr>
      </w:pPr>
      <w:r>
        <w:rPr>
          <w:rFonts w:ascii="Courier New" w:hAnsi="Courier New" w:cs="Courier New"/>
          <w:sz w:val="24"/>
          <w:szCs w:val="24"/>
        </w:rPr>
        <w:t>“</w:t>
      </w:r>
      <w:r>
        <w:rPr>
          <w:rFonts w:ascii="Courier New" w:hAnsi="Courier New" w:cs="Courier New"/>
          <w:b/>
          <w:sz w:val="24"/>
          <w:szCs w:val="24"/>
        </w:rPr>
        <w:t>..........</w:t>
      </w:r>
      <w:r w:rsidRPr="008E29F2">
        <w:rPr>
          <w:rFonts w:ascii="Courier New" w:hAnsi="Courier New" w:cs="Courier New"/>
          <w:b/>
          <w:sz w:val="24"/>
          <w:szCs w:val="24"/>
        </w:rPr>
        <w:t xml:space="preserve">, however, that as a result of the particular needs arising from her injuries, the plaintiff has been involved in greater annual expenses of accommodation than </w:t>
      </w:r>
      <w:r w:rsidRPr="008E29F2">
        <w:rPr>
          <w:rFonts w:ascii="Courier New" w:hAnsi="Courier New" w:cs="Courier New"/>
          <w:b/>
          <w:sz w:val="24"/>
          <w:szCs w:val="24"/>
        </w:rPr>
        <w:lastRenderedPageBreak/>
        <w:t xml:space="preserve">she would have incurred if the accident had not happened. In my judgment, this argument is well founded, and I do not think it makes any difference for this purpose whether the matter is considered in terms of a loss of income from the capital expended on the bungalow or in terms of annual mortgage interest which would have been payable if capital to buy the bungalow had not been available. </w:t>
      </w:r>
      <w:r>
        <w:rPr>
          <w:rFonts w:ascii="Courier New" w:hAnsi="Courier New" w:cs="Courier New"/>
          <w:b/>
          <w:sz w:val="24"/>
          <w:szCs w:val="24"/>
        </w:rPr>
        <w:t>.............</w:t>
      </w:r>
      <w:r w:rsidRPr="008E29F2">
        <w:rPr>
          <w:rFonts w:ascii="Courier New" w:hAnsi="Courier New" w:cs="Courier New"/>
          <w:b/>
          <w:sz w:val="24"/>
          <w:szCs w:val="24"/>
        </w:rPr>
        <w:t>She would also, in my judgment, have been entitled to claim the expenses of a move to a new home imposed by her condition and the expense of any new items of furniture required because of that condition, but there was no evidence before the judge under either of those headings. As to the increased cost of accommodation, if any, it was, as I have said, agreed that we should make the best estimate we could on the available material, and the matter can only be approached on a broad basis.</w:t>
      </w:r>
      <w:r>
        <w:rPr>
          <w:rFonts w:ascii="Courier New" w:hAnsi="Courier New" w:cs="Courier New"/>
          <w:b/>
          <w:sz w:val="24"/>
          <w:szCs w:val="24"/>
        </w:rPr>
        <w:t>”</w:t>
      </w:r>
    </w:p>
    <w:p w:rsidR="00CF0627" w:rsidRDefault="00CF0627" w:rsidP="00CF0627">
      <w:pPr>
        <w:spacing w:after="0" w:line="360" w:lineRule="auto"/>
        <w:ind w:firstLine="708"/>
        <w:contextualSpacing/>
        <w:rPr>
          <w:rFonts w:ascii="Courier New" w:hAnsi="Courier New" w:cs="Courier New"/>
          <w:b/>
          <w:sz w:val="24"/>
          <w:szCs w:val="24"/>
        </w:rPr>
      </w:pPr>
    </w:p>
    <w:p w:rsidR="00CF0627" w:rsidRPr="00617849" w:rsidRDefault="00CF0627" w:rsidP="00CF0627">
      <w:pPr>
        <w:spacing w:after="0" w:line="360" w:lineRule="auto"/>
        <w:ind w:firstLine="708"/>
        <w:contextualSpacing/>
        <w:rPr>
          <w:rFonts w:ascii="Courier New" w:hAnsi="Courier New" w:cs="Courier New"/>
          <w:sz w:val="24"/>
          <w:szCs w:val="24"/>
        </w:rPr>
      </w:pPr>
      <w:r w:rsidRPr="00617849">
        <w:rPr>
          <w:rFonts w:ascii="Courier New" w:hAnsi="Courier New" w:cs="Courier New"/>
          <w:sz w:val="24"/>
          <w:szCs w:val="24"/>
        </w:rPr>
        <w:t>Ayn</w:t>
      </w:r>
      <w:r w:rsidR="00600BA3">
        <w:rPr>
          <w:rFonts w:ascii="Courier New" w:hAnsi="Courier New" w:cs="Courier New"/>
          <w:sz w:val="24"/>
          <w:szCs w:val="24"/>
        </w:rPr>
        <w:t>ı</w:t>
      </w:r>
      <w:r w:rsidRPr="00617849">
        <w:rPr>
          <w:rFonts w:ascii="Courier New" w:hAnsi="Courier New" w:cs="Courier New"/>
          <w:sz w:val="24"/>
          <w:szCs w:val="24"/>
        </w:rPr>
        <w:t xml:space="preserve"> kararda</w:t>
      </w:r>
      <w:r w:rsidR="00600BA3">
        <w:rPr>
          <w:rFonts w:ascii="Courier New" w:hAnsi="Courier New" w:cs="Courier New"/>
          <w:sz w:val="24"/>
          <w:szCs w:val="24"/>
        </w:rPr>
        <w:t>,</w:t>
      </w:r>
      <w:r w:rsidRPr="00617849">
        <w:rPr>
          <w:rFonts w:ascii="Courier New" w:hAnsi="Courier New" w:cs="Courier New"/>
          <w:sz w:val="24"/>
          <w:szCs w:val="24"/>
        </w:rPr>
        <w:t xml:space="preserve"> </w:t>
      </w:r>
      <w:r>
        <w:rPr>
          <w:rFonts w:ascii="Courier New" w:hAnsi="Courier New" w:cs="Courier New"/>
          <w:sz w:val="24"/>
          <w:szCs w:val="24"/>
        </w:rPr>
        <w:t xml:space="preserve">yeni bir ev için gerekli olan sermaye masrafının değil, ortaya çıkan ihtiyacın yarattığı yeni ev gereksinimden dolayı karşılanması gereken ilave masrafın talep edilebileceği belirtilmiştir. </w:t>
      </w:r>
    </w:p>
    <w:p w:rsidR="00CF0627" w:rsidRDefault="00CF0627" w:rsidP="00CF0627">
      <w:pPr>
        <w:spacing w:after="0" w:line="360" w:lineRule="auto"/>
        <w:ind w:firstLine="708"/>
        <w:contextualSpacing/>
        <w:rPr>
          <w:rFonts w:ascii="Courier New" w:hAnsi="Courier New" w:cs="Courier New"/>
          <w:b/>
          <w:sz w:val="24"/>
          <w:szCs w:val="24"/>
        </w:rPr>
      </w:pPr>
    </w:p>
    <w:p w:rsidR="00CF0627" w:rsidRDefault="00CF0627" w:rsidP="00CF0627">
      <w:pPr>
        <w:spacing w:after="0" w:line="360" w:lineRule="auto"/>
        <w:ind w:left="708" w:firstLine="708"/>
        <w:contextualSpacing/>
        <w:rPr>
          <w:rFonts w:ascii="Courier New" w:hAnsi="Courier New" w:cs="Courier New"/>
          <w:b/>
          <w:sz w:val="24"/>
          <w:szCs w:val="24"/>
        </w:rPr>
      </w:pPr>
      <w:r>
        <w:rPr>
          <w:rFonts w:ascii="Courier New" w:hAnsi="Courier New" w:cs="Courier New"/>
          <w:b/>
          <w:sz w:val="24"/>
          <w:szCs w:val="24"/>
        </w:rPr>
        <w:t>“</w:t>
      </w:r>
      <w:r w:rsidRPr="00617849">
        <w:rPr>
          <w:rFonts w:ascii="Courier New" w:hAnsi="Courier New" w:cs="Courier New"/>
          <w:b/>
          <w:sz w:val="24"/>
          <w:szCs w:val="24"/>
        </w:rPr>
        <w:t>It is plain that the capital cost of a new house cannot be awarded as damages, but that the additional cost of providing a new home can</w:t>
      </w:r>
      <w:r>
        <w:rPr>
          <w:rFonts w:ascii="Courier New" w:hAnsi="Courier New" w:cs="Courier New"/>
          <w:b/>
          <w:sz w:val="24"/>
          <w:szCs w:val="24"/>
        </w:rPr>
        <w:t>...”</w:t>
      </w:r>
    </w:p>
    <w:p w:rsidR="00CF0627" w:rsidRPr="00617849" w:rsidRDefault="00CF0627" w:rsidP="00CF0627">
      <w:pPr>
        <w:spacing w:after="0" w:line="360" w:lineRule="auto"/>
        <w:ind w:left="708" w:firstLine="708"/>
        <w:contextualSpacing/>
        <w:rPr>
          <w:rFonts w:ascii="Courier New" w:hAnsi="Courier New" w:cs="Courier New"/>
          <w:b/>
          <w:sz w:val="24"/>
          <w:szCs w:val="24"/>
        </w:rPr>
      </w:pPr>
    </w:p>
    <w:p w:rsidR="00CF0627" w:rsidRPr="003B100B" w:rsidRDefault="00CF0627" w:rsidP="00CF0627">
      <w:pPr>
        <w:spacing w:after="0" w:line="360" w:lineRule="auto"/>
        <w:ind w:firstLine="708"/>
        <w:contextualSpacing/>
        <w:rPr>
          <w:rFonts w:ascii="Courier New" w:hAnsi="Courier New" w:cs="Courier New"/>
          <w:iCs/>
          <w:color w:val="333333"/>
          <w:sz w:val="24"/>
          <w:szCs w:val="24"/>
          <w:shd w:val="clear" w:color="auto" w:fill="FFFFFF"/>
        </w:rPr>
      </w:pPr>
      <w:r w:rsidRPr="00047DBC">
        <w:rPr>
          <w:rFonts w:ascii="Courier New" w:hAnsi="Courier New" w:cs="Courier New"/>
          <w:iCs/>
          <w:color w:val="333333"/>
          <w:sz w:val="24"/>
          <w:szCs w:val="24"/>
          <w:shd w:val="clear" w:color="auto" w:fill="FFFFFF"/>
        </w:rPr>
        <w:t xml:space="preserve">Ortaya çıkan bu ihtiyacın giderilmesi </w:t>
      </w:r>
      <w:r>
        <w:rPr>
          <w:rFonts w:ascii="Courier New" w:hAnsi="Courier New" w:cs="Courier New"/>
          <w:iCs/>
          <w:color w:val="333333"/>
          <w:sz w:val="24"/>
          <w:szCs w:val="24"/>
          <w:shd w:val="clear" w:color="auto" w:fill="FFFFFF"/>
        </w:rPr>
        <w:t xml:space="preserve">için sağlanan tazminat hakkının bir dengede tutulabilmesi için hukuktaki tartışmalarda makul olan </w:t>
      </w:r>
      <w:r w:rsidRPr="00C1635B">
        <w:rPr>
          <w:rFonts w:ascii="Courier New" w:hAnsi="Courier New" w:cs="Courier New"/>
          <w:b/>
          <w:iCs/>
          <w:color w:val="333333"/>
          <w:sz w:val="24"/>
          <w:szCs w:val="24"/>
          <w:shd w:val="clear" w:color="auto" w:fill="FFFFFF"/>
        </w:rPr>
        <w:t xml:space="preserve">“betterment element” </w:t>
      </w:r>
      <w:r>
        <w:rPr>
          <w:rFonts w:ascii="Courier New" w:hAnsi="Courier New" w:cs="Courier New"/>
          <w:iCs/>
          <w:color w:val="333333"/>
          <w:sz w:val="24"/>
          <w:szCs w:val="24"/>
          <w:shd w:val="clear" w:color="auto" w:fill="FFFFFF"/>
        </w:rPr>
        <w:t xml:space="preserve">ile makul kabul edilmeyen </w:t>
      </w:r>
      <w:r w:rsidRPr="00C1635B">
        <w:rPr>
          <w:rFonts w:ascii="Courier New" w:hAnsi="Courier New" w:cs="Courier New"/>
          <w:b/>
          <w:iCs/>
          <w:color w:val="333333"/>
          <w:sz w:val="24"/>
          <w:szCs w:val="24"/>
          <w:shd w:val="clear" w:color="auto" w:fill="FFFFFF"/>
        </w:rPr>
        <w:t>“Rolls Royce element”</w:t>
      </w:r>
      <w:r>
        <w:rPr>
          <w:rFonts w:ascii="Courier New" w:hAnsi="Courier New" w:cs="Courier New"/>
          <w:iCs/>
          <w:color w:val="333333"/>
          <w:sz w:val="24"/>
          <w:szCs w:val="24"/>
          <w:shd w:val="clear" w:color="auto" w:fill="FFFFFF"/>
        </w:rPr>
        <w:t xml:space="preserve"> gibi unsurları dikkate alarak bir karara ulaşılması gerektiği, </w:t>
      </w:r>
      <w:r w:rsidRPr="003B100B">
        <w:rPr>
          <w:rFonts w:ascii="Courier New" w:hAnsi="Courier New" w:cs="Courier New"/>
          <w:b/>
          <w:iCs/>
          <w:color w:val="333333"/>
          <w:sz w:val="24"/>
          <w:szCs w:val="24"/>
          <w:shd w:val="clear" w:color="auto" w:fill="FFFFFF"/>
        </w:rPr>
        <w:t xml:space="preserve">Roberts v. Johnstone </w:t>
      </w:r>
      <w:r w:rsidRPr="003B100B">
        <w:rPr>
          <w:rFonts w:ascii="Courier New" w:hAnsi="Courier New" w:cs="Courier New"/>
          <w:b/>
          <w:bCs/>
          <w:sz w:val="24"/>
          <w:szCs w:val="24"/>
        </w:rPr>
        <w:t xml:space="preserve"> [1988] 3 W.L.R. 1247</w:t>
      </w:r>
      <w:r w:rsidRPr="003B100B">
        <w:rPr>
          <w:rFonts w:ascii="Courier New" w:hAnsi="Courier New" w:cs="Courier New"/>
          <w:iCs/>
          <w:color w:val="333333"/>
          <w:sz w:val="24"/>
          <w:szCs w:val="24"/>
          <w:shd w:val="clear" w:color="auto" w:fill="FFFFFF"/>
        </w:rPr>
        <w:t xml:space="preserve"> </w:t>
      </w:r>
      <w:r>
        <w:rPr>
          <w:rFonts w:ascii="Courier New" w:hAnsi="Courier New" w:cs="Courier New"/>
          <w:iCs/>
          <w:color w:val="333333"/>
          <w:sz w:val="24"/>
          <w:szCs w:val="24"/>
          <w:shd w:val="clear" w:color="auto" w:fill="FFFFFF"/>
        </w:rPr>
        <w:t>davasında aşağıdaki gibi ifade edilmiştir:</w:t>
      </w:r>
    </w:p>
    <w:p w:rsidR="00CF0627" w:rsidRDefault="00CF0627" w:rsidP="00CF0627">
      <w:pPr>
        <w:spacing w:after="0" w:line="360" w:lineRule="auto"/>
        <w:ind w:firstLine="708"/>
        <w:contextualSpacing/>
        <w:rPr>
          <w:rFonts w:ascii="Courier New" w:hAnsi="Courier New" w:cs="Courier New"/>
          <w:b/>
          <w:iCs/>
          <w:color w:val="333333"/>
          <w:sz w:val="24"/>
          <w:szCs w:val="24"/>
          <w:shd w:val="clear" w:color="auto" w:fill="FFFFFF"/>
        </w:rPr>
      </w:pPr>
    </w:p>
    <w:p w:rsidR="00CF0627" w:rsidRPr="0064106D" w:rsidRDefault="00CF0627" w:rsidP="00CF0627">
      <w:pPr>
        <w:spacing w:after="0" w:line="360" w:lineRule="auto"/>
        <w:ind w:left="708" w:firstLine="708"/>
        <w:contextualSpacing/>
        <w:rPr>
          <w:rFonts w:ascii="Courier New" w:hAnsi="Courier New" w:cs="Courier New"/>
          <w:b/>
          <w:iCs/>
          <w:color w:val="333333"/>
          <w:sz w:val="24"/>
          <w:szCs w:val="24"/>
          <w:shd w:val="clear" w:color="auto" w:fill="FFFFFF"/>
        </w:rPr>
      </w:pPr>
      <w:r>
        <w:rPr>
          <w:rFonts w:ascii="Courier New" w:hAnsi="Courier New" w:cs="Courier New"/>
          <w:b/>
          <w:sz w:val="24"/>
          <w:szCs w:val="24"/>
        </w:rPr>
        <w:lastRenderedPageBreak/>
        <w:t>“</w:t>
      </w:r>
      <w:r w:rsidRPr="0064106D">
        <w:rPr>
          <w:rFonts w:ascii="Courier New" w:hAnsi="Courier New" w:cs="Courier New"/>
          <w:b/>
          <w:sz w:val="24"/>
          <w:szCs w:val="24"/>
        </w:rPr>
        <w:t>Before applying this calculation to the figures we should say that, in our opinion, there was here no justification for reducing the full difference between the sale price of the old cottage and the acquisition of the new by reference to any element of betterment due to factors not directly related to the plaintiff's need. It is true that in some ways this has occurred. The house is in a more attractive area, and thus more expensive than it might have been in other areas. The garden is larger than it needs to be for the plaintiff's purposes. However, the facts indicate, and the judge's findings confirm, that the purchase of this house was reasonable having regard to the need and the non-availability of a suitable but cheaper building elsewhere. Once the purchase is found to have been reasonable in the circumstances we see no justification for further erosion of the differential sum involved, particularly having regard to the plaintiff's conceded reduction of £10,000 on the true capital outlay on the computation as put forward and accepted by the judge. It seems, however, that the judge, despite his phraseology, was in truth referring not to the "Rolls Royce" element but to that part of the conversion costs which may themselves have enhanced the value of the property and were not related to the needs which a purchaser would be likely to require.</w:t>
      </w:r>
      <w:r>
        <w:rPr>
          <w:rFonts w:ascii="Courier New" w:hAnsi="Courier New" w:cs="Courier New"/>
          <w:b/>
          <w:sz w:val="24"/>
          <w:szCs w:val="24"/>
        </w:rPr>
        <w:t>”</w:t>
      </w:r>
    </w:p>
    <w:p w:rsidR="00CF0627" w:rsidRDefault="00CF0627" w:rsidP="00CF0627">
      <w:pPr>
        <w:spacing w:after="0" w:line="360" w:lineRule="auto"/>
        <w:ind w:firstLine="708"/>
        <w:contextualSpacing/>
        <w:rPr>
          <w:rFonts w:ascii="Courier New" w:hAnsi="Courier New" w:cs="Courier New"/>
          <w:b/>
          <w:iCs/>
          <w:color w:val="333333"/>
          <w:sz w:val="24"/>
          <w:szCs w:val="24"/>
          <w:shd w:val="clear" w:color="auto" w:fill="FFFFFF"/>
        </w:rPr>
      </w:pPr>
    </w:p>
    <w:p w:rsidR="00CF0627" w:rsidRPr="00187E5D" w:rsidRDefault="00CF0627" w:rsidP="00CF0627">
      <w:pPr>
        <w:spacing w:after="0" w:line="360" w:lineRule="auto"/>
        <w:ind w:firstLine="708"/>
        <w:contextualSpacing/>
        <w:rPr>
          <w:rFonts w:ascii="Courier New" w:hAnsi="Courier New" w:cs="Courier New"/>
          <w:b/>
          <w:sz w:val="24"/>
          <w:szCs w:val="24"/>
        </w:rPr>
      </w:pPr>
      <w:r w:rsidRPr="003B100B">
        <w:rPr>
          <w:rFonts w:ascii="Courier New" w:hAnsi="Courier New" w:cs="Courier New"/>
          <w:iCs/>
          <w:color w:val="333333"/>
          <w:sz w:val="24"/>
          <w:szCs w:val="24"/>
          <w:shd w:val="clear" w:color="auto" w:fill="FFFFFF"/>
        </w:rPr>
        <w:t xml:space="preserve">Bununla birlikte </w:t>
      </w:r>
      <w:r w:rsidR="00D47091">
        <w:rPr>
          <w:rFonts w:ascii="Courier New" w:hAnsi="Courier New" w:cs="Courier New"/>
          <w:iCs/>
          <w:color w:val="333333"/>
          <w:sz w:val="24"/>
          <w:szCs w:val="24"/>
          <w:shd w:val="clear" w:color="auto" w:fill="FFFFFF"/>
        </w:rPr>
        <w:t>bir</w:t>
      </w:r>
      <w:r>
        <w:rPr>
          <w:rFonts w:ascii="Courier New" w:hAnsi="Courier New" w:cs="Courier New"/>
          <w:iCs/>
          <w:color w:val="333333"/>
          <w:sz w:val="24"/>
          <w:szCs w:val="24"/>
          <w:shd w:val="clear" w:color="auto" w:fill="FFFFFF"/>
        </w:rPr>
        <w:t xml:space="preserve"> haksız fiil nedeniyle bir kişinin eski hale iadesinin sağlanabilmesi prensibinin yerine getirilebilmesi amacıyla </w:t>
      </w:r>
      <w:r w:rsidR="004D5CC8">
        <w:rPr>
          <w:rFonts w:ascii="Courier New" w:hAnsi="Courier New" w:cs="Courier New"/>
          <w:iCs/>
          <w:color w:val="333333"/>
          <w:sz w:val="24"/>
          <w:szCs w:val="24"/>
          <w:shd w:val="clear" w:color="auto" w:fill="FFFFFF"/>
        </w:rPr>
        <w:t>verilecek</w:t>
      </w:r>
      <w:r>
        <w:rPr>
          <w:rFonts w:ascii="Courier New" w:hAnsi="Courier New" w:cs="Courier New"/>
          <w:iCs/>
          <w:color w:val="333333"/>
          <w:sz w:val="24"/>
          <w:szCs w:val="24"/>
          <w:shd w:val="clear" w:color="auto" w:fill="FFFFFF"/>
        </w:rPr>
        <w:t xml:space="preserve"> tazminatın</w:t>
      </w:r>
      <w:r w:rsidR="004D5CC8">
        <w:rPr>
          <w:rFonts w:ascii="Courier New" w:hAnsi="Courier New" w:cs="Courier New"/>
          <w:iCs/>
          <w:color w:val="333333"/>
          <w:sz w:val="24"/>
          <w:szCs w:val="24"/>
          <w:shd w:val="clear" w:color="auto" w:fill="FFFFFF"/>
        </w:rPr>
        <w:t>,</w:t>
      </w:r>
      <w:r>
        <w:rPr>
          <w:rFonts w:ascii="Courier New" w:hAnsi="Courier New" w:cs="Courier New"/>
          <w:iCs/>
          <w:color w:val="333333"/>
          <w:sz w:val="24"/>
          <w:szCs w:val="24"/>
          <w:shd w:val="clear" w:color="auto" w:fill="FFFFFF"/>
        </w:rPr>
        <w:t xml:space="preserve"> haksız fiile uğrayan kişiyi hiçbir kayba uğratılmaksızın başka türlü tazmin edebilmesine olanak </w:t>
      </w:r>
      <w:r w:rsidR="004D5CC8">
        <w:rPr>
          <w:rFonts w:ascii="Courier New" w:hAnsi="Courier New" w:cs="Courier New"/>
          <w:iCs/>
          <w:color w:val="333333"/>
          <w:sz w:val="24"/>
          <w:szCs w:val="24"/>
          <w:shd w:val="clear" w:color="auto" w:fill="FFFFFF"/>
        </w:rPr>
        <w:t>olmadı</w:t>
      </w:r>
      <w:r>
        <w:rPr>
          <w:rFonts w:ascii="Courier New" w:hAnsi="Courier New" w:cs="Courier New"/>
          <w:iCs/>
          <w:color w:val="333333"/>
          <w:sz w:val="24"/>
          <w:szCs w:val="24"/>
          <w:shd w:val="clear" w:color="auto" w:fill="FFFFFF"/>
        </w:rPr>
        <w:t>ğı durumda</w:t>
      </w:r>
      <w:r w:rsidR="004D5CC8">
        <w:rPr>
          <w:rFonts w:ascii="Courier New" w:hAnsi="Courier New" w:cs="Courier New"/>
          <w:iCs/>
          <w:color w:val="333333"/>
          <w:sz w:val="24"/>
          <w:szCs w:val="24"/>
          <w:shd w:val="clear" w:color="auto" w:fill="FFFFFF"/>
        </w:rPr>
        <w:t>,</w:t>
      </w:r>
      <w:r>
        <w:rPr>
          <w:rFonts w:ascii="Courier New" w:hAnsi="Courier New" w:cs="Courier New"/>
          <w:iCs/>
          <w:color w:val="333333"/>
          <w:sz w:val="24"/>
          <w:szCs w:val="24"/>
          <w:shd w:val="clear" w:color="auto" w:fill="FFFFFF"/>
        </w:rPr>
        <w:t xml:space="preserve"> tazmin edecek olan taraf</w:t>
      </w:r>
      <w:r w:rsidR="004D5CC8">
        <w:rPr>
          <w:rFonts w:ascii="Courier New" w:hAnsi="Courier New" w:cs="Courier New"/>
          <w:iCs/>
          <w:color w:val="333333"/>
          <w:sz w:val="24"/>
          <w:szCs w:val="24"/>
          <w:shd w:val="clear" w:color="auto" w:fill="FFFFFF"/>
        </w:rPr>
        <w:t>ın</w:t>
      </w:r>
      <w:r>
        <w:rPr>
          <w:rFonts w:ascii="Courier New" w:hAnsi="Courier New" w:cs="Courier New"/>
          <w:iCs/>
          <w:color w:val="333333"/>
          <w:sz w:val="24"/>
          <w:szCs w:val="24"/>
          <w:shd w:val="clear" w:color="auto" w:fill="FFFFFF"/>
        </w:rPr>
        <w:t xml:space="preserve"> zarardan daha fazla bir menfaat sağlanacağı </w:t>
      </w:r>
      <w:r>
        <w:rPr>
          <w:rFonts w:ascii="Courier New" w:hAnsi="Courier New" w:cs="Courier New"/>
          <w:iCs/>
          <w:color w:val="333333"/>
          <w:sz w:val="24"/>
          <w:szCs w:val="24"/>
          <w:shd w:val="clear" w:color="auto" w:fill="FFFFFF"/>
        </w:rPr>
        <w:lastRenderedPageBreak/>
        <w:t>gerekçesiyle tazminatın kısıtlanmasını talep etme hakkı ola</w:t>
      </w:r>
      <w:r w:rsidR="00D47091">
        <w:rPr>
          <w:rFonts w:ascii="Courier New" w:hAnsi="Courier New" w:cs="Courier New"/>
          <w:iCs/>
          <w:color w:val="333333"/>
          <w:sz w:val="24"/>
          <w:szCs w:val="24"/>
          <w:shd w:val="clear" w:color="auto" w:fill="FFFFFF"/>
        </w:rPr>
        <w:t>ma</w:t>
      </w:r>
      <w:r>
        <w:rPr>
          <w:rFonts w:ascii="Courier New" w:hAnsi="Courier New" w:cs="Courier New"/>
          <w:iCs/>
          <w:color w:val="333333"/>
          <w:sz w:val="24"/>
          <w:szCs w:val="24"/>
          <w:shd w:val="clear" w:color="auto" w:fill="FFFFFF"/>
        </w:rPr>
        <w:t>ma</w:t>
      </w:r>
      <w:r w:rsidR="00AE12C6">
        <w:rPr>
          <w:rFonts w:ascii="Courier New" w:hAnsi="Courier New" w:cs="Courier New"/>
          <w:iCs/>
          <w:color w:val="333333"/>
          <w:sz w:val="24"/>
          <w:szCs w:val="24"/>
          <w:shd w:val="clear" w:color="auto" w:fill="FFFFFF"/>
        </w:rPr>
        <w:t>ktadır.</w:t>
      </w:r>
      <w:r>
        <w:rPr>
          <w:rFonts w:ascii="Courier New" w:hAnsi="Courier New" w:cs="Courier New"/>
          <w:iCs/>
          <w:color w:val="333333"/>
          <w:sz w:val="24"/>
          <w:szCs w:val="24"/>
          <w:shd w:val="clear" w:color="auto" w:fill="FFFFFF"/>
        </w:rPr>
        <w:t xml:space="preserve"> </w:t>
      </w:r>
      <w:r w:rsidRPr="00187E5D">
        <w:rPr>
          <w:rFonts w:ascii="Courier New" w:hAnsi="Courier New" w:cs="Courier New"/>
          <w:b/>
          <w:iCs/>
          <w:color w:val="333333"/>
          <w:sz w:val="24"/>
          <w:szCs w:val="24"/>
          <w:shd w:val="clear" w:color="auto" w:fill="FFFFFF"/>
        </w:rPr>
        <w:t>The Gazelle</w:t>
      </w:r>
      <w:r w:rsidRPr="00187E5D">
        <w:rPr>
          <w:rFonts w:ascii="Courier New" w:hAnsi="Courier New" w:cs="Courier New"/>
          <w:b/>
          <w:color w:val="333333"/>
          <w:sz w:val="24"/>
          <w:szCs w:val="24"/>
          <w:shd w:val="clear" w:color="auto" w:fill="FFFFFF"/>
        </w:rPr>
        <w:t> (1844) 2 W Rob 279</w:t>
      </w:r>
      <w:r w:rsidR="004D5CC8">
        <w:rPr>
          <w:rFonts w:ascii="Courier New" w:hAnsi="Courier New" w:cs="Courier New"/>
          <w:b/>
          <w:color w:val="333333"/>
          <w:sz w:val="24"/>
          <w:szCs w:val="24"/>
          <w:shd w:val="clear" w:color="auto" w:fill="FFFFFF"/>
        </w:rPr>
        <w:t>:</w:t>
      </w:r>
    </w:p>
    <w:p w:rsidR="00CF0627" w:rsidRDefault="00CF0627" w:rsidP="00CF0627">
      <w:pPr>
        <w:spacing w:after="0" w:line="360" w:lineRule="auto"/>
        <w:contextualSpacing/>
        <w:rPr>
          <w:rFonts w:ascii="Courier New" w:hAnsi="Courier New" w:cs="Courier New"/>
          <w:sz w:val="24"/>
          <w:szCs w:val="24"/>
        </w:rPr>
      </w:pPr>
    </w:p>
    <w:p w:rsidR="00CF0627" w:rsidRPr="00187E5D" w:rsidRDefault="00CF0627" w:rsidP="00CF0627">
      <w:pPr>
        <w:shd w:val="clear" w:color="auto" w:fill="FFFFFF"/>
        <w:spacing w:after="0" w:line="240" w:lineRule="auto"/>
        <w:ind w:left="720"/>
        <w:rPr>
          <w:rFonts w:ascii="Courier New" w:eastAsia="Times New Roman" w:hAnsi="Courier New" w:cs="Courier New"/>
          <w:b/>
          <w:color w:val="333333"/>
          <w:sz w:val="24"/>
          <w:szCs w:val="24"/>
          <w:lang w:eastAsia="tr-TR"/>
        </w:rPr>
      </w:pPr>
      <w:r w:rsidRPr="00187E5D">
        <w:rPr>
          <w:rFonts w:ascii="Courier New" w:eastAsia="Times New Roman" w:hAnsi="Courier New" w:cs="Courier New"/>
          <w:b/>
          <w:color w:val="333333"/>
          <w:sz w:val="24"/>
          <w:szCs w:val="24"/>
          <w:lang w:eastAsia="tr-TR"/>
        </w:rPr>
        <w:t>"The right against the wrongdoer is for a restitutio in integrum, and this restitution he is bound to make without calling upon the party injured to assist him in any way whatsoever. If the settlement of the indemnification be attended with any difficulty (and in those cases difficulties must and will frequently occur), the party in fault must bear the inconvenience. He has no right to fix this inconvenience upon the injured party; and if that party derives incidentally a greater benefit than mere indemnification, it arises only from the impossibility of otherwise effecting such indemnification without exposing him to some loss or burden, which the law will not place upon him."</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Meselemizdeki Davacının </w:t>
      </w:r>
      <w:r w:rsidR="004D5CC8">
        <w:rPr>
          <w:rFonts w:ascii="Courier New" w:hAnsi="Courier New" w:cs="Courier New"/>
          <w:sz w:val="24"/>
          <w:szCs w:val="24"/>
        </w:rPr>
        <w:t>T</w:t>
      </w:r>
      <w:r>
        <w:rPr>
          <w:rFonts w:ascii="Courier New" w:hAnsi="Courier New" w:cs="Courier New"/>
          <w:sz w:val="24"/>
          <w:szCs w:val="24"/>
        </w:rPr>
        <w:t xml:space="preserve">alep </w:t>
      </w:r>
      <w:r w:rsidR="004D5CC8">
        <w:rPr>
          <w:rFonts w:ascii="Courier New" w:hAnsi="Courier New" w:cs="Courier New"/>
          <w:sz w:val="24"/>
          <w:szCs w:val="24"/>
        </w:rPr>
        <w:t>T</w:t>
      </w:r>
      <w:r>
        <w:rPr>
          <w:rFonts w:ascii="Courier New" w:hAnsi="Courier New" w:cs="Courier New"/>
          <w:sz w:val="24"/>
          <w:szCs w:val="24"/>
        </w:rPr>
        <w:t>akririnde ikametgahla ilgili talebi, haksız fiil nedeniyle Davacının kendi durumuna uygun, daha rahat edebileceği ve kazadan dolayı ortaya çıkan engelin hayatını kısıtlamayacağı bir ikametgah</w:t>
      </w:r>
      <w:r w:rsidR="00AE12C6">
        <w:rPr>
          <w:rFonts w:ascii="Courier New" w:hAnsi="Courier New" w:cs="Courier New"/>
          <w:sz w:val="24"/>
          <w:szCs w:val="24"/>
        </w:rPr>
        <w:t>t</w:t>
      </w:r>
      <w:r>
        <w:rPr>
          <w:rFonts w:ascii="Courier New" w:hAnsi="Courier New" w:cs="Courier New"/>
          <w:sz w:val="24"/>
          <w:szCs w:val="24"/>
        </w:rPr>
        <w:t>a yaşamak zorunda kaldığı ve bu eve taşınma masrafının karşılamak durumunda olduğu</w:t>
      </w:r>
      <w:r w:rsidR="004D5CC8">
        <w:rPr>
          <w:rFonts w:ascii="Courier New" w:hAnsi="Courier New" w:cs="Courier New"/>
          <w:sz w:val="24"/>
          <w:szCs w:val="24"/>
        </w:rPr>
        <w:t xml:space="preserve"> zorunluluklarına</w:t>
      </w:r>
      <w:r>
        <w:rPr>
          <w:rFonts w:ascii="Courier New" w:hAnsi="Courier New" w:cs="Courier New"/>
          <w:sz w:val="24"/>
          <w:szCs w:val="24"/>
        </w:rPr>
        <w:t xml:space="preserve"> dayandığından tazmin edilmesine emir verilebilir. </w:t>
      </w:r>
    </w:p>
    <w:p w:rsidR="00CF0627" w:rsidRDefault="00CF0627" w:rsidP="00CF0627">
      <w:pPr>
        <w:spacing w:after="0" w:line="360" w:lineRule="auto"/>
        <w:ind w:left="708" w:firstLine="708"/>
        <w:contextualSpacing/>
        <w:rPr>
          <w:rFonts w:ascii="Courier New" w:hAnsi="Courier New" w:cs="Courier New"/>
          <w:b/>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rPr>
        <w:tab/>
      </w:r>
      <w:r w:rsidRPr="008A32B4">
        <w:rPr>
          <w:rFonts w:ascii="Courier New" w:hAnsi="Courier New" w:cs="Courier New"/>
          <w:sz w:val="24"/>
          <w:szCs w:val="24"/>
        </w:rPr>
        <w:t xml:space="preserve">Davacının kazadan dolayı meydana gelen engele istinaden daha kolay veya rahat bir şekilde girip çıkabileceği bir eve taşınması </w:t>
      </w:r>
      <w:r w:rsidR="00AE12C6">
        <w:rPr>
          <w:rFonts w:ascii="Courier New" w:hAnsi="Courier New" w:cs="Courier New"/>
          <w:sz w:val="24"/>
          <w:szCs w:val="24"/>
        </w:rPr>
        <w:t xml:space="preserve">ile </w:t>
      </w:r>
      <w:r w:rsidRPr="008A32B4">
        <w:rPr>
          <w:rFonts w:ascii="Courier New" w:hAnsi="Courier New" w:cs="Courier New"/>
          <w:sz w:val="24"/>
          <w:szCs w:val="24"/>
        </w:rPr>
        <w:t>kaza</w:t>
      </w:r>
      <w:r w:rsidR="00AE12C6">
        <w:rPr>
          <w:rFonts w:ascii="Courier New" w:hAnsi="Courier New" w:cs="Courier New"/>
          <w:sz w:val="24"/>
          <w:szCs w:val="24"/>
        </w:rPr>
        <w:t xml:space="preserve">dan dolayı </w:t>
      </w:r>
      <w:r w:rsidRPr="008A32B4">
        <w:rPr>
          <w:rFonts w:ascii="Courier New" w:hAnsi="Courier New" w:cs="Courier New"/>
          <w:sz w:val="24"/>
          <w:szCs w:val="24"/>
        </w:rPr>
        <w:t>ortaya çıkan ihtiyaç arasında bir bağ</w:t>
      </w:r>
      <w:r>
        <w:rPr>
          <w:rFonts w:ascii="Courier New" w:hAnsi="Courier New" w:cs="Courier New"/>
          <w:sz w:val="24"/>
          <w:szCs w:val="24"/>
        </w:rPr>
        <w:t xml:space="preserve"> (causation)</w:t>
      </w:r>
      <w:r w:rsidRPr="008A32B4">
        <w:rPr>
          <w:rFonts w:ascii="Courier New" w:hAnsi="Courier New" w:cs="Courier New"/>
          <w:sz w:val="24"/>
          <w:szCs w:val="24"/>
        </w:rPr>
        <w:t xml:space="preserve"> </w:t>
      </w:r>
      <w:r>
        <w:rPr>
          <w:rFonts w:ascii="Courier New" w:hAnsi="Courier New" w:cs="Courier New"/>
          <w:sz w:val="24"/>
          <w:szCs w:val="24"/>
        </w:rPr>
        <w:t>bulun</w:t>
      </w:r>
      <w:r w:rsidRPr="008A32B4">
        <w:rPr>
          <w:rFonts w:ascii="Courier New" w:hAnsi="Courier New" w:cs="Courier New"/>
          <w:sz w:val="24"/>
          <w:szCs w:val="24"/>
        </w:rPr>
        <w:t>duğundan</w:t>
      </w:r>
      <w:r w:rsidR="004D5CC8">
        <w:rPr>
          <w:rFonts w:ascii="Courier New" w:hAnsi="Courier New" w:cs="Courier New"/>
          <w:sz w:val="24"/>
          <w:szCs w:val="24"/>
        </w:rPr>
        <w:t>,</w:t>
      </w:r>
      <w:r w:rsidRPr="008A32B4">
        <w:rPr>
          <w:rFonts w:ascii="Courier New" w:hAnsi="Courier New" w:cs="Courier New"/>
          <w:sz w:val="24"/>
          <w:szCs w:val="24"/>
        </w:rPr>
        <w:t xml:space="preserve"> talep ed</w:t>
      </w:r>
      <w:r w:rsidR="004D5CC8">
        <w:rPr>
          <w:rFonts w:ascii="Courier New" w:hAnsi="Courier New" w:cs="Courier New"/>
          <w:sz w:val="24"/>
          <w:szCs w:val="24"/>
        </w:rPr>
        <w:t>ile</w:t>
      </w:r>
      <w:r w:rsidRPr="008A32B4">
        <w:rPr>
          <w:rFonts w:ascii="Courier New" w:hAnsi="Courier New" w:cs="Courier New"/>
          <w:sz w:val="24"/>
          <w:szCs w:val="24"/>
        </w:rPr>
        <w:t>bilece</w:t>
      </w:r>
      <w:r w:rsidR="00AE12C6">
        <w:rPr>
          <w:rFonts w:ascii="Courier New" w:hAnsi="Courier New" w:cs="Courier New"/>
          <w:sz w:val="24"/>
          <w:szCs w:val="24"/>
        </w:rPr>
        <w:t>k</w:t>
      </w:r>
      <w:r w:rsidRPr="008A32B4">
        <w:rPr>
          <w:rFonts w:ascii="Courier New" w:hAnsi="Courier New" w:cs="Courier New"/>
          <w:sz w:val="24"/>
          <w:szCs w:val="24"/>
        </w:rPr>
        <w:t xml:space="preserve"> bir tazminattır. </w:t>
      </w:r>
      <w:r>
        <w:rPr>
          <w:rFonts w:ascii="Courier New" w:hAnsi="Courier New" w:cs="Courier New"/>
          <w:sz w:val="24"/>
          <w:szCs w:val="24"/>
        </w:rPr>
        <w:t>Davacının tekerlekli sandalye kullanmak zorunda kalması</w:t>
      </w:r>
      <w:r w:rsidR="004D5CC8">
        <w:rPr>
          <w:rFonts w:ascii="Courier New" w:hAnsi="Courier New" w:cs="Courier New"/>
          <w:sz w:val="24"/>
          <w:szCs w:val="24"/>
        </w:rPr>
        <w:t>,</w:t>
      </w:r>
      <w:r>
        <w:rPr>
          <w:rFonts w:ascii="Courier New" w:hAnsi="Courier New" w:cs="Courier New"/>
          <w:sz w:val="24"/>
          <w:szCs w:val="24"/>
        </w:rPr>
        <w:t xml:space="preserve"> Davacının bir yer evinde ikamet etmesini gerekli kılmaktadır.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Davacının annesi bunun gerektiğine dair şahadet sunmuş</w:t>
      </w:r>
      <w:r w:rsidR="004D5CC8">
        <w:rPr>
          <w:rFonts w:ascii="Courier New" w:hAnsi="Courier New" w:cs="Courier New"/>
          <w:sz w:val="24"/>
          <w:szCs w:val="24"/>
        </w:rPr>
        <w:t xml:space="preserve"> ve</w:t>
      </w:r>
      <w:r>
        <w:rPr>
          <w:rFonts w:ascii="Courier New" w:hAnsi="Courier New" w:cs="Courier New"/>
          <w:sz w:val="24"/>
          <w:szCs w:val="24"/>
        </w:rPr>
        <w:t xml:space="preserve"> mevcut evi ile taşınma ihtiyacı olduğu ev arasındaki kira farkını gösterecek</w:t>
      </w:r>
      <w:r w:rsidR="004D5CC8">
        <w:rPr>
          <w:rFonts w:ascii="Courier New" w:hAnsi="Courier New" w:cs="Courier New"/>
          <w:sz w:val="24"/>
          <w:szCs w:val="24"/>
        </w:rPr>
        <w:t>,</w:t>
      </w:r>
      <w:r>
        <w:rPr>
          <w:rFonts w:ascii="Courier New" w:hAnsi="Courier New" w:cs="Courier New"/>
          <w:sz w:val="24"/>
          <w:szCs w:val="24"/>
        </w:rPr>
        <w:t xml:space="preserve"> </w:t>
      </w:r>
      <w:r w:rsidR="004D5CC8">
        <w:rPr>
          <w:rFonts w:ascii="Courier New" w:hAnsi="Courier New" w:cs="Courier New"/>
          <w:sz w:val="24"/>
          <w:szCs w:val="24"/>
        </w:rPr>
        <w:t>E</w:t>
      </w:r>
      <w:r>
        <w:rPr>
          <w:rFonts w:ascii="Courier New" w:hAnsi="Courier New" w:cs="Courier New"/>
          <w:sz w:val="24"/>
          <w:szCs w:val="24"/>
        </w:rPr>
        <w:t xml:space="preserve">mare </w:t>
      </w:r>
      <w:r w:rsidR="004D5CC8">
        <w:rPr>
          <w:rFonts w:ascii="Courier New" w:hAnsi="Courier New" w:cs="Courier New"/>
          <w:sz w:val="24"/>
          <w:szCs w:val="24"/>
        </w:rPr>
        <w:t>B</w:t>
      </w:r>
      <w:r>
        <w:rPr>
          <w:rFonts w:ascii="Courier New" w:hAnsi="Courier New" w:cs="Courier New"/>
          <w:sz w:val="24"/>
          <w:szCs w:val="24"/>
        </w:rPr>
        <w:t xml:space="preserve">ilgisayar </w:t>
      </w:r>
      <w:r w:rsidR="004D5CC8">
        <w:rPr>
          <w:rFonts w:ascii="Courier New" w:hAnsi="Courier New" w:cs="Courier New"/>
          <w:sz w:val="24"/>
          <w:szCs w:val="24"/>
        </w:rPr>
        <w:t>Ç</w:t>
      </w:r>
      <w:r>
        <w:rPr>
          <w:rFonts w:ascii="Courier New" w:hAnsi="Courier New" w:cs="Courier New"/>
          <w:sz w:val="24"/>
          <w:szCs w:val="24"/>
        </w:rPr>
        <w:t xml:space="preserve">ıktılarını mahkemeye sunmuştur. Davalı </w:t>
      </w:r>
      <w:r w:rsidR="00AE12C6">
        <w:rPr>
          <w:rFonts w:ascii="Courier New" w:hAnsi="Courier New" w:cs="Courier New"/>
          <w:sz w:val="24"/>
          <w:szCs w:val="24"/>
        </w:rPr>
        <w:t>No.2</w:t>
      </w:r>
      <w:r w:rsidR="004D5CC8">
        <w:rPr>
          <w:rFonts w:ascii="Courier New" w:hAnsi="Courier New" w:cs="Courier New"/>
          <w:sz w:val="24"/>
          <w:szCs w:val="24"/>
        </w:rPr>
        <w:t>'nin</w:t>
      </w:r>
      <w:r w:rsidR="00AE12C6">
        <w:rPr>
          <w:rFonts w:ascii="Courier New" w:hAnsi="Courier New" w:cs="Courier New"/>
          <w:sz w:val="24"/>
          <w:szCs w:val="24"/>
        </w:rPr>
        <w:t xml:space="preserve"> </w:t>
      </w:r>
      <w:r>
        <w:rPr>
          <w:rFonts w:ascii="Courier New" w:hAnsi="Courier New" w:cs="Courier New"/>
          <w:sz w:val="24"/>
          <w:szCs w:val="24"/>
        </w:rPr>
        <w:t xml:space="preserve">bu talebe mukabil duruşmada ileri sürdüğü argüman, İngiliz </w:t>
      </w:r>
      <w:r w:rsidR="004D5CC8">
        <w:rPr>
          <w:rFonts w:ascii="Courier New" w:hAnsi="Courier New" w:cs="Courier New"/>
          <w:sz w:val="24"/>
          <w:szCs w:val="24"/>
        </w:rPr>
        <w:t>D</w:t>
      </w:r>
      <w:r>
        <w:rPr>
          <w:rFonts w:ascii="Courier New" w:hAnsi="Courier New" w:cs="Courier New"/>
          <w:sz w:val="24"/>
          <w:szCs w:val="24"/>
        </w:rPr>
        <w:t xml:space="preserve">evletinin </w:t>
      </w:r>
      <w:r w:rsidR="00D47091">
        <w:rPr>
          <w:rFonts w:ascii="Courier New" w:hAnsi="Courier New" w:cs="Courier New"/>
          <w:sz w:val="24"/>
          <w:szCs w:val="24"/>
        </w:rPr>
        <w:t xml:space="preserve">Davacının annesine </w:t>
      </w:r>
      <w:r>
        <w:rPr>
          <w:rFonts w:ascii="Courier New" w:hAnsi="Courier New" w:cs="Courier New"/>
          <w:sz w:val="24"/>
          <w:szCs w:val="24"/>
        </w:rPr>
        <w:t xml:space="preserve">yardım </w:t>
      </w:r>
      <w:r>
        <w:rPr>
          <w:rFonts w:ascii="Courier New" w:hAnsi="Courier New" w:cs="Courier New"/>
          <w:sz w:val="24"/>
          <w:szCs w:val="24"/>
        </w:rPr>
        <w:lastRenderedPageBreak/>
        <w:t>yapacağı</w:t>
      </w:r>
      <w:r w:rsidR="004D5CC8">
        <w:rPr>
          <w:rFonts w:ascii="Courier New" w:hAnsi="Courier New" w:cs="Courier New"/>
          <w:sz w:val="24"/>
          <w:szCs w:val="24"/>
        </w:rPr>
        <w:t xml:space="preserve"> </w:t>
      </w:r>
      <w:r w:rsidR="00D47091">
        <w:rPr>
          <w:rFonts w:ascii="Courier New" w:hAnsi="Courier New" w:cs="Courier New"/>
          <w:sz w:val="24"/>
          <w:szCs w:val="24"/>
        </w:rPr>
        <w:t xml:space="preserve">veya </w:t>
      </w:r>
      <w:r w:rsidR="004D5CC8">
        <w:rPr>
          <w:rFonts w:ascii="Courier New" w:hAnsi="Courier New" w:cs="Courier New"/>
          <w:sz w:val="24"/>
          <w:szCs w:val="24"/>
        </w:rPr>
        <w:t xml:space="preserve">böyle bir </w:t>
      </w:r>
      <w:r w:rsidR="00D47091">
        <w:rPr>
          <w:rFonts w:ascii="Courier New" w:hAnsi="Courier New" w:cs="Courier New"/>
          <w:sz w:val="24"/>
          <w:szCs w:val="24"/>
        </w:rPr>
        <w:t>ihtimal olduğu</w:t>
      </w:r>
      <w:r w:rsidR="004D5CC8">
        <w:rPr>
          <w:rFonts w:ascii="Courier New" w:hAnsi="Courier New" w:cs="Courier New"/>
          <w:sz w:val="24"/>
          <w:szCs w:val="24"/>
        </w:rPr>
        <w:t xml:space="preserve"> cihetle</w:t>
      </w:r>
      <w:r>
        <w:rPr>
          <w:rFonts w:ascii="Courier New" w:hAnsi="Courier New" w:cs="Courier New"/>
          <w:sz w:val="24"/>
          <w:szCs w:val="24"/>
        </w:rPr>
        <w:t xml:space="preserve"> bu yönde tazmin edici bir emir ve hüküm verilmemesi yönündedir.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Alt Mahkeme ise Davalı</w:t>
      </w:r>
      <w:r w:rsidR="00AE12C6">
        <w:rPr>
          <w:rFonts w:ascii="Courier New" w:hAnsi="Courier New" w:cs="Courier New"/>
          <w:sz w:val="24"/>
          <w:szCs w:val="24"/>
        </w:rPr>
        <w:t xml:space="preserve"> No.2'nin</w:t>
      </w:r>
      <w:r>
        <w:rPr>
          <w:rFonts w:ascii="Courier New" w:hAnsi="Courier New" w:cs="Courier New"/>
          <w:sz w:val="24"/>
          <w:szCs w:val="24"/>
        </w:rPr>
        <w:t xml:space="preserve"> bu iddiasının ispat edilemediğine bulgu yapmış ve aylık 340 Stg</w:t>
      </w:r>
      <w:r w:rsidR="00345952">
        <w:rPr>
          <w:rFonts w:ascii="Courier New" w:hAnsi="Courier New" w:cs="Courier New"/>
          <w:sz w:val="24"/>
          <w:szCs w:val="24"/>
        </w:rPr>
        <w:t xml:space="preserve"> üzerinden</w:t>
      </w:r>
      <w:r>
        <w:rPr>
          <w:rFonts w:ascii="Courier New" w:hAnsi="Courier New" w:cs="Courier New"/>
          <w:sz w:val="24"/>
          <w:szCs w:val="24"/>
        </w:rPr>
        <w:t xml:space="preserve"> yıllık 4000 Stg olmak üzere</w:t>
      </w:r>
      <w:r w:rsidR="00345952">
        <w:rPr>
          <w:rFonts w:ascii="Courier New" w:hAnsi="Courier New" w:cs="Courier New"/>
          <w:sz w:val="24"/>
          <w:szCs w:val="24"/>
        </w:rPr>
        <w:t>,</w:t>
      </w:r>
      <w:r>
        <w:rPr>
          <w:rFonts w:ascii="Courier New" w:hAnsi="Courier New" w:cs="Courier New"/>
          <w:sz w:val="24"/>
          <w:szCs w:val="24"/>
        </w:rPr>
        <w:t xml:space="preserve"> toplam 60</w:t>
      </w:r>
      <w:r w:rsidR="00345952">
        <w:rPr>
          <w:rFonts w:ascii="Courier New" w:hAnsi="Courier New" w:cs="Courier New"/>
          <w:sz w:val="24"/>
          <w:szCs w:val="24"/>
        </w:rPr>
        <w:t>,</w:t>
      </w:r>
      <w:r>
        <w:rPr>
          <w:rFonts w:ascii="Courier New" w:hAnsi="Courier New" w:cs="Courier New"/>
          <w:sz w:val="24"/>
          <w:szCs w:val="24"/>
        </w:rPr>
        <w:t>000 Stg.inin</w:t>
      </w:r>
      <w:r w:rsidR="00345952">
        <w:rPr>
          <w:rFonts w:ascii="Courier New" w:hAnsi="Courier New" w:cs="Courier New"/>
          <w:sz w:val="24"/>
          <w:szCs w:val="24"/>
        </w:rPr>
        <w:t>,</w:t>
      </w:r>
      <w:r>
        <w:rPr>
          <w:rFonts w:ascii="Courier New" w:hAnsi="Courier New" w:cs="Courier New"/>
          <w:sz w:val="24"/>
          <w:szCs w:val="24"/>
        </w:rPr>
        <w:t xml:space="preserve"> o günkü TL mua</w:t>
      </w:r>
      <w:r w:rsidR="00AE12C6">
        <w:rPr>
          <w:rFonts w:ascii="Courier New" w:hAnsi="Courier New" w:cs="Courier New"/>
          <w:sz w:val="24"/>
          <w:szCs w:val="24"/>
        </w:rPr>
        <w:t>d</w:t>
      </w:r>
      <w:r>
        <w:rPr>
          <w:rFonts w:ascii="Courier New" w:hAnsi="Courier New" w:cs="Courier New"/>
          <w:sz w:val="24"/>
          <w:szCs w:val="24"/>
        </w:rPr>
        <w:t>ili olan 228</w:t>
      </w:r>
      <w:r w:rsidR="00345952">
        <w:rPr>
          <w:rFonts w:ascii="Courier New" w:hAnsi="Courier New" w:cs="Courier New"/>
          <w:sz w:val="24"/>
          <w:szCs w:val="24"/>
        </w:rPr>
        <w:t>,</w:t>
      </w:r>
      <w:r>
        <w:rPr>
          <w:rFonts w:ascii="Courier New" w:hAnsi="Courier New" w:cs="Courier New"/>
          <w:sz w:val="24"/>
          <w:szCs w:val="24"/>
        </w:rPr>
        <w:t>000 TL için zarar</w:t>
      </w:r>
      <w:r w:rsidR="00AE12C6">
        <w:rPr>
          <w:rFonts w:ascii="Courier New" w:hAnsi="Courier New" w:cs="Courier New"/>
          <w:sz w:val="24"/>
          <w:szCs w:val="24"/>
        </w:rPr>
        <w:t>-</w:t>
      </w:r>
      <w:r>
        <w:rPr>
          <w:rFonts w:ascii="Courier New" w:hAnsi="Courier New" w:cs="Courier New"/>
          <w:sz w:val="24"/>
          <w:szCs w:val="24"/>
        </w:rPr>
        <w:t xml:space="preserve">ziyan ödenmesine emir ve hüküm vermiştir. </w:t>
      </w:r>
    </w:p>
    <w:p w:rsidR="00CF0627" w:rsidRDefault="00CF0627" w:rsidP="00CF0627">
      <w:pPr>
        <w:spacing w:after="0" w:line="360" w:lineRule="auto"/>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345952">
        <w:rPr>
          <w:rFonts w:ascii="Courier New" w:hAnsi="Courier New" w:cs="Courier New"/>
          <w:sz w:val="24"/>
          <w:szCs w:val="24"/>
        </w:rPr>
        <w:t>nin</w:t>
      </w:r>
      <w:r>
        <w:rPr>
          <w:rFonts w:ascii="Courier New" w:hAnsi="Courier New" w:cs="Courier New"/>
          <w:sz w:val="24"/>
          <w:szCs w:val="24"/>
        </w:rPr>
        <w:t xml:space="preserve"> Davacının mezkur kazadan dolayı ortaya çıkan özel ihtiyaçlarını karşılayabilecek ve daha rahat bir hayat yaşayabilecek eve taşınması hususunu incelerken, mevcut ev ile taşınması gerekli olan ev arasındaki farkı hesaplayarak bir tazminat tespitinde bulunması</w:t>
      </w:r>
      <w:r w:rsidR="00345952">
        <w:rPr>
          <w:rFonts w:ascii="Courier New" w:hAnsi="Courier New" w:cs="Courier New"/>
          <w:sz w:val="24"/>
          <w:szCs w:val="24"/>
        </w:rPr>
        <w:t>,</w:t>
      </w:r>
      <w:r>
        <w:rPr>
          <w:rFonts w:ascii="Courier New" w:hAnsi="Courier New" w:cs="Courier New"/>
          <w:sz w:val="24"/>
          <w:szCs w:val="24"/>
        </w:rPr>
        <w:t xml:space="preserve"> yukarıda yer verdiğimiz içtihatlara uygun </w:t>
      </w:r>
      <w:r w:rsidR="00345952">
        <w:rPr>
          <w:rFonts w:ascii="Courier New" w:hAnsi="Courier New" w:cs="Courier New"/>
          <w:sz w:val="24"/>
          <w:szCs w:val="24"/>
        </w:rPr>
        <w:t xml:space="preserve">ve </w:t>
      </w:r>
      <w:r>
        <w:rPr>
          <w:rFonts w:ascii="Courier New" w:hAnsi="Courier New" w:cs="Courier New"/>
          <w:sz w:val="24"/>
          <w:szCs w:val="24"/>
        </w:rPr>
        <w:t>doğru bir hesap</w:t>
      </w:r>
      <w:r w:rsidR="00345952">
        <w:rPr>
          <w:rFonts w:ascii="Courier New" w:hAnsi="Courier New" w:cs="Courier New"/>
          <w:sz w:val="24"/>
          <w:szCs w:val="24"/>
        </w:rPr>
        <w:t>lamad</w:t>
      </w:r>
      <w:r>
        <w:rPr>
          <w:rFonts w:ascii="Courier New" w:hAnsi="Courier New" w:cs="Courier New"/>
          <w:sz w:val="24"/>
          <w:szCs w:val="24"/>
        </w:rPr>
        <w:t>ır. Alt Mahkeme bu hesabı yaparken kendisine sunulan emare belgeleri tezekkür etmiş ve takdir hakkını kullan</w:t>
      </w:r>
      <w:r w:rsidR="00345952">
        <w:rPr>
          <w:rFonts w:ascii="Courier New" w:hAnsi="Courier New" w:cs="Courier New"/>
          <w:sz w:val="24"/>
          <w:szCs w:val="24"/>
        </w:rPr>
        <w:t>m</w:t>
      </w:r>
      <w:r>
        <w:rPr>
          <w:rFonts w:ascii="Courier New" w:hAnsi="Courier New" w:cs="Courier New"/>
          <w:sz w:val="24"/>
          <w:szCs w:val="24"/>
        </w:rPr>
        <w:t>ak</w:t>
      </w:r>
      <w:r w:rsidR="00345952">
        <w:rPr>
          <w:rFonts w:ascii="Courier New" w:hAnsi="Courier New" w:cs="Courier New"/>
          <w:sz w:val="24"/>
          <w:szCs w:val="24"/>
        </w:rPr>
        <w:t xml:space="preserve"> suretiyle</w:t>
      </w:r>
      <w:r>
        <w:rPr>
          <w:rFonts w:ascii="Courier New" w:hAnsi="Courier New" w:cs="Courier New"/>
          <w:sz w:val="24"/>
          <w:szCs w:val="24"/>
        </w:rPr>
        <w:t xml:space="preserve"> mevcut durumu tüm öng</w:t>
      </w:r>
      <w:r w:rsidR="003B40F2">
        <w:rPr>
          <w:rFonts w:ascii="Courier New" w:hAnsi="Courier New" w:cs="Courier New"/>
          <w:sz w:val="24"/>
          <w:szCs w:val="24"/>
        </w:rPr>
        <w:t>ö</w:t>
      </w:r>
      <w:r>
        <w:rPr>
          <w:rFonts w:ascii="Courier New" w:hAnsi="Courier New" w:cs="Courier New"/>
          <w:sz w:val="24"/>
          <w:szCs w:val="24"/>
        </w:rPr>
        <w:t>rülebilir iht</w:t>
      </w:r>
      <w:r w:rsidR="006A51BE">
        <w:rPr>
          <w:rFonts w:ascii="Courier New" w:hAnsi="Courier New" w:cs="Courier New"/>
          <w:sz w:val="24"/>
          <w:szCs w:val="24"/>
        </w:rPr>
        <w:t>i</w:t>
      </w:r>
      <w:r>
        <w:rPr>
          <w:rFonts w:ascii="Courier New" w:hAnsi="Courier New" w:cs="Courier New"/>
          <w:sz w:val="24"/>
          <w:szCs w:val="24"/>
        </w:rPr>
        <w:t xml:space="preserve">maller ışığında değerlendirerek bir rakam tespit etmiş, yine yıllık olarak tespit etmiş olduğu bu rakamı da takdir ettiği çoğaltıcı </w:t>
      </w:r>
      <w:r w:rsidR="006A51BE">
        <w:rPr>
          <w:rFonts w:ascii="Courier New" w:hAnsi="Courier New" w:cs="Courier New"/>
          <w:sz w:val="24"/>
          <w:szCs w:val="24"/>
        </w:rPr>
        <w:t xml:space="preserve">rakam </w:t>
      </w:r>
      <w:r>
        <w:rPr>
          <w:rFonts w:ascii="Courier New" w:hAnsi="Courier New" w:cs="Courier New"/>
          <w:sz w:val="24"/>
          <w:szCs w:val="24"/>
        </w:rPr>
        <w:t xml:space="preserve">ile çarparak toplam rakama ulaşmıştır. Daha önce yer verdiğimiz </w:t>
      </w:r>
      <w:r w:rsidRPr="00C1635B">
        <w:rPr>
          <w:rFonts w:ascii="Courier New" w:hAnsi="Courier New" w:cs="Courier New"/>
          <w:b/>
          <w:sz w:val="24"/>
          <w:szCs w:val="24"/>
        </w:rPr>
        <w:t>Roberts v. Johnstone</w:t>
      </w:r>
      <w:r>
        <w:rPr>
          <w:rFonts w:ascii="Courier New" w:hAnsi="Courier New" w:cs="Courier New"/>
          <w:sz w:val="24"/>
          <w:szCs w:val="24"/>
        </w:rPr>
        <w:t xml:space="preserve"> davasının aşağıda yer verdiğimiz paragrafında </w:t>
      </w:r>
      <w:r w:rsidR="00345952">
        <w:rPr>
          <w:rFonts w:ascii="Courier New" w:hAnsi="Courier New" w:cs="Courier New"/>
          <w:sz w:val="24"/>
          <w:szCs w:val="24"/>
        </w:rPr>
        <w:t>m</w:t>
      </w:r>
      <w:r>
        <w:rPr>
          <w:rFonts w:ascii="Courier New" w:hAnsi="Courier New" w:cs="Courier New"/>
          <w:sz w:val="24"/>
          <w:szCs w:val="24"/>
        </w:rPr>
        <w:t>ahkemenin mevcut durum ile ilgili tüm ihtimalleri değerlendirerek bir hesap yapması</w:t>
      </w:r>
      <w:r w:rsidR="00345952">
        <w:rPr>
          <w:rFonts w:ascii="Courier New" w:hAnsi="Courier New" w:cs="Courier New"/>
          <w:sz w:val="24"/>
          <w:szCs w:val="24"/>
        </w:rPr>
        <w:t>nın ve</w:t>
      </w:r>
      <w:r>
        <w:rPr>
          <w:rFonts w:ascii="Courier New" w:hAnsi="Courier New" w:cs="Courier New"/>
          <w:sz w:val="24"/>
          <w:szCs w:val="24"/>
        </w:rPr>
        <w:t xml:space="preserve"> bu hesap</w:t>
      </w:r>
      <w:r w:rsidR="00345952">
        <w:rPr>
          <w:rFonts w:ascii="Courier New" w:hAnsi="Courier New" w:cs="Courier New"/>
          <w:sz w:val="24"/>
          <w:szCs w:val="24"/>
        </w:rPr>
        <w:t>ların</w:t>
      </w:r>
      <w:r>
        <w:rPr>
          <w:rFonts w:ascii="Courier New" w:hAnsi="Courier New" w:cs="Courier New"/>
          <w:sz w:val="24"/>
          <w:szCs w:val="24"/>
        </w:rPr>
        <w:t xml:space="preserve"> yapılmasında </w:t>
      </w:r>
      <w:r w:rsidR="00345952">
        <w:rPr>
          <w:rFonts w:ascii="Courier New" w:hAnsi="Courier New" w:cs="Courier New"/>
          <w:sz w:val="24"/>
          <w:szCs w:val="24"/>
        </w:rPr>
        <w:t xml:space="preserve">sıkı sıkıya bağlı </w:t>
      </w:r>
      <w:r>
        <w:rPr>
          <w:rFonts w:ascii="Courier New" w:hAnsi="Courier New" w:cs="Courier New"/>
          <w:sz w:val="24"/>
          <w:szCs w:val="24"/>
        </w:rPr>
        <w:t>aritmetik yaklaşım</w:t>
      </w:r>
      <w:r w:rsidR="00345952">
        <w:rPr>
          <w:rFonts w:ascii="Courier New" w:hAnsi="Courier New" w:cs="Courier New"/>
          <w:sz w:val="24"/>
          <w:szCs w:val="24"/>
        </w:rPr>
        <w:t>ın</w:t>
      </w:r>
      <w:r>
        <w:rPr>
          <w:rFonts w:ascii="Courier New" w:hAnsi="Courier New" w:cs="Courier New"/>
          <w:sz w:val="24"/>
          <w:szCs w:val="24"/>
        </w:rPr>
        <w:t xml:space="preserve"> </w:t>
      </w:r>
      <w:r w:rsidR="00D47091">
        <w:rPr>
          <w:rFonts w:ascii="Courier New" w:hAnsi="Courier New" w:cs="Courier New"/>
          <w:sz w:val="24"/>
          <w:szCs w:val="24"/>
        </w:rPr>
        <w:t>çalışmayacağı</w:t>
      </w:r>
      <w:r>
        <w:rPr>
          <w:rFonts w:ascii="Courier New" w:hAnsi="Courier New" w:cs="Courier New"/>
          <w:sz w:val="24"/>
          <w:szCs w:val="24"/>
        </w:rPr>
        <w:t>, dolayısı</w:t>
      </w:r>
      <w:r w:rsidR="00345952">
        <w:rPr>
          <w:rFonts w:ascii="Courier New" w:hAnsi="Courier New" w:cs="Courier New"/>
          <w:sz w:val="24"/>
          <w:szCs w:val="24"/>
        </w:rPr>
        <w:t>yl</w:t>
      </w:r>
      <w:r w:rsidR="001B7C77">
        <w:rPr>
          <w:rFonts w:ascii="Courier New" w:hAnsi="Courier New" w:cs="Courier New"/>
          <w:sz w:val="24"/>
          <w:szCs w:val="24"/>
        </w:rPr>
        <w:t>a</w:t>
      </w:r>
      <w:r>
        <w:rPr>
          <w:rFonts w:ascii="Courier New" w:hAnsi="Courier New" w:cs="Courier New"/>
          <w:sz w:val="24"/>
          <w:szCs w:val="24"/>
        </w:rPr>
        <w:t xml:space="preserve"> mahkemenin takdir hakkını kullanarak bir sonuca varmasının kaçınılmaz olduğu görüş</w:t>
      </w:r>
      <w:r w:rsidR="00345952">
        <w:rPr>
          <w:rFonts w:ascii="Courier New" w:hAnsi="Courier New" w:cs="Courier New"/>
          <w:sz w:val="24"/>
          <w:szCs w:val="24"/>
        </w:rPr>
        <w:t xml:space="preserve">ü </w:t>
      </w:r>
      <w:r>
        <w:rPr>
          <w:rFonts w:ascii="Courier New" w:hAnsi="Courier New" w:cs="Courier New"/>
          <w:sz w:val="24"/>
          <w:szCs w:val="24"/>
        </w:rPr>
        <w:t>belirtilmiştir</w:t>
      </w:r>
      <w:r w:rsidR="00345952">
        <w:rPr>
          <w:rFonts w:ascii="Courier New" w:hAnsi="Courier New" w:cs="Courier New"/>
          <w:sz w:val="24"/>
          <w:szCs w:val="24"/>
        </w:rPr>
        <w:t>:</w:t>
      </w: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CF0627" w:rsidRDefault="00CF0627" w:rsidP="00CF0627">
      <w:pPr>
        <w:spacing w:after="0" w:line="360" w:lineRule="auto"/>
        <w:ind w:left="708" w:firstLine="708"/>
        <w:contextualSpacing/>
        <w:rPr>
          <w:rFonts w:ascii="Courier New" w:hAnsi="Courier New" w:cs="Courier New"/>
          <w:b/>
          <w:sz w:val="24"/>
          <w:szCs w:val="24"/>
        </w:rPr>
      </w:pPr>
      <w:r>
        <w:rPr>
          <w:rFonts w:ascii="Courier New" w:hAnsi="Courier New" w:cs="Courier New"/>
          <w:sz w:val="24"/>
          <w:szCs w:val="24"/>
        </w:rPr>
        <w:t>“</w:t>
      </w:r>
      <w:r w:rsidRPr="00E900E5">
        <w:rPr>
          <w:rFonts w:ascii="Courier New" w:hAnsi="Courier New" w:cs="Courier New"/>
          <w:b/>
          <w:sz w:val="24"/>
          <w:szCs w:val="24"/>
        </w:rPr>
        <w:t xml:space="preserve">A large number of contingencies have to be considered, and so a strictly arithmetical approach will not work (and was not used even in </w:t>
      </w:r>
      <w:hyperlink r:id="rId8" w:history="1">
        <w:r w:rsidRPr="00E900E5">
          <w:rPr>
            <w:rStyle w:val="Vurgu"/>
            <w:rFonts w:ascii="Courier New" w:hAnsi="Courier New" w:cs="Courier New"/>
            <w:b/>
            <w:color w:val="005DA2"/>
            <w:sz w:val="24"/>
            <w:szCs w:val="24"/>
          </w:rPr>
          <w:t>George v. Pinnock</w:t>
        </w:r>
      </w:hyperlink>
      <w:r w:rsidRPr="00E900E5">
        <w:rPr>
          <w:rFonts w:ascii="Courier New" w:hAnsi="Courier New" w:cs="Courier New"/>
          <w:b/>
          <w:sz w:val="24"/>
          <w:szCs w:val="24"/>
        </w:rPr>
        <w:t xml:space="preserve"> itself.) In those circumstances the judge's "arbitrary" or rough and ready approach was inevitable, and was in line </w:t>
      </w:r>
      <w:r w:rsidRPr="00E900E5">
        <w:rPr>
          <w:rFonts w:ascii="Courier New" w:hAnsi="Courier New" w:cs="Courier New"/>
          <w:b/>
          <w:sz w:val="24"/>
          <w:szCs w:val="24"/>
        </w:rPr>
        <w:lastRenderedPageBreak/>
        <w:t xml:space="preserve">with the approach adopted by O'Connor J. in </w:t>
      </w:r>
      <w:r w:rsidRPr="00E900E5">
        <w:rPr>
          <w:rStyle w:val="Vurgu"/>
          <w:rFonts w:ascii="Courier New" w:hAnsi="Courier New" w:cs="Courier New"/>
          <w:b/>
          <w:sz w:val="24"/>
          <w:szCs w:val="24"/>
        </w:rPr>
        <w:t>Chambers v. Karia [1979] C.L.Y. 669</w:t>
      </w:r>
      <w:r w:rsidRPr="00E900E5">
        <w:rPr>
          <w:rFonts w:ascii="Courier New" w:hAnsi="Courier New" w:cs="Courier New"/>
          <w:b/>
          <w:sz w:val="24"/>
          <w:szCs w:val="24"/>
        </w:rPr>
        <w:t xml:space="preserve"> and by Michael Davies J. in </w:t>
      </w:r>
      <w:hyperlink r:id="rId9" w:history="1">
        <w:r w:rsidRPr="00E900E5">
          <w:rPr>
            <w:rStyle w:val="Vurgu"/>
            <w:rFonts w:ascii="Courier New" w:hAnsi="Courier New" w:cs="Courier New"/>
            <w:b/>
            <w:color w:val="005DA2"/>
            <w:sz w:val="24"/>
            <w:szCs w:val="24"/>
          </w:rPr>
          <w:t>Moser v. Enfield and Haringey Area Health Authority (1983) 133 N.L.J. 105</w:t>
        </w:r>
      </w:hyperlink>
      <w:r w:rsidRPr="00E900E5">
        <w:rPr>
          <w:rFonts w:ascii="Courier New" w:hAnsi="Courier New" w:cs="Courier New"/>
          <w:b/>
          <w:sz w:val="24"/>
          <w:szCs w:val="24"/>
        </w:rPr>
        <w:t xml:space="preserve"> ; Kemp &amp; Kemp, </w:t>
      </w:r>
      <w:r w:rsidRPr="00E900E5">
        <w:rPr>
          <w:rStyle w:val="Vurgu"/>
          <w:rFonts w:ascii="Courier New" w:hAnsi="Courier New" w:cs="Courier New"/>
          <w:b/>
          <w:sz w:val="24"/>
          <w:szCs w:val="24"/>
        </w:rPr>
        <w:t>The Quantum of Damages,</w:t>
      </w:r>
      <w:r w:rsidRPr="00E900E5">
        <w:rPr>
          <w:rFonts w:ascii="Courier New" w:hAnsi="Courier New" w:cs="Courier New"/>
          <w:b/>
          <w:sz w:val="24"/>
          <w:szCs w:val="24"/>
        </w:rPr>
        <w:t xml:space="preserve"> vol. 2, para. 1-721, pp. 1781, 1796</w:t>
      </w:r>
      <w:r>
        <w:rPr>
          <w:rFonts w:ascii="Courier New" w:hAnsi="Courier New" w:cs="Courier New"/>
          <w:b/>
          <w:sz w:val="24"/>
          <w:szCs w:val="24"/>
        </w:rPr>
        <w:t>”</w:t>
      </w:r>
    </w:p>
    <w:p w:rsidR="00CF0627" w:rsidRDefault="00CF0627" w:rsidP="00CF0627">
      <w:pPr>
        <w:spacing w:after="0" w:line="360" w:lineRule="auto"/>
        <w:ind w:left="708" w:firstLine="708"/>
        <w:contextualSpacing/>
        <w:rPr>
          <w:rFonts w:ascii="Courier New" w:hAnsi="Courier New" w:cs="Courier New"/>
          <w:b/>
          <w:sz w:val="24"/>
          <w:szCs w:val="24"/>
        </w:rPr>
      </w:pPr>
    </w:p>
    <w:p w:rsidR="00287732" w:rsidRDefault="00CF0627" w:rsidP="00CF0627">
      <w:pPr>
        <w:spacing w:after="0" w:line="360" w:lineRule="auto"/>
        <w:contextualSpacing/>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Dolayısıyla bu prensibi meselemize uyguladığımızda</w:t>
      </w:r>
      <w:r w:rsidR="00592B30">
        <w:rPr>
          <w:rFonts w:ascii="Courier New" w:hAnsi="Courier New" w:cs="Courier New"/>
          <w:sz w:val="24"/>
          <w:szCs w:val="24"/>
        </w:rPr>
        <w:t>,</w:t>
      </w:r>
      <w:r>
        <w:rPr>
          <w:rFonts w:ascii="Courier New" w:hAnsi="Courier New" w:cs="Courier New"/>
          <w:sz w:val="24"/>
          <w:szCs w:val="24"/>
        </w:rPr>
        <w:t xml:space="preserve"> Alt Mahkemenin bu yaklaşımının ve yaptığı hesabın doğru olduğu ve herhangi bir hata olmadığı</w:t>
      </w:r>
      <w:r w:rsidR="00592B30">
        <w:rPr>
          <w:rFonts w:ascii="Courier New" w:hAnsi="Courier New" w:cs="Courier New"/>
          <w:sz w:val="24"/>
          <w:szCs w:val="24"/>
        </w:rPr>
        <w:t xml:space="preserve"> anlaşılmaktadır</w:t>
      </w:r>
      <w:r>
        <w:rPr>
          <w:rFonts w:ascii="Courier New" w:hAnsi="Courier New" w:cs="Courier New"/>
          <w:sz w:val="24"/>
          <w:szCs w:val="24"/>
        </w:rPr>
        <w:t xml:space="preserve">. </w:t>
      </w: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CF0627"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İstinaf duruşmasında ileri sürülen iddialar ve dosyadaki şahadet değerlendirildiğinde</w:t>
      </w:r>
      <w:r w:rsidR="00592B30">
        <w:rPr>
          <w:rFonts w:ascii="Courier New" w:hAnsi="Courier New" w:cs="Courier New"/>
          <w:sz w:val="24"/>
          <w:szCs w:val="24"/>
        </w:rPr>
        <w:t>,</w:t>
      </w:r>
      <w:r>
        <w:rPr>
          <w:rFonts w:ascii="Courier New" w:hAnsi="Courier New" w:cs="Courier New"/>
          <w:sz w:val="24"/>
          <w:szCs w:val="24"/>
        </w:rPr>
        <w:t xml:space="preserve"> Davalı</w:t>
      </w:r>
      <w:r w:rsidR="006A51BE">
        <w:rPr>
          <w:rFonts w:ascii="Courier New" w:hAnsi="Courier New" w:cs="Courier New"/>
          <w:sz w:val="24"/>
          <w:szCs w:val="24"/>
        </w:rPr>
        <w:t xml:space="preserve"> No.2'nin</w:t>
      </w:r>
      <w:r>
        <w:rPr>
          <w:rFonts w:ascii="Courier New" w:hAnsi="Courier New" w:cs="Courier New"/>
          <w:sz w:val="24"/>
          <w:szCs w:val="24"/>
        </w:rPr>
        <w:t xml:space="preserve"> İngiliz </w:t>
      </w:r>
      <w:r w:rsidR="00592B30">
        <w:rPr>
          <w:rFonts w:ascii="Courier New" w:hAnsi="Courier New" w:cs="Courier New"/>
          <w:sz w:val="24"/>
          <w:szCs w:val="24"/>
        </w:rPr>
        <w:t>D</w:t>
      </w:r>
      <w:r>
        <w:rPr>
          <w:rFonts w:ascii="Courier New" w:hAnsi="Courier New" w:cs="Courier New"/>
          <w:sz w:val="24"/>
          <w:szCs w:val="24"/>
        </w:rPr>
        <w:t>evletinden yardım konusunda herhangi bir şahadet sunmadığı da göz</w:t>
      </w:r>
      <w:r w:rsidR="006A51BE">
        <w:rPr>
          <w:rFonts w:ascii="Courier New" w:hAnsi="Courier New" w:cs="Courier New"/>
          <w:sz w:val="24"/>
          <w:szCs w:val="24"/>
        </w:rPr>
        <w:t xml:space="preserve"> </w:t>
      </w:r>
      <w:r>
        <w:rPr>
          <w:rFonts w:ascii="Courier New" w:hAnsi="Courier New" w:cs="Courier New"/>
          <w:sz w:val="24"/>
          <w:szCs w:val="24"/>
        </w:rPr>
        <w:t>ö</w:t>
      </w:r>
      <w:r w:rsidR="006A51BE">
        <w:rPr>
          <w:rFonts w:ascii="Courier New" w:hAnsi="Courier New" w:cs="Courier New"/>
          <w:sz w:val="24"/>
          <w:szCs w:val="24"/>
        </w:rPr>
        <w:t>n</w:t>
      </w:r>
      <w:r>
        <w:rPr>
          <w:rFonts w:ascii="Courier New" w:hAnsi="Courier New" w:cs="Courier New"/>
          <w:sz w:val="24"/>
          <w:szCs w:val="24"/>
        </w:rPr>
        <w:t>üne alındığında</w:t>
      </w:r>
      <w:r w:rsidR="00592B30">
        <w:rPr>
          <w:rFonts w:ascii="Courier New" w:hAnsi="Courier New" w:cs="Courier New"/>
          <w:sz w:val="24"/>
          <w:szCs w:val="24"/>
        </w:rPr>
        <w:t>,</w:t>
      </w:r>
      <w:r>
        <w:rPr>
          <w:rFonts w:ascii="Courier New" w:hAnsi="Courier New" w:cs="Courier New"/>
          <w:sz w:val="24"/>
          <w:szCs w:val="24"/>
        </w:rPr>
        <w:t xml:space="preserve"> Alt Mahkemenin Davacının iddialarını ispat ettiği ve Davalı</w:t>
      </w:r>
      <w:r w:rsidR="006A51BE">
        <w:rPr>
          <w:rFonts w:ascii="Courier New" w:hAnsi="Courier New" w:cs="Courier New"/>
          <w:sz w:val="24"/>
          <w:szCs w:val="24"/>
        </w:rPr>
        <w:t xml:space="preserve"> No.2</w:t>
      </w:r>
      <w:r>
        <w:rPr>
          <w:rFonts w:ascii="Courier New" w:hAnsi="Courier New" w:cs="Courier New"/>
          <w:sz w:val="24"/>
          <w:szCs w:val="24"/>
        </w:rPr>
        <w:t xml:space="preserve"> ise müdafaasında başarılı olamadığı bulgusunda bir hata olmadığı, bu nedenle </w:t>
      </w:r>
      <w:r w:rsidR="00592B30">
        <w:rPr>
          <w:rFonts w:ascii="Courier New" w:hAnsi="Courier New" w:cs="Courier New"/>
          <w:sz w:val="24"/>
          <w:szCs w:val="24"/>
        </w:rPr>
        <w:t xml:space="preserve">de </w:t>
      </w:r>
      <w:r>
        <w:rPr>
          <w:rFonts w:ascii="Courier New" w:hAnsi="Courier New" w:cs="Courier New"/>
          <w:sz w:val="24"/>
          <w:szCs w:val="24"/>
        </w:rPr>
        <w:t>Davacı lehine ikametgah masrafları olarak 228</w:t>
      </w:r>
      <w:r w:rsidR="00592B30">
        <w:rPr>
          <w:rFonts w:ascii="Courier New" w:hAnsi="Courier New" w:cs="Courier New"/>
          <w:sz w:val="24"/>
          <w:szCs w:val="24"/>
        </w:rPr>
        <w:t>,</w:t>
      </w:r>
      <w:r>
        <w:rPr>
          <w:rFonts w:ascii="Courier New" w:hAnsi="Courier New" w:cs="Courier New"/>
          <w:sz w:val="24"/>
          <w:szCs w:val="24"/>
        </w:rPr>
        <w:t xml:space="preserve">000 TL ödenmesine emir veren Alt Mahkemenin hata yapmadığı sonucuna ulaşırız. </w:t>
      </w:r>
    </w:p>
    <w:p w:rsidR="00CF0627" w:rsidRDefault="00CF0627" w:rsidP="00CF0627">
      <w:pPr>
        <w:spacing w:after="0" w:line="360" w:lineRule="auto"/>
        <w:contextualSpacing/>
        <w:rPr>
          <w:rFonts w:ascii="Courier New" w:hAnsi="Courier New" w:cs="Courier New"/>
          <w:sz w:val="24"/>
          <w:szCs w:val="24"/>
        </w:rPr>
      </w:pPr>
    </w:p>
    <w:p w:rsidR="00CF0627" w:rsidRPr="008A32B4" w:rsidRDefault="00CF0627" w:rsidP="00CF0627">
      <w:pPr>
        <w:spacing w:after="0" w:line="360" w:lineRule="auto"/>
        <w:contextualSpacing/>
        <w:rPr>
          <w:rFonts w:ascii="Courier New" w:hAnsi="Courier New" w:cs="Courier New"/>
          <w:sz w:val="24"/>
          <w:szCs w:val="24"/>
        </w:rPr>
      </w:pPr>
      <w:r>
        <w:rPr>
          <w:rFonts w:ascii="Courier New" w:hAnsi="Courier New" w:cs="Courier New"/>
          <w:sz w:val="24"/>
          <w:szCs w:val="24"/>
        </w:rPr>
        <w:tab/>
        <w:t>Varmış olduğumuz bu neticeye istinaden Davalı</w:t>
      </w:r>
      <w:r w:rsidR="006A51BE">
        <w:rPr>
          <w:rFonts w:ascii="Courier New" w:hAnsi="Courier New" w:cs="Courier New"/>
          <w:sz w:val="24"/>
          <w:szCs w:val="24"/>
        </w:rPr>
        <w:t xml:space="preserve"> No.2'nin</w:t>
      </w:r>
      <w:r>
        <w:rPr>
          <w:rFonts w:ascii="Courier New" w:hAnsi="Courier New" w:cs="Courier New"/>
          <w:sz w:val="24"/>
          <w:szCs w:val="24"/>
        </w:rPr>
        <w:t xml:space="preserve"> bu istinaf sebebinin de reddine emir veririz. </w:t>
      </w: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CF0627" w:rsidRDefault="00CF0627" w:rsidP="00CF0627">
      <w:pPr>
        <w:pStyle w:val="ListeParagraf"/>
        <w:numPr>
          <w:ilvl w:val="0"/>
          <w:numId w:val="9"/>
        </w:numPr>
        <w:spacing w:after="0" w:line="360" w:lineRule="auto"/>
        <w:contextualSpacing/>
        <w:rPr>
          <w:rFonts w:ascii="Courier New" w:hAnsi="Courier New" w:cs="Courier New"/>
          <w:b/>
        </w:rPr>
      </w:pPr>
      <w:r w:rsidRPr="00F40FA1">
        <w:rPr>
          <w:rFonts w:ascii="Courier New" w:hAnsi="Courier New" w:cs="Courier New"/>
          <w:b/>
        </w:rPr>
        <w:t>Muhterem Alt Mahkeme 250</w:t>
      </w:r>
      <w:r w:rsidR="00592B30">
        <w:rPr>
          <w:rFonts w:ascii="Courier New" w:hAnsi="Courier New" w:cs="Courier New"/>
          <w:b/>
        </w:rPr>
        <w:t>,</w:t>
      </w:r>
      <w:r w:rsidRPr="00F40FA1">
        <w:rPr>
          <w:rFonts w:ascii="Courier New" w:hAnsi="Courier New" w:cs="Courier New"/>
          <w:b/>
        </w:rPr>
        <w:t>000 TL genel zarar</w:t>
      </w:r>
      <w:r>
        <w:rPr>
          <w:rFonts w:ascii="Courier New" w:hAnsi="Courier New" w:cs="Courier New"/>
          <w:b/>
        </w:rPr>
        <w:t>-</w:t>
      </w:r>
      <w:r w:rsidRPr="00F40FA1">
        <w:rPr>
          <w:rFonts w:ascii="Courier New" w:hAnsi="Courier New" w:cs="Courier New"/>
          <w:b/>
        </w:rPr>
        <w:t xml:space="preserve">ziyana emir vermek ve daha yüksek miktarda bir tazminata emir ve hüküm vermemekle hata yaptı. </w:t>
      </w: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w:t>
      </w:r>
      <w:r w:rsidR="00592B30">
        <w:rPr>
          <w:rFonts w:ascii="Courier New" w:hAnsi="Courier New" w:cs="Courier New"/>
          <w:sz w:val="24"/>
          <w:szCs w:val="24"/>
        </w:rPr>
        <w:t>,</w:t>
      </w:r>
      <w:r>
        <w:rPr>
          <w:rFonts w:ascii="Courier New" w:hAnsi="Courier New" w:cs="Courier New"/>
          <w:sz w:val="24"/>
          <w:szCs w:val="24"/>
        </w:rPr>
        <w:t xml:space="preserve"> mukabil istinaf başlığı altında</w:t>
      </w:r>
      <w:r w:rsidR="00592B30">
        <w:rPr>
          <w:rFonts w:ascii="Courier New" w:hAnsi="Courier New" w:cs="Courier New"/>
          <w:sz w:val="24"/>
          <w:szCs w:val="24"/>
        </w:rPr>
        <w:t>,</w:t>
      </w:r>
      <w:r>
        <w:rPr>
          <w:rFonts w:ascii="Courier New" w:hAnsi="Courier New" w:cs="Courier New"/>
          <w:sz w:val="24"/>
          <w:szCs w:val="24"/>
        </w:rPr>
        <w:t xml:space="preserve"> Alt Mahkemenin tespit ve takdir ettiği 250</w:t>
      </w:r>
      <w:r w:rsidR="00592B30">
        <w:rPr>
          <w:rFonts w:ascii="Courier New" w:hAnsi="Courier New" w:cs="Courier New"/>
          <w:sz w:val="24"/>
          <w:szCs w:val="24"/>
        </w:rPr>
        <w:t>,</w:t>
      </w:r>
      <w:r>
        <w:rPr>
          <w:rFonts w:ascii="Courier New" w:hAnsi="Courier New" w:cs="Courier New"/>
          <w:sz w:val="24"/>
          <w:szCs w:val="24"/>
        </w:rPr>
        <w:t>000 TL genel zarar</w:t>
      </w:r>
      <w:r w:rsidR="00592B30">
        <w:rPr>
          <w:rFonts w:ascii="Courier New" w:hAnsi="Courier New" w:cs="Courier New"/>
          <w:sz w:val="24"/>
          <w:szCs w:val="24"/>
        </w:rPr>
        <w:t>-</w:t>
      </w:r>
      <w:r>
        <w:rPr>
          <w:rFonts w:ascii="Courier New" w:hAnsi="Courier New" w:cs="Courier New"/>
          <w:sz w:val="24"/>
          <w:szCs w:val="24"/>
        </w:rPr>
        <w:t xml:space="preserve">ziyanın az olduğunu ve yükseltilmesi gerektiğini iddia etmiştir.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592B30">
        <w:rPr>
          <w:rFonts w:ascii="Courier New" w:hAnsi="Courier New" w:cs="Courier New"/>
          <w:sz w:val="24"/>
          <w:szCs w:val="24"/>
        </w:rPr>
        <w:t>,</w:t>
      </w:r>
      <w:r>
        <w:rPr>
          <w:rFonts w:ascii="Courier New" w:hAnsi="Courier New" w:cs="Courier New"/>
          <w:sz w:val="24"/>
          <w:szCs w:val="24"/>
        </w:rPr>
        <w:t xml:space="preserve"> </w:t>
      </w:r>
      <w:r w:rsidR="00592B30">
        <w:rPr>
          <w:rFonts w:ascii="Courier New" w:hAnsi="Courier New" w:cs="Courier New"/>
          <w:sz w:val="24"/>
          <w:szCs w:val="24"/>
        </w:rPr>
        <w:t>M</w:t>
      </w:r>
      <w:r>
        <w:rPr>
          <w:rFonts w:ascii="Courier New" w:hAnsi="Courier New" w:cs="Courier New"/>
          <w:sz w:val="24"/>
          <w:szCs w:val="24"/>
        </w:rPr>
        <w:t>avi 168</w:t>
      </w:r>
      <w:r w:rsidR="006A51BE">
        <w:rPr>
          <w:rFonts w:ascii="Courier New" w:hAnsi="Courier New" w:cs="Courier New"/>
          <w:sz w:val="24"/>
          <w:szCs w:val="24"/>
        </w:rPr>
        <w:t>'</w:t>
      </w:r>
      <w:r>
        <w:rPr>
          <w:rFonts w:ascii="Courier New" w:hAnsi="Courier New" w:cs="Courier New"/>
          <w:sz w:val="24"/>
          <w:szCs w:val="24"/>
        </w:rPr>
        <w:t xml:space="preserve">de Davacının kazada müteferrik kusurunun olmadığını, beyin hasarı bulunmadığını, konuşabildiğini, eğitimine devam edebildiğini, kollarını </w:t>
      </w:r>
      <w:r>
        <w:rPr>
          <w:rFonts w:ascii="Courier New" w:hAnsi="Courier New" w:cs="Courier New"/>
          <w:sz w:val="24"/>
          <w:szCs w:val="24"/>
        </w:rPr>
        <w:lastRenderedPageBreak/>
        <w:t>kullanabildiğini, ileride araba dahi kullanabilecek duruma gelebileceğini, zeka gelişiminde sorun olmadığını, ancak engelsiz yaşamını ileride neredeyse hiç hatırlamayacağını belirterek</w:t>
      </w:r>
      <w:r w:rsidR="00592B30">
        <w:rPr>
          <w:rFonts w:ascii="Courier New" w:hAnsi="Courier New" w:cs="Courier New"/>
          <w:sz w:val="24"/>
          <w:szCs w:val="24"/>
        </w:rPr>
        <w:t>,</w:t>
      </w:r>
      <w:r>
        <w:rPr>
          <w:rFonts w:ascii="Courier New" w:hAnsi="Courier New" w:cs="Courier New"/>
          <w:sz w:val="24"/>
          <w:szCs w:val="24"/>
        </w:rPr>
        <w:t xml:space="preserve"> tazminat miktarını 250</w:t>
      </w:r>
      <w:r w:rsidR="00592B30">
        <w:rPr>
          <w:rFonts w:ascii="Courier New" w:hAnsi="Courier New" w:cs="Courier New"/>
          <w:sz w:val="24"/>
          <w:szCs w:val="24"/>
        </w:rPr>
        <w:t>,</w:t>
      </w:r>
      <w:r>
        <w:rPr>
          <w:rFonts w:ascii="Courier New" w:hAnsi="Courier New" w:cs="Courier New"/>
          <w:sz w:val="24"/>
          <w:szCs w:val="24"/>
        </w:rPr>
        <w:t xml:space="preserve">000 TL olarak belirlemiştir.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Mahkemenin tazminatı belirlerken kendisine rehber aldığı karar</w:t>
      </w:r>
      <w:r w:rsidR="00592B30">
        <w:rPr>
          <w:rFonts w:ascii="Courier New" w:hAnsi="Courier New" w:cs="Courier New"/>
          <w:sz w:val="24"/>
          <w:szCs w:val="24"/>
        </w:rPr>
        <w:t>,</w:t>
      </w:r>
      <w:r>
        <w:rPr>
          <w:rFonts w:ascii="Courier New" w:hAnsi="Courier New" w:cs="Courier New"/>
          <w:sz w:val="24"/>
          <w:szCs w:val="24"/>
        </w:rPr>
        <w:t xml:space="preserve"> Yargıtayımızın son dönemde bedensel yaralanmalar, acı ve ızdırapla ilgili verilmiş en önemli kararlarında olan </w:t>
      </w:r>
      <w:r w:rsidRPr="00D47091">
        <w:rPr>
          <w:rFonts w:ascii="Courier New" w:hAnsi="Courier New" w:cs="Courier New"/>
          <w:b/>
          <w:sz w:val="24"/>
          <w:szCs w:val="24"/>
        </w:rPr>
        <w:t>Yargıtay</w:t>
      </w:r>
      <w:r w:rsidR="003B40F2">
        <w:rPr>
          <w:rFonts w:ascii="Courier New" w:hAnsi="Courier New" w:cs="Courier New"/>
          <w:b/>
          <w:sz w:val="24"/>
          <w:szCs w:val="24"/>
        </w:rPr>
        <w:t>/</w:t>
      </w:r>
      <w:r w:rsidRPr="00D47091">
        <w:rPr>
          <w:rFonts w:ascii="Courier New" w:hAnsi="Courier New" w:cs="Courier New"/>
          <w:b/>
          <w:sz w:val="24"/>
          <w:szCs w:val="24"/>
        </w:rPr>
        <w:t>Hukuk 107/2010 D.18/2012</w:t>
      </w:r>
      <w:r>
        <w:rPr>
          <w:rFonts w:ascii="Courier New" w:hAnsi="Courier New" w:cs="Courier New"/>
          <w:sz w:val="24"/>
          <w:szCs w:val="24"/>
        </w:rPr>
        <w:t xml:space="preserve"> sayılı karardır. Bu kararda</w:t>
      </w:r>
      <w:r w:rsidR="00592B30">
        <w:rPr>
          <w:rFonts w:ascii="Courier New" w:hAnsi="Courier New" w:cs="Courier New"/>
          <w:sz w:val="24"/>
          <w:szCs w:val="24"/>
        </w:rPr>
        <w:t>,</w:t>
      </w:r>
      <w:r>
        <w:rPr>
          <w:rFonts w:ascii="Courier New" w:hAnsi="Courier New" w:cs="Courier New"/>
          <w:sz w:val="24"/>
          <w:szCs w:val="24"/>
        </w:rPr>
        <w:t xml:space="preserve"> </w:t>
      </w:r>
      <w:r w:rsidR="00592B30">
        <w:rPr>
          <w:rFonts w:ascii="Courier New" w:hAnsi="Courier New" w:cs="Courier New"/>
          <w:sz w:val="24"/>
          <w:szCs w:val="24"/>
        </w:rPr>
        <w:t>d</w:t>
      </w:r>
      <w:r>
        <w:rPr>
          <w:rFonts w:ascii="Courier New" w:hAnsi="Courier New" w:cs="Courier New"/>
          <w:sz w:val="24"/>
          <w:szCs w:val="24"/>
        </w:rPr>
        <w:t xml:space="preserve">avacı ile ilgili takdir edilen tazminat miktarı % 50 sorumluluk esasından tespit edilmiş, tam sorumluluktan dolayı ortaya çıkacak tazminatın yarısının ödenmesine emir verilmiştir.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Bir haksız fiil davasında </w:t>
      </w:r>
      <w:r w:rsidR="00592B30">
        <w:rPr>
          <w:rFonts w:ascii="Courier New" w:hAnsi="Courier New" w:cs="Courier New"/>
          <w:sz w:val="24"/>
          <w:szCs w:val="24"/>
        </w:rPr>
        <w:t>a</w:t>
      </w:r>
      <w:r>
        <w:rPr>
          <w:rFonts w:ascii="Courier New" w:hAnsi="Courier New" w:cs="Courier New"/>
          <w:sz w:val="24"/>
          <w:szCs w:val="24"/>
        </w:rPr>
        <w:t xml:space="preserve">lt </w:t>
      </w:r>
      <w:r w:rsidR="00592B30">
        <w:rPr>
          <w:rFonts w:ascii="Courier New" w:hAnsi="Courier New" w:cs="Courier New"/>
          <w:sz w:val="24"/>
          <w:szCs w:val="24"/>
        </w:rPr>
        <w:t>m</w:t>
      </w:r>
      <w:r>
        <w:rPr>
          <w:rFonts w:ascii="Courier New" w:hAnsi="Courier New" w:cs="Courier New"/>
          <w:sz w:val="24"/>
          <w:szCs w:val="24"/>
        </w:rPr>
        <w:t>ahkemenin görevi, mevcut olguları değerlendirip benzer içtihatları da dikkate alarak</w:t>
      </w:r>
      <w:r w:rsidRPr="00C1635B">
        <w:rPr>
          <w:rFonts w:ascii="Courier New" w:hAnsi="Courier New" w:cs="Courier New"/>
          <w:sz w:val="24"/>
          <w:szCs w:val="24"/>
        </w:rPr>
        <w:t xml:space="preserve"> </w:t>
      </w:r>
      <w:r>
        <w:rPr>
          <w:rFonts w:ascii="Courier New" w:hAnsi="Courier New" w:cs="Courier New"/>
          <w:sz w:val="24"/>
          <w:szCs w:val="24"/>
        </w:rPr>
        <w:t>tazminatı belirlemektir. Her haksız fiil bir diğeri ile ayn</w:t>
      </w:r>
      <w:r w:rsidR="00592B30">
        <w:rPr>
          <w:rFonts w:ascii="Courier New" w:hAnsi="Courier New" w:cs="Courier New"/>
          <w:sz w:val="24"/>
          <w:szCs w:val="24"/>
        </w:rPr>
        <w:t>ı</w:t>
      </w:r>
      <w:r>
        <w:rPr>
          <w:rFonts w:ascii="Courier New" w:hAnsi="Courier New" w:cs="Courier New"/>
          <w:sz w:val="24"/>
          <w:szCs w:val="24"/>
        </w:rPr>
        <w:t xml:space="preserve"> olmayıp olguları mutlaka farklıdır. Kazadan dolayı uğranılan bedensel yaralanmalar, kişilerin kazadan dolayı meydana gelen mağduriyetleri, ortaya çıkan fiziksel engeller, uğranılan acı ve ızdırap, ileride karşılanması muhtemel zorluklar ve manevi olumsuzluklar, yaralanan kişinin yaşı, kazadan önceki fiziki ve ruhsal durumu, bu kazanın ileriki hayatını etkileme oranı ve şekli gibi faktörler tazminat tespitinde birer unsur olarak göz önüne alınır. </w:t>
      </w:r>
    </w:p>
    <w:p w:rsidR="00CF0627" w:rsidRDefault="00CF0627" w:rsidP="00CF0627">
      <w:pPr>
        <w:spacing w:after="0" w:line="360" w:lineRule="auto"/>
        <w:ind w:firstLine="708"/>
        <w:contextualSpacing/>
        <w:rPr>
          <w:rFonts w:ascii="Courier New" w:hAnsi="Courier New" w:cs="Courier New"/>
          <w:sz w:val="24"/>
          <w:szCs w:val="24"/>
        </w:rPr>
      </w:pPr>
    </w:p>
    <w:p w:rsidR="00CF0627" w:rsidRPr="00C1601B" w:rsidRDefault="00CF0627" w:rsidP="00CF0627">
      <w:pPr>
        <w:spacing w:after="0" w:line="360" w:lineRule="auto"/>
        <w:ind w:firstLine="708"/>
        <w:contextualSpacing/>
        <w:rPr>
          <w:rFonts w:ascii="Courier New" w:hAnsi="Courier New" w:cs="Courier New"/>
          <w:b/>
          <w:sz w:val="24"/>
          <w:szCs w:val="24"/>
        </w:rPr>
      </w:pPr>
      <w:r>
        <w:rPr>
          <w:rFonts w:ascii="Courier New" w:hAnsi="Courier New" w:cs="Courier New"/>
          <w:sz w:val="24"/>
          <w:szCs w:val="24"/>
        </w:rPr>
        <w:t xml:space="preserve">Bu hesabın matematiksel bir doğrusu yoktur.Çekilen acı ve ızdırabın tam karşılığını, aritmetik bir hesaplama ile bulabilecek bir formül </w:t>
      </w:r>
      <w:r w:rsidR="00D47091">
        <w:rPr>
          <w:rFonts w:ascii="Courier New" w:hAnsi="Courier New" w:cs="Courier New"/>
          <w:sz w:val="24"/>
          <w:szCs w:val="24"/>
        </w:rPr>
        <w:t xml:space="preserve">de </w:t>
      </w:r>
      <w:r>
        <w:rPr>
          <w:rFonts w:ascii="Courier New" w:hAnsi="Courier New" w:cs="Courier New"/>
          <w:sz w:val="24"/>
          <w:szCs w:val="24"/>
        </w:rPr>
        <w:t>yoktur (</w:t>
      </w:r>
      <w:r w:rsidRPr="00C1601B">
        <w:rPr>
          <w:rFonts w:ascii="Courier New" w:hAnsi="Courier New" w:cs="Courier New"/>
          <w:b/>
          <w:sz w:val="24"/>
          <w:szCs w:val="24"/>
        </w:rPr>
        <w:t>Bkz.</w:t>
      </w:r>
      <w:r>
        <w:rPr>
          <w:rFonts w:ascii="Courier New" w:hAnsi="Courier New" w:cs="Courier New"/>
          <w:sz w:val="24"/>
          <w:szCs w:val="24"/>
        </w:rPr>
        <w:t xml:space="preserve"> </w:t>
      </w:r>
      <w:r w:rsidRPr="00C1601B">
        <w:rPr>
          <w:rFonts w:ascii="Courier New" w:eastAsia="Times New Roman" w:hAnsi="Courier New" w:cs="Courier New"/>
          <w:b/>
          <w:bCs/>
          <w:kern w:val="36"/>
          <w:sz w:val="23"/>
          <w:szCs w:val="23"/>
          <w:lang w:eastAsia="tr-TR"/>
        </w:rPr>
        <w:t>The Owners of the</w:t>
      </w:r>
      <w:r>
        <w:rPr>
          <w:rFonts w:ascii="Courier New" w:eastAsia="Times New Roman" w:hAnsi="Courier New" w:cs="Courier New"/>
          <w:b/>
          <w:bCs/>
          <w:kern w:val="36"/>
          <w:sz w:val="23"/>
          <w:szCs w:val="23"/>
          <w:lang w:eastAsia="tr-TR"/>
        </w:rPr>
        <w:t xml:space="preserve"> Steamship “Mediana” Appellants</w:t>
      </w:r>
      <w:r w:rsidRPr="00C1601B">
        <w:rPr>
          <w:rFonts w:ascii="Courier New" w:eastAsia="Times New Roman" w:hAnsi="Courier New" w:cs="Courier New"/>
          <w:b/>
          <w:bCs/>
          <w:kern w:val="36"/>
          <w:sz w:val="23"/>
          <w:szCs w:val="23"/>
          <w:lang w:eastAsia="tr-TR"/>
        </w:rPr>
        <w:t xml:space="preserve"> v The Owners, Master and Crew of th</w:t>
      </w:r>
      <w:r>
        <w:rPr>
          <w:rFonts w:ascii="Courier New" w:eastAsia="Times New Roman" w:hAnsi="Courier New" w:cs="Courier New"/>
          <w:b/>
          <w:bCs/>
          <w:kern w:val="36"/>
          <w:sz w:val="23"/>
          <w:szCs w:val="23"/>
          <w:lang w:eastAsia="tr-TR"/>
        </w:rPr>
        <w:t>e Lightship “Comet” Respondents (</w:t>
      </w:r>
      <w:r w:rsidRPr="00C1601B">
        <w:rPr>
          <w:rFonts w:ascii="Courier New" w:hAnsi="Courier New" w:cs="Courier New"/>
          <w:b/>
          <w:sz w:val="24"/>
          <w:szCs w:val="24"/>
        </w:rPr>
        <w:t>1900</w:t>
      </w:r>
      <w:r>
        <w:rPr>
          <w:rFonts w:ascii="Courier New" w:hAnsi="Courier New" w:cs="Courier New"/>
          <w:b/>
          <w:sz w:val="24"/>
          <w:szCs w:val="24"/>
        </w:rPr>
        <w:t>)</w:t>
      </w:r>
      <w:r w:rsidRPr="00C1601B">
        <w:rPr>
          <w:rFonts w:ascii="Courier New" w:hAnsi="Courier New" w:cs="Courier New"/>
          <w:b/>
          <w:sz w:val="24"/>
          <w:szCs w:val="24"/>
        </w:rPr>
        <w:t xml:space="preserve"> AC 116)</w:t>
      </w:r>
      <w:r w:rsidR="00592B30">
        <w:rPr>
          <w:rFonts w:ascii="Courier New" w:hAnsi="Courier New" w:cs="Courier New"/>
          <w:b/>
          <w:sz w:val="24"/>
          <w:szCs w:val="24"/>
        </w:rPr>
        <w:t>.</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Bu nedenle</w:t>
      </w:r>
      <w:r w:rsidR="00592B30">
        <w:rPr>
          <w:rFonts w:ascii="Courier New" w:hAnsi="Courier New" w:cs="Courier New"/>
          <w:sz w:val="24"/>
          <w:szCs w:val="24"/>
        </w:rPr>
        <w:t>,</w:t>
      </w:r>
      <w:r>
        <w:rPr>
          <w:rFonts w:ascii="Courier New" w:hAnsi="Courier New" w:cs="Courier New"/>
          <w:sz w:val="24"/>
          <w:szCs w:val="24"/>
        </w:rPr>
        <w:t xml:space="preserve"> mahkeme tazminatın hesaplanmasında, zarara uğrayan veya yaralanmaya maruz kalan kişiyi, haksız fiilin yarattığı zarar oluşmasaydı veya yaralanma olmasaydı bulunacağı duruma </w:t>
      </w:r>
      <w:r w:rsidR="00592B30">
        <w:rPr>
          <w:rFonts w:ascii="Courier New" w:hAnsi="Courier New" w:cs="Courier New"/>
          <w:sz w:val="24"/>
          <w:szCs w:val="24"/>
        </w:rPr>
        <w:t xml:space="preserve">mümkün olan en yakın noktaya </w:t>
      </w:r>
      <w:r>
        <w:rPr>
          <w:rFonts w:ascii="Courier New" w:hAnsi="Courier New" w:cs="Courier New"/>
          <w:sz w:val="24"/>
          <w:szCs w:val="24"/>
        </w:rPr>
        <w:t xml:space="preserve">getirebilecek  bir tazminatı tespit etmesi gerekir. Bu konuda daha önce yer verdiğimiz </w:t>
      </w:r>
      <w:r w:rsidRPr="00C1635B">
        <w:rPr>
          <w:rFonts w:ascii="Courier New" w:hAnsi="Courier New" w:cs="Courier New"/>
          <w:b/>
          <w:sz w:val="24"/>
          <w:szCs w:val="24"/>
        </w:rPr>
        <w:t>Livi</w:t>
      </w:r>
      <w:r w:rsidR="006A51BE">
        <w:rPr>
          <w:rFonts w:ascii="Courier New" w:hAnsi="Courier New" w:cs="Courier New"/>
          <w:b/>
          <w:sz w:val="24"/>
          <w:szCs w:val="24"/>
        </w:rPr>
        <w:t>n</w:t>
      </w:r>
      <w:r w:rsidRPr="00C1635B">
        <w:rPr>
          <w:rFonts w:ascii="Courier New" w:hAnsi="Courier New" w:cs="Courier New"/>
          <w:b/>
          <w:sz w:val="24"/>
          <w:szCs w:val="24"/>
        </w:rPr>
        <w:t>gstone v. Raywards Coal Company 1880 5 App.</w:t>
      </w:r>
      <w:r w:rsidRPr="00C1635B">
        <w:rPr>
          <w:rFonts w:ascii="Courier New" w:hAnsi="Courier New" w:cs="Courier New"/>
          <w:sz w:val="24"/>
          <w:szCs w:val="24"/>
        </w:rPr>
        <w:t xml:space="preserve"> </w:t>
      </w:r>
      <w:r>
        <w:rPr>
          <w:rFonts w:ascii="Courier New" w:hAnsi="Courier New" w:cs="Courier New"/>
          <w:sz w:val="24"/>
          <w:szCs w:val="24"/>
        </w:rPr>
        <w:t>v</w:t>
      </w:r>
      <w:r w:rsidRPr="00C1635B">
        <w:rPr>
          <w:rFonts w:ascii="Courier New" w:hAnsi="Courier New" w:cs="Courier New"/>
          <w:sz w:val="24"/>
          <w:szCs w:val="24"/>
        </w:rPr>
        <w:t>e</w:t>
      </w:r>
      <w:r>
        <w:rPr>
          <w:rFonts w:ascii="Courier New" w:hAnsi="Courier New" w:cs="Courier New"/>
          <w:b/>
          <w:sz w:val="24"/>
          <w:szCs w:val="24"/>
        </w:rPr>
        <w:t xml:space="preserve"> </w:t>
      </w:r>
      <w:r w:rsidRPr="00C1635B">
        <w:rPr>
          <w:rFonts w:ascii="Courier New" w:hAnsi="Courier New" w:cs="Courier New"/>
          <w:b/>
          <w:sz w:val="24"/>
          <w:szCs w:val="24"/>
        </w:rPr>
        <w:t xml:space="preserve">Case ve Banco de </w:t>
      </w:r>
      <w:r w:rsidR="00592B30">
        <w:rPr>
          <w:rFonts w:ascii="Courier New" w:hAnsi="Courier New" w:cs="Courier New"/>
          <w:b/>
          <w:sz w:val="24"/>
          <w:szCs w:val="24"/>
        </w:rPr>
        <w:t>P</w:t>
      </w:r>
      <w:r w:rsidRPr="00C1635B">
        <w:rPr>
          <w:rFonts w:ascii="Courier New" w:hAnsi="Courier New" w:cs="Courier New"/>
          <w:b/>
          <w:sz w:val="24"/>
          <w:szCs w:val="24"/>
        </w:rPr>
        <w:t>ortugal v. Waterlow 1932 AC 452</w:t>
      </w:r>
      <w:r>
        <w:rPr>
          <w:rFonts w:ascii="Courier New" w:hAnsi="Courier New" w:cs="Courier New"/>
          <w:sz w:val="24"/>
          <w:szCs w:val="24"/>
        </w:rPr>
        <w:t xml:space="preserve"> referanslı kararlara atıfta bulunuruz.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Belirttiklerimiz ışığında</w:t>
      </w:r>
      <w:r w:rsidR="00592B30">
        <w:rPr>
          <w:rFonts w:ascii="Courier New" w:hAnsi="Courier New" w:cs="Courier New"/>
          <w:sz w:val="24"/>
          <w:szCs w:val="24"/>
        </w:rPr>
        <w:t>,</w:t>
      </w:r>
      <w:r>
        <w:rPr>
          <w:rFonts w:ascii="Courier New" w:hAnsi="Courier New" w:cs="Courier New"/>
          <w:sz w:val="24"/>
          <w:szCs w:val="24"/>
        </w:rPr>
        <w:t xml:space="preserve"> genel zarar</w:t>
      </w:r>
      <w:r w:rsidR="00592B30">
        <w:rPr>
          <w:rFonts w:ascii="Courier New" w:hAnsi="Courier New" w:cs="Courier New"/>
          <w:sz w:val="24"/>
          <w:szCs w:val="24"/>
        </w:rPr>
        <w:t>-</w:t>
      </w:r>
      <w:r>
        <w:rPr>
          <w:rFonts w:ascii="Courier New" w:hAnsi="Courier New" w:cs="Courier New"/>
          <w:sz w:val="24"/>
          <w:szCs w:val="24"/>
        </w:rPr>
        <w:t xml:space="preserve">ziyanı tespit ederken, </w:t>
      </w:r>
      <w:r w:rsidR="00592B30">
        <w:rPr>
          <w:rFonts w:ascii="Courier New" w:hAnsi="Courier New" w:cs="Courier New"/>
          <w:sz w:val="24"/>
          <w:szCs w:val="24"/>
        </w:rPr>
        <w:t xml:space="preserve">zarar-ziyanın </w:t>
      </w:r>
      <w:r>
        <w:rPr>
          <w:rFonts w:ascii="Courier New" w:hAnsi="Courier New" w:cs="Courier New"/>
          <w:sz w:val="24"/>
          <w:szCs w:val="24"/>
        </w:rPr>
        <w:t>duruşma tarihine kadar kişilerin cebinden çıkan veya duruşma tarihine kadar hesaplanabilir belirlenmiş bir zarar niteliğinde olmadı</w:t>
      </w:r>
      <w:r w:rsidR="00AD1CE5">
        <w:rPr>
          <w:rFonts w:ascii="Courier New" w:hAnsi="Courier New" w:cs="Courier New"/>
          <w:sz w:val="24"/>
          <w:szCs w:val="24"/>
        </w:rPr>
        <w:t>ğı cihetle</w:t>
      </w:r>
      <w:r>
        <w:rPr>
          <w:rFonts w:ascii="Courier New" w:hAnsi="Courier New" w:cs="Courier New"/>
          <w:sz w:val="24"/>
          <w:szCs w:val="24"/>
        </w:rPr>
        <w:t>, mahkeme tüm faktörleri dikkate alarak</w:t>
      </w:r>
      <w:r w:rsidR="00AD1CE5">
        <w:rPr>
          <w:rFonts w:ascii="Courier New" w:hAnsi="Courier New" w:cs="Courier New"/>
          <w:sz w:val="24"/>
          <w:szCs w:val="24"/>
        </w:rPr>
        <w:t>,</w:t>
      </w:r>
      <w:r>
        <w:rPr>
          <w:rFonts w:ascii="Courier New" w:hAnsi="Courier New" w:cs="Courier New"/>
          <w:sz w:val="24"/>
          <w:szCs w:val="24"/>
        </w:rPr>
        <w:t xml:space="preserve"> olabildiğince o kişinin bu haksız fiilden dolayı tazmin edilebilmesini sağlayacak bir rakamı belirlemelidir. Bu olgulara dayanılarak takdiri bir değerlendirme </w:t>
      </w:r>
      <w:r w:rsidRPr="00BB40C1">
        <w:rPr>
          <w:rFonts w:ascii="Courier New" w:hAnsi="Courier New" w:cs="Courier New"/>
          <w:b/>
          <w:sz w:val="24"/>
          <w:szCs w:val="24"/>
        </w:rPr>
        <w:t>(roughly estimation)</w:t>
      </w:r>
      <w:r>
        <w:rPr>
          <w:rFonts w:ascii="Courier New" w:hAnsi="Courier New" w:cs="Courier New"/>
          <w:sz w:val="24"/>
          <w:szCs w:val="24"/>
        </w:rPr>
        <w:t xml:space="preserve"> olacağından, bu tespiti yaparken mahkeme özen göstermeli ve dikkatli olmalıdır.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İstinafa konu meselede kazadan dolayı Davacının uğramış olduğu yaralanmalar, acı ve ızdıraplar ve ileride karşıla</w:t>
      </w:r>
      <w:r w:rsidR="003B40F2">
        <w:rPr>
          <w:rFonts w:ascii="Courier New" w:hAnsi="Courier New" w:cs="Courier New"/>
          <w:sz w:val="24"/>
          <w:szCs w:val="24"/>
        </w:rPr>
        <w:t>şa</w:t>
      </w:r>
      <w:r>
        <w:rPr>
          <w:rFonts w:ascii="Courier New" w:hAnsi="Courier New" w:cs="Courier New"/>
          <w:sz w:val="24"/>
          <w:szCs w:val="24"/>
        </w:rPr>
        <w:t xml:space="preserve">cağı tibbi sorunlar, ruhsal problemler ve engeller kararımızın </w:t>
      </w:r>
      <w:r w:rsidRPr="00974DEA">
        <w:rPr>
          <w:rFonts w:ascii="Courier New" w:hAnsi="Courier New" w:cs="Courier New"/>
          <w:b/>
          <w:sz w:val="24"/>
          <w:szCs w:val="24"/>
        </w:rPr>
        <w:t>“OLGULAR”</w:t>
      </w:r>
      <w:r>
        <w:rPr>
          <w:rFonts w:ascii="Courier New" w:hAnsi="Courier New" w:cs="Courier New"/>
          <w:sz w:val="24"/>
          <w:szCs w:val="24"/>
        </w:rPr>
        <w:t xml:space="preserve"> kısmında</w:t>
      </w:r>
      <w:r w:rsidR="00AD1CE5">
        <w:rPr>
          <w:rFonts w:ascii="Courier New" w:hAnsi="Courier New" w:cs="Courier New"/>
          <w:sz w:val="24"/>
          <w:szCs w:val="24"/>
        </w:rPr>
        <w:t>;</w:t>
      </w:r>
      <w:r>
        <w:rPr>
          <w:rFonts w:ascii="Courier New" w:hAnsi="Courier New" w:cs="Courier New"/>
          <w:sz w:val="24"/>
          <w:szCs w:val="24"/>
        </w:rPr>
        <w:t xml:space="preserve"> ihtilafsız olgular </w:t>
      </w:r>
      <w:r w:rsidR="00AD1CE5">
        <w:rPr>
          <w:rFonts w:ascii="Courier New" w:hAnsi="Courier New" w:cs="Courier New"/>
          <w:sz w:val="24"/>
          <w:szCs w:val="24"/>
        </w:rPr>
        <w:t>başlığı altındaki olguların</w:t>
      </w:r>
      <w:r>
        <w:rPr>
          <w:rFonts w:ascii="Courier New" w:hAnsi="Courier New" w:cs="Courier New"/>
          <w:sz w:val="24"/>
          <w:szCs w:val="24"/>
        </w:rPr>
        <w:t xml:space="preserve"> arasında 2,3,4,5,6,7,8,9,10,11,12,13 ve 15.paragraflarda belirtilmiştir. Taraflar</w:t>
      </w:r>
      <w:r w:rsidR="00AD1CE5">
        <w:rPr>
          <w:rFonts w:ascii="Courier New" w:hAnsi="Courier New" w:cs="Courier New"/>
          <w:sz w:val="24"/>
          <w:szCs w:val="24"/>
        </w:rPr>
        <w:t>,</w:t>
      </w:r>
      <w:r>
        <w:rPr>
          <w:rFonts w:ascii="Courier New" w:hAnsi="Courier New" w:cs="Courier New"/>
          <w:sz w:val="24"/>
          <w:szCs w:val="24"/>
        </w:rPr>
        <w:t xml:space="preserve"> mahkemenin bu olguları dikkate alarak genel zarar ziyan miktarını veya tazminatını belirlemesin</w:t>
      </w:r>
      <w:r w:rsidR="00AD1CE5">
        <w:rPr>
          <w:rFonts w:ascii="Courier New" w:hAnsi="Courier New" w:cs="Courier New"/>
          <w:sz w:val="24"/>
          <w:szCs w:val="24"/>
        </w:rPr>
        <w:t>d</w:t>
      </w:r>
      <w:r>
        <w:rPr>
          <w:rFonts w:ascii="Courier New" w:hAnsi="Courier New" w:cs="Courier New"/>
          <w:sz w:val="24"/>
          <w:szCs w:val="24"/>
        </w:rPr>
        <w:t xml:space="preserve">e mutabık kalmışlardır.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AD1CE5">
        <w:rPr>
          <w:rFonts w:ascii="Courier New" w:hAnsi="Courier New" w:cs="Courier New"/>
          <w:sz w:val="24"/>
          <w:szCs w:val="24"/>
        </w:rPr>
        <w:t>,</w:t>
      </w:r>
      <w:r>
        <w:rPr>
          <w:rFonts w:ascii="Courier New" w:hAnsi="Courier New" w:cs="Courier New"/>
          <w:sz w:val="24"/>
          <w:szCs w:val="24"/>
        </w:rPr>
        <w:t xml:space="preserve"> kararında</w:t>
      </w:r>
      <w:r w:rsidR="00AD1CE5">
        <w:rPr>
          <w:rFonts w:ascii="Courier New" w:hAnsi="Courier New" w:cs="Courier New"/>
          <w:sz w:val="24"/>
          <w:szCs w:val="24"/>
        </w:rPr>
        <w:t>,</w:t>
      </w:r>
      <w:r>
        <w:rPr>
          <w:rFonts w:ascii="Courier New" w:hAnsi="Courier New" w:cs="Courier New"/>
          <w:sz w:val="24"/>
          <w:szCs w:val="24"/>
        </w:rPr>
        <w:t xml:space="preserve"> bu olguları göz</w:t>
      </w:r>
      <w:r w:rsidR="003B40F2">
        <w:rPr>
          <w:rFonts w:ascii="Courier New" w:hAnsi="Courier New" w:cs="Courier New"/>
          <w:sz w:val="24"/>
          <w:szCs w:val="24"/>
        </w:rPr>
        <w:t xml:space="preserve"> </w:t>
      </w:r>
      <w:r>
        <w:rPr>
          <w:rFonts w:ascii="Courier New" w:hAnsi="Courier New" w:cs="Courier New"/>
          <w:sz w:val="24"/>
          <w:szCs w:val="24"/>
        </w:rPr>
        <w:t>ö</w:t>
      </w:r>
      <w:r w:rsidR="003B40F2">
        <w:rPr>
          <w:rFonts w:ascii="Courier New" w:hAnsi="Courier New" w:cs="Courier New"/>
          <w:sz w:val="24"/>
          <w:szCs w:val="24"/>
        </w:rPr>
        <w:t>n</w:t>
      </w:r>
      <w:r>
        <w:rPr>
          <w:rFonts w:ascii="Courier New" w:hAnsi="Courier New" w:cs="Courier New"/>
          <w:sz w:val="24"/>
          <w:szCs w:val="24"/>
        </w:rPr>
        <w:t xml:space="preserve">üne almış, </w:t>
      </w:r>
      <w:r w:rsidRPr="00526898">
        <w:rPr>
          <w:rFonts w:ascii="Courier New" w:hAnsi="Courier New" w:cs="Courier New"/>
          <w:b/>
          <w:sz w:val="24"/>
          <w:szCs w:val="24"/>
        </w:rPr>
        <w:t>Yargıtay</w:t>
      </w:r>
      <w:r w:rsidR="003B40F2">
        <w:rPr>
          <w:rFonts w:ascii="Courier New" w:hAnsi="Courier New" w:cs="Courier New"/>
          <w:b/>
          <w:sz w:val="24"/>
          <w:szCs w:val="24"/>
        </w:rPr>
        <w:t>/</w:t>
      </w:r>
      <w:r w:rsidRPr="00526898">
        <w:rPr>
          <w:rFonts w:ascii="Courier New" w:hAnsi="Courier New" w:cs="Courier New"/>
          <w:b/>
          <w:sz w:val="24"/>
          <w:szCs w:val="24"/>
        </w:rPr>
        <w:t>Hukuk</w:t>
      </w:r>
      <w:r w:rsidR="00D47091">
        <w:rPr>
          <w:rFonts w:ascii="Courier New" w:hAnsi="Courier New" w:cs="Courier New"/>
          <w:b/>
          <w:sz w:val="24"/>
          <w:szCs w:val="24"/>
        </w:rPr>
        <w:t xml:space="preserve"> 107/20</w:t>
      </w:r>
      <w:r w:rsidR="00AD1CE5">
        <w:rPr>
          <w:rFonts w:ascii="Courier New" w:hAnsi="Courier New" w:cs="Courier New"/>
          <w:b/>
          <w:sz w:val="24"/>
          <w:szCs w:val="24"/>
        </w:rPr>
        <w:t>1</w:t>
      </w:r>
      <w:r w:rsidR="00D47091">
        <w:rPr>
          <w:rFonts w:ascii="Courier New" w:hAnsi="Courier New" w:cs="Courier New"/>
          <w:b/>
          <w:sz w:val="24"/>
          <w:szCs w:val="24"/>
        </w:rPr>
        <w:t>0</w:t>
      </w:r>
      <w:r w:rsidRPr="00526898">
        <w:rPr>
          <w:rFonts w:ascii="Courier New" w:hAnsi="Courier New" w:cs="Courier New"/>
          <w:b/>
          <w:sz w:val="24"/>
          <w:szCs w:val="24"/>
        </w:rPr>
        <w:t xml:space="preserve"> Dağıtım 18/2012</w:t>
      </w:r>
      <w:r>
        <w:rPr>
          <w:rFonts w:ascii="Courier New" w:hAnsi="Courier New" w:cs="Courier New"/>
          <w:sz w:val="24"/>
          <w:szCs w:val="24"/>
        </w:rPr>
        <w:t xml:space="preserve"> sayılı karar ile huzurundaki dava arasında bir kıyas yaparak, mezkur istinafa konu kazadaki </w:t>
      </w:r>
      <w:r w:rsidR="00AD1CE5">
        <w:rPr>
          <w:rFonts w:ascii="Courier New" w:hAnsi="Courier New" w:cs="Courier New"/>
          <w:sz w:val="24"/>
          <w:szCs w:val="24"/>
        </w:rPr>
        <w:t>d</w:t>
      </w:r>
      <w:r>
        <w:rPr>
          <w:rFonts w:ascii="Courier New" w:hAnsi="Courier New" w:cs="Courier New"/>
          <w:sz w:val="24"/>
          <w:szCs w:val="24"/>
        </w:rPr>
        <w:t xml:space="preserve">avacının katkısal kusuru bulunduğunu ve o </w:t>
      </w:r>
      <w:r>
        <w:rPr>
          <w:rFonts w:ascii="Courier New" w:hAnsi="Courier New" w:cs="Courier New"/>
          <w:sz w:val="24"/>
          <w:szCs w:val="24"/>
        </w:rPr>
        <w:lastRenderedPageBreak/>
        <w:t>kazadan dolayı uğradığı yaralanmaların farklı olduğunu dikkate alarak</w:t>
      </w:r>
      <w:r w:rsidR="00AD1CE5">
        <w:rPr>
          <w:rFonts w:ascii="Courier New" w:hAnsi="Courier New" w:cs="Courier New"/>
          <w:sz w:val="24"/>
          <w:szCs w:val="24"/>
        </w:rPr>
        <w:t>,</w:t>
      </w:r>
      <w:r w:rsidR="006A51BE">
        <w:rPr>
          <w:rFonts w:ascii="Courier New" w:hAnsi="Courier New" w:cs="Courier New"/>
          <w:sz w:val="24"/>
          <w:szCs w:val="24"/>
        </w:rPr>
        <w:t xml:space="preserve"> huzurumuzdaki davada</w:t>
      </w:r>
      <w:r>
        <w:rPr>
          <w:rFonts w:ascii="Courier New" w:hAnsi="Courier New" w:cs="Courier New"/>
          <w:sz w:val="24"/>
          <w:szCs w:val="24"/>
        </w:rPr>
        <w:t xml:space="preserve"> tazminat miktarını belirlemiştir.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Alt Mahkeme, </w:t>
      </w:r>
      <w:r w:rsidR="00D47091">
        <w:rPr>
          <w:rFonts w:ascii="Courier New" w:hAnsi="Courier New" w:cs="Courier New"/>
          <w:sz w:val="24"/>
          <w:szCs w:val="24"/>
        </w:rPr>
        <w:t>Yargıtay</w:t>
      </w:r>
      <w:r w:rsidR="000E1930">
        <w:rPr>
          <w:rFonts w:ascii="Courier New" w:hAnsi="Courier New" w:cs="Courier New"/>
          <w:sz w:val="24"/>
          <w:szCs w:val="24"/>
        </w:rPr>
        <w:t>/</w:t>
      </w:r>
      <w:r w:rsidR="00D47091">
        <w:rPr>
          <w:rFonts w:ascii="Courier New" w:hAnsi="Courier New" w:cs="Courier New"/>
          <w:sz w:val="24"/>
          <w:szCs w:val="24"/>
        </w:rPr>
        <w:t>Hukuk 107/20</w:t>
      </w:r>
      <w:r w:rsidR="00AD1CE5">
        <w:rPr>
          <w:rFonts w:ascii="Courier New" w:hAnsi="Courier New" w:cs="Courier New"/>
          <w:sz w:val="24"/>
          <w:szCs w:val="24"/>
        </w:rPr>
        <w:t>10</w:t>
      </w:r>
      <w:r w:rsidR="00D47091">
        <w:rPr>
          <w:rFonts w:ascii="Courier New" w:hAnsi="Courier New" w:cs="Courier New"/>
          <w:sz w:val="24"/>
          <w:szCs w:val="24"/>
        </w:rPr>
        <w:t xml:space="preserve"> </w:t>
      </w:r>
      <w:r w:rsidRPr="00974DEA">
        <w:rPr>
          <w:rFonts w:ascii="Courier New" w:hAnsi="Courier New" w:cs="Courier New"/>
          <w:b/>
          <w:sz w:val="24"/>
          <w:szCs w:val="24"/>
        </w:rPr>
        <w:t>D. 18/2012</w:t>
      </w:r>
      <w:r>
        <w:rPr>
          <w:rFonts w:ascii="Courier New" w:hAnsi="Courier New" w:cs="Courier New"/>
          <w:sz w:val="24"/>
          <w:szCs w:val="24"/>
        </w:rPr>
        <w:t xml:space="preserve"> sayılı davadaki </w:t>
      </w:r>
      <w:r w:rsidR="00AD1CE5">
        <w:rPr>
          <w:rFonts w:ascii="Courier New" w:hAnsi="Courier New" w:cs="Courier New"/>
          <w:sz w:val="24"/>
          <w:szCs w:val="24"/>
        </w:rPr>
        <w:t>d</w:t>
      </w:r>
      <w:r>
        <w:rPr>
          <w:rFonts w:ascii="Courier New" w:hAnsi="Courier New" w:cs="Courier New"/>
          <w:sz w:val="24"/>
          <w:szCs w:val="24"/>
        </w:rPr>
        <w:t>avacının</w:t>
      </w:r>
      <w:r w:rsidR="00AD1CE5">
        <w:rPr>
          <w:rFonts w:ascii="Courier New" w:hAnsi="Courier New" w:cs="Courier New"/>
          <w:sz w:val="24"/>
          <w:szCs w:val="24"/>
        </w:rPr>
        <w:t>,</w:t>
      </w:r>
      <w:r>
        <w:rPr>
          <w:rFonts w:ascii="Courier New" w:hAnsi="Courier New" w:cs="Courier New"/>
          <w:sz w:val="24"/>
          <w:szCs w:val="24"/>
        </w:rPr>
        <w:t xml:space="preserve"> bu Davacıdan farklı olarak beyin konuşma merkezinin hasar gördüğünü ve ileride yatalak kalma riski bulunduğunu, bu davadaki Davacının ise beyin harabiyetine düçar olmadığını, normal bir şekilde konuşabildiğini, eğitimine devam ettiğini, kollarını kullanabildiğini, ileride araba dahil sürebilecek duruma gelebileceğini, zeka gelişiminde sorun olmadığını dikkate alarak</w:t>
      </w:r>
      <w:r w:rsidR="00AD1CE5">
        <w:rPr>
          <w:rFonts w:ascii="Courier New" w:hAnsi="Courier New" w:cs="Courier New"/>
          <w:sz w:val="24"/>
          <w:szCs w:val="24"/>
        </w:rPr>
        <w:t>,</w:t>
      </w:r>
      <w:r>
        <w:rPr>
          <w:rFonts w:ascii="Courier New" w:hAnsi="Courier New" w:cs="Courier New"/>
          <w:sz w:val="24"/>
          <w:szCs w:val="24"/>
        </w:rPr>
        <w:t xml:space="preserve"> kazanın oluşumunda mütefer</w:t>
      </w:r>
      <w:r w:rsidR="000E1930">
        <w:rPr>
          <w:rFonts w:ascii="Courier New" w:hAnsi="Courier New" w:cs="Courier New"/>
          <w:sz w:val="24"/>
          <w:szCs w:val="24"/>
        </w:rPr>
        <w:t>r</w:t>
      </w:r>
      <w:r>
        <w:rPr>
          <w:rFonts w:ascii="Courier New" w:hAnsi="Courier New" w:cs="Courier New"/>
          <w:sz w:val="24"/>
          <w:szCs w:val="24"/>
        </w:rPr>
        <w:t>ik kusuru bulunmayan Davacıya 250</w:t>
      </w:r>
      <w:r w:rsidR="00AD1CE5">
        <w:rPr>
          <w:rFonts w:ascii="Courier New" w:hAnsi="Courier New" w:cs="Courier New"/>
          <w:sz w:val="24"/>
          <w:szCs w:val="24"/>
        </w:rPr>
        <w:t>,</w:t>
      </w:r>
      <w:r>
        <w:rPr>
          <w:rFonts w:ascii="Courier New" w:hAnsi="Courier New" w:cs="Courier New"/>
          <w:sz w:val="24"/>
          <w:szCs w:val="24"/>
        </w:rPr>
        <w:t xml:space="preserve">000 TL tazminat ödenmesine emir vermiştir.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Alt </w:t>
      </w:r>
      <w:r w:rsidR="00AD1CE5">
        <w:rPr>
          <w:rFonts w:ascii="Courier New" w:hAnsi="Courier New" w:cs="Courier New"/>
          <w:sz w:val="24"/>
          <w:szCs w:val="24"/>
        </w:rPr>
        <w:t>M</w:t>
      </w:r>
      <w:r>
        <w:rPr>
          <w:rFonts w:ascii="Courier New" w:hAnsi="Courier New" w:cs="Courier New"/>
          <w:sz w:val="24"/>
          <w:szCs w:val="24"/>
        </w:rPr>
        <w:t>ahkemenin tazminat belirlerken içtihat kararlarına dayanarak bir tespitte bulunması yerinde olmakla birlikte</w:t>
      </w:r>
      <w:r w:rsidR="00AD1CE5">
        <w:rPr>
          <w:rFonts w:ascii="Courier New" w:hAnsi="Courier New" w:cs="Courier New"/>
          <w:sz w:val="24"/>
          <w:szCs w:val="24"/>
        </w:rPr>
        <w:t>,</w:t>
      </w:r>
      <w:r>
        <w:rPr>
          <w:rFonts w:ascii="Courier New" w:hAnsi="Courier New" w:cs="Courier New"/>
          <w:sz w:val="24"/>
          <w:szCs w:val="24"/>
        </w:rPr>
        <w:t xml:space="preserve"> nazara aldığı karardaki yaralanmaların ve yaralanma sonucunda ortaya çıkan fiziki engel ve acı ve ızdırabın bu davadaki Davacıya nazaran daha çok olduğu, Davacının diğer kararda belirtilen boyutta bir engel veya bedensel yaralanmayla karşı karşıya kalmadığı, hayatını devam ettirebildiği, eğitimini sürdürerek ileride araba kullanabilme dahil birçok hayati fonksiyonunu idame ettirebileceği hususu ışığında</w:t>
      </w:r>
      <w:r w:rsidR="00AD1CE5">
        <w:rPr>
          <w:rFonts w:ascii="Courier New" w:hAnsi="Courier New" w:cs="Courier New"/>
          <w:sz w:val="24"/>
          <w:szCs w:val="24"/>
        </w:rPr>
        <w:t>,</w:t>
      </w:r>
      <w:r>
        <w:rPr>
          <w:rFonts w:ascii="Courier New" w:hAnsi="Courier New" w:cs="Courier New"/>
          <w:sz w:val="24"/>
          <w:szCs w:val="24"/>
        </w:rPr>
        <w:t xml:space="preserve"> o davada b</w:t>
      </w:r>
      <w:r w:rsidR="00D47091">
        <w:rPr>
          <w:rFonts w:ascii="Courier New" w:hAnsi="Courier New" w:cs="Courier New"/>
          <w:sz w:val="24"/>
          <w:szCs w:val="24"/>
        </w:rPr>
        <w:t>elirlenen tam kusur oranından 46</w:t>
      </w:r>
      <w:r>
        <w:rPr>
          <w:rFonts w:ascii="Courier New" w:hAnsi="Courier New" w:cs="Courier New"/>
          <w:sz w:val="24"/>
          <w:szCs w:val="24"/>
        </w:rPr>
        <w:t>9</w:t>
      </w:r>
      <w:r w:rsidR="00AD1CE5">
        <w:rPr>
          <w:rFonts w:ascii="Courier New" w:hAnsi="Courier New" w:cs="Courier New"/>
          <w:sz w:val="24"/>
          <w:szCs w:val="24"/>
        </w:rPr>
        <w:t>,</w:t>
      </w:r>
      <w:r>
        <w:rPr>
          <w:rFonts w:ascii="Courier New" w:hAnsi="Courier New" w:cs="Courier New"/>
          <w:sz w:val="24"/>
          <w:szCs w:val="24"/>
        </w:rPr>
        <w:t xml:space="preserve">000 TL tazminatın bu davada </w:t>
      </w:r>
      <w:r w:rsidR="000E1930">
        <w:rPr>
          <w:rFonts w:ascii="Courier New" w:hAnsi="Courier New" w:cs="Courier New"/>
          <w:sz w:val="24"/>
          <w:szCs w:val="24"/>
        </w:rPr>
        <w:t xml:space="preserve">tüm sorumluluk </w:t>
      </w:r>
      <w:r w:rsidR="00AD1CE5">
        <w:rPr>
          <w:rFonts w:ascii="Courier New" w:hAnsi="Courier New" w:cs="Courier New"/>
          <w:sz w:val="24"/>
          <w:szCs w:val="24"/>
        </w:rPr>
        <w:t xml:space="preserve">olarak </w:t>
      </w:r>
      <w:r>
        <w:rPr>
          <w:rFonts w:ascii="Courier New" w:hAnsi="Courier New" w:cs="Courier New"/>
          <w:sz w:val="24"/>
          <w:szCs w:val="24"/>
        </w:rPr>
        <w:t>250</w:t>
      </w:r>
      <w:r w:rsidR="00AD1CE5">
        <w:rPr>
          <w:rFonts w:ascii="Courier New" w:hAnsi="Courier New" w:cs="Courier New"/>
          <w:sz w:val="24"/>
          <w:szCs w:val="24"/>
        </w:rPr>
        <w:t>,</w:t>
      </w:r>
      <w:r>
        <w:rPr>
          <w:rFonts w:ascii="Courier New" w:hAnsi="Courier New" w:cs="Courier New"/>
          <w:sz w:val="24"/>
          <w:szCs w:val="24"/>
        </w:rPr>
        <w:t xml:space="preserve">000 TL olarak belirlenmesinde hata olmadığı aşikardır. </w:t>
      </w:r>
    </w:p>
    <w:p w:rsidR="00CF0627" w:rsidRDefault="00CF0627" w:rsidP="00CF0627">
      <w:pPr>
        <w:spacing w:after="0" w:line="360" w:lineRule="auto"/>
        <w:ind w:firstLine="708"/>
        <w:contextualSpacing/>
        <w:rPr>
          <w:rFonts w:ascii="Courier New" w:hAnsi="Courier New" w:cs="Courier New"/>
          <w:sz w:val="24"/>
          <w:szCs w:val="24"/>
        </w:rPr>
      </w:pPr>
    </w:p>
    <w:p w:rsidR="00CF0627" w:rsidRPr="00241E7D" w:rsidRDefault="00CF0627" w:rsidP="00CF0627">
      <w:pPr>
        <w:pStyle w:val="ListeParagraf"/>
        <w:numPr>
          <w:ilvl w:val="0"/>
          <w:numId w:val="9"/>
        </w:numPr>
        <w:spacing w:after="0" w:line="360" w:lineRule="auto"/>
        <w:contextualSpacing/>
        <w:rPr>
          <w:rFonts w:ascii="Courier New" w:hAnsi="Courier New" w:cs="Courier New"/>
          <w:b/>
        </w:rPr>
      </w:pPr>
      <w:r w:rsidRPr="00241E7D">
        <w:rPr>
          <w:rFonts w:ascii="Courier New" w:hAnsi="Courier New" w:cs="Courier New"/>
          <w:b/>
        </w:rPr>
        <w:t xml:space="preserve">Muhterem Alt Mahkeme belirlediği tazminatların tümünü Sterlin para biriminden belirlememekle hata yaptı.  </w:t>
      </w:r>
    </w:p>
    <w:p w:rsidR="00CF0627"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 mukabil istinafının 3.başlığı olarak</w:t>
      </w:r>
      <w:r w:rsidR="00AD1CE5">
        <w:rPr>
          <w:rFonts w:ascii="Courier New" w:hAnsi="Courier New" w:cs="Courier New"/>
          <w:sz w:val="24"/>
          <w:szCs w:val="24"/>
        </w:rPr>
        <w:t>,</w:t>
      </w:r>
      <w:r>
        <w:rPr>
          <w:rFonts w:ascii="Courier New" w:hAnsi="Courier New" w:cs="Courier New"/>
          <w:sz w:val="24"/>
          <w:szCs w:val="24"/>
        </w:rPr>
        <w:t xml:space="preserve"> Alt Mahkemenin belirlediği tazminat bedellerini Sterlin olarak belirlememekle hata yaptığını ileri sürmüştür. </w:t>
      </w:r>
    </w:p>
    <w:p w:rsidR="006A51BE" w:rsidRDefault="00CF0627"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Alt Mahkeme</w:t>
      </w:r>
      <w:r w:rsidR="00AD1CE5">
        <w:rPr>
          <w:rFonts w:ascii="Courier New" w:hAnsi="Courier New" w:cs="Courier New"/>
          <w:sz w:val="24"/>
          <w:szCs w:val="24"/>
        </w:rPr>
        <w:t>,</w:t>
      </w:r>
      <w:r>
        <w:rPr>
          <w:rFonts w:ascii="Courier New" w:hAnsi="Courier New" w:cs="Courier New"/>
          <w:sz w:val="24"/>
          <w:szCs w:val="24"/>
        </w:rPr>
        <w:t xml:space="preserve"> tazminatların tümünü</w:t>
      </w:r>
      <w:r w:rsidR="00AD1CE5">
        <w:rPr>
          <w:rFonts w:ascii="Courier New" w:hAnsi="Courier New" w:cs="Courier New"/>
          <w:sz w:val="24"/>
          <w:szCs w:val="24"/>
        </w:rPr>
        <w:t>,</w:t>
      </w:r>
      <w:r>
        <w:rPr>
          <w:rFonts w:ascii="Courier New" w:hAnsi="Courier New" w:cs="Courier New"/>
          <w:sz w:val="24"/>
          <w:szCs w:val="24"/>
        </w:rPr>
        <w:t xml:space="preserve"> özel zarar</w:t>
      </w:r>
      <w:r w:rsidR="000E1930">
        <w:rPr>
          <w:rFonts w:ascii="Courier New" w:hAnsi="Courier New" w:cs="Courier New"/>
          <w:sz w:val="24"/>
          <w:szCs w:val="24"/>
        </w:rPr>
        <w:t>-</w:t>
      </w:r>
      <w:r>
        <w:rPr>
          <w:rFonts w:ascii="Courier New" w:hAnsi="Courier New" w:cs="Courier New"/>
          <w:sz w:val="24"/>
          <w:szCs w:val="24"/>
        </w:rPr>
        <w:t xml:space="preserve">ziyan hariç Türk Lirası karşılığına çevirerek tespit etmiş ve ödenmesine emir vermiştir. Mahkemeler taraflar arasındaki anlaşmadan kaynaklanan döviz borçları </w:t>
      </w:r>
      <w:r w:rsidR="004167A6">
        <w:rPr>
          <w:rFonts w:ascii="Courier New" w:hAnsi="Courier New" w:cs="Courier New"/>
          <w:sz w:val="24"/>
          <w:szCs w:val="24"/>
        </w:rPr>
        <w:t xml:space="preserve">veya özel zarar talepleri </w:t>
      </w:r>
      <w:r>
        <w:rPr>
          <w:rFonts w:ascii="Courier New" w:hAnsi="Courier New" w:cs="Courier New"/>
          <w:sz w:val="24"/>
          <w:szCs w:val="24"/>
        </w:rPr>
        <w:t>dışında</w:t>
      </w:r>
      <w:r w:rsidR="00AD1CE5">
        <w:rPr>
          <w:rFonts w:ascii="Courier New" w:hAnsi="Courier New" w:cs="Courier New"/>
          <w:sz w:val="24"/>
          <w:szCs w:val="24"/>
        </w:rPr>
        <w:t>,</w:t>
      </w:r>
      <w:r>
        <w:rPr>
          <w:rFonts w:ascii="Courier New" w:hAnsi="Courier New" w:cs="Courier New"/>
          <w:sz w:val="24"/>
          <w:szCs w:val="24"/>
        </w:rPr>
        <w:t xml:space="preserve"> mahkemenin kendi kanaati ile belirleyeceği genel zarar</w:t>
      </w:r>
      <w:r w:rsidR="000E1930">
        <w:rPr>
          <w:rFonts w:ascii="Courier New" w:hAnsi="Courier New" w:cs="Courier New"/>
          <w:sz w:val="24"/>
          <w:szCs w:val="24"/>
        </w:rPr>
        <w:t>-</w:t>
      </w:r>
      <w:r>
        <w:rPr>
          <w:rFonts w:ascii="Courier New" w:hAnsi="Courier New" w:cs="Courier New"/>
          <w:sz w:val="24"/>
          <w:szCs w:val="24"/>
        </w:rPr>
        <w:t>ziyan tazminatları</w:t>
      </w:r>
      <w:r w:rsidR="004167A6">
        <w:rPr>
          <w:rFonts w:ascii="Courier New" w:hAnsi="Courier New" w:cs="Courier New"/>
          <w:sz w:val="24"/>
          <w:szCs w:val="24"/>
        </w:rPr>
        <w:t>nı</w:t>
      </w:r>
      <w:r w:rsidR="00AD1CE5">
        <w:rPr>
          <w:rFonts w:ascii="Courier New" w:hAnsi="Courier New" w:cs="Courier New"/>
          <w:sz w:val="24"/>
          <w:szCs w:val="24"/>
        </w:rPr>
        <w:t>n</w:t>
      </w:r>
      <w:r>
        <w:rPr>
          <w:rFonts w:ascii="Courier New" w:hAnsi="Courier New" w:cs="Courier New"/>
          <w:sz w:val="24"/>
          <w:szCs w:val="24"/>
        </w:rPr>
        <w:t xml:space="preserve"> Türk Lirası karşılığını bularak ödenmesine emir vermesinde hata olamaz.</w:t>
      </w:r>
      <w:r w:rsidR="006A51BE">
        <w:rPr>
          <w:rFonts w:ascii="Courier New" w:hAnsi="Courier New" w:cs="Courier New"/>
          <w:sz w:val="24"/>
          <w:szCs w:val="24"/>
        </w:rPr>
        <w:t xml:space="preserve"> </w:t>
      </w:r>
    </w:p>
    <w:p w:rsidR="006A51BE" w:rsidRDefault="006A51BE" w:rsidP="00CF0627">
      <w:pPr>
        <w:spacing w:after="0" w:line="360" w:lineRule="auto"/>
        <w:ind w:firstLine="708"/>
        <w:contextualSpacing/>
        <w:rPr>
          <w:rFonts w:ascii="Courier New" w:hAnsi="Courier New" w:cs="Courier New"/>
          <w:sz w:val="24"/>
          <w:szCs w:val="24"/>
        </w:rPr>
      </w:pPr>
    </w:p>
    <w:p w:rsidR="00CF0627" w:rsidRDefault="006A51BE" w:rsidP="00CF062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Dolayısıyla mukabil istinafın reddine emir verilir.</w:t>
      </w:r>
      <w:r w:rsidR="00CF0627">
        <w:rPr>
          <w:rFonts w:ascii="Courier New" w:hAnsi="Courier New" w:cs="Courier New"/>
          <w:sz w:val="24"/>
          <w:szCs w:val="24"/>
        </w:rPr>
        <w:t xml:space="preserve">  </w:t>
      </w:r>
    </w:p>
    <w:p w:rsidR="00CF0627" w:rsidRDefault="00CF0627" w:rsidP="00CF0627">
      <w:pPr>
        <w:spacing w:after="0" w:line="360" w:lineRule="auto"/>
        <w:ind w:firstLine="708"/>
        <w:contextualSpacing/>
        <w:rPr>
          <w:rFonts w:ascii="Courier New" w:hAnsi="Courier New" w:cs="Courier New"/>
          <w:sz w:val="24"/>
          <w:szCs w:val="24"/>
        </w:rPr>
      </w:pPr>
    </w:p>
    <w:p w:rsidR="00CF0627" w:rsidRDefault="00CF0627" w:rsidP="00CF0627">
      <w:pPr>
        <w:spacing w:line="360" w:lineRule="auto"/>
        <w:contextualSpacing/>
        <w:rPr>
          <w:rFonts w:ascii="Courier New" w:hAnsi="Courier New" w:cs="Courier New"/>
        </w:rPr>
      </w:pPr>
      <w:r w:rsidRPr="000224F6">
        <w:rPr>
          <w:rFonts w:ascii="Courier New" w:hAnsi="Courier New" w:cs="Courier New"/>
          <w:b/>
          <w:sz w:val="24"/>
          <w:szCs w:val="24"/>
          <w:u w:val="single"/>
        </w:rPr>
        <w:t>SONUÇ</w:t>
      </w:r>
      <w:bookmarkStart w:id="0" w:name="_GoBack"/>
      <w:bookmarkEnd w:id="0"/>
    </w:p>
    <w:p w:rsidR="00CF0627" w:rsidRDefault="00CF0627" w:rsidP="00CF0627">
      <w:pPr>
        <w:pStyle w:val="ListeParagraf"/>
        <w:contextualSpacing/>
        <w:rPr>
          <w:rFonts w:ascii="Courier New" w:hAnsi="Courier New" w:cs="Courier New"/>
        </w:rPr>
      </w:pPr>
    </w:p>
    <w:p w:rsidR="00CF0627" w:rsidRDefault="00CF0627" w:rsidP="00CF0627">
      <w:pPr>
        <w:pStyle w:val="ListeParagraf"/>
        <w:spacing w:line="360" w:lineRule="auto"/>
        <w:contextualSpacing/>
        <w:rPr>
          <w:rFonts w:ascii="Courier New" w:hAnsi="Courier New" w:cs="Courier New"/>
        </w:rPr>
      </w:pPr>
      <w:r>
        <w:rPr>
          <w:rFonts w:ascii="Courier New" w:hAnsi="Courier New" w:cs="Courier New"/>
        </w:rPr>
        <w:tab/>
        <w:t xml:space="preserve">Davalı </w:t>
      </w:r>
      <w:r w:rsidR="000E1930">
        <w:rPr>
          <w:rFonts w:ascii="Courier New" w:hAnsi="Courier New" w:cs="Courier New"/>
        </w:rPr>
        <w:t xml:space="preserve">No.2 </w:t>
      </w:r>
      <w:r>
        <w:rPr>
          <w:rFonts w:ascii="Courier New" w:hAnsi="Courier New" w:cs="Courier New"/>
        </w:rPr>
        <w:t>istinafında</w:t>
      </w:r>
      <w:r w:rsidR="000E1930">
        <w:rPr>
          <w:rFonts w:ascii="Courier New" w:hAnsi="Courier New" w:cs="Courier New"/>
        </w:rPr>
        <w:t xml:space="preserve"> </w:t>
      </w:r>
      <w:r>
        <w:rPr>
          <w:rFonts w:ascii="Courier New" w:hAnsi="Courier New" w:cs="Courier New"/>
        </w:rPr>
        <w:t xml:space="preserve">kısmen başarılı olmuştur.  </w:t>
      </w:r>
      <w:r w:rsidR="000E1930">
        <w:rPr>
          <w:rFonts w:ascii="Courier New" w:hAnsi="Courier New" w:cs="Courier New"/>
        </w:rPr>
        <w:t xml:space="preserve">Davacının mukabil istinafı reddedilir. Alt </w:t>
      </w:r>
      <w:r w:rsidR="00AD1CE5">
        <w:rPr>
          <w:rFonts w:ascii="Courier New" w:hAnsi="Courier New" w:cs="Courier New"/>
        </w:rPr>
        <w:t>M</w:t>
      </w:r>
      <w:r w:rsidR="000E1930">
        <w:rPr>
          <w:rFonts w:ascii="Courier New" w:hAnsi="Courier New" w:cs="Courier New"/>
        </w:rPr>
        <w:t xml:space="preserve">ahkeme kararı iptal edilerek, Alt Mahkemenin belirlediği genel tazminat hükmü </w:t>
      </w:r>
      <w:r>
        <w:rPr>
          <w:rFonts w:ascii="Courier New" w:hAnsi="Courier New" w:cs="Courier New"/>
        </w:rPr>
        <w:t>aşağıdaki şekilde düzeltilir</w:t>
      </w:r>
      <w:r w:rsidR="00AD1CE5">
        <w:rPr>
          <w:rFonts w:ascii="Courier New" w:hAnsi="Courier New" w:cs="Courier New"/>
        </w:rPr>
        <w:t>:</w:t>
      </w:r>
    </w:p>
    <w:p w:rsidR="00CF0627" w:rsidRDefault="00CF0627" w:rsidP="00CF0627">
      <w:pPr>
        <w:pStyle w:val="ListeParagraf"/>
        <w:spacing w:line="360" w:lineRule="auto"/>
        <w:contextualSpacing/>
        <w:rPr>
          <w:rFonts w:ascii="Courier New" w:hAnsi="Courier New" w:cs="Courier New"/>
        </w:rPr>
      </w:pPr>
    </w:p>
    <w:p w:rsidR="00535581" w:rsidRDefault="00AD1CE5" w:rsidP="00AD1CE5">
      <w:pPr>
        <w:pStyle w:val="ListeParagraf"/>
        <w:spacing w:line="360" w:lineRule="auto"/>
        <w:ind w:left="567" w:hanging="567"/>
        <w:contextualSpacing/>
        <w:rPr>
          <w:rFonts w:ascii="Courier New" w:hAnsi="Courier New" w:cs="Courier New"/>
        </w:rPr>
      </w:pPr>
      <w:r>
        <w:rPr>
          <w:rFonts w:ascii="Courier New" w:hAnsi="Courier New" w:cs="Courier New"/>
        </w:rPr>
        <w:tab/>
        <w:t xml:space="preserve">"A. </w:t>
      </w:r>
      <w:r w:rsidR="000E1930">
        <w:rPr>
          <w:rFonts w:ascii="Courier New" w:hAnsi="Courier New" w:cs="Courier New"/>
        </w:rPr>
        <w:t>3</w:t>
      </w:r>
      <w:r w:rsidR="001B7C77">
        <w:rPr>
          <w:rFonts w:ascii="Courier New" w:hAnsi="Courier New" w:cs="Courier New"/>
        </w:rPr>
        <w:t>,</w:t>
      </w:r>
      <w:r w:rsidR="000E1930">
        <w:rPr>
          <w:rFonts w:ascii="Courier New" w:hAnsi="Courier New" w:cs="Courier New"/>
        </w:rPr>
        <w:t>223</w:t>
      </w:r>
      <w:r w:rsidR="001B7C77">
        <w:rPr>
          <w:rFonts w:ascii="Courier New" w:hAnsi="Courier New" w:cs="Courier New"/>
        </w:rPr>
        <w:t>,</w:t>
      </w:r>
      <w:r w:rsidR="000E1930">
        <w:rPr>
          <w:rFonts w:ascii="Courier New" w:hAnsi="Courier New" w:cs="Courier New"/>
        </w:rPr>
        <w:t>650 TL genel zar</w:t>
      </w:r>
      <w:r w:rsidR="00260A07">
        <w:rPr>
          <w:rFonts w:ascii="Courier New" w:hAnsi="Courier New" w:cs="Courier New"/>
        </w:rPr>
        <w:t>ar-ziyan ödemesine</w:t>
      </w:r>
      <w:r w:rsidR="00535581">
        <w:rPr>
          <w:rFonts w:ascii="Courier New" w:hAnsi="Courier New" w:cs="Courier New"/>
        </w:rPr>
        <w:t>;</w:t>
      </w:r>
      <w:r>
        <w:rPr>
          <w:rFonts w:ascii="Courier New" w:hAnsi="Courier New" w:cs="Courier New"/>
        </w:rPr>
        <w:t>"</w:t>
      </w:r>
    </w:p>
    <w:p w:rsidR="00CF0627" w:rsidRDefault="00AD1CE5" w:rsidP="00AD1CE5">
      <w:pPr>
        <w:pStyle w:val="ListeParagraf"/>
        <w:spacing w:line="360" w:lineRule="auto"/>
        <w:ind w:left="1134" w:hanging="414"/>
        <w:contextualSpacing/>
        <w:rPr>
          <w:rFonts w:ascii="Courier New" w:hAnsi="Courier New" w:cs="Courier New"/>
        </w:rPr>
      </w:pPr>
      <w:r>
        <w:rPr>
          <w:rFonts w:ascii="Courier New" w:hAnsi="Courier New" w:cs="Courier New"/>
        </w:rPr>
        <w:tab/>
      </w:r>
      <w:r w:rsidR="00535581">
        <w:rPr>
          <w:rFonts w:ascii="Courier New" w:hAnsi="Courier New" w:cs="Courier New"/>
        </w:rPr>
        <w:t>İ</w:t>
      </w:r>
      <w:r w:rsidR="00260A07">
        <w:rPr>
          <w:rFonts w:ascii="Courier New" w:hAnsi="Courier New" w:cs="Courier New"/>
        </w:rPr>
        <w:t>stinaf masrafları Dava</w:t>
      </w:r>
      <w:r w:rsidR="00535581">
        <w:rPr>
          <w:rFonts w:ascii="Courier New" w:hAnsi="Courier New" w:cs="Courier New"/>
        </w:rPr>
        <w:t>l</w:t>
      </w:r>
      <w:r w:rsidR="00260A07">
        <w:rPr>
          <w:rFonts w:ascii="Courier New" w:hAnsi="Courier New" w:cs="Courier New"/>
        </w:rPr>
        <w:t>ı tarafından</w:t>
      </w:r>
      <w:r w:rsidR="00535581">
        <w:rPr>
          <w:rFonts w:ascii="Courier New" w:hAnsi="Courier New" w:cs="Courier New"/>
        </w:rPr>
        <w:t xml:space="preserve">, mukabil istinaf masrafları ise Davacı tarafından </w:t>
      </w:r>
      <w:r w:rsidR="00260A07">
        <w:rPr>
          <w:rFonts w:ascii="Courier New" w:hAnsi="Courier New" w:cs="Courier New"/>
        </w:rPr>
        <w:t xml:space="preserve">ödenecektir. </w:t>
      </w:r>
    </w:p>
    <w:p w:rsidR="00CF0627" w:rsidRDefault="00CF0627" w:rsidP="00CF0627">
      <w:pPr>
        <w:pStyle w:val="ListeParagraf"/>
        <w:spacing w:line="360" w:lineRule="auto"/>
        <w:contextualSpacing/>
        <w:rPr>
          <w:rFonts w:ascii="Courier New" w:hAnsi="Courier New" w:cs="Courier New"/>
        </w:rPr>
      </w:pPr>
    </w:p>
    <w:p w:rsidR="00260A07" w:rsidRDefault="00260A07" w:rsidP="00CF0627">
      <w:pPr>
        <w:pStyle w:val="ListeParagraf"/>
        <w:spacing w:line="360" w:lineRule="auto"/>
        <w:contextualSpacing/>
        <w:rPr>
          <w:rFonts w:ascii="Courier New" w:hAnsi="Courier New" w:cs="Courier New"/>
        </w:rPr>
      </w:pPr>
    </w:p>
    <w:p w:rsidR="00260A07" w:rsidRDefault="00260A07" w:rsidP="00CF0627">
      <w:pPr>
        <w:pStyle w:val="ListeParagraf"/>
        <w:spacing w:line="360" w:lineRule="auto"/>
        <w:contextualSpacing/>
        <w:rPr>
          <w:rFonts w:ascii="Courier New" w:hAnsi="Courier New" w:cs="Courier New"/>
        </w:rPr>
      </w:pPr>
    </w:p>
    <w:p w:rsidR="00CF0627" w:rsidRDefault="00CF0627" w:rsidP="00CF0627">
      <w:pPr>
        <w:pStyle w:val="ListeParagraf"/>
        <w:contextualSpacing/>
        <w:rPr>
          <w:rFonts w:ascii="Courier New" w:hAnsi="Courier New" w:cs="Courier New"/>
        </w:rPr>
      </w:pPr>
    </w:p>
    <w:p w:rsidR="00CF0627" w:rsidRDefault="00CF0627" w:rsidP="00CF0627">
      <w:pPr>
        <w:pStyle w:val="ListeParagraf"/>
        <w:contextualSpacing/>
        <w:rPr>
          <w:rFonts w:ascii="Courier New" w:hAnsi="Courier New" w:cs="Courier New"/>
        </w:rPr>
      </w:pPr>
    </w:p>
    <w:p w:rsidR="00CF0627" w:rsidRDefault="00CF0627" w:rsidP="00CF0627">
      <w:pPr>
        <w:pStyle w:val="ListeParagraf"/>
        <w:contextualSpacing/>
        <w:rPr>
          <w:rFonts w:ascii="Courier New" w:hAnsi="Courier New" w:cs="Courier New"/>
        </w:rPr>
      </w:pPr>
      <w:r w:rsidRPr="00E84D0C">
        <w:rPr>
          <w:rFonts w:ascii="Courier New" w:hAnsi="Courier New" w:cs="Courier New"/>
        </w:rPr>
        <w:t xml:space="preserve">Ahmet Kalkan          Gülden Çiftçioğlu         Bertan Özerdağ </w:t>
      </w:r>
    </w:p>
    <w:p w:rsidR="00CF0627" w:rsidRDefault="00CF0627" w:rsidP="00CF0627">
      <w:pPr>
        <w:pStyle w:val="ListeParagraf"/>
        <w:contextualSpacing/>
        <w:rPr>
          <w:rFonts w:ascii="Courier New" w:hAnsi="Courier New" w:cs="Courier New"/>
        </w:rPr>
      </w:pPr>
      <w:r>
        <w:rPr>
          <w:rFonts w:ascii="Courier New" w:hAnsi="Courier New" w:cs="Courier New"/>
        </w:rPr>
        <w:t xml:space="preserve">   Yargıç                   Yargıç                  Yargıç</w:t>
      </w:r>
    </w:p>
    <w:p w:rsidR="00CF0627" w:rsidRDefault="00CF0627" w:rsidP="00CF0627">
      <w:pPr>
        <w:pStyle w:val="ListeParagraf"/>
        <w:contextualSpacing/>
        <w:rPr>
          <w:rFonts w:ascii="Courier New" w:hAnsi="Courier New" w:cs="Courier New"/>
        </w:rPr>
      </w:pPr>
    </w:p>
    <w:p w:rsidR="00CF0627" w:rsidRDefault="00CF0627" w:rsidP="00CF0627">
      <w:pPr>
        <w:pStyle w:val="ListeParagraf"/>
        <w:contextualSpacing/>
        <w:rPr>
          <w:rFonts w:ascii="Courier New" w:hAnsi="Courier New" w:cs="Courier New"/>
        </w:rPr>
      </w:pPr>
    </w:p>
    <w:p w:rsidR="00CF0627" w:rsidRDefault="00535581" w:rsidP="00CF0627">
      <w:pPr>
        <w:pStyle w:val="ListeParagraf"/>
        <w:contextualSpacing/>
        <w:rPr>
          <w:rFonts w:ascii="Courier New" w:hAnsi="Courier New" w:cs="Courier New"/>
        </w:rPr>
      </w:pPr>
      <w:r>
        <w:rPr>
          <w:rFonts w:ascii="Courier New" w:hAnsi="Courier New" w:cs="Courier New"/>
        </w:rPr>
        <w:t>2</w:t>
      </w:r>
      <w:r w:rsidR="00AD1CE5">
        <w:rPr>
          <w:rFonts w:ascii="Courier New" w:hAnsi="Courier New" w:cs="Courier New"/>
        </w:rPr>
        <w:t>4</w:t>
      </w:r>
      <w:r>
        <w:rPr>
          <w:rFonts w:ascii="Courier New" w:hAnsi="Courier New" w:cs="Courier New"/>
        </w:rPr>
        <w:t xml:space="preserve"> Mayıs</w:t>
      </w:r>
      <w:r w:rsidR="00CF0627" w:rsidRPr="00E84D0C">
        <w:rPr>
          <w:rFonts w:ascii="Courier New" w:hAnsi="Courier New" w:cs="Courier New"/>
        </w:rPr>
        <w:t xml:space="preserve"> 201</w:t>
      </w:r>
      <w:r w:rsidR="00CF0627">
        <w:rPr>
          <w:rFonts w:ascii="Courier New" w:hAnsi="Courier New" w:cs="Courier New"/>
        </w:rPr>
        <w:t>8</w:t>
      </w:r>
    </w:p>
    <w:p w:rsidR="00CF0627" w:rsidRDefault="00CF0627" w:rsidP="00CF0627">
      <w:pPr>
        <w:pStyle w:val="ListeParagraf"/>
        <w:contextualSpacing/>
        <w:rPr>
          <w:rFonts w:ascii="Courier New" w:hAnsi="Courier New" w:cs="Courier New"/>
        </w:rPr>
      </w:pPr>
    </w:p>
    <w:p w:rsidR="00CF0627" w:rsidRDefault="00CF0627" w:rsidP="00CF0627">
      <w:pPr>
        <w:pStyle w:val="ListeParagraf"/>
        <w:contextualSpacing/>
        <w:rPr>
          <w:rFonts w:ascii="Courier New" w:hAnsi="Courier New" w:cs="Courier New"/>
        </w:rPr>
      </w:pPr>
    </w:p>
    <w:p w:rsidR="00CF0627" w:rsidRDefault="00CF0627" w:rsidP="00CF0627">
      <w:pPr>
        <w:pStyle w:val="ListeParagraf"/>
        <w:contextualSpacing/>
        <w:rPr>
          <w:rFonts w:ascii="Courier New" w:hAnsi="Courier New" w:cs="Courier New"/>
        </w:rPr>
      </w:pPr>
    </w:p>
    <w:p w:rsidR="00E20387" w:rsidRDefault="00E20387"/>
    <w:sectPr w:rsidR="00E20387" w:rsidSect="00E20387">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B30" w:rsidRDefault="00592B30" w:rsidP="009419BF">
      <w:pPr>
        <w:spacing w:after="0" w:line="240" w:lineRule="auto"/>
      </w:pPr>
      <w:r>
        <w:separator/>
      </w:r>
    </w:p>
  </w:endnote>
  <w:endnote w:type="continuationSeparator" w:id="1">
    <w:p w:rsidR="00592B30" w:rsidRDefault="00592B30" w:rsidP="00941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B30" w:rsidRDefault="00592B30" w:rsidP="009419BF">
      <w:pPr>
        <w:spacing w:after="0" w:line="240" w:lineRule="auto"/>
      </w:pPr>
      <w:r>
        <w:separator/>
      </w:r>
    </w:p>
  </w:footnote>
  <w:footnote w:type="continuationSeparator" w:id="1">
    <w:p w:rsidR="00592B30" w:rsidRDefault="00592B30" w:rsidP="00941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30" w:rsidRDefault="008744CC">
    <w:pPr>
      <w:pStyle w:val="stbilgi"/>
      <w:jc w:val="center"/>
    </w:pPr>
    <w:fldSimple w:instr=" PAGE   \* MERGEFORMAT ">
      <w:r w:rsidR="001B7C77">
        <w:rPr>
          <w:noProof/>
        </w:rPr>
        <w:t>39</w:t>
      </w:r>
    </w:fldSimple>
  </w:p>
  <w:p w:rsidR="00592B30" w:rsidRDefault="00592B3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402"/>
    <w:multiLevelType w:val="hybridMultilevel"/>
    <w:tmpl w:val="D25EE4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D05ABE"/>
    <w:multiLevelType w:val="hybridMultilevel"/>
    <w:tmpl w:val="0382CF76"/>
    <w:lvl w:ilvl="0" w:tplc="519407A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034A51"/>
    <w:multiLevelType w:val="hybridMultilevel"/>
    <w:tmpl w:val="D25EE4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680B17"/>
    <w:multiLevelType w:val="hybridMultilevel"/>
    <w:tmpl w:val="AF584C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070C56"/>
    <w:multiLevelType w:val="hybridMultilevel"/>
    <w:tmpl w:val="D6482E6C"/>
    <w:lvl w:ilvl="0" w:tplc="6426612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41F1799"/>
    <w:multiLevelType w:val="hybridMultilevel"/>
    <w:tmpl w:val="E8AA66C6"/>
    <w:lvl w:ilvl="0" w:tplc="519407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922B19"/>
    <w:multiLevelType w:val="hybridMultilevel"/>
    <w:tmpl w:val="791EEEF8"/>
    <w:lvl w:ilvl="0" w:tplc="8BC460F2">
      <w:start w:val="1"/>
      <w:numFmt w:val="lowerRoman"/>
      <w:lvlText w:val="(%1)"/>
      <w:lvlJc w:val="left"/>
      <w:pPr>
        <w:ind w:left="1440" w:hanging="10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FE6492"/>
    <w:multiLevelType w:val="hybridMultilevel"/>
    <w:tmpl w:val="E52C8E7C"/>
    <w:lvl w:ilvl="0" w:tplc="9232F710">
      <w:start w:val="1"/>
      <w:numFmt w:val="decimal"/>
      <w:lvlText w:val="(%1)"/>
      <w:lvlJc w:val="left"/>
      <w:pPr>
        <w:ind w:left="1080" w:hanging="360"/>
      </w:pPr>
      <w:rPr>
        <w:rFonts w:ascii="Courier New" w:eastAsia="Calibri" w:hAnsi="Courier New" w:cs="Courier New"/>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EAA1E7E"/>
    <w:multiLevelType w:val="hybridMultilevel"/>
    <w:tmpl w:val="18A001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6411B7"/>
    <w:multiLevelType w:val="hybridMultilevel"/>
    <w:tmpl w:val="FBA828A4"/>
    <w:lvl w:ilvl="0" w:tplc="936E51D6">
      <w:start w:val="1"/>
      <w:numFmt w:val="lowerRoman"/>
      <w:lvlText w:val="(%1)"/>
      <w:lvlJc w:val="left"/>
      <w:pPr>
        <w:ind w:left="1440" w:hanging="10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E5E5F21"/>
    <w:multiLevelType w:val="hybridMultilevel"/>
    <w:tmpl w:val="D1B489D4"/>
    <w:lvl w:ilvl="0" w:tplc="60F61E7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5790560"/>
    <w:multiLevelType w:val="hybridMultilevel"/>
    <w:tmpl w:val="67687CAC"/>
    <w:lvl w:ilvl="0" w:tplc="A134D2BE">
      <w:start w:val="1"/>
      <w:numFmt w:val="decimal"/>
      <w:lvlText w:val="(%1)"/>
      <w:lvlJc w:val="left"/>
      <w:pPr>
        <w:ind w:left="1080" w:hanging="72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9"/>
  </w:num>
  <w:num w:numId="6">
    <w:abstractNumId w:val="11"/>
  </w:num>
  <w:num w:numId="7">
    <w:abstractNumId w:val="1"/>
  </w:num>
  <w:num w:numId="8">
    <w:abstractNumId w:val="10"/>
  </w:num>
  <w:num w:numId="9">
    <w:abstractNumId w:val="8"/>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CF0627"/>
    <w:rsid w:val="0007617A"/>
    <w:rsid w:val="000E0191"/>
    <w:rsid w:val="000E1930"/>
    <w:rsid w:val="000F74C2"/>
    <w:rsid w:val="00154C73"/>
    <w:rsid w:val="0016769E"/>
    <w:rsid w:val="00182F24"/>
    <w:rsid w:val="00187312"/>
    <w:rsid w:val="001A7964"/>
    <w:rsid w:val="001B7C77"/>
    <w:rsid w:val="00207DD1"/>
    <w:rsid w:val="00211390"/>
    <w:rsid w:val="00213151"/>
    <w:rsid w:val="002447DC"/>
    <w:rsid w:val="00260A07"/>
    <w:rsid w:val="0026519D"/>
    <w:rsid w:val="00282BD7"/>
    <w:rsid w:val="00287732"/>
    <w:rsid w:val="00305EC5"/>
    <w:rsid w:val="00345952"/>
    <w:rsid w:val="003801DF"/>
    <w:rsid w:val="003B40F2"/>
    <w:rsid w:val="003E44F3"/>
    <w:rsid w:val="004167A6"/>
    <w:rsid w:val="00430409"/>
    <w:rsid w:val="00450373"/>
    <w:rsid w:val="00497069"/>
    <w:rsid w:val="004D5CC8"/>
    <w:rsid w:val="0052226E"/>
    <w:rsid w:val="00535581"/>
    <w:rsid w:val="0059276D"/>
    <w:rsid w:val="00592B30"/>
    <w:rsid w:val="005945C0"/>
    <w:rsid w:val="00600BA3"/>
    <w:rsid w:val="006A09B9"/>
    <w:rsid w:val="006A51BE"/>
    <w:rsid w:val="006A5B1E"/>
    <w:rsid w:val="006D5919"/>
    <w:rsid w:val="006F032C"/>
    <w:rsid w:val="007425E7"/>
    <w:rsid w:val="007D2B8B"/>
    <w:rsid w:val="00817EE4"/>
    <w:rsid w:val="008744CC"/>
    <w:rsid w:val="00874ADB"/>
    <w:rsid w:val="0088568A"/>
    <w:rsid w:val="008E463C"/>
    <w:rsid w:val="00935AB0"/>
    <w:rsid w:val="009419BF"/>
    <w:rsid w:val="00984056"/>
    <w:rsid w:val="0099466E"/>
    <w:rsid w:val="009A4E5C"/>
    <w:rsid w:val="009C69F4"/>
    <w:rsid w:val="009E53B1"/>
    <w:rsid w:val="00A05785"/>
    <w:rsid w:val="00A26122"/>
    <w:rsid w:val="00A31997"/>
    <w:rsid w:val="00A86F84"/>
    <w:rsid w:val="00AD1CE5"/>
    <w:rsid w:val="00AD5FFC"/>
    <w:rsid w:val="00AE12C6"/>
    <w:rsid w:val="00B4579D"/>
    <w:rsid w:val="00C51B41"/>
    <w:rsid w:val="00C80C2E"/>
    <w:rsid w:val="00CF0627"/>
    <w:rsid w:val="00D35DC6"/>
    <w:rsid w:val="00D47091"/>
    <w:rsid w:val="00E20387"/>
    <w:rsid w:val="00E44059"/>
    <w:rsid w:val="00E73290"/>
    <w:rsid w:val="00EB4C78"/>
    <w:rsid w:val="00F8400B"/>
    <w:rsid w:val="00F85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2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0627"/>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CF0627"/>
    <w:pPr>
      <w:tabs>
        <w:tab w:val="center" w:pos="4536"/>
        <w:tab w:val="right" w:pos="9072"/>
      </w:tabs>
    </w:pPr>
  </w:style>
  <w:style w:type="character" w:customStyle="1" w:styleId="stbilgiChar">
    <w:name w:val="Üstbilgi Char"/>
    <w:basedOn w:val="VarsaylanParagrafYazTipi"/>
    <w:link w:val="stbilgi"/>
    <w:uiPriority w:val="99"/>
    <w:rsid w:val="00CF0627"/>
    <w:rPr>
      <w:rFonts w:ascii="Calibri" w:eastAsia="Calibri" w:hAnsi="Calibri" w:cs="Times New Roman"/>
    </w:rPr>
  </w:style>
  <w:style w:type="character" w:styleId="Vurgu">
    <w:name w:val="Emphasis"/>
    <w:basedOn w:val="VarsaylanParagrafYazTipi"/>
    <w:uiPriority w:val="20"/>
    <w:qFormat/>
    <w:rsid w:val="00CF062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westlaw.co.uk/maf/wluk/app/document?src=doc&amp;linktype=ref&amp;context=21&amp;crumb-action=replace&amp;docguid=IAE210CF0E42711DA8FC2A0F0355337E9" TargetMode="External"/><Relationship Id="rId3" Type="http://schemas.openxmlformats.org/officeDocument/2006/relationships/settings" Target="settings.xml"/><Relationship Id="rId7" Type="http://schemas.openxmlformats.org/officeDocument/2006/relationships/hyperlink" Target="https://login.westlaw.co.uk/maf/wluk/app/document?src=doc&amp;linktype=ref&amp;context=30&amp;crumb-action=replace&amp;docguid=IE0EA7450E42711DA8FC2A0F0355337E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westlaw.co.uk/maf/wluk/app/document?src=doc&amp;linktype=ref&amp;context=21&amp;crumb-action=replace&amp;docguid=I79A4A091E43611DA8FC2A0F0355337E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39</Pages>
  <Words>8927</Words>
  <Characters>50886</Characters>
  <Application>Microsoft Office Word</Application>
  <DocSecurity>0</DocSecurity>
  <Lines>424</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59694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33</cp:revision>
  <cp:lastPrinted>2018-06-01T07:46:00Z</cp:lastPrinted>
  <dcterms:created xsi:type="dcterms:W3CDTF">2018-05-04T12:46:00Z</dcterms:created>
  <dcterms:modified xsi:type="dcterms:W3CDTF">2018-06-01T07:46:00Z</dcterms:modified>
</cp:coreProperties>
</file>