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6F" w:rsidRPr="00032BCC" w:rsidRDefault="00857A48" w:rsidP="009F696F">
      <w:pPr>
        <w:spacing w:line="240" w:lineRule="auto"/>
        <w:jc w:val="both"/>
        <w:rPr>
          <w:rFonts w:ascii="Courier New" w:hAnsi="Courier New" w:cs="Courier New"/>
          <w:sz w:val="24"/>
          <w:szCs w:val="24"/>
        </w:rPr>
      </w:pPr>
      <w:r>
        <w:rPr>
          <w:rFonts w:ascii="Courier New" w:hAnsi="Courier New" w:cs="Courier New"/>
          <w:sz w:val="24"/>
          <w:szCs w:val="24"/>
        </w:rPr>
        <w:t>D.2</w:t>
      </w:r>
      <w:r w:rsidR="009F696F" w:rsidRPr="00032BCC">
        <w:rPr>
          <w:rFonts w:ascii="Courier New" w:hAnsi="Courier New" w:cs="Courier New"/>
          <w:sz w:val="24"/>
          <w:szCs w:val="24"/>
        </w:rPr>
        <w:t>/201</w:t>
      </w:r>
      <w:r w:rsidR="009F696F">
        <w:rPr>
          <w:rFonts w:ascii="Courier New" w:hAnsi="Courier New" w:cs="Courier New"/>
          <w:sz w:val="24"/>
          <w:szCs w:val="24"/>
        </w:rPr>
        <w:t>8</w:t>
      </w:r>
      <w:r w:rsidR="009F696F" w:rsidRPr="00032BCC">
        <w:rPr>
          <w:rFonts w:ascii="Courier New" w:hAnsi="Courier New" w:cs="Courier New"/>
          <w:sz w:val="24"/>
          <w:szCs w:val="24"/>
        </w:rPr>
        <w:t xml:space="preserve">             </w:t>
      </w:r>
      <w:r w:rsidR="009F696F">
        <w:rPr>
          <w:rFonts w:ascii="Courier New" w:hAnsi="Courier New" w:cs="Courier New"/>
          <w:sz w:val="24"/>
          <w:szCs w:val="24"/>
        </w:rPr>
        <w:t xml:space="preserve">                         YİM:5/2015</w:t>
      </w:r>
    </w:p>
    <w:p w:rsidR="00B52D6D" w:rsidRDefault="00B52D6D" w:rsidP="009F696F">
      <w:pPr>
        <w:spacing w:line="240" w:lineRule="auto"/>
        <w:jc w:val="both"/>
        <w:rPr>
          <w:rFonts w:ascii="Courier New" w:hAnsi="Courier New" w:cs="Courier New"/>
          <w:sz w:val="24"/>
          <w:szCs w:val="24"/>
        </w:rPr>
      </w:pPr>
    </w:p>
    <w:p w:rsidR="009F696F" w:rsidRDefault="009F696F" w:rsidP="009F696F">
      <w:pPr>
        <w:spacing w:line="240" w:lineRule="auto"/>
        <w:jc w:val="both"/>
        <w:rPr>
          <w:rFonts w:ascii="Courier New" w:hAnsi="Courier New" w:cs="Courier New"/>
          <w:sz w:val="24"/>
          <w:szCs w:val="24"/>
        </w:rPr>
      </w:pPr>
      <w:r w:rsidRPr="00032BCC">
        <w:rPr>
          <w:rFonts w:ascii="Courier New" w:hAnsi="Courier New" w:cs="Courier New"/>
          <w:sz w:val="24"/>
          <w:szCs w:val="24"/>
        </w:rPr>
        <w:t>Yüksek İdare Mahkemesinde.</w:t>
      </w:r>
    </w:p>
    <w:p w:rsidR="009F696F" w:rsidRDefault="009F696F" w:rsidP="009F696F">
      <w:pPr>
        <w:spacing w:line="240" w:lineRule="auto"/>
        <w:jc w:val="both"/>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9F696F" w:rsidRDefault="009F696F" w:rsidP="009F696F">
      <w:pPr>
        <w:spacing w:line="240" w:lineRule="auto"/>
        <w:jc w:val="both"/>
        <w:rPr>
          <w:rFonts w:ascii="Courier New" w:hAnsi="Courier New" w:cs="Courier New"/>
          <w:sz w:val="24"/>
          <w:szCs w:val="24"/>
        </w:rPr>
      </w:pPr>
      <w:r>
        <w:rPr>
          <w:rFonts w:ascii="Courier New" w:hAnsi="Courier New" w:cs="Courier New"/>
          <w:sz w:val="24"/>
          <w:szCs w:val="24"/>
        </w:rPr>
        <w:t>Mahkeme Heyeti:Mehmet Türker, Tanju Öncül, Beril Çağdal.</w:t>
      </w:r>
    </w:p>
    <w:p w:rsidR="009F696F" w:rsidRDefault="009F696F" w:rsidP="009F696F">
      <w:pPr>
        <w:spacing w:line="240" w:lineRule="auto"/>
        <w:jc w:val="both"/>
        <w:rPr>
          <w:rFonts w:ascii="Courier New" w:hAnsi="Courier New" w:cs="Courier New"/>
          <w:sz w:val="24"/>
          <w:szCs w:val="24"/>
        </w:rPr>
      </w:pPr>
    </w:p>
    <w:p w:rsidR="009F696F" w:rsidRDefault="009F696F" w:rsidP="009F696F">
      <w:pPr>
        <w:spacing w:line="240" w:lineRule="auto"/>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Mustafa Oğuz Etçi,</w:t>
      </w:r>
      <w:r w:rsidR="00857A48">
        <w:rPr>
          <w:rFonts w:ascii="Courier New" w:hAnsi="Courier New" w:cs="Courier New"/>
          <w:sz w:val="24"/>
          <w:szCs w:val="24"/>
        </w:rPr>
        <w:t xml:space="preserve"> </w:t>
      </w:r>
      <w:r>
        <w:rPr>
          <w:rFonts w:ascii="Courier New" w:hAnsi="Courier New" w:cs="Courier New"/>
          <w:sz w:val="24"/>
          <w:szCs w:val="24"/>
        </w:rPr>
        <w:t>6/3 Tutuşka Apartmanı, Aksaray Sokak, Girne</w:t>
      </w:r>
    </w:p>
    <w:p w:rsidR="009F696F" w:rsidRDefault="009F696F" w:rsidP="009F696F">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9F696F" w:rsidRDefault="009F696F" w:rsidP="009F696F">
      <w:pPr>
        <w:spacing w:line="240" w:lineRule="auto"/>
        <w:rPr>
          <w:rFonts w:ascii="Courier New" w:hAnsi="Courier New" w:cs="Courier New"/>
          <w:sz w:val="24"/>
          <w:szCs w:val="24"/>
        </w:rPr>
      </w:pPr>
      <w:r>
        <w:rPr>
          <w:rFonts w:ascii="Courier New" w:hAnsi="Courier New" w:cs="Courier New"/>
          <w:sz w:val="24"/>
          <w:szCs w:val="24"/>
        </w:rPr>
        <w:t>Davalı:Sosyal Sigortalar Dairesi Müdürlüğü vasıtasıyla KKTC, Lefkoşa</w:t>
      </w:r>
    </w:p>
    <w:p w:rsidR="009F696F" w:rsidRPr="00032BCC" w:rsidRDefault="009F696F" w:rsidP="009F696F">
      <w:pPr>
        <w:spacing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9F696F" w:rsidRDefault="009F696F" w:rsidP="009F696F">
      <w:pPr>
        <w:spacing w:line="240" w:lineRule="auto"/>
        <w:jc w:val="both"/>
        <w:rPr>
          <w:rFonts w:ascii="Courier New" w:hAnsi="Courier New" w:cs="Courier New"/>
          <w:sz w:val="24"/>
          <w:szCs w:val="24"/>
        </w:rPr>
      </w:pPr>
    </w:p>
    <w:p w:rsidR="009F696F" w:rsidRPr="00032BCC" w:rsidRDefault="009F696F" w:rsidP="009F696F">
      <w:pPr>
        <w:spacing w:line="240" w:lineRule="auto"/>
        <w:jc w:val="both"/>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 namına:Avukat Aytekin Özalkım</w:t>
      </w:r>
    </w:p>
    <w:p w:rsidR="009F696F" w:rsidRDefault="009F696F" w:rsidP="009F696F">
      <w:pPr>
        <w:spacing w:line="240" w:lineRule="auto"/>
        <w:jc w:val="both"/>
        <w:rPr>
          <w:rFonts w:ascii="Courier New" w:hAnsi="Courier New" w:cs="Courier New"/>
          <w:sz w:val="24"/>
          <w:szCs w:val="24"/>
        </w:rPr>
      </w:pPr>
      <w:r>
        <w:rPr>
          <w:rFonts w:ascii="Courier New" w:hAnsi="Courier New" w:cs="Courier New"/>
          <w:sz w:val="24"/>
          <w:szCs w:val="24"/>
        </w:rPr>
        <w:t>Davalı namına:K</w:t>
      </w:r>
      <w:r w:rsidR="00857A48">
        <w:rPr>
          <w:rFonts w:ascii="Courier New" w:hAnsi="Courier New" w:cs="Courier New"/>
          <w:sz w:val="24"/>
          <w:szCs w:val="24"/>
        </w:rPr>
        <w:t>ı</w:t>
      </w:r>
      <w:r>
        <w:rPr>
          <w:rFonts w:ascii="Courier New" w:hAnsi="Courier New" w:cs="Courier New"/>
          <w:sz w:val="24"/>
          <w:szCs w:val="24"/>
        </w:rPr>
        <w:t>d</w:t>
      </w:r>
      <w:r w:rsidR="00857A48">
        <w:rPr>
          <w:rFonts w:ascii="Courier New" w:hAnsi="Courier New" w:cs="Courier New"/>
          <w:sz w:val="24"/>
          <w:szCs w:val="24"/>
        </w:rPr>
        <w:t xml:space="preserve">emli </w:t>
      </w:r>
      <w:r>
        <w:rPr>
          <w:rFonts w:ascii="Courier New" w:hAnsi="Courier New" w:cs="Courier New"/>
          <w:sz w:val="24"/>
          <w:szCs w:val="24"/>
        </w:rPr>
        <w:t>Savcı Sarper Altıncık.</w:t>
      </w:r>
    </w:p>
    <w:p w:rsidR="00541F0A" w:rsidRPr="00032BCC" w:rsidRDefault="00541F0A" w:rsidP="009F696F">
      <w:pPr>
        <w:spacing w:line="240" w:lineRule="auto"/>
        <w:jc w:val="both"/>
        <w:rPr>
          <w:rFonts w:ascii="Courier New" w:hAnsi="Courier New" w:cs="Courier New"/>
          <w:sz w:val="24"/>
          <w:szCs w:val="24"/>
        </w:rPr>
      </w:pPr>
    </w:p>
    <w:p w:rsidR="00541F0A" w:rsidRPr="00541F0A" w:rsidRDefault="009F696F" w:rsidP="00541F0A">
      <w:pPr>
        <w:spacing w:line="240" w:lineRule="auto"/>
        <w:jc w:val="center"/>
        <w:rPr>
          <w:rFonts w:ascii="Courier New" w:hAnsi="Courier New" w:cs="Courier New"/>
          <w:sz w:val="24"/>
          <w:szCs w:val="24"/>
        </w:rPr>
      </w:pPr>
      <w:r w:rsidRPr="00032BCC">
        <w:rPr>
          <w:rFonts w:ascii="Courier New" w:hAnsi="Courier New" w:cs="Courier New"/>
          <w:sz w:val="24"/>
          <w:szCs w:val="24"/>
        </w:rPr>
        <w:t>.............</w:t>
      </w:r>
    </w:p>
    <w:p w:rsidR="00541F0A" w:rsidRDefault="009F696F" w:rsidP="00541F0A">
      <w:pPr>
        <w:spacing w:line="360" w:lineRule="auto"/>
        <w:jc w:val="center"/>
        <w:rPr>
          <w:rFonts w:ascii="Courier New" w:hAnsi="Courier New" w:cs="Courier New"/>
          <w:sz w:val="24"/>
          <w:szCs w:val="24"/>
          <w:u w:val="single"/>
        </w:rPr>
      </w:pPr>
      <w:r>
        <w:rPr>
          <w:rFonts w:ascii="Courier New" w:hAnsi="Courier New" w:cs="Courier New"/>
          <w:sz w:val="24"/>
          <w:szCs w:val="24"/>
          <w:u w:val="single"/>
        </w:rPr>
        <w:t>K A R A R</w:t>
      </w:r>
    </w:p>
    <w:p w:rsidR="00A5437D" w:rsidRDefault="00A5437D" w:rsidP="00A5437D">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Bu davada, Mahkeme kararını, Sayın Yargıç Tanju Öncül okuyacaktır.</w:t>
      </w:r>
    </w:p>
    <w:p w:rsidR="00564B66" w:rsidRPr="00A5437D" w:rsidRDefault="00A5437D" w:rsidP="00A5437D">
      <w:pPr>
        <w:spacing w:line="360" w:lineRule="auto"/>
        <w:rPr>
          <w:rFonts w:ascii="Courier New" w:hAnsi="Courier New" w:cs="Courier New"/>
          <w:sz w:val="24"/>
          <w:szCs w:val="24"/>
          <w:u w:val="single"/>
        </w:rPr>
      </w:pPr>
      <w:r w:rsidRPr="00A5437D">
        <w:rPr>
          <w:rFonts w:ascii="Courier New" w:hAnsi="Courier New" w:cs="Courier New"/>
          <w:sz w:val="24"/>
          <w:szCs w:val="24"/>
          <w:u w:val="single"/>
        </w:rPr>
        <w:t>Tanju Öncül:</w:t>
      </w:r>
      <w:r w:rsidR="00DB6BF9" w:rsidRPr="00E934BB">
        <w:rPr>
          <w:rFonts w:ascii="Courier New" w:hAnsi="Courier New" w:cs="Courier New"/>
          <w:sz w:val="24"/>
          <w:szCs w:val="24"/>
        </w:rPr>
        <w:t>Davacı, bu karara konu davada</w:t>
      </w:r>
      <w:r w:rsidR="00857A48">
        <w:rPr>
          <w:rFonts w:ascii="Courier New" w:hAnsi="Courier New" w:cs="Courier New"/>
          <w:sz w:val="24"/>
          <w:szCs w:val="24"/>
        </w:rPr>
        <w:t>:</w:t>
      </w:r>
      <w:r w:rsidR="00DB6BF9" w:rsidRPr="00E934BB">
        <w:rPr>
          <w:rFonts w:ascii="Courier New" w:hAnsi="Courier New" w:cs="Courier New"/>
          <w:sz w:val="24"/>
          <w:szCs w:val="24"/>
        </w:rPr>
        <w:t xml:space="preserve"> </w:t>
      </w:r>
    </w:p>
    <w:p w:rsidR="001E35D2" w:rsidRPr="00557DE8" w:rsidRDefault="006A3F4B" w:rsidP="00557DE8">
      <w:pPr>
        <w:spacing w:line="240" w:lineRule="auto"/>
        <w:ind w:left="1068" w:hanging="420"/>
        <w:rPr>
          <w:rFonts w:ascii="Courier New" w:hAnsi="Courier New" w:cs="Courier New"/>
          <w:sz w:val="24"/>
          <w:szCs w:val="24"/>
        </w:rPr>
      </w:pPr>
      <w:r>
        <w:rPr>
          <w:rFonts w:ascii="Courier New" w:hAnsi="Courier New" w:cs="Courier New"/>
          <w:sz w:val="24"/>
          <w:szCs w:val="24"/>
        </w:rPr>
        <w:t>”</w:t>
      </w:r>
      <w:r w:rsidR="00F06F5E">
        <w:rPr>
          <w:rFonts w:ascii="Courier New" w:hAnsi="Courier New" w:cs="Courier New"/>
          <w:sz w:val="24"/>
          <w:szCs w:val="24"/>
        </w:rPr>
        <w:t>A)</w:t>
      </w:r>
      <w:r w:rsidR="009F696F" w:rsidRPr="00F06F5E">
        <w:rPr>
          <w:rFonts w:ascii="Courier New" w:hAnsi="Courier New" w:cs="Courier New"/>
          <w:sz w:val="24"/>
          <w:szCs w:val="24"/>
        </w:rPr>
        <w:t>Davacı 55 yaşını doldurduğu ve 5440 iş günü malüllük, yaşlılık ve ölüm sigortaları primi ödemiş ve yaşlılık aylığı bağlanması isteğinde bulunduğu tarihten önceki son 5 takvim yılında 600 günün üzerinde malüllük, yaşlılık ve ölüm sigortaları primi yatırmış olmasına rağmen, Davalının, Davacının yaşlılık aylığı bağlanması talebini reddetmesi hususundaki 20.11.2014 tarihli kararın ve/veya işlemin yoklukla sakat olduğuna ve/veya hükümsüz ve etkisiz olduğuna ve hiçbir sonuç doğuramayacağına dair bir mahkeme hükmü,</w:t>
      </w:r>
    </w:p>
    <w:p w:rsidR="00541F0A" w:rsidRPr="000D67BB" w:rsidRDefault="00F06F5E" w:rsidP="00C82807">
      <w:pPr>
        <w:spacing w:line="240" w:lineRule="auto"/>
        <w:ind w:left="1068" w:hanging="360"/>
        <w:rPr>
          <w:rFonts w:ascii="Courier New" w:hAnsi="Courier New" w:cs="Courier New"/>
          <w:sz w:val="24"/>
          <w:szCs w:val="24"/>
        </w:rPr>
      </w:pPr>
      <w:r w:rsidRPr="006A3F4B">
        <w:rPr>
          <w:rFonts w:ascii="Courier New" w:hAnsi="Courier New" w:cs="Courier New"/>
          <w:sz w:val="24"/>
          <w:szCs w:val="24"/>
        </w:rPr>
        <w:t>B)</w:t>
      </w:r>
      <w:r w:rsidR="006A3F4B">
        <w:rPr>
          <w:rFonts w:ascii="Courier New" w:hAnsi="Courier New" w:cs="Courier New"/>
          <w:sz w:val="24"/>
          <w:szCs w:val="24"/>
        </w:rPr>
        <w:tab/>
      </w:r>
      <w:r w:rsidR="00797E35" w:rsidRPr="006A3F4B">
        <w:rPr>
          <w:rFonts w:ascii="Courier New" w:hAnsi="Courier New" w:cs="Courier New"/>
          <w:sz w:val="24"/>
          <w:szCs w:val="24"/>
        </w:rPr>
        <w:t>Davacının, yaşlılık aylığı bağlanmasını talep eden Şubat</w:t>
      </w:r>
      <w:r w:rsidR="006A3F4B">
        <w:rPr>
          <w:rFonts w:ascii="Courier New" w:hAnsi="Courier New" w:cs="Courier New"/>
          <w:sz w:val="24"/>
          <w:szCs w:val="24"/>
        </w:rPr>
        <w:t xml:space="preserve"> </w:t>
      </w:r>
      <w:r w:rsidR="00797E35" w:rsidRPr="006A3F4B">
        <w:rPr>
          <w:rFonts w:ascii="Courier New" w:hAnsi="Courier New" w:cs="Courier New"/>
          <w:sz w:val="24"/>
          <w:szCs w:val="24"/>
        </w:rPr>
        <w:t xml:space="preserve">2014 tarihli dilekçesine rağmen, Davalının, Davacıya yaşlılık aylığı bağlamamasının yapılmaması </w:t>
      </w:r>
      <w:r w:rsidR="00797E35" w:rsidRPr="006A3F4B">
        <w:rPr>
          <w:rFonts w:ascii="Courier New" w:hAnsi="Courier New" w:cs="Courier New"/>
          <w:sz w:val="24"/>
          <w:szCs w:val="24"/>
        </w:rPr>
        <w:lastRenderedPageBreak/>
        <w:t>gereken bir ihmal olduğu hususunda muhterem mahkemenin bir hüküm vermesi,</w:t>
      </w:r>
    </w:p>
    <w:p w:rsidR="00DB6BF9" w:rsidRPr="00F06F5E" w:rsidRDefault="00F06F5E" w:rsidP="006A3F4B">
      <w:pPr>
        <w:spacing w:line="240" w:lineRule="auto"/>
        <w:ind w:left="1413" w:hanging="345"/>
        <w:rPr>
          <w:rFonts w:ascii="Courier New" w:hAnsi="Courier New" w:cs="Courier New"/>
          <w:sz w:val="24"/>
          <w:szCs w:val="24"/>
        </w:rPr>
      </w:pPr>
      <w:r>
        <w:rPr>
          <w:rFonts w:ascii="Courier New" w:hAnsi="Courier New" w:cs="Courier New"/>
          <w:sz w:val="24"/>
          <w:szCs w:val="24"/>
        </w:rPr>
        <w:t>C)</w:t>
      </w:r>
      <w:r w:rsidR="006A3F4B">
        <w:rPr>
          <w:rFonts w:ascii="Courier New" w:hAnsi="Courier New" w:cs="Courier New"/>
          <w:sz w:val="24"/>
          <w:szCs w:val="24"/>
        </w:rPr>
        <w:tab/>
      </w:r>
      <w:r w:rsidR="00797E35" w:rsidRPr="00F06F5E">
        <w:rPr>
          <w:rFonts w:ascii="Courier New" w:hAnsi="Courier New" w:cs="Courier New"/>
          <w:sz w:val="24"/>
          <w:szCs w:val="24"/>
        </w:rPr>
        <w:t xml:space="preserve">Davalının 20.11.2014 tarihli yazı ile Davacıya </w:t>
      </w:r>
      <w:r w:rsidR="006A3F4B">
        <w:rPr>
          <w:rFonts w:ascii="Courier New" w:hAnsi="Courier New" w:cs="Courier New"/>
          <w:sz w:val="24"/>
          <w:szCs w:val="24"/>
        </w:rPr>
        <w:t xml:space="preserve">    </w:t>
      </w:r>
      <w:r w:rsidR="00797E35" w:rsidRPr="00F06F5E">
        <w:rPr>
          <w:rFonts w:ascii="Courier New" w:hAnsi="Courier New" w:cs="Courier New"/>
          <w:sz w:val="24"/>
          <w:szCs w:val="24"/>
        </w:rPr>
        <w:t xml:space="preserve">30/1996 sayılı sosyal güvenlik kurumlarına tabi hizmetlerin hesaplanması yasası altında, 16/1976 sayılı sosyal sigortalar yasasına tabi </w:t>
      </w:r>
      <w:r w:rsidR="00A71F78" w:rsidRPr="00F06F5E">
        <w:rPr>
          <w:rFonts w:ascii="Courier New" w:hAnsi="Courier New" w:cs="Courier New"/>
          <w:sz w:val="24"/>
          <w:szCs w:val="24"/>
        </w:rPr>
        <w:t>h</w:t>
      </w:r>
      <w:r w:rsidR="00797E35" w:rsidRPr="00F06F5E">
        <w:rPr>
          <w:rFonts w:ascii="Courier New" w:hAnsi="Courier New" w:cs="Courier New"/>
          <w:sz w:val="24"/>
          <w:szCs w:val="24"/>
        </w:rPr>
        <w:t xml:space="preserve">izmetlerine karşılık ödenecek maaşı hesaplarken 60 yaşını doldurduktan sonraki süredeki fiili hizmetini ve/veya yatırmış olduğu primleri göz  önünde bulundurmayı reddetmesi hususundaki kararının </w:t>
      </w:r>
      <w:r w:rsidR="00F91BE8" w:rsidRPr="00F06F5E">
        <w:rPr>
          <w:rFonts w:ascii="Courier New" w:hAnsi="Courier New" w:cs="Courier New"/>
          <w:sz w:val="24"/>
          <w:szCs w:val="24"/>
        </w:rPr>
        <w:t xml:space="preserve"> ve/veya işleminin yoklukla sakat olduğuna ve/veya hükümsüz ve etkisiz olduğuna ve hiçbir sonuç doğuramayacağına dair bir mahkeme hükmü,</w:t>
      </w:r>
      <w:r w:rsidR="006D3334">
        <w:rPr>
          <w:rFonts w:ascii="Courier New" w:hAnsi="Courier New" w:cs="Courier New"/>
          <w:sz w:val="24"/>
          <w:szCs w:val="24"/>
        </w:rPr>
        <w:t xml:space="preserve"> “</w:t>
      </w:r>
    </w:p>
    <w:p w:rsidR="00DB6BF9" w:rsidRPr="00E934BB" w:rsidRDefault="00DB6BF9" w:rsidP="00E934BB">
      <w:pPr>
        <w:spacing w:line="360" w:lineRule="auto"/>
        <w:rPr>
          <w:rFonts w:ascii="Courier New" w:hAnsi="Courier New" w:cs="Courier New"/>
          <w:sz w:val="24"/>
          <w:szCs w:val="24"/>
        </w:rPr>
      </w:pPr>
      <w:r w:rsidRPr="00E934BB">
        <w:rPr>
          <w:rFonts w:ascii="Courier New" w:hAnsi="Courier New" w:cs="Courier New"/>
          <w:sz w:val="24"/>
          <w:szCs w:val="24"/>
        </w:rPr>
        <w:t>şeklinde taleplerde bulunmuştur.</w:t>
      </w:r>
    </w:p>
    <w:p w:rsidR="00E23B69" w:rsidRDefault="00DB6BF9" w:rsidP="00F91BE8">
      <w:pPr>
        <w:spacing w:line="360" w:lineRule="auto"/>
        <w:ind w:firstLine="708"/>
        <w:rPr>
          <w:rFonts w:ascii="Courier New" w:hAnsi="Courier New" w:cs="Courier New"/>
          <w:sz w:val="24"/>
          <w:szCs w:val="24"/>
        </w:rPr>
      </w:pPr>
      <w:r w:rsidRPr="00E934BB">
        <w:rPr>
          <w:rFonts w:ascii="Courier New" w:hAnsi="Courier New" w:cs="Courier New"/>
          <w:sz w:val="24"/>
          <w:szCs w:val="24"/>
        </w:rPr>
        <w:t>Davacının davası</w:t>
      </w:r>
      <w:r w:rsidR="005F5783">
        <w:rPr>
          <w:rFonts w:ascii="Courier New" w:hAnsi="Courier New" w:cs="Courier New"/>
          <w:sz w:val="24"/>
          <w:szCs w:val="24"/>
        </w:rPr>
        <w:t>,</w:t>
      </w:r>
      <w:r w:rsidR="00C82807">
        <w:rPr>
          <w:rFonts w:ascii="Courier New" w:hAnsi="Courier New" w:cs="Courier New"/>
          <w:sz w:val="24"/>
          <w:szCs w:val="24"/>
        </w:rPr>
        <w:t xml:space="preserve"> </w:t>
      </w:r>
      <w:r w:rsidR="00E23B69" w:rsidRPr="00E934BB">
        <w:rPr>
          <w:rFonts w:ascii="Courier New" w:hAnsi="Courier New" w:cs="Courier New"/>
          <w:sz w:val="24"/>
          <w:szCs w:val="24"/>
        </w:rPr>
        <w:t>ilgili karar veya işlemlerin Anayasa’ya ve yürürlükteki mevzuata aykırı olduğu, gerekçeden yoksun bulunduğu, dikkate alınması gereken hususların dikkate alınmadığı, mevzuatın yanlış uygulandığı, Davacının yaşlılık aylığı bağlanması isteğinde bulunduğu Şubat 2014’de 5444 gün prim ödemiş, 55 yaşını doldurmuş ve son 5 takvim yılında 600 günün üzerinde  yatırım yapmış olduğu, bu nedenle kendisine yaşlılık aylığı bağlanması talebinin reddinin yasal ve geçerli sebebi olmadığı, alternatif olarak Davacının 60 yaşını doldurduktan sonraki devrede yatırmış olduğu primlerin dikkate alınmamasının mevzuata aykırı olduğu özlü hukuki esaslara dayandırı</w:t>
      </w:r>
      <w:r w:rsidR="003653D7">
        <w:rPr>
          <w:rFonts w:ascii="Courier New" w:hAnsi="Courier New" w:cs="Courier New"/>
          <w:sz w:val="24"/>
          <w:szCs w:val="24"/>
        </w:rPr>
        <w:t>lmış, ayrıca yine Talep Takriri</w:t>
      </w:r>
      <w:r w:rsidR="00E23B69" w:rsidRPr="00E934BB">
        <w:rPr>
          <w:rFonts w:ascii="Courier New" w:hAnsi="Courier New" w:cs="Courier New"/>
          <w:sz w:val="24"/>
          <w:szCs w:val="24"/>
        </w:rPr>
        <w:t>nin</w:t>
      </w:r>
      <w:r w:rsidR="00B514CB">
        <w:rPr>
          <w:rFonts w:ascii="Courier New" w:hAnsi="Courier New" w:cs="Courier New"/>
          <w:sz w:val="24"/>
          <w:szCs w:val="24"/>
        </w:rPr>
        <w:t xml:space="preserve"> hukuki esaslar başlığı altı</w:t>
      </w:r>
      <w:r w:rsidR="003653D7">
        <w:rPr>
          <w:rFonts w:ascii="Courier New" w:hAnsi="Courier New" w:cs="Courier New"/>
          <w:sz w:val="24"/>
          <w:szCs w:val="24"/>
        </w:rPr>
        <w:t>nda:</w:t>
      </w:r>
    </w:p>
    <w:p w:rsidR="00B514CB" w:rsidRPr="00E934BB" w:rsidRDefault="00B514CB" w:rsidP="0013412A">
      <w:pPr>
        <w:spacing w:line="240" w:lineRule="auto"/>
        <w:ind w:left="1413" w:hanging="705"/>
        <w:rPr>
          <w:rFonts w:ascii="Courier New" w:hAnsi="Courier New" w:cs="Courier New"/>
          <w:sz w:val="24"/>
          <w:szCs w:val="24"/>
        </w:rPr>
      </w:pPr>
      <w:r>
        <w:rPr>
          <w:rFonts w:ascii="Courier New" w:hAnsi="Courier New" w:cs="Courier New"/>
          <w:sz w:val="24"/>
          <w:szCs w:val="24"/>
        </w:rPr>
        <w:t>”8)</w:t>
      </w:r>
      <w:r w:rsidR="00E63E25">
        <w:rPr>
          <w:rFonts w:ascii="Courier New" w:hAnsi="Courier New" w:cs="Courier New"/>
          <w:sz w:val="24"/>
          <w:szCs w:val="24"/>
        </w:rPr>
        <w:tab/>
      </w:r>
      <w:r>
        <w:rPr>
          <w:rFonts w:ascii="Courier New" w:hAnsi="Courier New" w:cs="Courier New"/>
          <w:sz w:val="24"/>
          <w:szCs w:val="24"/>
        </w:rPr>
        <w:t>Dava</w:t>
      </w:r>
      <w:r w:rsidR="00E63E25">
        <w:rPr>
          <w:rFonts w:ascii="Courier New" w:hAnsi="Courier New" w:cs="Courier New"/>
          <w:sz w:val="24"/>
          <w:szCs w:val="24"/>
        </w:rPr>
        <w:t>lı 20.11.2014 ta</w:t>
      </w:r>
      <w:r w:rsidR="005F5783">
        <w:rPr>
          <w:rFonts w:ascii="Courier New" w:hAnsi="Courier New" w:cs="Courier New"/>
          <w:sz w:val="24"/>
          <w:szCs w:val="24"/>
        </w:rPr>
        <w:t>r</w:t>
      </w:r>
      <w:r w:rsidR="00E63E25">
        <w:rPr>
          <w:rFonts w:ascii="Courier New" w:hAnsi="Courier New" w:cs="Courier New"/>
          <w:sz w:val="24"/>
          <w:szCs w:val="24"/>
        </w:rPr>
        <w:t>ihli yazısında Davacının 5444 gün yatırımı olduğunu kabul</w:t>
      </w:r>
      <w:r>
        <w:rPr>
          <w:rFonts w:ascii="Courier New" w:hAnsi="Courier New" w:cs="Courier New"/>
          <w:sz w:val="24"/>
          <w:szCs w:val="24"/>
        </w:rPr>
        <w:t xml:space="preserve"> </w:t>
      </w:r>
      <w:r w:rsidR="00E63E25">
        <w:rPr>
          <w:rFonts w:ascii="Courier New" w:hAnsi="Courier New" w:cs="Courier New"/>
          <w:sz w:val="24"/>
          <w:szCs w:val="24"/>
        </w:rPr>
        <w:t>etmesine rağmen bu sürenin 1.2.197</w:t>
      </w:r>
      <w:r w:rsidR="005F5783">
        <w:rPr>
          <w:rFonts w:ascii="Courier New" w:hAnsi="Courier New" w:cs="Courier New"/>
          <w:sz w:val="24"/>
          <w:szCs w:val="24"/>
        </w:rPr>
        <w:t xml:space="preserve">8-1.6.1981 ve 1.4.1999-6.5.1999 </w:t>
      </w:r>
      <w:r w:rsidR="00E63E25">
        <w:rPr>
          <w:rFonts w:ascii="Courier New" w:hAnsi="Courier New" w:cs="Courier New"/>
          <w:sz w:val="24"/>
          <w:szCs w:val="24"/>
        </w:rPr>
        <w:t>tarihleri arası olan toplam 1236 günün Vakıflar İdaresinden</w:t>
      </w:r>
      <w:r w:rsidR="00CC180B">
        <w:rPr>
          <w:rFonts w:ascii="Courier New" w:hAnsi="Courier New" w:cs="Courier New"/>
          <w:sz w:val="24"/>
          <w:szCs w:val="24"/>
        </w:rPr>
        <w:t xml:space="preserve"> emeklilik hakkı kazanırken kullanıldığını ileri sürmüş ve müstakil aylık bağlanması için gerekli olan 5400 prim günü ödemiş olma koşulunun yerine getirilmediğini iddia etmiştir. Halbuki Davacı Vakıflar İdaresinden emekli olurken bu primleri kullanmamıştır; Davacı Vakıflar İdaresine yatırdığı emeklilik iştirak payı yatırımlarına istinaden emekli olmuştur. Bu sürelere ilişkin sigorta primi yatırımları 30/19</w:t>
      </w:r>
      <w:r w:rsidR="0013412A">
        <w:rPr>
          <w:rFonts w:ascii="Courier New" w:hAnsi="Courier New" w:cs="Courier New"/>
          <w:sz w:val="24"/>
          <w:szCs w:val="24"/>
        </w:rPr>
        <w:t xml:space="preserve">96 sayılı yasa altında ödenecek   </w:t>
      </w:r>
      <w:r w:rsidR="00CC180B">
        <w:rPr>
          <w:rFonts w:ascii="Courier New" w:hAnsi="Courier New" w:cs="Courier New"/>
          <w:sz w:val="24"/>
          <w:szCs w:val="24"/>
        </w:rPr>
        <w:t>pro</w:t>
      </w:r>
      <w:r w:rsidR="0013412A">
        <w:rPr>
          <w:rFonts w:ascii="Courier New" w:hAnsi="Courier New" w:cs="Courier New"/>
          <w:sz w:val="24"/>
          <w:szCs w:val="24"/>
        </w:rPr>
        <w:t xml:space="preserve"> </w:t>
      </w:r>
      <w:r w:rsidR="00CC180B">
        <w:rPr>
          <w:rFonts w:ascii="Courier New" w:hAnsi="Courier New" w:cs="Courier New"/>
          <w:sz w:val="24"/>
          <w:szCs w:val="24"/>
        </w:rPr>
        <w:t xml:space="preserve">rata sigorta maaşı ile ilgilidir. Davacı 5400 gün </w:t>
      </w:r>
      <w:r w:rsidR="00CC180B">
        <w:rPr>
          <w:rFonts w:ascii="Courier New" w:hAnsi="Courier New" w:cs="Courier New"/>
          <w:sz w:val="24"/>
          <w:szCs w:val="24"/>
        </w:rPr>
        <w:lastRenderedPageBreak/>
        <w:t>yatırımını tamamladıktan sonra müstakil aylık alma hakkını elde ettiğinden 30/1996 sayılı yasa altında sigorta primlerine istinaden prorata maaşı doğal olarak duracaktır. Mevzuatta ve uygulamada 30/1996 yasa altında pro</w:t>
      </w:r>
      <w:r w:rsidR="003653D7">
        <w:rPr>
          <w:rFonts w:ascii="Courier New" w:hAnsi="Courier New" w:cs="Courier New"/>
          <w:sz w:val="24"/>
          <w:szCs w:val="24"/>
        </w:rPr>
        <w:t xml:space="preserve"> </w:t>
      </w:r>
      <w:r w:rsidR="00CC180B">
        <w:rPr>
          <w:rFonts w:ascii="Courier New" w:hAnsi="Courier New" w:cs="Courier New"/>
          <w:sz w:val="24"/>
          <w:szCs w:val="24"/>
        </w:rPr>
        <w:t>rata sigorta maaşı alan bir sigortalının müstakil aylık alma koşullarını tamamladığında, daha önce pro</w:t>
      </w:r>
      <w:r w:rsidR="003653D7">
        <w:rPr>
          <w:rFonts w:ascii="Courier New" w:hAnsi="Courier New" w:cs="Courier New"/>
          <w:sz w:val="24"/>
          <w:szCs w:val="24"/>
        </w:rPr>
        <w:t xml:space="preserve"> </w:t>
      </w:r>
      <w:r w:rsidR="00CC180B">
        <w:rPr>
          <w:rFonts w:ascii="Courier New" w:hAnsi="Courier New" w:cs="Courier New"/>
          <w:sz w:val="24"/>
          <w:szCs w:val="24"/>
        </w:rPr>
        <w:t>rata sigorta maaşı almasının, müstakil yaşlılık aylığı alma hakkını engelleyecek hiçbir hüküm yoktur.</w:t>
      </w:r>
      <w:r>
        <w:rPr>
          <w:rFonts w:ascii="Courier New" w:hAnsi="Courier New" w:cs="Courier New"/>
          <w:sz w:val="24"/>
          <w:szCs w:val="24"/>
        </w:rPr>
        <w:t>“</w:t>
      </w:r>
    </w:p>
    <w:p w:rsidR="00DB6BF9" w:rsidRPr="00E934BB" w:rsidRDefault="00E23B69" w:rsidP="00E934BB">
      <w:pPr>
        <w:spacing w:line="360" w:lineRule="auto"/>
        <w:rPr>
          <w:rFonts w:ascii="Courier New" w:hAnsi="Courier New" w:cs="Courier New"/>
          <w:sz w:val="24"/>
          <w:szCs w:val="24"/>
        </w:rPr>
      </w:pPr>
      <w:r w:rsidRPr="00E934BB">
        <w:rPr>
          <w:rFonts w:ascii="Courier New" w:hAnsi="Courier New" w:cs="Courier New"/>
          <w:sz w:val="24"/>
          <w:szCs w:val="24"/>
        </w:rPr>
        <w:t xml:space="preserve">iddiası da yapılmıştır. </w:t>
      </w:r>
    </w:p>
    <w:p w:rsidR="00E23B69" w:rsidRDefault="00E23B69" w:rsidP="00B514CB">
      <w:pPr>
        <w:spacing w:line="360" w:lineRule="auto"/>
        <w:ind w:firstLine="708"/>
        <w:rPr>
          <w:rFonts w:ascii="Courier New" w:hAnsi="Courier New" w:cs="Courier New"/>
          <w:sz w:val="24"/>
          <w:szCs w:val="24"/>
        </w:rPr>
      </w:pPr>
      <w:r w:rsidRPr="00E934BB">
        <w:rPr>
          <w:rFonts w:ascii="Courier New" w:hAnsi="Courier New" w:cs="Courier New"/>
          <w:sz w:val="24"/>
          <w:szCs w:val="24"/>
        </w:rPr>
        <w:t>Davacının anılan özdeki Talep Takririne karşı dosyalanan Müdafaa Takririnde</w:t>
      </w:r>
      <w:r w:rsidR="00321ECB">
        <w:rPr>
          <w:rFonts w:ascii="Courier New" w:hAnsi="Courier New" w:cs="Courier New"/>
          <w:sz w:val="24"/>
          <w:szCs w:val="24"/>
        </w:rPr>
        <w:t>,</w:t>
      </w:r>
      <w:r w:rsidRPr="00E934BB">
        <w:rPr>
          <w:rFonts w:ascii="Courier New" w:hAnsi="Courier New" w:cs="Courier New"/>
          <w:sz w:val="24"/>
          <w:szCs w:val="24"/>
        </w:rPr>
        <w:t xml:space="preserve"> genel olarak Davacının hukuki iddiaları reddedilmiş</w:t>
      </w:r>
      <w:r w:rsidR="00321ECB">
        <w:rPr>
          <w:rFonts w:ascii="Courier New" w:hAnsi="Courier New" w:cs="Courier New"/>
          <w:sz w:val="24"/>
          <w:szCs w:val="24"/>
        </w:rPr>
        <w:t xml:space="preserve"> olup</w:t>
      </w:r>
      <w:r w:rsidRPr="00E934BB">
        <w:rPr>
          <w:rFonts w:ascii="Courier New" w:hAnsi="Courier New" w:cs="Courier New"/>
          <w:sz w:val="24"/>
          <w:szCs w:val="24"/>
        </w:rPr>
        <w:t>, bunlar</w:t>
      </w:r>
      <w:r w:rsidR="00321ECB">
        <w:rPr>
          <w:rFonts w:ascii="Courier New" w:hAnsi="Courier New" w:cs="Courier New"/>
          <w:sz w:val="24"/>
          <w:szCs w:val="24"/>
        </w:rPr>
        <w:t>ın ötesinde:</w:t>
      </w:r>
    </w:p>
    <w:p w:rsidR="00531971" w:rsidRDefault="00531971" w:rsidP="00531971">
      <w:pPr>
        <w:spacing w:line="240" w:lineRule="auto"/>
        <w:ind w:left="1413" w:hanging="993"/>
        <w:rPr>
          <w:rFonts w:ascii="Courier New" w:hAnsi="Courier New" w:cs="Courier New"/>
          <w:sz w:val="24"/>
          <w:szCs w:val="24"/>
        </w:rPr>
      </w:pPr>
      <w:r>
        <w:rPr>
          <w:rFonts w:ascii="Courier New" w:hAnsi="Courier New" w:cs="Courier New"/>
          <w:sz w:val="24"/>
          <w:szCs w:val="24"/>
        </w:rPr>
        <w:t>” 4)</w:t>
      </w:r>
      <w:r>
        <w:rPr>
          <w:rFonts w:ascii="Courier New" w:hAnsi="Courier New" w:cs="Courier New"/>
          <w:sz w:val="24"/>
          <w:szCs w:val="24"/>
        </w:rPr>
        <w:tab/>
        <w:t>30/1996 sayılı Yasanın 4’ncü maddesi, 60 yaşından sonraki hizmetleri ve/veya yatırımları birleştirmek suretiyle menfaat verilmesine cevaz vermemektedir.</w:t>
      </w:r>
    </w:p>
    <w:p w:rsidR="004979D1" w:rsidRDefault="004979D1" w:rsidP="00531971">
      <w:pPr>
        <w:spacing w:line="240" w:lineRule="auto"/>
        <w:ind w:left="1413" w:hanging="705"/>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Davacı Vakıflar İdaresinde 24/1/1978-6/5/1999</w:t>
      </w:r>
      <w:r w:rsidR="00321ECB">
        <w:rPr>
          <w:rFonts w:ascii="Courier New" w:hAnsi="Courier New" w:cs="Courier New"/>
          <w:sz w:val="24"/>
          <w:szCs w:val="24"/>
        </w:rPr>
        <w:t xml:space="preserve"> </w:t>
      </w:r>
      <w:r>
        <w:rPr>
          <w:rFonts w:ascii="Courier New" w:hAnsi="Courier New" w:cs="Courier New"/>
          <w:sz w:val="24"/>
          <w:szCs w:val="24"/>
        </w:rPr>
        <w:t>tarihleri arasında çalışmış ve 6/5/1999 tarihinde 7650 gün üzerinden emekliye ayrılmıştır.</w:t>
      </w:r>
    </w:p>
    <w:p w:rsidR="004979D1" w:rsidRDefault="004979D1" w:rsidP="004979D1">
      <w:pPr>
        <w:spacing w:line="240" w:lineRule="auto"/>
        <w:ind w:left="1413" w:hanging="705"/>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Davacı, 23/8/2005 tarihinde yaşlılık aylığı için davalıya müracaat etmiş ve 30/1996 sayılı Yasa tahtında yaşlılık aylığı talebinde bulunmuştur.</w:t>
      </w:r>
    </w:p>
    <w:p w:rsidR="004979D1" w:rsidRDefault="004979D1" w:rsidP="004979D1">
      <w:pPr>
        <w:spacing w:line="240" w:lineRule="auto"/>
        <w:ind w:left="1413" w:hanging="705"/>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1/2/1978-1/6/1981 ve 1/4/1999-6/5/1999 tarihleri arasında her iki kuru</w:t>
      </w:r>
      <w:r w:rsidR="00302719">
        <w:rPr>
          <w:rFonts w:ascii="Courier New" w:hAnsi="Courier New" w:cs="Courier New"/>
          <w:sz w:val="24"/>
          <w:szCs w:val="24"/>
        </w:rPr>
        <w:t>mda primi ödenmiş bulunan ve çak</w:t>
      </w:r>
      <w:r>
        <w:rPr>
          <w:rFonts w:ascii="Courier New" w:hAnsi="Courier New" w:cs="Courier New"/>
          <w:sz w:val="24"/>
          <w:szCs w:val="24"/>
        </w:rPr>
        <w:t>ışan süreler (1236) 30/96 sayılı Yasanın 4(4) ve 7A(1) kuralları gereği dikkate alınmış ve Vakıflar İdaresinden emeklilik hakkı kazanırken tercihen kullanılmıştır. Bu nedenle davalı tarafından hesaplamaya dahil edilmemiştir ve/veya dahil edilemez.</w:t>
      </w:r>
    </w:p>
    <w:p w:rsidR="004979D1" w:rsidRDefault="004979D1" w:rsidP="004979D1">
      <w:pPr>
        <w:spacing w:line="240" w:lineRule="auto"/>
        <w:ind w:left="1413" w:hanging="705"/>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Davacıya 7/5/1999-27/7/2005 tarihleri arasında ödenmiş bulunan 1433 prim gününe karşılık 30/96 sayılı Yasa tahtında pro-rata usulü ile 1/9/2005 tarihinden itibaren yaşlılık aylığı bağlanmıştır.</w:t>
      </w:r>
    </w:p>
    <w:p w:rsidR="00E90318" w:rsidRDefault="004979D1" w:rsidP="00E90318">
      <w:pPr>
        <w:spacing w:line="240" w:lineRule="auto"/>
        <w:ind w:left="1413" w:hanging="705"/>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Davacı, idareye bir işlem yaptırdıktan sonra bunun aleyhine yakınmada bulunamaz. “</w:t>
      </w:r>
    </w:p>
    <w:p w:rsidR="000D67BB" w:rsidRPr="00E934BB" w:rsidRDefault="00E23B69" w:rsidP="00E90318">
      <w:pPr>
        <w:spacing w:line="240" w:lineRule="auto"/>
        <w:rPr>
          <w:rFonts w:ascii="Courier New" w:hAnsi="Courier New" w:cs="Courier New"/>
          <w:sz w:val="24"/>
          <w:szCs w:val="24"/>
        </w:rPr>
      </w:pPr>
      <w:r w:rsidRPr="00E934BB">
        <w:rPr>
          <w:rFonts w:ascii="Courier New" w:hAnsi="Courier New" w:cs="Courier New"/>
          <w:sz w:val="24"/>
          <w:szCs w:val="24"/>
        </w:rPr>
        <w:t>özlü hukuki iddialar</w:t>
      </w:r>
      <w:r w:rsidR="005F5783">
        <w:rPr>
          <w:rFonts w:ascii="Courier New" w:hAnsi="Courier New" w:cs="Courier New"/>
          <w:sz w:val="24"/>
          <w:szCs w:val="24"/>
        </w:rPr>
        <w:t>a yer verilmiştir</w:t>
      </w:r>
      <w:r w:rsidRPr="00E934BB">
        <w:rPr>
          <w:rFonts w:ascii="Courier New" w:hAnsi="Courier New" w:cs="Courier New"/>
          <w:sz w:val="24"/>
          <w:szCs w:val="24"/>
        </w:rPr>
        <w:t>.</w:t>
      </w:r>
    </w:p>
    <w:p w:rsidR="00E23B69" w:rsidRPr="00E934BB" w:rsidRDefault="00E23B69" w:rsidP="00A320FB">
      <w:pPr>
        <w:spacing w:line="360" w:lineRule="auto"/>
        <w:ind w:firstLine="705"/>
        <w:rPr>
          <w:rFonts w:ascii="Courier New" w:hAnsi="Courier New" w:cs="Courier New"/>
          <w:sz w:val="24"/>
          <w:szCs w:val="24"/>
        </w:rPr>
      </w:pPr>
      <w:r w:rsidRPr="00E934BB">
        <w:rPr>
          <w:rFonts w:ascii="Courier New" w:hAnsi="Courier New" w:cs="Courier New"/>
          <w:sz w:val="24"/>
          <w:szCs w:val="24"/>
        </w:rPr>
        <w:t>Davalının müdafaasına karşı</w:t>
      </w:r>
      <w:r w:rsidR="005F5783">
        <w:rPr>
          <w:rFonts w:ascii="Courier New" w:hAnsi="Courier New" w:cs="Courier New"/>
          <w:sz w:val="24"/>
          <w:szCs w:val="24"/>
        </w:rPr>
        <w:t>,</w:t>
      </w:r>
      <w:r w:rsidRPr="00E934BB">
        <w:rPr>
          <w:rFonts w:ascii="Courier New" w:hAnsi="Courier New" w:cs="Courier New"/>
          <w:sz w:val="24"/>
          <w:szCs w:val="24"/>
        </w:rPr>
        <w:t xml:space="preserve"> Davacı tarafından</w:t>
      </w:r>
      <w:r w:rsidR="005F5783">
        <w:rPr>
          <w:rFonts w:ascii="Courier New" w:hAnsi="Courier New" w:cs="Courier New"/>
          <w:sz w:val="24"/>
          <w:szCs w:val="24"/>
        </w:rPr>
        <w:t>,</w:t>
      </w:r>
      <w:r w:rsidRPr="00E934BB">
        <w:rPr>
          <w:rFonts w:ascii="Courier New" w:hAnsi="Courier New" w:cs="Courier New"/>
          <w:sz w:val="24"/>
          <w:szCs w:val="24"/>
        </w:rPr>
        <w:t xml:space="preserve"> Müdafaya Cevap Takriri</w:t>
      </w:r>
      <w:r w:rsidR="00DB0A9F">
        <w:rPr>
          <w:rFonts w:ascii="Courier New" w:hAnsi="Courier New" w:cs="Courier New"/>
          <w:sz w:val="24"/>
          <w:szCs w:val="24"/>
        </w:rPr>
        <w:t xml:space="preserve"> </w:t>
      </w:r>
      <w:r w:rsidRPr="00E934BB">
        <w:rPr>
          <w:rFonts w:ascii="Courier New" w:hAnsi="Courier New" w:cs="Courier New"/>
          <w:sz w:val="24"/>
          <w:szCs w:val="24"/>
        </w:rPr>
        <w:t>de dosyalanmış bulunulmaktadır.</w:t>
      </w:r>
      <w:r w:rsidR="009E7F53" w:rsidRPr="00E934BB">
        <w:rPr>
          <w:rFonts w:ascii="Courier New" w:hAnsi="Courier New" w:cs="Courier New"/>
          <w:sz w:val="24"/>
          <w:szCs w:val="24"/>
        </w:rPr>
        <w:t xml:space="preserve"> Müdafaaya cevap layihasında genel olarak Davalının </w:t>
      </w:r>
      <w:r w:rsidR="005D2252">
        <w:rPr>
          <w:rFonts w:ascii="Courier New" w:hAnsi="Courier New" w:cs="Courier New"/>
          <w:sz w:val="24"/>
          <w:szCs w:val="24"/>
        </w:rPr>
        <w:t>M</w:t>
      </w:r>
      <w:r w:rsidR="009E7F53" w:rsidRPr="00E934BB">
        <w:rPr>
          <w:rFonts w:ascii="Courier New" w:hAnsi="Courier New" w:cs="Courier New"/>
          <w:sz w:val="24"/>
          <w:szCs w:val="24"/>
        </w:rPr>
        <w:t xml:space="preserve">üdafaa </w:t>
      </w:r>
      <w:r w:rsidR="005D2252">
        <w:rPr>
          <w:rFonts w:ascii="Courier New" w:hAnsi="Courier New" w:cs="Courier New"/>
          <w:sz w:val="24"/>
          <w:szCs w:val="24"/>
        </w:rPr>
        <w:t>T</w:t>
      </w:r>
      <w:r w:rsidR="009E7F53" w:rsidRPr="00E934BB">
        <w:rPr>
          <w:rFonts w:ascii="Courier New" w:hAnsi="Courier New" w:cs="Courier New"/>
          <w:sz w:val="24"/>
          <w:szCs w:val="24"/>
        </w:rPr>
        <w:t xml:space="preserve">akririndeki </w:t>
      </w:r>
      <w:r w:rsidR="009E7F53" w:rsidRPr="00E934BB">
        <w:rPr>
          <w:rFonts w:ascii="Courier New" w:hAnsi="Courier New" w:cs="Courier New"/>
          <w:sz w:val="24"/>
          <w:szCs w:val="24"/>
        </w:rPr>
        <w:lastRenderedPageBreak/>
        <w:t>iddialar reddedilmiş</w:t>
      </w:r>
      <w:r w:rsidR="00321ECB">
        <w:rPr>
          <w:rFonts w:ascii="Courier New" w:hAnsi="Courier New" w:cs="Courier New"/>
          <w:sz w:val="24"/>
          <w:szCs w:val="24"/>
        </w:rPr>
        <w:t>;</w:t>
      </w:r>
      <w:r w:rsidR="009E7F53" w:rsidRPr="00E934BB">
        <w:rPr>
          <w:rFonts w:ascii="Courier New" w:hAnsi="Courier New" w:cs="Courier New"/>
          <w:sz w:val="24"/>
          <w:szCs w:val="24"/>
        </w:rPr>
        <w:t xml:space="preserve"> </w:t>
      </w:r>
      <w:r w:rsidR="00302719">
        <w:rPr>
          <w:rFonts w:ascii="Courier New" w:hAnsi="Courier New" w:cs="Courier New"/>
          <w:sz w:val="24"/>
          <w:szCs w:val="24"/>
        </w:rPr>
        <w:t>a</w:t>
      </w:r>
      <w:r w:rsidR="009E7F53" w:rsidRPr="00E934BB">
        <w:rPr>
          <w:rFonts w:ascii="Courier New" w:hAnsi="Courier New" w:cs="Courier New"/>
          <w:sz w:val="24"/>
          <w:szCs w:val="24"/>
        </w:rPr>
        <w:t xml:space="preserve">yrıca 30/1996 sayılı </w:t>
      </w:r>
      <w:r w:rsidR="00A320FB">
        <w:rPr>
          <w:rFonts w:ascii="Courier New" w:hAnsi="Courier New" w:cs="Courier New"/>
          <w:sz w:val="24"/>
          <w:szCs w:val="24"/>
        </w:rPr>
        <w:t>Y</w:t>
      </w:r>
      <w:r w:rsidR="009E7F53" w:rsidRPr="00E934BB">
        <w:rPr>
          <w:rFonts w:ascii="Courier New" w:hAnsi="Courier New" w:cs="Courier New"/>
          <w:sz w:val="24"/>
          <w:szCs w:val="24"/>
        </w:rPr>
        <w:t>asa</w:t>
      </w:r>
      <w:r w:rsidR="00A320FB">
        <w:rPr>
          <w:rFonts w:ascii="Courier New" w:hAnsi="Courier New" w:cs="Courier New"/>
          <w:sz w:val="24"/>
          <w:szCs w:val="24"/>
        </w:rPr>
        <w:t>’</w:t>
      </w:r>
      <w:r w:rsidR="009E7F53" w:rsidRPr="00E934BB">
        <w:rPr>
          <w:rFonts w:ascii="Courier New" w:hAnsi="Courier New" w:cs="Courier New"/>
          <w:sz w:val="24"/>
          <w:szCs w:val="24"/>
        </w:rPr>
        <w:t>da</w:t>
      </w:r>
      <w:r w:rsidR="00DB0A9F">
        <w:rPr>
          <w:rFonts w:ascii="Courier New" w:hAnsi="Courier New" w:cs="Courier New"/>
          <w:sz w:val="24"/>
          <w:szCs w:val="24"/>
        </w:rPr>
        <w:t>,</w:t>
      </w:r>
      <w:r w:rsidR="009E7F53" w:rsidRPr="00E934BB">
        <w:rPr>
          <w:rFonts w:ascii="Courier New" w:hAnsi="Courier New" w:cs="Courier New"/>
          <w:sz w:val="24"/>
          <w:szCs w:val="24"/>
        </w:rPr>
        <w:t xml:space="preserve"> 60 yaşından sonraki yatırımların dikkate alınamayacağına dair bir düzenleme olmadığı, aksine</w:t>
      </w:r>
      <w:r w:rsidR="00DB0A9F">
        <w:rPr>
          <w:rFonts w:ascii="Courier New" w:hAnsi="Courier New" w:cs="Courier New"/>
          <w:sz w:val="24"/>
          <w:szCs w:val="24"/>
        </w:rPr>
        <w:t>,</w:t>
      </w:r>
      <w:r w:rsidR="009E7F53" w:rsidRPr="00E934BB">
        <w:rPr>
          <w:rFonts w:ascii="Courier New" w:hAnsi="Courier New" w:cs="Courier New"/>
          <w:sz w:val="24"/>
          <w:szCs w:val="24"/>
        </w:rPr>
        <w:t xml:space="preserve"> </w:t>
      </w:r>
      <w:r w:rsidR="00DB0A9F">
        <w:rPr>
          <w:rFonts w:ascii="Courier New" w:hAnsi="Courier New" w:cs="Courier New"/>
          <w:sz w:val="24"/>
          <w:szCs w:val="24"/>
        </w:rPr>
        <w:t>Y</w:t>
      </w:r>
      <w:r w:rsidR="009E7F53" w:rsidRPr="00E934BB">
        <w:rPr>
          <w:rFonts w:ascii="Courier New" w:hAnsi="Courier New" w:cs="Courier New"/>
          <w:sz w:val="24"/>
          <w:szCs w:val="24"/>
        </w:rPr>
        <w:t>asa</w:t>
      </w:r>
      <w:r w:rsidR="00DB0A9F">
        <w:rPr>
          <w:rFonts w:ascii="Courier New" w:hAnsi="Courier New" w:cs="Courier New"/>
          <w:sz w:val="24"/>
          <w:szCs w:val="24"/>
        </w:rPr>
        <w:t>’</w:t>
      </w:r>
      <w:r w:rsidR="009E7F53" w:rsidRPr="00E934BB">
        <w:rPr>
          <w:rFonts w:ascii="Courier New" w:hAnsi="Courier New" w:cs="Courier New"/>
          <w:sz w:val="24"/>
          <w:szCs w:val="24"/>
        </w:rPr>
        <w:t>da tüm sigortalılık sürelerinin hesaplamaya dahil edileceğinin yer aldığı, Vakıfl</w:t>
      </w:r>
      <w:r w:rsidR="00A320FB">
        <w:rPr>
          <w:rFonts w:ascii="Courier New" w:hAnsi="Courier New" w:cs="Courier New"/>
          <w:sz w:val="24"/>
          <w:szCs w:val="24"/>
        </w:rPr>
        <w:t>ar İdaresinden 30/1996 sayılı Y</w:t>
      </w:r>
      <w:r w:rsidR="009E7F53" w:rsidRPr="00E934BB">
        <w:rPr>
          <w:rFonts w:ascii="Courier New" w:hAnsi="Courier New" w:cs="Courier New"/>
          <w:sz w:val="24"/>
          <w:szCs w:val="24"/>
        </w:rPr>
        <w:t xml:space="preserve">asa altında değil, Vakıflar İdaresine yaptığı emekli iştirak payı kesintilerine istinaden müstakilen emekli olduğu, bu anlamda emekli olurken hiçbir şekilde sigorta primlerini kullanmadığı, Davacının 30/1996 sayılı </w:t>
      </w:r>
      <w:r w:rsidR="00A320FB">
        <w:rPr>
          <w:rFonts w:ascii="Courier New" w:hAnsi="Courier New" w:cs="Courier New"/>
          <w:sz w:val="24"/>
          <w:szCs w:val="24"/>
        </w:rPr>
        <w:t>Y</w:t>
      </w:r>
      <w:r w:rsidR="009E7F53" w:rsidRPr="00E934BB">
        <w:rPr>
          <w:rFonts w:ascii="Courier New" w:hAnsi="Courier New" w:cs="Courier New"/>
          <w:sz w:val="24"/>
          <w:szCs w:val="24"/>
        </w:rPr>
        <w:t>asa altında pro</w:t>
      </w:r>
      <w:r w:rsidR="00A320FB">
        <w:rPr>
          <w:rFonts w:ascii="Courier New" w:hAnsi="Courier New" w:cs="Courier New"/>
          <w:sz w:val="24"/>
          <w:szCs w:val="24"/>
        </w:rPr>
        <w:t>-</w:t>
      </w:r>
      <w:r w:rsidR="009E7F53" w:rsidRPr="00E934BB">
        <w:rPr>
          <w:rFonts w:ascii="Courier New" w:hAnsi="Courier New" w:cs="Courier New"/>
          <w:sz w:val="24"/>
          <w:szCs w:val="24"/>
        </w:rPr>
        <w:t xml:space="preserve">rata sigortadan bir ödenek almasının </w:t>
      </w:r>
      <w:r w:rsidR="006548B7">
        <w:rPr>
          <w:rFonts w:ascii="Courier New" w:hAnsi="Courier New" w:cs="Courier New"/>
          <w:sz w:val="24"/>
          <w:szCs w:val="24"/>
        </w:rPr>
        <w:t>sosyal s</w:t>
      </w:r>
      <w:r w:rsidR="009E6313" w:rsidRPr="00E934BB">
        <w:rPr>
          <w:rFonts w:ascii="Courier New" w:hAnsi="Courier New" w:cs="Courier New"/>
          <w:sz w:val="24"/>
          <w:szCs w:val="24"/>
        </w:rPr>
        <w:t xml:space="preserve">igortalardan da 5400 gün üzerinde yatırımı nedeniyle müstakil maaş almasını engelleyemeyeceği,  Davacının 30/1996 sayılı </w:t>
      </w:r>
      <w:r w:rsidR="00A320FB">
        <w:rPr>
          <w:rFonts w:ascii="Courier New" w:hAnsi="Courier New" w:cs="Courier New"/>
          <w:sz w:val="24"/>
          <w:szCs w:val="24"/>
        </w:rPr>
        <w:t>Y</w:t>
      </w:r>
      <w:r w:rsidR="009E6313" w:rsidRPr="00E934BB">
        <w:rPr>
          <w:rFonts w:ascii="Courier New" w:hAnsi="Courier New" w:cs="Courier New"/>
          <w:sz w:val="24"/>
          <w:szCs w:val="24"/>
        </w:rPr>
        <w:t>asa altında hesaplanmasına olanak bulunmayan 1236 gün sürenin sosyal sigortalardan yaşlılık aylığı bağlanırken göz önünde bulun</w:t>
      </w:r>
      <w:r w:rsidR="00A320FB">
        <w:rPr>
          <w:rFonts w:ascii="Courier New" w:hAnsi="Courier New" w:cs="Courier New"/>
          <w:sz w:val="24"/>
          <w:szCs w:val="24"/>
        </w:rPr>
        <w:t>durulmamasının  16/1976 sayılı Y</w:t>
      </w:r>
      <w:r w:rsidR="009E6313" w:rsidRPr="00E934BB">
        <w:rPr>
          <w:rFonts w:ascii="Courier New" w:hAnsi="Courier New" w:cs="Courier New"/>
          <w:sz w:val="24"/>
          <w:szCs w:val="24"/>
        </w:rPr>
        <w:t>asa</w:t>
      </w:r>
      <w:r w:rsidR="00A320FB">
        <w:rPr>
          <w:rFonts w:ascii="Courier New" w:hAnsi="Courier New" w:cs="Courier New"/>
          <w:sz w:val="24"/>
          <w:szCs w:val="24"/>
        </w:rPr>
        <w:t>’</w:t>
      </w:r>
      <w:r w:rsidR="009E6313" w:rsidRPr="00E934BB">
        <w:rPr>
          <w:rFonts w:ascii="Courier New" w:hAnsi="Courier New" w:cs="Courier New"/>
          <w:sz w:val="24"/>
          <w:szCs w:val="24"/>
        </w:rPr>
        <w:t>nın 61(A) maddesine aykırı olduğu ileri sürülmüştür.</w:t>
      </w:r>
    </w:p>
    <w:p w:rsidR="00E95D40" w:rsidRDefault="00E95D40" w:rsidP="00A320FB">
      <w:pPr>
        <w:spacing w:line="360" w:lineRule="auto"/>
        <w:ind w:firstLine="705"/>
        <w:rPr>
          <w:rFonts w:ascii="Courier New" w:hAnsi="Courier New" w:cs="Courier New"/>
          <w:sz w:val="24"/>
          <w:szCs w:val="24"/>
        </w:rPr>
      </w:pPr>
      <w:r w:rsidRPr="00E934BB">
        <w:rPr>
          <w:rFonts w:ascii="Courier New" w:hAnsi="Courier New" w:cs="Courier New"/>
          <w:sz w:val="24"/>
          <w:szCs w:val="24"/>
        </w:rPr>
        <w:t>Toplamda 12 ade</w:t>
      </w:r>
      <w:r w:rsidR="00BB0FB4">
        <w:rPr>
          <w:rFonts w:ascii="Courier New" w:hAnsi="Courier New" w:cs="Courier New"/>
          <w:sz w:val="24"/>
          <w:szCs w:val="24"/>
        </w:rPr>
        <w:t>t Emarenin sunulduğu</w:t>
      </w:r>
      <w:r w:rsidR="005F5783">
        <w:rPr>
          <w:rFonts w:ascii="Courier New" w:hAnsi="Courier New" w:cs="Courier New"/>
          <w:sz w:val="24"/>
          <w:szCs w:val="24"/>
        </w:rPr>
        <w:t xml:space="preserve"> ve tarafların hitapla ye</w:t>
      </w:r>
      <w:r w:rsidR="0056739D">
        <w:rPr>
          <w:rFonts w:ascii="Courier New" w:hAnsi="Courier New" w:cs="Courier New"/>
          <w:sz w:val="24"/>
          <w:szCs w:val="24"/>
        </w:rPr>
        <w:t>tindiği</w:t>
      </w:r>
      <w:r w:rsidR="00BB0FB4">
        <w:rPr>
          <w:rFonts w:ascii="Courier New" w:hAnsi="Courier New" w:cs="Courier New"/>
          <w:sz w:val="24"/>
          <w:szCs w:val="24"/>
        </w:rPr>
        <w:t xml:space="preserve"> bu davada</w:t>
      </w:r>
      <w:r w:rsidR="005F5783">
        <w:rPr>
          <w:rFonts w:ascii="Courier New" w:hAnsi="Courier New" w:cs="Courier New"/>
          <w:sz w:val="24"/>
          <w:szCs w:val="24"/>
        </w:rPr>
        <w:t>,</w:t>
      </w:r>
      <w:r w:rsidR="00BB0FB4">
        <w:rPr>
          <w:rFonts w:ascii="Courier New" w:hAnsi="Courier New" w:cs="Courier New"/>
          <w:sz w:val="24"/>
          <w:szCs w:val="24"/>
        </w:rPr>
        <w:t xml:space="preserve"> M</w:t>
      </w:r>
      <w:r w:rsidRPr="00E934BB">
        <w:rPr>
          <w:rFonts w:ascii="Courier New" w:hAnsi="Courier New" w:cs="Courier New"/>
          <w:sz w:val="24"/>
          <w:szCs w:val="24"/>
        </w:rPr>
        <w:t xml:space="preserve">üşterek </w:t>
      </w:r>
      <w:r w:rsidR="00BB0FB4">
        <w:rPr>
          <w:rFonts w:ascii="Courier New" w:hAnsi="Courier New" w:cs="Courier New"/>
          <w:sz w:val="24"/>
          <w:szCs w:val="24"/>
        </w:rPr>
        <w:t>O</w:t>
      </w:r>
      <w:r w:rsidRPr="00E934BB">
        <w:rPr>
          <w:rFonts w:ascii="Courier New" w:hAnsi="Courier New" w:cs="Courier New"/>
          <w:sz w:val="24"/>
          <w:szCs w:val="24"/>
        </w:rPr>
        <w:t>lgular</w:t>
      </w:r>
      <w:r w:rsidR="00321ECB">
        <w:rPr>
          <w:rFonts w:ascii="Courier New" w:hAnsi="Courier New" w:cs="Courier New"/>
          <w:sz w:val="24"/>
          <w:szCs w:val="24"/>
        </w:rPr>
        <w:t>:</w:t>
      </w:r>
    </w:p>
    <w:p w:rsidR="00D221AB" w:rsidRPr="00D221AB" w:rsidRDefault="00D221AB" w:rsidP="00A85F29">
      <w:pPr>
        <w:spacing w:line="240" w:lineRule="auto"/>
        <w:ind w:left="705" w:hanging="705"/>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D221AB">
        <w:rPr>
          <w:rFonts w:ascii="Courier New" w:hAnsi="Courier New" w:cs="Courier New"/>
          <w:sz w:val="24"/>
          <w:szCs w:val="24"/>
        </w:rPr>
        <w:t xml:space="preserve">Davacının doğum tarihi 24 Temmuz 1948’dir. 1 Şubat 1978’den 1 Haziran 1981 tarihine kadar Vakıflar İdaresinde çalıştığı süre ile ilgili olarak sigorta yatırımı yapmıştır. 1 Haziran 1981 tarihinden itibaren Vakıflar İdaresindeki memuriyet görevine atanarak Vakıflar İdaresine emeklilik iştirak payı ödemiş bilâhare 56/1987 sayılı Vakıflar İdaresi Emeklilik Yasası’nın verdiği hakka istinaden ilk sigortalı olarak çalıştığı dönemi de kapsayacak şekilde iştirak payını geriye dönük olarak ödemiştir. Davacı, 24.1.1978 – 6 Mayıs 1999 tarihleri arasında fiili hizmetten sayılan 7650 gün üzerinden 56/87 sayılı Yasa’ya göre Vakıflar İdaresinden emekli oldu. Bilâhare 1999 yılından itibaren çeşitli zamanlarda sigorta yatırımı yapmıştır. </w:t>
      </w:r>
    </w:p>
    <w:p w:rsidR="00BB0FB4" w:rsidRPr="00E934BB" w:rsidRDefault="00D221AB" w:rsidP="008D137A">
      <w:pPr>
        <w:spacing w:line="240" w:lineRule="auto"/>
        <w:ind w:left="705" w:firstLine="708"/>
        <w:rPr>
          <w:rFonts w:ascii="Courier New" w:hAnsi="Courier New" w:cs="Courier New"/>
          <w:sz w:val="24"/>
          <w:szCs w:val="24"/>
        </w:rPr>
      </w:pPr>
      <w:r w:rsidRPr="00D221AB">
        <w:rPr>
          <w:rFonts w:ascii="Courier New" w:hAnsi="Courier New" w:cs="Courier New"/>
          <w:sz w:val="24"/>
          <w:szCs w:val="24"/>
        </w:rPr>
        <w:t xml:space="preserve">23 Ağustos 2005’te sigortaya bir maaş müracaatı yapmıştır ve bu tarihte 57 yaşındaydı keza bu tarihte 5400 günü olsaydı ya da tüm yatırım günleri 5400 güne ulaşsaydı müstakil maaş almaya hak kazanabilecek birisiydi o tarih itibarıyle ancak yatırım gün tutarı 2554 gündü sigorta maksatları bakımından. Yatırım süresi müstakile yeterli olmadığı cihetle hizmetlerin birleştirilmesi tahtında bir müracaat yaptı, bir kısmi maaş müracaatıydı bu. Bu müracaat 30/1996 sayılı Yasa tahtındadır ve bu süre bu </w:t>
      </w:r>
      <w:r w:rsidRPr="00D221AB">
        <w:rPr>
          <w:rFonts w:ascii="Courier New" w:hAnsi="Courier New" w:cs="Courier New"/>
          <w:sz w:val="24"/>
          <w:szCs w:val="24"/>
        </w:rPr>
        <w:lastRenderedPageBreak/>
        <w:t>çerçevede yapılan çalışmada çakışan süreler tercihe bağlı olarak bir yerde kullanılır hükmü vardır ilgili yasanın 4’e 4 maddesinde. Emekli olan Davacının 1978 ve 1981 yılları arasındaki sigorta yatırım günleri ve Devlete yatırımları çakışmaktaydı. Vakıflar İdaresinden emekli olan Davacı bu emeklilikten sonra 30/1996 sayılı Yasa tahtında yaptığı 23 Ağustos 2005 tarihli müracaatı gereği 1978 ve 81 yılları arasında çakışan günler olduğu nedeniyle 30/96 sayılı Yasa’nın 4(4) maddesi tahtında bu süreler emeklilik menfaati için sadece bir yerde dikkate alınabileceği nedeniyle 2005’teki müracaatında dikkate alınarak prorata usulü bir maaş bağlamıştır Davacıya. Burada da sigorta yatırım günleri, çakışan süreler düştükten sonra 1433 gündür ve bu esaslar üzerinden maaş aldı, yaşlılık maaş aldı. Çakışan gün sayısı ise 1236 gündü. 2005’te prorata ile yaşlılık aylığı bağlandıktan sonra Davacı 2006 yılı içerisinde tekrar sigorta primi yatırmaya başladı 2 Şubat 2006’dan itibaren çalışmaya başladığı için prim yatırmaya devam etti ve 15 Ocak 2014 tarihine kadar sigorta yatırımlarını yapmıştır. 10 Şubat 2014 tarihinde Emare 12 olarak görülen dilekçeyi verdi. Meseleyi inceleyen Davalı, Davacı için 30/96 sayılı Yasa gereği 60 yaşa kadar olan primler için bir maaş ayarlaması yapmıştır. 60 yaş sonrası için ise toplu ödeme işlemi yaparak Davacı adına bir çek tanzim etmiştir. Bilâhare Davacının yazılı bilgi talep etmesi üzerine de Davalı 20 Kasım 2004 tarihli yazısı ile 16/76 sayılı Yasa’ya göre Davacıya yaşlılık aylığını bu yasa tahtında bağlayamayacağını bildirmiştir.</w:t>
      </w:r>
      <w:r>
        <w:rPr>
          <w:rFonts w:ascii="Courier New" w:hAnsi="Courier New" w:cs="Courier New"/>
          <w:sz w:val="24"/>
          <w:szCs w:val="24"/>
        </w:rPr>
        <w:t xml:space="preserve"> “</w:t>
      </w:r>
    </w:p>
    <w:p w:rsidR="00557B99" w:rsidRDefault="00E95D40" w:rsidP="00E934BB">
      <w:pPr>
        <w:spacing w:line="360" w:lineRule="auto"/>
        <w:rPr>
          <w:rFonts w:ascii="Courier New" w:hAnsi="Courier New" w:cs="Courier New"/>
          <w:sz w:val="24"/>
          <w:szCs w:val="24"/>
        </w:rPr>
      </w:pPr>
      <w:r w:rsidRPr="00E934BB">
        <w:rPr>
          <w:rFonts w:ascii="Courier New" w:hAnsi="Courier New" w:cs="Courier New"/>
          <w:sz w:val="24"/>
          <w:szCs w:val="24"/>
        </w:rPr>
        <w:t>şeklinde belirtilmiştir.</w:t>
      </w:r>
    </w:p>
    <w:p w:rsidR="008C02C9" w:rsidRDefault="00557B99" w:rsidP="00E934BB">
      <w:pPr>
        <w:spacing w:line="360" w:lineRule="auto"/>
        <w:rPr>
          <w:rFonts w:ascii="Courier New" w:hAnsi="Courier New" w:cs="Courier New"/>
          <w:sz w:val="24"/>
          <w:szCs w:val="24"/>
        </w:rPr>
      </w:pPr>
      <w:r>
        <w:rPr>
          <w:rFonts w:ascii="Courier New" w:hAnsi="Courier New" w:cs="Courier New"/>
          <w:sz w:val="24"/>
          <w:szCs w:val="24"/>
        </w:rPr>
        <w:tab/>
      </w:r>
      <w:r w:rsidR="00207CDE">
        <w:rPr>
          <w:rFonts w:ascii="Courier New" w:hAnsi="Courier New" w:cs="Courier New"/>
          <w:sz w:val="24"/>
          <w:szCs w:val="24"/>
        </w:rPr>
        <w:t>Bu noktada hemen belirtmek</w:t>
      </w:r>
      <w:r w:rsidR="001B73D3">
        <w:rPr>
          <w:rFonts w:ascii="Courier New" w:hAnsi="Courier New" w:cs="Courier New"/>
          <w:sz w:val="24"/>
          <w:szCs w:val="24"/>
        </w:rPr>
        <w:t xml:space="preserve"> gerekir ki,</w:t>
      </w:r>
      <w:r w:rsidR="00207CDE">
        <w:rPr>
          <w:rFonts w:ascii="Courier New" w:hAnsi="Courier New" w:cs="Courier New"/>
          <w:sz w:val="24"/>
          <w:szCs w:val="24"/>
        </w:rPr>
        <w:t xml:space="preserve"> müşterek olguların</w:t>
      </w:r>
      <w:r w:rsidR="00321ECB">
        <w:rPr>
          <w:rFonts w:ascii="Courier New" w:hAnsi="Courier New" w:cs="Courier New"/>
          <w:sz w:val="24"/>
          <w:szCs w:val="24"/>
        </w:rPr>
        <w:t>:</w:t>
      </w:r>
    </w:p>
    <w:p w:rsidR="008C02C9" w:rsidRDefault="008C02C9" w:rsidP="008C02C9">
      <w:pPr>
        <w:spacing w:line="240" w:lineRule="auto"/>
        <w:ind w:left="705" w:hanging="705"/>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D221AB">
        <w:rPr>
          <w:rFonts w:ascii="Courier New" w:hAnsi="Courier New" w:cs="Courier New"/>
          <w:sz w:val="24"/>
          <w:szCs w:val="24"/>
        </w:rPr>
        <w:t>Vakıflar İdaresinden emekli olan Davacı bu emeklilikten sonra 30/1996 sayılı Yasa tahtında yaptığı 23 Ağustos 2005 tarihli müracaatı gereği 1978 ve 81 yılları arasında çakışan günler olduğu nedeniyle 30/96 sayılı Yasa’nın 4(4) maddesi tahtında bu süreler emeklilik menfaati için sadece bir yerde dikkate alınabileceği nedeniyle 2005’teki müracaatında dikkate alınarak prorata usulü bir maaş bağlamıştır Davacıya. Burada da sigorta yatırım günleri, çakışan süreler düştükten sonra 1433 gündür ve bu esaslar üzerinden maaş aldı, yaşlılık maaş aldı.</w:t>
      </w:r>
      <w:r>
        <w:rPr>
          <w:rFonts w:ascii="Courier New" w:hAnsi="Courier New" w:cs="Courier New"/>
          <w:sz w:val="24"/>
          <w:szCs w:val="24"/>
        </w:rPr>
        <w:t xml:space="preserve"> “</w:t>
      </w:r>
    </w:p>
    <w:p w:rsidR="00557B99" w:rsidRDefault="00240EB5" w:rsidP="00896C58">
      <w:pPr>
        <w:spacing w:line="360" w:lineRule="auto"/>
        <w:rPr>
          <w:rFonts w:ascii="Courier New" w:hAnsi="Courier New" w:cs="Courier New"/>
          <w:sz w:val="24"/>
          <w:szCs w:val="24"/>
        </w:rPr>
      </w:pPr>
      <w:r>
        <w:rPr>
          <w:rFonts w:ascii="Courier New" w:hAnsi="Courier New" w:cs="Courier New"/>
          <w:sz w:val="24"/>
          <w:szCs w:val="24"/>
        </w:rPr>
        <w:t>içerikli</w:t>
      </w:r>
      <w:r w:rsidR="00207CDE">
        <w:rPr>
          <w:rFonts w:ascii="Courier New" w:hAnsi="Courier New" w:cs="Courier New"/>
          <w:sz w:val="24"/>
          <w:szCs w:val="24"/>
        </w:rPr>
        <w:t xml:space="preserve"> kısmı dolayısıyla</w:t>
      </w:r>
      <w:r w:rsidR="00896C58">
        <w:rPr>
          <w:rFonts w:ascii="Courier New" w:hAnsi="Courier New" w:cs="Courier New"/>
          <w:sz w:val="24"/>
          <w:szCs w:val="24"/>
        </w:rPr>
        <w:t>, Davacının 2005 yılındaki müracaatında</w:t>
      </w:r>
      <w:r w:rsidR="00207CDE">
        <w:rPr>
          <w:rFonts w:ascii="Courier New" w:hAnsi="Courier New" w:cs="Courier New"/>
          <w:sz w:val="24"/>
          <w:szCs w:val="24"/>
        </w:rPr>
        <w:t xml:space="preserve"> dikkate</w:t>
      </w:r>
      <w:r w:rsidR="00896C58">
        <w:rPr>
          <w:rFonts w:ascii="Courier New" w:hAnsi="Courier New" w:cs="Courier New"/>
          <w:sz w:val="24"/>
          <w:szCs w:val="24"/>
        </w:rPr>
        <w:t xml:space="preserve"> </w:t>
      </w:r>
      <w:r w:rsidR="00207CDE">
        <w:rPr>
          <w:rFonts w:ascii="Courier New" w:hAnsi="Courier New" w:cs="Courier New"/>
          <w:sz w:val="24"/>
          <w:szCs w:val="24"/>
        </w:rPr>
        <w:t>alınanın</w:t>
      </w:r>
      <w:r w:rsidR="00896C58">
        <w:rPr>
          <w:rFonts w:ascii="Courier New" w:hAnsi="Courier New" w:cs="Courier New"/>
          <w:sz w:val="24"/>
          <w:szCs w:val="24"/>
        </w:rPr>
        <w:t>,</w:t>
      </w:r>
      <w:r w:rsidR="00207CDE">
        <w:rPr>
          <w:rFonts w:ascii="Courier New" w:hAnsi="Courier New" w:cs="Courier New"/>
          <w:sz w:val="24"/>
          <w:szCs w:val="24"/>
        </w:rPr>
        <w:t xml:space="preserve"> ”çakışan süreler olduğu</w:t>
      </w:r>
      <w:r w:rsidR="00896C58">
        <w:rPr>
          <w:rFonts w:ascii="Courier New" w:hAnsi="Courier New" w:cs="Courier New"/>
          <w:sz w:val="24"/>
          <w:szCs w:val="24"/>
        </w:rPr>
        <w:t>,</w:t>
      </w:r>
      <w:r>
        <w:rPr>
          <w:rFonts w:ascii="Courier New" w:hAnsi="Courier New" w:cs="Courier New"/>
          <w:sz w:val="24"/>
          <w:szCs w:val="24"/>
        </w:rPr>
        <w:t>“</w:t>
      </w:r>
      <w:r w:rsidR="00896C58">
        <w:rPr>
          <w:rFonts w:ascii="Courier New" w:hAnsi="Courier New" w:cs="Courier New"/>
          <w:sz w:val="24"/>
          <w:szCs w:val="24"/>
        </w:rPr>
        <w:t xml:space="preserve"> </w:t>
      </w:r>
      <w:r>
        <w:rPr>
          <w:rFonts w:ascii="Courier New" w:hAnsi="Courier New" w:cs="Courier New"/>
          <w:sz w:val="24"/>
          <w:szCs w:val="24"/>
        </w:rPr>
        <w:t>şeklinde bir kafa karışıklığı ile karşılaşılma olasılığı vardır.</w:t>
      </w:r>
      <w:r w:rsidR="001D37B5">
        <w:rPr>
          <w:rFonts w:ascii="Courier New" w:hAnsi="Courier New" w:cs="Courier New"/>
          <w:sz w:val="24"/>
          <w:szCs w:val="24"/>
        </w:rPr>
        <w:t xml:space="preserve"> Ancak tarafların ileri sürdükleri tüm iddialar ve</w:t>
      </w:r>
      <w:r w:rsidR="00896C58">
        <w:rPr>
          <w:rFonts w:ascii="Courier New" w:hAnsi="Courier New" w:cs="Courier New"/>
          <w:sz w:val="24"/>
          <w:szCs w:val="24"/>
        </w:rPr>
        <w:t xml:space="preserve"> </w:t>
      </w:r>
      <w:r>
        <w:rPr>
          <w:rFonts w:ascii="Courier New" w:hAnsi="Courier New" w:cs="Courier New"/>
          <w:sz w:val="24"/>
          <w:szCs w:val="24"/>
        </w:rPr>
        <w:lastRenderedPageBreak/>
        <w:t xml:space="preserve">olguların devamında görünen 1433 günün esas alındığı hususu ile </w:t>
      </w:r>
      <w:r w:rsidR="001D37B5">
        <w:rPr>
          <w:rFonts w:ascii="Courier New" w:hAnsi="Courier New" w:cs="Courier New"/>
          <w:sz w:val="24"/>
          <w:szCs w:val="24"/>
        </w:rPr>
        <w:t>aşağıda değinilecek olan Emare 8 incelendiğinde</w:t>
      </w:r>
      <w:r w:rsidR="00896C58">
        <w:rPr>
          <w:rFonts w:ascii="Courier New" w:hAnsi="Courier New" w:cs="Courier New"/>
          <w:sz w:val="24"/>
          <w:szCs w:val="24"/>
        </w:rPr>
        <w:t xml:space="preserve">, </w:t>
      </w:r>
      <w:r w:rsidR="001D37B5">
        <w:rPr>
          <w:rFonts w:ascii="Courier New" w:hAnsi="Courier New" w:cs="Courier New"/>
          <w:sz w:val="24"/>
          <w:szCs w:val="24"/>
        </w:rPr>
        <w:t>2005 yılında dikkate alınanın</w:t>
      </w:r>
      <w:r w:rsidR="00896C58">
        <w:rPr>
          <w:rFonts w:ascii="Courier New" w:hAnsi="Courier New" w:cs="Courier New"/>
          <w:sz w:val="24"/>
          <w:szCs w:val="24"/>
        </w:rPr>
        <w:t>,</w:t>
      </w:r>
      <w:r w:rsidR="001D37B5">
        <w:rPr>
          <w:rFonts w:ascii="Courier New" w:hAnsi="Courier New" w:cs="Courier New"/>
          <w:sz w:val="24"/>
          <w:szCs w:val="24"/>
        </w:rPr>
        <w:t xml:space="preserve"> </w:t>
      </w:r>
      <w:r w:rsidR="00896C58">
        <w:rPr>
          <w:rFonts w:ascii="Courier New" w:hAnsi="Courier New" w:cs="Courier New"/>
          <w:sz w:val="24"/>
          <w:szCs w:val="24"/>
        </w:rPr>
        <w:t>”</w:t>
      </w:r>
      <w:r w:rsidR="001D37B5">
        <w:rPr>
          <w:rFonts w:ascii="Courier New" w:hAnsi="Courier New" w:cs="Courier New"/>
          <w:sz w:val="24"/>
          <w:szCs w:val="24"/>
        </w:rPr>
        <w:t>çakışan sürelerin sadece bir</w:t>
      </w:r>
      <w:r w:rsidR="00896C58">
        <w:rPr>
          <w:rFonts w:ascii="Courier New" w:hAnsi="Courier New" w:cs="Courier New"/>
          <w:sz w:val="24"/>
          <w:szCs w:val="24"/>
        </w:rPr>
        <w:t xml:space="preserve"> </w:t>
      </w:r>
      <w:r w:rsidR="001D37B5">
        <w:rPr>
          <w:rFonts w:ascii="Courier New" w:hAnsi="Courier New" w:cs="Courier New"/>
          <w:sz w:val="24"/>
          <w:szCs w:val="24"/>
        </w:rPr>
        <w:t>yerde dikkate alınabileceği kuralı</w:t>
      </w:r>
      <w:r w:rsidR="00896C58">
        <w:rPr>
          <w:rFonts w:ascii="Courier New" w:hAnsi="Courier New" w:cs="Courier New"/>
          <w:sz w:val="24"/>
          <w:szCs w:val="24"/>
        </w:rPr>
        <w:t>“</w:t>
      </w:r>
      <w:r w:rsidR="001D37B5">
        <w:rPr>
          <w:rFonts w:ascii="Courier New" w:hAnsi="Courier New" w:cs="Courier New"/>
          <w:sz w:val="24"/>
          <w:szCs w:val="24"/>
        </w:rPr>
        <w:t xml:space="preserve"> olduğu</w:t>
      </w:r>
      <w:r w:rsidR="00896C58">
        <w:rPr>
          <w:rFonts w:ascii="Courier New" w:hAnsi="Courier New" w:cs="Courier New"/>
          <w:sz w:val="24"/>
          <w:szCs w:val="24"/>
        </w:rPr>
        <w:t>,</w:t>
      </w:r>
      <w:r w:rsidR="001D37B5">
        <w:rPr>
          <w:rFonts w:ascii="Courier New" w:hAnsi="Courier New" w:cs="Courier New"/>
          <w:sz w:val="24"/>
          <w:szCs w:val="24"/>
        </w:rPr>
        <w:t xml:space="preserve"> yani</w:t>
      </w:r>
      <w:r w:rsidR="00896C58">
        <w:rPr>
          <w:rFonts w:ascii="Courier New" w:hAnsi="Courier New" w:cs="Courier New"/>
          <w:sz w:val="24"/>
          <w:szCs w:val="24"/>
        </w:rPr>
        <w:t>,</w:t>
      </w:r>
      <w:r w:rsidR="001D37B5">
        <w:rPr>
          <w:rFonts w:ascii="Courier New" w:hAnsi="Courier New" w:cs="Courier New"/>
          <w:sz w:val="24"/>
          <w:szCs w:val="24"/>
        </w:rPr>
        <w:t xml:space="preserve"> </w:t>
      </w:r>
      <w:r w:rsidR="00896C58">
        <w:rPr>
          <w:rFonts w:ascii="Courier New" w:hAnsi="Courier New" w:cs="Courier New"/>
          <w:sz w:val="24"/>
          <w:szCs w:val="24"/>
        </w:rPr>
        <w:t>”</w:t>
      </w:r>
      <w:r w:rsidR="001D37B5">
        <w:rPr>
          <w:rFonts w:ascii="Courier New" w:hAnsi="Courier New" w:cs="Courier New"/>
          <w:sz w:val="24"/>
          <w:szCs w:val="24"/>
        </w:rPr>
        <w:t>1236 günlük</w:t>
      </w:r>
      <w:r w:rsidR="00896C58">
        <w:rPr>
          <w:rFonts w:ascii="Courier New" w:hAnsi="Courier New" w:cs="Courier New"/>
          <w:sz w:val="24"/>
          <w:szCs w:val="24"/>
        </w:rPr>
        <w:t xml:space="preserve"> </w:t>
      </w:r>
      <w:r w:rsidR="001D37B5">
        <w:rPr>
          <w:rFonts w:ascii="Courier New" w:hAnsi="Courier New" w:cs="Courier New"/>
          <w:sz w:val="24"/>
          <w:szCs w:val="24"/>
        </w:rPr>
        <w:t>çakışan sürenin dikkate alınmadığı</w:t>
      </w:r>
      <w:r w:rsidR="00896C58">
        <w:rPr>
          <w:rFonts w:ascii="Courier New" w:hAnsi="Courier New" w:cs="Courier New"/>
          <w:sz w:val="24"/>
          <w:szCs w:val="24"/>
        </w:rPr>
        <w:t>“</w:t>
      </w:r>
      <w:r w:rsidR="001D37B5">
        <w:rPr>
          <w:rFonts w:ascii="Courier New" w:hAnsi="Courier New" w:cs="Courier New"/>
          <w:sz w:val="24"/>
          <w:szCs w:val="24"/>
        </w:rPr>
        <w:t xml:space="preserve"> açıkça ortaya çıkmaktadır.</w:t>
      </w:r>
      <w:r w:rsidR="00896C58">
        <w:rPr>
          <w:rFonts w:ascii="Courier New" w:hAnsi="Courier New" w:cs="Courier New"/>
          <w:sz w:val="24"/>
          <w:szCs w:val="24"/>
        </w:rPr>
        <w:t xml:space="preserve"> </w:t>
      </w:r>
    </w:p>
    <w:p w:rsidR="00BB0339" w:rsidRDefault="0060573D" w:rsidP="00E934BB">
      <w:pPr>
        <w:spacing w:line="360" w:lineRule="auto"/>
        <w:rPr>
          <w:rFonts w:ascii="Courier New" w:hAnsi="Courier New" w:cs="Courier New"/>
          <w:sz w:val="24"/>
          <w:szCs w:val="24"/>
        </w:rPr>
      </w:pPr>
      <w:r>
        <w:rPr>
          <w:rFonts w:ascii="Courier New" w:hAnsi="Courier New" w:cs="Courier New"/>
          <w:sz w:val="24"/>
          <w:szCs w:val="24"/>
        </w:rPr>
        <w:tab/>
      </w:r>
      <w:r w:rsidR="00240EB5">
        <w:rPr>
          <w:rFonts w:ascii="Courier New" w:hAnsi="Courier New" w:cs="Courier New"/>
          <w:sz w:val="24"/>
          <w:szCs w:val="24"/>
        </w:rPr>
        <w:t xml:space="preserve">Bu husus vurgulandıktan sonra, </w:t>
      </w:r>
      <w:r>
        <w:rPr>
          <w:rFonts w:ascii="Courier New" w:hAnsi="Courier New" w:cs="Courier New"/>
          <w:sz w:val="24"/>
          <w:szCs w:val="24"/>
        </w:rPr>
        <w:t xml:space="preserve">20.11.2014 tarihli Emare 8 göz önüne </w:t>
      </w:r>
      <w:r w:rsidR="00BB0339">
        <w:rPr>
          <w:rFonts w:ascii="Courier New" w:hAnsi="Courier New" w:cs="Courier New"/>
          <w:sz w:val="24"/>
          <w:szCs w:val="24"/>
        </w:rPr>
        <w:t>alındığında</w:t>
      </w:r>
      <w:r w:rsidR="005F5783">
        <w:rPr>
          <w:rFonts w:ascii="Courier New" w:hAnsi="Courier New" w:cs="Courier New"/>
          <w:sz w:val="24"/>
          <w:szCs w:val="24"/>
        </w:rPr>
        <w:t>,</w:t>
      </w:r>
      <w:r w:rsidR="00BB0339">
        <w:rPr>
          <w:rFonts w:ascii="Courier New" w:hAnsi="Courier New" w:cs="Courier New"/>
          <w:sz w:val="24"/>
          <w:szCs w:val="24"/>
        </w:rPr>
        <w:t xml:space="preserve"> Davalının Davacıya</w:t>
      </w:r>
      <w:r w:rsidR="005F5783">
        <w:rPr>
          <w:rFonts w:ascii="Courier New" w:hAnsi="Courier New" w:cs="Courier New"/>
          <w:sz w:val="24"/>
          <w:szCs w:val="24"/>
        </w:rPr>
        <w:t>,</w:t>
      </w:r>
      <w:r w:rsidR="00BB0339">
        <w:rPr>
          <w:rFonts w:ascii="Courier New" w:hAnsi="Courier New" w:cs="Courier New"/>
          <w:sz w:val="24"/>
          <w:szCs w:val="24"/>
        </w:rPr>
        <w:t xml:space="preserve"> </w:t>
      </w:r>
      <w:r>
        <w:rPr>
          <w:rFonts w:ascii="Courier New" w:hAnsi="Courier New" w:cs="Courier New"/>
          <w:sz w:val="24"/>
          <w:szCs w:val="24"/>
        </w:rPr>
        <w:t>içeriğinin bir kısmı</w:t>
      </w:r>
      <w:r w:rsidR="00321ECB">
        <w:rPr>
          <w:rFonts w:ascii="Courier New" w:hAnsi="Courier New" w:cs="Courier New"/>
          <w:sz w:val="24"/>
          <w:szCs w:val="24"/>
        </w:rPr>
        <w:t>:</w:t>
      </w:r>
    </w:p>
    <w:p w:rsidR="00BB0339" w:rsidRDefault="00F05137" w:rsidP="00B52D6D">
      <w:pPr>
        <w:spacing w:line="240" w:lineRule="auto"/>
        <w:ind w:left="1416" w:hanging="711"/>
        <w:rPr>
          <w:rFonts w:ascii="Courier New" w:hAnsi="Courier New" w:cs="Courier New"/>
          <w:sz w:val="24"/>
          <w:szCs w:val="24"/>
        </w:rPr>
      </w:pPr>
      <w:r>
        <w:rPr>
          <w:rFonts w:ascii="Courier New" w:hAnsi="Courier New" w:cs="Courier New"/>
          <w:sz w:val="24"/>
          <w:szCs w:val="24"/>
        </w:rPr>
        <w:t xml:space="preserve">  </w:t>
      </w:r>
      <w:r w:rsidR="005F5783">
        <w:rPr>
          <w:rFonts w:ascii="Courier New" w:hAnsi="Courier New" w:cs="Courier New"/>
          <w:sz w:val="24"/>
          <w:szCs w:val="24"/>
        </w:rPr>
        <w:t>”</w:t>
      </w:r>
      <w:r w:rsidR="00B52D6D">
        <w:rPr>
          <w:rFonts w:ascii="Courier New" w:hAnsi="Courier New" w:cs="Courier New"/>
          <w:sz w:val="24"/>
          <w:szCs w:val="24"/>
        </w:rPr>
        <w:tab/>
      </w:r>
      <w:r w:rsidR="00BB0339">
        <w:rPr>
          <w:rFonts w:ascii="Courier New" w:hAnsi="Courier New" w:cs="Courier New"/>
          <w:sz w:val="24"/>
          <w:szCs w:val="24"/>
        </w:rPr>
        <w:t>Vakıflar idaresinde 24.1.1</w:t>
      </w:r>
      <w:r w:rsidR="00B52D6D">
        <w:rPr>
          <w:rFonts w:ascii="Courier New" w:hAnsi="Courier New" w:cs="Courier New"/>
          <w:sz w:val="24"/>
          <w:szCs w:val="24"/>
        </w:rPr>
        <w:t xml:space="preserve">978-6.5.1999 tarihleri arasında </w:t>
      </w:r>
      <w:r w:rsidR="00BB0339">
        <w:rPr>
          <w:rFonts w:ascii="Courier New" w:hAnsi="Courier New" w:cs="Courier New"/>
          <w:sz w:val="24"/>
          <w:szCs w:val="24"/>
        </w:rPr>
        <w:t>çalışmış olduğunuz</w:t>
      </w:r>
      <w:r w:rsidR="00B52D6D">
        <w:rPr>
          <w:rFonts w:ascii="Courier New" w:hAnsi="Courier New" w:cs="Courier New"/>
          <w:sz w:val="24"/>
          <w:szCs w:val="24"/>
        </w:rPr>
        <w:t xml:space="preserve"> ve 6.5.1999 tarihinde 7650 gün </w:t>
      </w:r>
      <w:r w:rsidR="00BB0339">
        <w:rPr>
          <w:rFonts w:ascii="Courier New" w:hAnsi="Courier New" w:cs="Courier New"/>
          <w:sz w:val="24"/>
          <w:szCs w:val="24"/>
        </w:rPr>
        <w:t xml:space="preserve">üzerinden emekliye </w:t>
      </w:r>
      <w:r w:rsidR="00B52D6D">
        <w:rPr>
          <w:rFonts w:ascii="Courier New" w:hAnsi="Courier New" w:cs="Courier New"/>
          <w:sz w:val="24"/>
          <w:szCs w:val="24"/>
        </w:rPr>
        <w:t xml:space="preserve">ayrıldığınız tespit edilmiştir. </w:t>
      </w:r>
      <w:r w:rsidR="00BB0339">
        <w:rPr>
          <w:rFonts w:ascii="Courier New" w:hAnsi="Courier New" w:cs="Courier New"/>
          <w:sz w:val="24"/>
          <w:szCs w:val="24"/>
        </w:rPr>
        <w:t xml:space="preserve">23.8.2005 tarihinde </w:t>
      </w:r>
      <w:r w:rsidR="00B52D6D">
        <w:rPr>
          <w:rFonts w:ascii="Courier New" w:hAnsi="Courier New" w:cs="Courier New"/>
          <w:sz w:val="24"/>
          <w:szCs w:val="24"/>
        </w:rPr>
        <w:t xml:space="preserve">yaşlılık aylığı bağlanması için </w:t>
      </w:r>
      <w:r w:rsidR="00BB0339">
        <w:rPr>
          <w:rFonts w:ascii="Courier New" w:hAnsi="Courier New" w:cs="Courier New"/>
          <w:sz w:val="24"/>
          <w:szCs w:val="24"/>
        </w:rPr>
        <w:t>dilekçe ve hizmetlerin bi</w:t>
      </w:r>
      <w:r w:rsidR="00B52D6D">
        <w:rPr>
          <w:rFonts w:ascii="Courier New" w:hAnsi="Courier New" w:cs="Courier New"/>
          <w:sz w:val="24"/>
          <w:szCs w:val="24"/>
        </w:rPr>
        <w:t xml:space="preserve">rleştirilerek hesaplanması için </w:t>
      </w:r>
      <w:r w:rsidR="00BB0339">
        <w:rPr>
          <w:rFonts w:ascii="Courier New" w:hAnsi="Courier New" w:cs="Courier New"/>
          <w:sz w:val="24"/>
          <w:szCs w:val="24"/>
        </w:rPr>
        <w:t>başvuru formu tanzim ederek</w:t>
      </w:r>
      <w:r w:rsidR="00B52D6D">
        <w:rPr>
          <w:rFonts w:ascii="Courier New" w:hAnsi="Courier New" w:cs="Courier New"/>
          <w:sz w:val="24"/>
          <w:szCs w:val="24"/>
        </w:rPr>
        <w:t xml:space="preserve">, Dairemizce tarafınıza 30/1996 </w:t>
      </w:r>
      <w:r w:rsidR="00BB0339">
        <w:rPr>
          <w:rFonts w:ascii="Courier New" w:hAnsi="Courier New" w:cs="Courier New"/>
          <w:sz w:val="24"/>
          <w:szCs w:val="24"/>
        </w:rPr>
        <w:t>sayılı Sosyal Güvenlik Kurumlarına ta</w:t>
      </w:r>
      <w:r w:rsidR="00B52D6D">
        <w:rPr>
          <w:rFonts w:ascii="Courier New" w:hAnsi="Courier New" w:cs="Courier New"/>
          <w:sz w:val="24"/>
          <w:szCs w:val="24"/>
        </w:rPr>
        <w:t xml:space="preserve">bi hizmetlerin </w:t>
      </w:r>
      <w:r w:rsidR="00BB0339">
        <w:rPr>
          <w:rFonts w:ascii="Courier New" w:hAnsi="Courier New" w:cs="Courier New"/>
          <w:sz w:val="24"/>
          <w:szCs w:val="24"/>
        </w:rPr>
        <w:t>birleştirilerek hesap</w:t>
      </w:r>
      <w:r w:rsidR="00B52D6D">
        <w:rPr>
          <w:rFonts w:ascii="Courier New" w:hAnsi="Courier New" w:cs="Courier New"/>
          <w:sz w:val="24"/>
          <w:szCs w:val="24"/>
        </w:rPr>
        <w:t xml:space="preserve">lanması yasası altında yaşlılık </w:t>
      </w:r>
      <w:r w:rsidR="00BB0339">
        <w:rPr>
          <w:rFonts w:ascii="Courier New" w:hAnsi="Courier New" w:cs="Courier New"/>
          <w:sz w:val="24"/>
          <w:szCs w:val="24"/>
        </w:rPr>
        <w:t>aylığı bağlanmas</w:t>
      </w:r>
      <w:r w:rsidR="00B52D6D">
        <w:rPr>
          <w:rFonts w:ascii="Courier New" w:hAnsi="Courier New" w:cs="Courier New"/>
          <w:sz w:val="24"/>
          <w:szCs w:val="24"/>
        </w:rPr>
        <w:t xml:space="preserve">ı talebinde bulundunuz. Yapılan </w:t>
      </w:r>
      <w:r w:rsidR="00BB0339">
        <w:rPr>
          <w:rFonts w:ascii="Courier New" w:hAnsi="Courier New" w:cs="Courier New"/>
          <w:sz w:val="24"/>
          <w:szCs w:val="24"/>
        </w:rPr>
        <w:t>değerlendirme neticesind</w:t>
      </w:r>
      <w:r w:rsidR="00B52D6D">
        <w:rPr>
          <w:rFonts w:ascii="Courier New" w:hAnsi="Courier New" w:cs="Courier New"/>
          <w:sz w:val="24"/>
          <w:szCs w:val="24"/>
        </w:rPr>
        <w:t xml:space="preserve">e 1.2.1978-1.6.1981 ve 1.4.1999 </w:t>
      </w:r>
      <w:r w:rsidR="00BB0339">
        <w:rPr>
          <w:rFonts w:ascii="Courier New" w:hAnsi="Courier New" w:cs="Courier New"/>
          <w:sz w:val="24"/>
          <w:szCs w:val="24"/>
        </w:rPr>
        <w:t>6.5.1999 tarihleri a</w:t>
      </w:r>
      <w:r w:rsidR="00B52D6D">
        <w:rPr>
          <w:rFonts w:ascii="Courier New" w:hAnsi="Courier New" w:cs="Courier New"/>
          <w:sz w:val="24"/>
          <w:szCs w:val="24"/>
        </w:rPr>
        <w:t xml:space="preserve">rasında her iki kuruma da primi </w:t>
      </w:r>
      <w:r w:rsidR="00BB0339">
        <w:rPr>
          <w:rFonts w:ascii="Courier New" w:hAnsi="Courier New" w:cs="Courier New"/>
          <w:sz w:val="24"/>
          <w:szCs w:val="24"/>
        </w:rPr>
        <w:t xml:space="preserve">ödenmiş bulunan çakışan süreler </w:t>
      </w:r>
      <w:r w:rsidR="00B52D6D">
        <w:rPr>
          <w:rFonts w:ascii="Courier New" w:hAnsi="Courier New" w:cs="Courier New"/>
          <w:sz w:val="24"/>
          <w:szCs w:val="24"/>
        </w:rPr>
        <w:t xml:space="preserve">(1236 gün) 30/1996 sayılı </w:t>
      </w:r>
      <w:r w:rsidR="00BB0339">
        <w:rPr>
          <w:rFonts w:ascii="Courier New" w:hAnsi="Courier New" w:cs="Courier New"/>
          <w:sz w:val="24"/>
          <w:szCs w:val="24"/>
        </w:rPr>
        <w:t>Yasa’nın 4’üncü Maddesinin 4’üncü Fıkrası ve 7A</w:t>
      </w:r>
      <w:r w:rsidR="00B52D6D">
        <w:rPr>
          <w:rFonts w:ascii="Courier New" w:hAnsi="Courier New" w:cs="Courier New"/>
          <w:sz w:val="24"/>
          <w:szCs w:val="24"/>
        </w:rPr>
        <w:t xml:space="preserve"> Maddesinin </w:t>
      </w:r>
      <w:r w:rsidR="004F3C4D">
        <w:rPr>
          <w:rFonts w:ascii="Courier New" w:hAnsi="Courier New" w:cs="Courier New"/>
          <w:sz w:val="24"/>
          <w:szCs w:val="24"/>
        </w:rPr>
        <w:t>1’inci Fıkrasındaki kur</w:t>
      </w:r>
      <w:r w:rsidR="00B52D6D">
        <w:rPr>
          <w:rFonts w:ascii="Courier New" w:hAnsi="Courier New" w:cs="Courier New"/>
          <w:sz w:val="24"/>
          <w:szCs w:val="24"/>
        </w:rPr>
        <w:t xml:space="preserve">allar dikkate alınarak Vakıflar </w:t>
      </w:r>
      <w:r w:rsidR="004F3C4D">
        <w:rPr>
          <w:rFonts w:ascii="Courier New" w:hAnsi="Courier New" w:cs="Courier New"/>
          <w:sz w:val="24"/>
          <w:szCs w:val="24"/>
        </w:rPr>
        <w:t>İdaresinden emek</w:t>
      </w:r>
      <w:r w:rsidR="00B52D6D">
        <w:rPr>
          <w:rFonts w:ascii="Courier New" w:hAnsi="Courier New" w:cs="Courier New"/>
          <w:sz w:val="24"/>
          <w:szCs w:val="24"/>
        </w:rPr>
        <w:t xml:space="preserve">lilik hakkı kazanırken tercihen </w:t>
      </w:r>
      <w:r w:rsidR="004F3C4D">
        <w:rPr>
          <w:rFonts w:ascii="Courier New" w:hAnsi="Courier New" w:cs="Courier New"/>
          <w:sz w:val="24"/>
          <w:szCs w:val="24"/>
        </w:rPr>
        <w:t>kullanılmış olduğu</w:t>
      </w:r>
      <w:r w:rsidR="00B52D6D">
        <w:rPr>
          <w:rFonts w:ascii="Courier New" w:hAnsi="Courier New" w:cs="Courier New"/>
          <w:sz w:val="24"/>
          <w:szCs w:val="24"/>
        </w:rPr>
        <w:t xml:space="preserve">ndan dolayı, Dairemizce yapılan </w:t>
      </w:r>
      <w:r w:rsidR="004F3C4D">
        <w:rPr>
          <w:rFonts w:ascii="Courier New" w:hAnsi="Courier New" w:cs="Courier New"/>
          <w:sz w:val="24"/>
          <w:szCs w:val="24"/>
        </w:rPr>
        <w:t>hesaplamaya dahil ed</w:t>
      </w:r>
      <w:r w:rsidR="00B52D6D">
        <w:rPr>
          <w:rFonts w:ascii="Courier New" w:hAnsi="Courier New" w:cs="Courier New"/>
          <w:sz w:val="24"/>
          <w:szCs w:val="24"/>
        </w:rPr>
        <w:t xml:space="preserve">ilmemiştir. Tarafınıza Vakıflar </w:t>
      </w:r>
      <w:r w:rsidR="004F3C4D">
        <w:rPr>
          <w:rFonts w:ascii="Courier New" w:hAnsi="Courier New" w:cs="Courier New"/>
          <w:sz w:val="24"/>
          <w:szCs w:val="24"/>
        </w:rPr>
        <w:t>İdaresinden duruş tari</w:t>
      </w:r>
      <w:r w:rsidR="00B52D6D">
        <w:rPr>
          <w:rFonts w:ascii="Courier New" w:hAnsi="Courier New" w:cs="Courier New"/>
          <w:sz w:val="24"/>
          <w:szCs w:val="24"/>
        </w:rPr>
        <w:t xml:space="preserve">hini takiben 7.5.1999-27.7.2005 </w:t>
      </w:r>
      <w:r w:rsidR="004F3C4D">
        <w:rPr>
          <w:rFonts w:ascii="Courier New" w:hAnsi="Courier New" w:cs="Courier New"/>
          <w:sz w:val="24"/>
          <w:szCs w:val="24"/>
        </w:rPr>
        <w:t>tarihleri arasında Dair</w:t>
      </w:r>
      <w:r w:rsidR="00B52D6D">
        <w:rPr>
          <w:rFonts w:ascii="Courier New" w:hAnsi="Courier New" w:cs="Courier New"/>
          <w:sz w:val="24"/>
          <w:szCs w:val="24"/>
        </w:rPr>
        <w:t xml:space="preserve">emize ödenmiş bulunan 1433 prim </w:t>
      </w:r>
      <w:r w:rsidR="004F3C4D">
        <w:rPr>
          <w:rFonts w:ascii="Courier New" w:hAnsi="Courier New" w:cs="Courier New"/>
          <w:sz w:val="24"/>
          <w:szCs w:val="24"/>
        </w:rPr>
        <w:t xml:space="preserve">gününe karşılık olarak </w:t>
      </w:r>
      <w:r w:rsidR="00B52D6D">
        <w:rPr>
          <w:rFonts w:ascii="Courier New" w:hAnsi="Courier New" w:cs="Courier New"/>
          <w:sz w:val="24"/>
          <w:szCs w:val="24"/>
        </w:rPr>
        <w:t xml:space="preserve">30/1996 sayılı Yasa altında Prorata </w:t>
      </w:r>
      <w:r w:rsidR="004F3C4D">
        <w:rPr>
          <w:rFonts w:ascii="Courier New" w:hAnsi="Courier New" w:cs="Courier New"/>
          <w:sz w:val="24"/>
          <w:szCs w:val="24"/>
        </w:rPr>
        <w:t>usulü ile 1.9.2005 tarihinden itibaren yaşlılık aylığ</w:t>
      </w:r>
      <w:r w:rsidR="00B52D6D">
        <w:rPr>
          <w:rFonts w:ascii="Courier New" w:hAnsi="Courier New" w:cs="Courier New"/>
          <w:sz w:val="24"/>
          <w:szCs w:val="24"/>
        </w:rPr>
        <w:t xml:space="preserve">ı </w:t>
      </w:r>
      <w:r w:rsidR="004F3C4D">
        <w:rPr>
          <w:rFonts w:ascii="Courier New" w:hAnsi="Courier New" w:cs="Courier New"/>
          <w:sz w:val="24"/>
          <w:szCs w:val="24"/>
        </w:rPr>
        <w:t>bağlanmıştır. (Ek.1)</w:t>
      </w:r>
    </w:p>
    <w:p w:rsidR="00B52D6D" w:rsidRPr="004A498E" w:rsidRDefault="004F3C4D" w:rsidP="004A498E">
      <w:pPr>
        <w:spacing w:line="240" w:lineRule="auto"/>
        <w:ind w:left="1416"/>
        <w:rPr>
          <w:rFonts w:ascii="Courier New" w:hAnsi="Courier New" w:cs="Courier New"/>
          <w:sz w:val="24"/>
          <w:szCs w:val="24"/>
        </w:rPr>
      </w:pPr>
      <w:r>
        <w:rPr>
          <w:rFonts w:ascii="Courier New" w:hAnsi="Courier New" w:cs="Courier New"/>
          <w:sz w:val="24"/>
          <w:szCs w:val="24"/>
        </w:rPr>
        <w:t>10.2.2014 tarihinde Dair</w:t>
      </w:r>
      <w:r w:rsidR="00B52D6D">
        <w:rPr>
          <w:rFonts w:ascii="Courier New" w:hAnsi="Courier New" w:cs="Courier New"/>
          <w:sz w:val="24"/>
          <w:szCs w:val="24"/>
        </w:rPr>
        <w:t xml:space="preserve">emize yeni bir müracaat vererek </w:t>
      </w:r>
      <w:r>
        <w:rPr>
          <w:rFonts w:ascii="Courier New" w:hAnsi="Courier New" w:cs="Courier New"/>
          <w:sz w:val="24"/>
          <w:szCs w:val="24"/>
        </w:rPr>
        <w:t>Yaşlılık Aylığınızın ay</w:t>
      </w:r>
      <w:r w:rsidR="00B52D6D">
        <w:rPr>
          <w:rFonts w:ascii="Courier New" w:hAnsi="Courier New" w:cs="Courier New"/>
          <w:sz w:val="24"/>
          <w:szCs w:val="24"/>
        </w:rPr>
        <w:t xml:space="preserve">arlanması talebinde bulundunuz. </w:t>
      </w:r>
      <w:r>
        <w:rPr>
          <w:rFonts w:ascii="Courier New" w:hAnsi="Courier New" w:cs="Courier New"/>
          <w:sz w:val="24"/>
          <w:szCs w:val="24"/>
        </w:rPr>
        <w:t>Dairemizce dosyanı</w:t>
      </w:r>
      <w:r w:rsidR="00B52D6D">
        <w:rPr>
          <w:rFonts w:ascii="Courier New" w:hAnsi="Courier New" w:cs="Courier New"/>
          <w:sz w:val="24"/>
          <w:szCs w:val="24"/>
        </w:rPr>
        <w:t xml:space="preserve">zın yeniden incelenmesi üzerine </w:t>
      </w:r>
      <w:r>
        <w:rPr>
          <w:rFonts w:ascii="Courier New" w:hAnsi="Courier New" w:cs="Courier New"/>
          <w:sz w:val="24"/>
          <w:szCs w:val="24"/>
        </w:rPr>
        <w:t>7.5.1999-15.1.2014 tarihl</w:t>
      </w:r>
      <w:r w:rsidR="00B52D6D">
        <w:rPr>
          <w:rFonts w:ascii="Courier New" w:hAnsi="Courier New" w:cs="Courier New"/>
          <w:sz w:val="24"/>
          <w:szCs w:val="24"/>
        </w:rPr>
        <w:t xml:space="preserve">eri arasında birçok kez çeşitli </w:t>
      </w:r>
      <w:r>
        <w:rPr>
          <w:rFonts w:ascii="Courier New" w:hAnsi="Courier New" w:cs="Courier New"/>
          <w:sz w:val="24"/>
          <w:szCs w:val="24"/>
        </w:rPr>
        <w:t>işyerlerinde</w:t>
      </w:r>
      <w:r w:rsidR="001C03F2">
        <w:rPr>
          <w:rFonts w:ascii="Courier New" w:hAnsi="Courier New" w:cs="Courier New"/>
          <w:sz w:val="24"/>
          <w:szCs w:val="24"/>
        </w:rPr>
        <w:t xml:space="preserve"> çalıştığınız t</w:t>
      </w:r>
      <w:r w:rsidR="00B52D6D">
        <w:rPr>
          <w:rFonts w:ascii="Courier New" w:hAnsi="Courier New" w:cs="Courier New"/>
          <w:sz w:val="24"/>
          <w:szCs w:val="24"/>
        </w:rPr>
        <w:t xml:space="preserve">espit edilmiştir. Fakat 30/1996 </w:t>
      </w:r>
      <w:r w:rsidR="001C03F2">
        <w:rPr>
          <w:rFonts w:ascii="Courier New" w:hAnsi="Courier New" w:cs="Courier New"/>
          <w:sz w:val="24"/>
          <w:szCs w:val="24"/>
        </w:rPr>
        <w:t>sayılı Sosyal Güvenl</w:t>
      </w:r>
      <w:r w:rsidR="00B52D6D">
        <w:rPr>
          <w:rFonts w:ascii="Courier New" w:hAnsi="Courier New" w:cs="Courier New"/>
          <w:sz w:val="24"/>
          <w:szCs w:val="24"/>
        </w:rPr>
        <w:t xml:space="preserve">ik Kurumlarına tabi hizmetlerin </w:t>
      </w:r>
      <w:r w:rsidR="001C03F2">
        <w:rPr>
          <w:rFonts w:ascii="Courier New" w:hAnsi="Courier New" w:cs="Courier New"/>
          <w:sz w:val="24"/>
          <w:szCs w:val="24"/>
        </w:rPr>
        <w:t>birleştirilerek hesaplanma</w:t>
      </w:r>
      <w:r w:rsidR="00B52D6D">
        <w:rPr>
          <w:rFonts w:ascii="Courier New" w:hAnsi="Courier New" w:cs="Courier New"/>
          <w:sz w:val="24"/>
          <w:szCs w:val="24"/>
        </w:rPr>
        <w:t xml:space="preserve">sı Yasası’nın 4’üncü Maddesinde </w:t>
      </w:r>
      <w:r w:rsidR="001C03F2">
        <w:rPr>
          <w:rFonts w:ascii="Courier New" w:hAnsi="Courier New" w:cs="Courier New"/>
          <w:sz w:val="24"/>
          <w:szCs w:val="24"/>
        </w:rPr>
        <w:t>60 yaşına kadar ola</w:t>
      </w:r>
      <w:r w:rsidR="00B52D6D">
        <w:rPr>
          <w:rFonts w:ascii="Courier New" w:hAnsi="Courier New" w:cs="Courier New"/>
          <w:sz w:val="24"/>
          <w:szCs w:val="24"/>
        </w:rPr>
        <w:t xml:space="preserve">n primlerin birleştirilmesinden </w:t>
      </w:r>
      <w:r w:rsidR="001C03F2">
        <w:rPr>
          <w:rFonts w:ascii="Courier New" w:hAnsi="Courier New" w:cs="Courier New"/>
          <w:sz w:val="24"/>
          <w:szCs w:val="24"/>
        </w:rPr>
        <w:t>bahsedilmektedir. Ek.(2) Hukuk Dairesi (Başsavcılı</w:t>
      </w:r>
      <w:r w:rsidR="00B52D6D">
        <w:rPr>
          <w:rFonts w:ascii="Courier New" w:hAnsi="Courier New" w:cs="Courier New"/>
          <w:sz w:val="24"/>
          <w:szCs w:val="24"/>
        </w:rPr>
        <w:t xml:space="preserve">k) </w:t>
      </w:r>
      <w:r w:rsidR="001C03F2">
        <w:rPr>
          <w:rFonts w:ascii="Courier New" w:hAnsi="Courier New" w:cs="Courier New"/>
          <w:sz w:val="24"/>
          <w:szCs w:val="24"/>
        </w:rPr>
        <w:t xml:space="preserve">görüşü 30/1996 sayılı Yasa’nın uygulanmasında </w:t>
      </w:r>
      <w:r w:rsidR="00B52D6D">
        <w:rPr>
          <w:rFonts w:ascii="Courier New" w:hAnsi="Courier New" w:cs="Courier New"/>
          <w:b/>
          <w:sz w:val="24"/>
          <w:szCs w:val="24"/>
        </w:rPr>
        <w:t>60 yaşına</w:t>
      </w:r>
      <w:r w:rsidR="00B52D6D">
        <w:rPr>
          <w:rFonts w:ascii="Courier New" w:hAnsi="Courier New" w:cs="Courier New"/>
          <w:sz w:val="24"/>
          <w:szCs w:val="24"/>
        </w:rPr>
        <w:t xml:space="preserve"> </w:t>
      </w:r>
      <w:r w:rsidR="001C03F2" w:rsidRPr="001C03F2">
        <w:rPr>
          <w:rFonts w:ascii="Courier New" w:hAnsi="Courier New" w:cs="Courier New"/>
          <w:b/>
          <w:sz w:val="24"/>
          <w:szCs w:val="24"/>
        </w:rPr>
        <w:t>kadar olan hizmet sürel</w:t>
      </w:r>
      <w:r w:rsidR="00B52D6D">
        <w:rPr>
          <w:rFonts w:ascii="Courier New" w:hAnsi="Courier New" w:cs="Courier New"/>
          <w:b/>
          <w:sz w:val="24"/>
          <w:szCs w:val="24"/>
        </w:rPr>
        <w:t>eri dikkate alınabilir bu husus</w:t>
      </w:r>
      <w:r w:rsidR="00B52D6D">
        <w:rPr>
          <w:rFonts w:ascii="Courier New" w:hAnsi="Courier New" w:cs="Courier New"/>
          <w:sz w:val="24"/>
          <w:szCs w:val="24"/>
        </w:rPr>
        <w:t xml:space="preserve"> </w:t>
      </w:r>
      <w:r w:rsidR="001C03F2" w:rsidRPr="001C03F2">
        <w:rPr>
          <w:rFonts w:ascii="Courier New" w:hAnsi="Courier New" w:cs="Courier New"/>
          <w:b/>
          <w:sz w:val="24"/>
          <w:szCs w:val="24"/>
        </w:rPr>
        <w:t>sosyal sigorta açısından da aynidir</w:t>
      </w:r>
      <w:r w:rsidR="004A498E">
        <w:rPr>
          <w:rFonts w:ascii="Courier New" w:hAnsi="Courier New" w:cs="Courier New"/>
          <w:sz w:val="24"/>
          <w:szCs w:val="24"/>
        </w:rPr>
        <w:t xml:space="preserve"> </w:t>
      </w:r>
      <w:r w:rsidR="00B52D6D">
        <w:rPr>
          <w:rFonts w:ascii="Courier New" w:hAnsi="Courier New" w:cs="Courier New"/>
          <w:sz w:val="24"/>
          <w:szCs w:val="24"/>
        </w:rPr>
        <w:t>demek</w:t>
      </w:r>
      <w:r w:rsidR="004A498E">
        <w:rPr>
          <w:rFonts w:ascii="Courier New" w:hAnsi="Courier New" w:cs="Courier New"/>
          <w:sz w:val="24"/>
          <w:szCs w:val="24"/>
        </w:rPr>
        <w:t>-</w:t>
      </w:r>
      <w:r w:rsidR="00B52D6D">
        <w:rPr>
          <w:rFonts w:ascii="Courier New" w:hAnsi="Courier New" w:cs="Courier New"/>
          <w:sz w:val="24"/>
          <w:szCs w:val="24"/>
        </w:rPr>
        <w:lastRenderedPageBreak/>
        <w:t xml:space="preserve">tedir. Bu nedenle </w:t>
      </w:r>
      <w:r w:rsidR="001C03F2">
        <w:rPr>
          <w:rFonts w:ascii="Courier New" w:hAnsi="Courier New" w:cs="Courier New"/>
          <w:sz w:val="24"/>
          <w:szCs w:val="24"/>
        </w:rPr>
        <w:t>7.5.1999-15.1.2014 tar</w:t>
      </w:r>
      <w:r w:rsidR="00B52D6D">
        <w:rPr>
          <w:rFonts w:ascii="Courier New" w:hAnsi="Courier New" w:cs="Courier New"/>
          <w:sz w:val="24"/>
          <w:szCs w:val="24"/>
        </w:rPr>
        <w:t xml:space="preserve">ihleri arasında ödenmiş bulunan </w:t>
      </w:r>
      <w:r w:rsidR="001C03F2">
        <w:rPr>
          <w:rFonts w:ascii="Courier New" w:hAnsi="Courier New" w:cs="Courier New"/>
          <w:sz w:val="24"/>
          <w:szCs w:val="24"/>
        </w:rPr>
        <w:t>primlerinizden, sadece 60 yaş</w:t>
      </w:r>
      <w:r w:rsidR="00B52D6D">
        <w:rPr>
          <w:rFonts w:ascii="Courier New" w:hAnsi="Courier New" w:cs="Courier New"/>
          <w:sz w:val="24"/>
          <w:szCs w:val="24"/>
        </w:rPr>
        <w:t xml:space="preserve">ını doldurmuş olduğunuz </w:t>
      </w:r>
      <w:r w:rsidR="001C03F2">
        <w:rPr>
          <w:rFonts w:ascii="Courier New" w:hAnsi="Courier New" w:cs="Courier New"/>
          <w:sz w:val="24"/>
          <w:szCs w:val="24"/>
        </w:rPr>
        <w:t xml:space="preserve">Temmuz 2007 ayına kadar </w:t>
      </w:r>
      <w:r w:rsidR="00B52D6D">
        <w:rPr>
          <w:rFonts w:ascii="Courier New" w:hAnsi="Courier New" w:cs="Courier New"/>
          <w:sz w:val="24"/>
          <w:szCs w:val="24"/>
        </w:rPr>
        <w:t xml:space="preserve">olan süreleri hesaplamaya dahil </w:t>
      </w:r>
      <w:r w:rsidR="001C03F2">
        <w:rPr>
          <w:rFonts w:ascii="Courier New" w:hAnsi="Courier New" w:cs="Courier New"/>
          <w:sz w:val="24"/>
          <w:szCs w:val="24"/>
        </w:rPr>
        <w:t>edilmiş ve 2362 prim günü</w:t>
      </w:r>
      <w:r w:rsidR="00B52D6D">
        <w:rPr>
          <w:rFonts w:ascii="Courier New" w:hAnsi="Courier New" w:cs="Courier New"/>
          <w:sz w:val="24"/>
          <w:szCs w:val="24"/>
        </w:rPr>
        <w:t xml:space="preserve"> üzerinden 1.3.2014  tarihinden </w:t>
      </w:r>
      <w:r w:rsidR="001C03F2">
        <w:rPr>
          <w:rFonts w:ascii="Courier New" w:hAnsi="Courier New" w:cs="Courier New"/>
          <w:sz w:val="24"/>
          <w:szCs w:val="24"/>
        </w:rPr>
        <w:t>itibaren yaşlılık aylığınızda ayarlama yapılmıştır. (Ek.3)</w:t>
      </w:r>
    </w:p>
    <w:p w:rsidR="001C03F2" w:rsidRDefault="001C03F2" w:rsidP="00B52D6D">
      <w:pPr>
        <w:spacing w:line="240" w:lineRule="auto"/>
        <w:ind w:left="1416"/>
        <w:rPr>
          <w:rFonts w:ascii="Courier New" w:hAnsi="Courier New" w:cs="Courier New"/>
          <w:sz w:val="24"/>
          <w:szCs w:val="24"/>
        </w:rPr>
      </w:pPr>
      <w:r>
        <w:rPr>
          <w:rFonts w:ascii="Courier New" w:hAnsi="Courier New" w:cs="Courier New"/>
          <w:sz w:val="24"/>
          <w:szCs w:val="24"/>
        </w:rPr>
        <w:t>Ağustos 2007 sonrası ödenen 1845 gün için ise müracaat</w:t>
      </w:r>
      <w:r w:rsidR="001C7F8E">
        <w:rPr>
          <w:rFonts w:ascii="Courier New" w:hAnsi="Courier New" w:cs="Courier New"/>
          <w:sz w:val="24"/>
          <w:szCs w:val="24"/>
        </w:rPr>
        <w:t xml:space="preserve"> etmeniz halinde 16/1976 sayılı Kıbrıs Türk Sosyal Sigortalar Yasası’nın 65.Maddesi altında tarafınıza (Ek.4) görüş doğrultusunda toptan iade yapılabilecektir.</w:t>
      </w:r>
    </w:p>
    <w:p w:rsidR="00DB2B02" w:rsidRDefault="00DB2B02" w:rsidP="00B52D6D">
      <w:pPr>
        <w:spacing w:line="240" w:lineRule="auto"/>
        <w:ind w:left="1416"/>
        <w:rPr>
          <w:rFonts w:ascii="Courier New" w:hAnsi="Courier New" w:cs="Courier New"/>
          <w:sz w:val="24"/>
          <w:szCs w:val="24"/>
        </w:rPr>
      </w:pPr>
      <w:r>
        <w:rPr>
          <w:rFonts w:ascii="Courier New" w:hAnsi="Courier New" w:cs="Courier New"/>
          <w:sz w:val="24"/>
          <w:szCs w:val="24"/>
        </w:rPr>
        <w:t>Kayıtlarımıza göre</w:t>
      </w:r>
      <w:r w:rsidR="00DD47AE">
        <w:rPr>
          <w:rFonts w:ascii="Courier New" w:hAnsi="Courier New" w:cs="Courier New"/>
          <w:sz w:val="24"/>
          <w:szCs w:val="24"/>
        </w:rPr>
        <w:t xml:space="preserve"> 5444 gün</w:t>
      </w:r>
      <w:r w:rsidR="00B52D6D">
        <w:rPr>
          <w:rFonts w:ascii="Courier New" w:hAnsi="Courier New" w:cs="Courier New"/>
          <w:sz w:val="24"/>
          <w:szCs w:val="24"/>
        </w:rPr>
        <w:t xml:space="preserve"> yatırımınız olmasına rağmen bu </w:t>
      </w:r>
      <w:r w:rsidR="00DD47AE">
        <w:rPr>
          <w:rFonts w:ascii="Courier New" w:hAnsi="Courier New" w:cs="Courier New"/>
          <w:sz w:val="24"/>
          <w:szCs w:val="24"/>
        </w:rPr>
        <w:t>sürenin 1.2.1978-</w:t>
      </w:r>
      <w:r w:rsidR="000541C4">
        <w:rPr>
          <w:rFonts w:ascii="Courier New" w:hAnsi="Courier New" w:cs="Courier New"/>
          <w:sz w:val="24"/>
          <w:szCs w:val="24"/>
        </w:rPr>
        <w:t>1.6.1981 ve 1.4.1999-6.5</w:t>
      </w:r>
      <w:r w:rsidR="00B52D6D">
        <w:rPr>
          <w:rFonts w:ascii="Courier New" w:hAnsi="Courier New" w:cs="Courier New"/>
          <w:sz w:val="24"/>
          <w:szCs w:val="24"/>
        </w:rPr>
        <w:t xml:space="preserve">.1999 tarihleri </w:t>
      </w:r>
      <w:r w:rsidR="000541C4">
        <w:rPr>
          <w:rFonts w:ascii="Courier New" w:hAnsi="Courier New" w:cs="Courier New"/>
          <w:sz w:val="24"/>
          <w:szCs w:val="24"/>
        </w:rPr>
        <w:t>arası olan toplam 1236 gün</w:t>
      </w:r>
      <w:r w:rsidR="00B52D6D">
        <w:rPr>
          <w:rFonts w:ascii="Courier New" w:hAnsi="Courier New" w:cs="Courier New"/>
          <w:sz w:val="24"/>
          <w:szCs w:val="24"/>
        </w:rPr>
        <w:t xml:space="preserve"> 30/1996 sayılı Sosyal Güvenlik </w:t>
      </w:r>
      <w:r w:rsidR="000541C4">
        <w:rPr>
          <w:rFonts w:ascii="Courier New" w:hAnsi="Courier New" w:cs="Courier New"/>
          <w:sz w:val="24"/>
          <w:szCs w:val="24"/>
        </w:rPr>
        <w:t>Kurumlarına tabi hizmetler</w:t>
      </w:r>
      <w:r w:rsidR="00B52D6D">
        <w:rPr>
          <w:rFonts w:ascii="Courier New" w:hAnsi="Courier New" w:cs="Courier New"/>
          <w:sz w:val="24"/>
          <w:szCs w:val="24"/>
        </w:rPr>
        <w:t xml:space="preserve">in birleştirilerek hesaplanması </w:t>
      </w:r>
      <w:r w:rsidR="000541C4">
        <w:rPr>
          <w:rFonts w:ascii="Courier New" w:hAnsi="Courier New" w:cs="Courier New"/>
          <w:sz w:val="24"/>
          <w:szCs w:val="24"/>
        </w:rPr>
        <w:t>yasası altında Vakıf</w:t>
      </w:r>
      <w:r w:rsidR="00B52D6D">
        <w:rPr>
          <w:rFonts w:ascii="Courier New" w:hAnsi="Courier New" w:cs="Courier New"/>
          <w:sz w:val="24"/>
          <w:szCs w:val="24"/>
        </w:rPr>
        <w:t xml:space="preserve">lar İdaresinden emeklilik hakkı </w:t>
      </w:r>
      <w:r w:rsidR="000541C4">
        <w:rPr>
          <w:rFonts w:ascii="Courier New" w:hAnsi="Courier New" w:cs="Courier New"/>
          <w:sz w:val="24"/>
          <w:szCs w:val="24"/>
        </w:rPr>
        <w:t>kazanırken kullanıldığı</w:t>
      </w:r>
      <w:r w:rsidR="00B52D6D">
        <w:rPr>
          <w:rFonts w:ascii="Courier New" w:hAnsi="Courier New" w:cs="Courier New"/>
          <w:sz w:val="24"/>
          <w:szCs w:val="24"/>
        </w:rPr>
        <w:t xml:space="preserve"> için müstakil aylık bağlanması </w:t>
      </w:r>
      <w:r w:rsidR="000541C4">
        <w:rPr>
          <w:rFonts w:ascii="Courier New" w:hAnsi="Courier New" w:cs="Courier New"/>
          <w:sz w:val="24"/>
          <w:szCs w:val="24"/>
        </w:rPr>
        <w:t>için gerekli olan 5400</w:t>
      </w:r>
      <w:r w:rsidR="00B52D6D">
        <w:rPr>
          <w:rFonts w:ascii="Courier New" w:hAnsi="Courier New" w:cs="Courier New"/>
          <w:sz w:val="24"/>
          <w:szCs w:val="24"/>
        </w:rPr>
        <w:t xml:space="preserve"> prim günü ödemiş olma koşulunu </w:t>
      </w:r>
      <w:r w:rsidR="000541C4">
        <w:rPr>
          <w:rFonts w:ascii="Courier New" w:hAnsi="Courier New" w:cs="Courier New"/>
          <w:sz w:val="24"/>
          <w:szCs w:val="24"/>
        </w:rPr>
        <w:t>yerine getirememek</w:t>
      </w:r>
      <w:r w:rsidR="00B52D6D">
        <w:rPr>
          <w:rFonts w:ascii="Courier New" w:hAnsi="Courier New" w:cs="Courier New"/>
          <w:sz w:val="24"/>
          <w:szCs w:val="24"/>
        </w:rPr>
        <w:t>-</w:t>
      </w:r>
      <w:r w:rsidR="000541C4">
        <w:rPr>
          <w:rFonts w:ascii="Courier New" w:hAnsi="Courier New" w:cs="Courier New"/>
          <w:sz w:val="24"/>
          <w:szCs w:val="24"/>
        </w:rPr>
        <w:t>tesiniz</w:t>
      </w:r>
      <w:r w:rsidR="00B52D6D">
        <w:rPr>
          <w:rFonts w:ascii="Courier New" w:hAnsi="Courier New" w:cs="Courier New"/>
          <w:sz w:val="24"/>
          <w:szCs w:val="24"/>
        </w:rPr>
        <w:t xml:space="preserve">. Bu nedenle 60 yaşından önceki prim </w:t>
      </w:r>
      <w:r w:rsidR="000541C4">
        <w:rPr>
          <w:rFonts w:ascii="Courier New" w:hAnsi="Courier New" w:cs="Courier New"/>
          <w:sz w:val="24"/>
          <w:szCs w:val="24"/>
        </w:rPr>
        <w:t xml:space="preserve">yatırımlarınız aylık </w:t>
      </w:r>
      <w:r w:rsidR="00B52D6D">
        <w:rPr>
          <w:rFonts w:ascii="Courier New" w:hAnsi="Courier New" w:cs="Courier New"/>
          <w:sz w:val="24"/>
          <w:szCs w:val="24"/>
        </w:rPr>
        <w:t xml:space="preserve">ayarlaması için kullanılmış, 60 </w:t>
      </w:r>
      <w:r w:rsidR="000541C4">
        <w:rPr>
          <w:rFonts w:ascii="Courier New" w:hAnsi="Courier New" w:cs="Courier New"/>
          <w:sz w:val="24"/>
          <w:szCs w:val="24"/>
        </w:rPr>
        <w:t>yaşından sonraki prim yatı</w:t>
      </w:r>
      <w:r w:rsidR="00B52D6D">
        <w:rPr>
          <w:rFonts w:ascii="Courier New" w:hAnsi="Courier New" w:cs="Courier New"/>
          <w:sz w:val="24"/>
          <w:szCs w:val="24"/>
        </w:rPr>
        <w:t xml:space="preserve">rımlarınız da talebiniz halinde </w:t>
      </w:r>
      <w:r w:rsidR="000541C4">
        <w:rPr>
          <w:rFonts w:ascii="Courier New" w:hAnsi="Courier New" w:cs="Courier New"/>
          <w:sz w:val="24"/>
          <w:szCs w:val="24"/>
        </w:rPr>
        <w:t>toptan iade şeklinde tarafınıza geri verilecektir.</w:t>
      </w:r>
    </w:p>
    <w:p w:rsidR="000541C4" w:rsidRDefault="00B52D6D" w:rsidP="00B52D6D">
      <w:pPr>
        <w:spacing w:line="240" w:lineRule="auto"/>
        <w:ind w:left="1416" w:hanging="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0541C4">
        <w:rPr>
          <w:rFonts w:ascii="Courier New" w:hAnsi="Courier New" w:cs="Courier New"/>
          <w:sz w:val="24"/>
          <w:szCs w:val="24"/>
        </w:rPr>
        <w:t>....................................................</w:t>
      </w:r>
    </w:p>
    <w:p w:rsidR="000541C4" w:rsidRDefault="000541C4" w:rsidP="00B52D6D">
      <w:pPr>
        <w:spacing w:line="240" w:lineRule="auto"/>
        <w:ind w:left="1416"/>
        <w:rPr>
          <w:rFonts w:ascii="Courier New" w:hAnsi="Courier New" w:cs="Courier New"/>
          <w:sz w:val="24"/>
          <w:szCs w:val="24"/>
        </w:rPr>
      </w:pPr>
      <w:r>
        <w:rPr>
          <w:rFonts w:ascii="Courier New" w:hAnsi="Courier New" w:cs="Courier New"/>
          <w:sz w:val="24"/>
          <w:szCs w:val="24"/>
        </w:rPr>
        <w:t>...................................................“</w:t>
      </w:r>
    </w:p>
    <w:p w:rsidR="000541C4" w:rsidRDefault="00A61D49" w:rsidP="00E934BB">
      <w:pPr>
        <w:spacing w:line="360" w:lineRule="auto"/>
        <w:rPr>
          <w:rFonts w:ascii="Courier New" w:hAnsi="Courier New" w:cs="Courier New"/>
          <w:sz w:val="24"/>
          <w:szCs w:val="24"/>
        </w:rPr>
      </w:pPr>
      <w:r>
        <w:rPr>
          <w:rFonts w:ascii="Courier New" w:hAnsi="Courier New" w:cs="Courier New"/>
          <w:sz w:val="24"/>
          <w:szCs w:val="24"/>
        </w:rPr>
        <w:t>ş</w:t>
      </w:r>
      <w:r w:rsidR="004C3657">
        <w:rPr>
          <w:rFonts w:ascii="Courier New" w:hAnsi="Courier New" w:cs="Courier New"/>
          <w:sz w:val="24"/>
          <w:szCs w:val="24"/>
        </w:rPr>
        <w:t>eklinde olan bir cevap yazısı yazdığı görülmektedir.</w:t>
      </w:r>
      <w:r>
        <w:rPr>
          <w:rFonts w:ascii="Courier New" w:hAnsi="Courier New" w:cs="Courier New"/>
          <w:sz w:val="24"/>
          <w:szCs w:val="24"/>
        </w:rPr>
        <w:t xml:space="preserve"> </w:t>
      </w:r>
    </w:p>
    <w:p w:rsidR="00C86B31" w:rsidRDefault="00A61D49" w:rsidP="00A61D49">
      <w:pPr>
        <w:spacing w:line="360" w:lineRule="auto"/>
        <w:ind w:firstLine="708"/>
        <w:rPr>
          <w:rFonts w:ascii="Courier New" w:hAnsi="Courier New" w:cs="Courier New"/>
          <w:sz w:val="24"/>
          <w:szCs w:val="24"/>
        </w:rPr>
      </w:pPr>
      <w:r>
        <w:rPr>
          <w:rFonts w:ascii="Courier New" w:hAnsi="Courier New" w:cs="Courier New"/>
          <w:sz w:val="24"/>
          <w:szCs w:val="24"/>
        </w:rPr>
        <w:t>Emare 8 incelendiğinde</w:t>
      </w:r>
      <w:r w:rsidR="005F5783">
        <w:rPr>
          <w:rFonts w:ascii="Courier New" w:hAnsi="Courier New" w:cs="Courier New"/>
          <w:sz w:val="24"/>
          <w:szCs w:val="24"/>
        </w:rPr>
        <w:t>,</w:t>
      </w:r>
      <w:r>
        <w:rPr>
          <w:rFonts w:ascii="Courier New" w:hAnsi="Courier New" w:cs="Courier New"/>
          <w:sz w:val="24"/>
          <w:szCs w:val="24"/>
        </w:rPr>
        <w:t xml:space="preserve"> dava konusu kararın gerekçesinin</w:t>
      </w:r>
      <w:r w:rsidR="004C3D70">
        <w:rPr>
          <w:rFonts w:ascii="Courier New" w:hAnsi="Courier New" w:cs="Courier New"/>
          <w:sz w:val="24"/>
          <w:szCs w:val="24"/>
        </w:rPr>
        <w:t>,</w:t>
      </w:r>
      <w:r w:rsidR="00847D7C">
        <w:rPr>
          <w:rFonts w:ascii="Courier New" w:hAnsi="Courier New" w:cs="Courier New"/>
          <w:sz w:val="24"/>
          <w:szCs w:val="24"/>
        </w:rPr>
        <w:t xml:space="preserve"> 1)30/1996 sayılı Y</w:t>
      </w:r>
      <w:r>
        <w:rPr>
          <w:rFonts w:ascii="Courier New" w:hAnsi="Courier New" w:cs="Courier New"/>
          <w:sz w:val="24"/>
          <w:szCs w:val="24"/>
        </w:rPr>
        <w:t xml:space="preserve">asa uygulamasında 60 yaşına kadar olan hizmet sürelerinin dikkate alınabileceği ve bu yaklaşımla 7.5.1999’dan Temmuz 2007’ye kadarki prim günü üzerinden işlem yapıldığı, ve </w:t>
      </w:r>
      <w:r w:rsidR="006E41C5">
        <w:rPr>
          <w:rFonts w:ascii="Courier New" w:hAnsi="Courier New" w:cs="Courier New"/>
          <w:sz w:val="24"/>
          <w:szCs w:val="24"/>
        </w:rPr>
        <w:t>2</w:t>
      </w:r>
      <w:r>
        <w:rPr>
          <w:rFonts w:ascii="Courier New" w:hAnsi="Courier New" w:cs="Courier New"/>
          <w:sz w:val="24"/>
          <w:szCs w:val="24"/>
        </w:rPr>
        <w:t>)5444 günlük yatırımın</w:t>
      </w:r>
      <w:r w:rsidR="004C3D70">
        <w:rPr>
          <w:rFonts w:ascii="Courier New" w:hAnsi="Courier New" w:cs="Courier New"/>
          <w:sz w:val="24"/>
          <w:szCs w:val="24"/>
        </w:rPr>
        <w:t>,</w:t>
      </w:r>
      <w:r>
        <w:rPr>
          <w:rFonts w:ascii="Courier New" w:hAnsi="Courier New" w:cs="Courier New"/>
          <w:sz w:val="24"/>
          <w:szCs w:val="24"/>
        </w:rPr>
        <w:t xml:space="preserve"> 1.2.1978-1.6.1981 ve 1.4.1999-6.5.1999 tarihleri arasındaki toplam 1236 günün</w:t>
      </w:r>
      <w:r w:rsidR="004C3D70">
        <w:rPr>
          <w:rFonts w:ascii="Courier New" w:hAnsi="Courier New" w:cs="Courier New"/>
          <w:sz w:val="24"/>
          <w:szCs w:val="24"/>
        </w:rPr>
        <w:t>ün</w:t>
      </w:r>
      <w:r>
        <w:rPr>
          <w:rFonts w:ascii="Courier New" w:hAnsi="Courier New" w:cs="Courier New"/>
          <w:sz w:val="24"/>
          <w:szCs w:val="24"/>
        </w:rPr>
        <w:t xml:space="preserve"> 3</w:t>
      </w:r>
      <w:r w:rsidR="00E9194D">
        <w:rPr>
          <w:rFonts w:ascii="Courier New" w:hAnsi="Courier New" w:cs="Courier New"/>
          <w:sz w:val="24"/>
          <w:szCs w:val="24"/>
        </w:rPr>
        <w:t>0</w:t>
      </w:r>
      <w:r>
        <w:rPr>
          <w:rFonts w:ascii="Courier New" w:hAnsi="Courier New" w:cs="Courier New"/>
          <w:sz w:val="24"/>
          <w:szCs w:val="24"/>
        </w:rPr>
        <w:t>/1996 sayılı yasa tah</w:t>
      </w:r>
      <w:r w:rsidR="00E9194D">
        <w:rPr>
          <w:rFonts w:ascii="Courier New" w:hAnsi="Courier New" w:cs="Courier New"/>
          <w:sz w:val="24"/>
          <w:szCs w:val="24"/>
        </w:rPr>
        <w:t>t</w:t>
      </w:r>
      <w:r>
        <w:rPr>
          <w:rFonts w:ascii="Courier New" w:hAnsi="Courier New" w:cs="Courier New"/>
          <w:sz w:val="24"/>
          <w:szCs w:val="24"/>
        </w:rPr>
        <w:t>ında Vakıflar İdaresinden emeklilik hakkı kazanırken kullanıldığı için müstakil aylık bağlanması açısından gerekli olan 5400 gün prim ödenmiş olması koşulunun yerine gelmediği şeklinde sıralanabileceği anlaşılmaktadır.</w:t>
      </w:r>
    </w:p>
    <w:p w:rsidR="006904DE" w:rsidRDefault="006904DE" w:rsidP="00A61D49">
      <w:pPr>
        <w:spacing w:line="360" w:lineRule="auto"/>
        <w:ind w:firstLine="708"/>
        <w:rPr>
          <w:rFonts w:ascii="Courier New" w:hAnsi="Courier New" w:cs="Courier New"/>
          <w:sz w:val="24"/>
          <w:szCs w:val="24"/>
        </w:rPr>
      </w:pPr>
      <w:r>
        <w:rPr>
          <w:rFonts w:ascii="Courier New" w:hAnsi="Courier New" w:cs="Courier New"/>
          <w:sz w:val="24"/>
          <w:szCs w:val="24"/>
        </w:rPr>
        <w:t>Davacının</w:t>
      </w:r>
      <w:r w:rsidR="004C3D70">
        <w:rPr>
          <w:rFonts w:ascii="Courier New" w:hAnsi="Courier New" w:cs="Courier New"/>
          <w:sz w:val="24"/>
          <w:szCs w:val="24"/>
        </w:rPr>
        <w:t>,</w:t>
      </w:r>
      <w:r>
        <w:rPr>
          <w:rFonts w:ascii="Courier New" w:hAnsi="Courier New" w:cs="Courier New"/>
          <w:sz w:val="24"/>
          <w:szCs w:val="24"/>
        </w:rPr>
        <w:t xml:space="preserve"> 2005 yılında Sosyal Sigortalar Dairesine yapmış olduğu</w:t>
      </w:r>
      <w:r w:rsidR="004C3D70">
        <w:rPr>
          <w:rFonts w:ascii="Courier New" w:hAnsi="Courier New" w:cs="Courier New"/>
          <w:sz w:val="24"/>
          <w:szCs w:val="24"/>
        </w:rPr>
        <w:t>,</w:t>
      </w:r>
      <w:r>
        <w:rPr>
          <w:rFonts w:ascii="Courier New" w:hAnsi="Courier New" w:cs="Courier New"/>
          <w:sz w:val="24"/>
          <w:szCs w:val="24"/>
        </w:rPr>
        <w:t xml:space="preserve"> kendisine yaşlılık aylığı bağlanması ile ilgili </w:t>
      </w:r>
      <w:r>
        <w:rPr>
          <w:rFonts w:ascii="Courier New" w:hAnsi="Courier New" w:cs="Courier New"/>
          <w:sz w:val="24"/>
          <w:szCs w:val="24"/>
        </w:rPr>
        <w:lastRenderedPageBreak/>
        <w:t>talebi</w:t>
      </w:r>
      <w:r w:rsidR="004C3D70">
        <w:rPr>
          <w:rFonts w:ascii="Courier New" w:hAnsi="Courier New" w:cs="Courier New"/>
          <w:sz w:val="24"/>
          <w:szCs w:val="24"/>
        </w:rPr>
        <w:t>,</w:t>
      </w:r>
      <w:r>
        <w:rPr>
          <w:rFonts w:ascii="Courier New" w:hAnsi="Courier New" w:cs="Courier New"/>
          <w:sz w:val="24"/>
          <w:szCs w:val="24"/>
        </w:rPr>
        <w:t xml:space="preserve"> doğrudan doğruya </w:t>
      </w:r>
      <w:r w:rsidR="006E41C5">
        <w:rPr>
          <w:rFonts w:ascii="Courier New" w:hAnsi="Courier New" w:cs="Courier New"/>
          <w:sz w:val="24"/>
          <w:szCs w:val="24"/>
        </w:rPr>
        <w:t>16/</w:t>
      </w:r>
      <w:r w:rsidR="00E9194D">
        <w:rPr>
          <w:rFonts w:ascii="Courier New" w:hAnsi="Courier New" w:cs="Courier New"/>
          <w:sz w:val="24"/>
          <w:szCs w:val="24"/>
        </w:rPr>
        <w:t>19</w:t>
      </w:r>
      <w:r w:rsidR="006E41C5">
        <w:rPr>
          <w:rFonts w:ascii="Courier New" w:hAnsi="Courier New" w:cs="Courier New"/>
          <w:sz w:val="24"/>
          <w:szCs w:val="24"/>
        </w:rPr>
        <w:t xml:space="preserve">76 sayılı Kıbrıs Türk </w:t>
      </w:r>
      <w:r w:rsidR="00E9194D">
        <w:rPr>
          <w:rFonts w:ascii="Courier New" w:hAnsi="Courier New" w:cs="Courier New"/>
          <w:sz w:val="24"/>
          <w:szCs w:val="24"/>
        </w:rPr>
        <w:t>Sosyal Sigortalar Yasası taht</w:t>
      </w:r>
      <w:r>
        <w:rPr>
          <w:rFonts w:ascii="Courier New" w:hAnsi="Courier New" w:cs="Courier New"/>
          <w:sz w:val="24"/>
          <w:szCs w:val="24"/>
        </w:rPr>
        <w:t>ında yaşlılık aylığı alma hakk</w:t>
      </w:r>
      <w:r w:rsidR="004C3D70">
        <w:rPr>
          <w:rFonts w:ascii="Courier New" w:hAnsi="Courier New" w:cs="Courier New"/>
          <w:sz w:val="24"/>
          <w:szCs w:val="24"/>
        </w:rPr>
        <w:t>ı kazanmasını sağlayacak</w:t>
      </w:r>
      <w:r>
        <w:rPr>
          <w:rFonts w:ascii="Courier New" w:hAnsi="Courier New" w:cs="Courier New"/>
          <w:sz w:val="24"/>
          <w:szCs w:val="24"/>
        </w:rPr>
        <w:t xml:space="preserve"> koşulları taşımadığı için</w:t>
      </w:r>
      <w:r w:rsidR="004C3D70">
        <w:rPr>
          <w:rFonts w:ascii="Courier New" w:hAnsi="Courier New" w:cs="Courier New"/>
          <w:sz w:val="24"/>
          <w:szCs w:val="24"/>
        </w:rPr>
        <w:t>,</w:t>
      </w:r>
      <w:r>
        <w:rPr>
          <w:rFonts w:ascii="Courier New" w:hAnsi="Courier New" w:cs="Courier New"/>
          <w:sz w:val="24"/>
          <w:szCs w:val="24"/>
        </w:rPr>
        <w:t xml:space="preserve"> 30/1996 sayılı </w:t>
      </w:r>
      <w:r w:rsidR="00A71F13">
        <w:rPr>
          <w:rFonts w:ascii="Courier New" w:hAnsi="Courier New" w:cs="Courier New"/>
          <w:sz w:val="24"/>
          <w:szCs w:val="24"/>
        </w:rPr>
        <w:t xml:space="preserve">Kamu Görevinde ve Diğer Sosyal Güvenlik Kurumlarına Tabi olarak yapılan </w:t>
      </w:r>
      <w:r w:rsidR="00847D7C">
        <w:rPr>
          <w:rFonts w:ascii="Courier New" w:hAnsi="Courier New" w:cs="Courier New"/>
          <w:sz w:val="24"/>
          <w:szCs w:val="24"/>
        </w:rPr>
        <w:t>H</w:t>
      </w:r>
      <w:r>
        <w:rPr>
          <w:rFonts w:ascii="Courier New" w:hAnsi="Courier New" w:cs="Courier New"/>
          <w:sz w:val="24"/>
          <w:szCs w:val="24"/>
        </w:rPr>
        <w:t xml:space="preserve">izmetlerin </w:t>
      </w:r>
      <w:r w:rsidR="00E9194D">
        <w:rPr>
          <w:rFonts w:ascii="Courier New" w:hAnsi="Courier New" w:cs="Courier New"/>
          <w:sz w:val="24"/>
          <w:szCs w:val="24"/>
        </w:rPr>
        <w:t>H</w:t>
      </w:r>
      <w:r w:rsidR="00A71F13">
        <w:rPr>
          <w:rFonts w:ascii="Courier New" w:hAnsi="Courier New" w:cs="Courier New"/>
          <w:sz w:val="24"/>
          <w:szCs w:val="24"/>
        </w:rPr>
        <w:t>esaplanması</w:t>
      </w:r>
      <w:r>
        <w:rPr>
          <w:rFonts w:ascii="Courier New" w:hAnsi="Courier New" w:cs="Courier New"/>
          <w:sz w:val="24"/>
          <w:szCs w:val="24"/>
        </w:rPr>
        <w:t xml:space="preserve"> </w:t>
      </w:r>
      <w:r w:rsidR="00847D7C">
        <w:rPr>
          <w:rFonts w:ascii="Courier New" w:hAnsi="Courier New" w:cs="Courier New"/>
          <w:sz w:val="24"/>
          <w:szCs w:val="24"/>
        </w:rPr>
        <w:t>Y</w:t>
      </w:r>
      <w:r>
        <w:rPr>
          <w:rFonts w:ascii="Courier New" w:hAnsi="Courier New" w:cs="Courier New"/>
          <w:sz w:val="24"/>
          <w:szCs w:val="24"/>
        </w:rPr>
        <w:t>asası kapsamında ele alınmış ve Davacı</w:t>
      </w:r>
      <w:r w:rsidR="004C3D70">
        <w:rPr>
          <w:rFonts w:ascii="Courier New" w:hAnsi="Courier New" w:cs="Courier New"/>
          <w:sz w:val="24"/>
          <w:szCs w:val="24"/>
        </w:rPr>
        <w:t>,</w:t>
      </w:r>
      <w:r>
        <w:rPr>
          <w:rFonts w:ascii="Courier New" w:hAnsi="Courier New" w:cs="Courier New"/>
          <w:sz w:val="24"/>
          <w:szCs w:val="24"/>
        </w:rPr>
        <w:t xml:space="preserve"> o tarihte</w:t>
      </w:r>
      <w:r w:rsidR="004C3D70">
        <w:rPr>
          <w:rFonts w:ascii="Courier New" w:hAnsi="Courier New" w:cs="Courier New"/>
          <w:sz w:val="24"/>
          <w:szCs w:val="24"/>
        </w:rPr>
        <w:t>,</w:t>
      </w:r>
      <w:r>
        <w:rPr>
          <w:rFonts w:ascii="Courier New" w:hAnsi="Courier New" w:cs="Courier New"/>
          <w:sz w:val="24"/>
          <w:szCs w:val="24"/>
        </w:rPr>
        <w:t xml:space="preserve"> Vakıflar İdaresinde çalıştığı </w:t>
      </w:r>
      <w:r w:rsidR="004C3D70">
        <w:rPr>
          <w:rFonts w:ascii="Courier New" w:hAnsi="Courier New" w:cs="Courier New"/>
          <w:sz w:val="24"/>
          <w:szCs w:val="24"/>
        </w:rPr>
        <w:t>döneme denk düşen</w:t>
      </w:r>
      <w:r>
        <w:rPr>
          <w:rFonts w:ascii="Courier New" w:hAnsi="Courier New" w:cs="Courier New"/>
          <w:sz w:val="24"/>
          <w:szCs w:val="24"/>
        </w:rPr>
        <w:t xml:space="preserve"> 1236 çakışan gün dikkate alınmayarak</w:t>
      </w:r>
      <w:r w:rsidR="00A230E8">
        <w:rPr>
          <w:rFonts w:ascii="Courier New" w:hAnsi="Courier New" w:cs="Courier New"/>
          <w:sz w:val="24"/>
          <w:szCs w:val="24"/>
        </w:rPr>
        <w:t>,</w:t>
      </w:r>
      <w:r>
        <w:rPr>
          <w:rFonts w:ascii="Courier New" w:hAnsi="Courier New" w:cs="Courier New"/>
          <w:sz w:val="24"/>
          <w:szCs w:val="24"/>
        </w:rPr>
        <w:t xml:space="preserve"> yalnızca</w:t>
      </w:r>
      <w:r w:rsidR="00A230E8">
        <w:rPr>
          <w:rFonts w:ascii="Courier New" w:hAnsi="Courier New" w:cs="Courier New"/>
          <w:sz w:val="24"/>
          <w:szCs w:val="24"/>
        </w:rPr>
        <w:t>,</w:t>
      </w:r>
      <w:r>
        <w:rPr>
          <w:rFonts w:ascii="Courier New" w:hAnsi="Courier New" w:cs="Courier New"/>
          <w:sz w:val="24"/>
          <w:szCs w:val="24"/>
        </w:rPr>
        <w:t xml:space="preserve"> 1999 ile 2005 </w:t>
      </w:r>
      <w:r w:rsidR="00A230E8">
        <w:rPr>
          <w:rFonts w:ascii="Courier New" w:hAnsi="Courier New" w:cs="Courier New"/>
          <w:sz w:val="24"/>
          <w:szCs w:val="24"/>
        </w:rPr>
        <w:t>arasındaki</w:t>
      </w:r>
      <w:r>
        <w:rPr>
          <w:rFonts w:ascii="Courier New" w:hAnsi="Courier New" w:cs="Courier New"/>
          <w:sz w:val="24"/>
          <w:szCs w:val="24"/>
        </w:rPr>
        <w:t xml:space="preserve"> 1433 prim günü </w:t>
      </w:r>
      <w:r w:rsidR="00A230E8">
        <w:rPr>
          <w:rFonts w:ascii="Courier New" w:hAnsi="Courier New" w:cs="Courier New"/>
          <w:sz w:val="24"/>
          <w:szCs w:val="24"/>
        </w:rPr>
        <w:t>üzerinden</w:t>
      </w:r>
      <w:r w:rsidR="00E9194D">
        <w:rPr>
          <w:rFonts w:ascii="Courier New" w:hAnsi="Courier New" w:cs="Courier New"/>
          <w:sz w:val="24"/>
          <w:szCs w:val="24"/>
        </w:rPr>
        <w:t>,</w:t>
      </w:r>
      <w:r w:rsidR="00A71F13">
        <w:rPr>
          <w:rFonts w:ascii="Courier New" w:hAnsi="Courier New" w:cs="Courier New"/>
          <w:sz w:val="24"/>
          <w:szCs w:val="24"/>
        </w:rPr>
        <w:t xml:space="preserve"> 30/1996 sayılı</w:t>
      </w:r>
      <w:r w:rsidR="00847D7C">
        <w:rPr>
          <w:rFonts w:ascii="Courier New" w:hAnsi="Courier New" w:cs="Courier New"/>
          <w:sz w:val="24"/>
          <w:szCs w:val="24"/>
        </w:rPr>
        <w:t xml:space="preserve"> Y</w:t>
      </w:r>
      <w:r>
        <w:rPr>
          <w:rFonts w:ascii="Courier New" w:hAnsi="Courier New" w:cs="Courier New"/>
          <w:sz w:val="24"/>
          <w:szCs w:val="24"/>
        </w:rPr>
        <w:t>asa kapsamında işleme tabi tutularak ya</w:t>
      </w:r>
      <w:r w:rsidR="00A230E8">
        <w:rPr>
          <w:rFonts w:ascii="Courier New" w:hAnsi="Courier New" w:cs="Courier New"/>
          <w:sz w:val="24"/>
          <w:szCs w:val="24"/>
        </w:rPr>
        <w:t>şlılık aylığı almaya hak kazanmıştır</w:t>
      </w:r>
      <w:r>
        <w:rPr>
          <w:rFonts w:ascii="Courier New" w:hAnsi="Courier New" w:cs="Courier New"/>
          <w:sz w:val="24"/>
          <w:szCs w:val="24"/>
        </w:rPr>
        <w:t>.</w:t>
      </w:r>
    </w:p>
    <w:p w:rsidR="006904DE" w:rsidRDefault="006904DE" w:rsidP="00A61D49">
      <w:pPr>
        <w:spacing w:line="360" w:lineRule="auto"/>
        <w:ind w:firstLine="708"/>
        <w:rPr>
          <w:rFonts w:ascii="Courier New" w:hAnsi="Courier New" w:cs="Courier New"/>
          <w:sz w:val="24"/>
          <w:szCs w:val="24"/>
        </w:rPr>
      </w:pPr>
      <w:r>
        <w:rPr>
          <w:rFonts w:ascii="Courier New" w:hAnsi="Courier New" w:cs="Courier New"/>
          <w:sz w:val="24"/>
          <w:szCs w:val="24"/>
        </w:rPr>
        <w:t>Diğer bir deyişle</w:t>
      </w:r>
      <w:r w:rsidR="00E9194D">
        <w:rPr>
          <w:rFonts w:ascii="Courier New" w:hAnsi="Courier New" w:cs="Courier New"/>
          <w:sz w:val="24"/>
          <w:szCs w:val="24"/>
        </w:rPr>
        <w:t>,</w:t>
      </w:r>
      <w:r>
        <w:rPr>
          <w:rFonts w:ascii="Courier New" w:hAnsi="Courier New" w:cs="Courier New"/>
          <w:sz w:val="24"/>
          <w:szCs w:val="24"/>
        </w:rPr>
        <w:t xml:space="preserve"> Davacının</w:t>
      </w:r>
      <w:r w:rsidR="00A230E8">
        <w:rPr>
          <w:rFonts w:ascii="Courier New" w:hAnsi="Courier New" w:cs="Courier New"/>
          <w:sz w:val="24"/>
          <w:szCs w:val="24"/>
        </w:rPr>
        <w:t xml:space="preserve"> 2005 yılından itibaren</w:t>
      </w:r>
      <w:r w:rsidR="00847D7C">
        <w:rPr>
          <w:rFonts w:ascii="Courier New" w:hAnsi="Courier New" w:cs="Courier New"/>
          <w:sz w:val="24"/>
          <w:szCs w:val="24"/>
        </w:rPr>
        <w:t xml:space="preserve"> sosyal s</w:t>
      </w:r>
      <w:r>
        <w:rPr>
          <w:rFonts w:ascii="Courier New" w:hAnsi="Courier New" w:cs="Courier New"/>
          <w:sz w:val="24"/>
          <w:szCs w:val="24"/>
        </w:rPr>
        <w:t>igortalardan yaşlılık aylığı almaya başlaması, sırf Sosyal Sigortalar</w:t>
      </w:r>
      <w:r w:rsidR="00A71F13">
        <w:rPr>
          <w:rFonts w:ascii="Courier New" w:hAnsi="Courier New" w:cs="Courier New"/>
          <w:sz w:val="24"/>
          <w:szCs w:val="24"/>
        </w:rPr>
        <w:t>a</w:t>
      </w:r>
      <w:r>
        <w:rPr>
          <w:rFonts w:ascii="Courier New" w:hAnsi="Courier New" w:cs="Courier New"/>
          <w:sz w:val="24"/>
          <w:szCs w:val="24"/>
        </w:rPr>
        <w:t xml:space="preserve"> yatırdığı primler sayesinde değil</w:t>
      </w:r>
      <w:r w:rsidR="00E9194D">
        <w:rPr>
          <w:rFonts w:ascii="Courier New" w:hAnsi="Courier New" w:cs="Courier New"/>
          <w:sz w:val="24"/>
          <w:szCs w:val="24"/>
        </w:rPr>
        <w:t>;</w:t>
      </w:r>
      <w:r w:rsidR="00A230E8">
        <w:rPr>
          <w:rFonts w:ascii="Courier New" w:hAnsi="Courier New" w:cs="Courier New"/>
          <w:sz w:val="24"/>
          <w:szCs w:val="24"/>
        </w:rPr>
        <w:t xml:space="preserve"> 30/1996 sayılı Yasa tahtında,</w:t>
      </w:r>
      <w:r>
        <w:rPr>
          <w:rFonts w:ascii="Courier New" w:hAnsi="Courier New" w:cs="Courier New"/>
          <w:sz w:val="24"/>
          <w:szCs w:val="24"/>
        </w:rPr>
        <w:t xml:space="preserve"> bu primlere ek olarak farklı sosyal güvenlik kurumlarına tabi hizmetlerinin birleştirilmesi suretiyle gerçekleşmiştir.</w:t>
      </w:r>
      <w:r w:rsidR="00733285">
        <w:rPr>
          <w:rFonts w:ascii="Courier New" w:hAnsi="Courier New" w:cs="Courier New"/>
          <w:sz w:val="24"/>
          <w:szCs w:val="24"/>
        </w:rPr>
        <w:t xml:space="preserve"> </w:t>
      </w:r>
      <w:r w:rsidR="00105959">
        <w:rPr>
          <w:rFonts w:ascii="Courier New" w:hAnsi="Courier New" w:cs="Courier New"/>
          <w:sz w:val="24"/>
          <w:szCs w:val="24"/>
        </w:rPr>
        <w:t>Davacının 30/1996 sayılı Yasa’dan yararlanarak</w:t>
      </w:r>
      <w:r w:rsidR="00A230E8">
        <w:rPr>
          <w:rFonts w:ascii="Courier New" w:hAnsi="Courier New" w:cs="Courier New"/>
          <w:sz w:val="24"/>
          <w:szCs w:val="24"/>
        </w:rPr>
        <w:t>,</w:t>
      </w:r>
      <w:r w:rsidR="00105959">
        <w:rPr>
          <w:rFonts w:ascii="Courier New" w:hAnsi="Courier New" w:cs="Courier New"/>
          <w:sz w:val="24"/>
          <w:szCs w:val="24"/>
        </w:rPr>
        <w:t xml:space="preserve"> hizmetler</w:t>
      </w:r>
      <w:r w:rsidR="00847D7C">
        <w:rPr>
          <w:rFonts w:ascii="Courier New" w:hAnsi="Courier New" w:cs="Courier New"/>
          <w:sz w:val="24"/>
          <w:szCs w:val="24"/>
        </w:rPr>
        <w:t>inin birleştirilmesi suretiyle s</w:t>
      </w:r>
      <w:r w:rsidR="00105959">
        <w:rPr>
          <w:rFonts w:ascii="Courier New" w:hAnsi="Courier New" w:cs="Courier New"/>
          <w:sz w:val="24"/>
          <w:szCs w:val="24"/>
        </w:rPr>
        <w:t xml:space="preserve">osyal </w:t>
      </w:r>
      <w:r w:rsidR="00847D7C">
        <w:rPr>
          <w:rFonts w:ascii="Courier New" w:hAnsi="Courier New" w:cs="Courier New"/>
          <w:sz w:val="24"/>
          <w:szCs w:val="24"/>
        </w:rPr>
        <w:t>s</w:t>
      </w:r>
      <w:r w:rsidR="00105959">
        <w:rPr>
          <w:rFonts w:ascii="Courier New" w:hAnsi="Courier New" w:cs="Courier New"/>
          <w:sz w:val="24"/>
          <w:szCs w:val="24"/>
        </w:rPr>
        <w:t>igortalardan da yaşlılık aylığı almaya hak kazanmış olması dolayısıyla bir statü elde ettiği tartışılamaz bir gerçekliktir.</w:t>
      </w:r>
    </w:p>
    <w:p w:rsidR="00D67992" w:rsidRDefault="00D67992" w:rsidP="00A61D49">
      <w:pPr>
        <w:spacing w:line="360" w:lineRule="auto"/>
        <w:ind w:firstLine="708"/>
        <w:rPr>
          <w:rFonts w:ascii="Courier New" w:hAnsi="Courier New" w:cs="Courier New"/>
          <w:sz w:val="24"/>
          <w:szCs w:val="24"/>
        </w:rPr>
      </w:pPr>
      <w:r>
        <w:rPr>
          <w:rFonts w:ascii="Courier New" w:hAnsi="Courier New" w:cs="Courier New"/>
          <w:sz w:val="24"/>
          <w:szCs w:val="24"/>
        </w:rPr>
        <w:t>Davacı, yukarıda dile getirilenlerden de anlaşılacağı üzere</w:t>
      </w:r>
      <w:r w:rsidR="00E9194D">
        <w:rPr>
          <w:rFonts w:ascii="Courier New" w:hAnsi="Courier New" w:cs="Courier New"/>
          <w:sz w:val="24"/>
          <w:szCs w:val="24"/>
        </w:rPr>
        <w:t>,</w:t>
      </w:r>
      <w:r>
        <w:rPr>
          <w:rFonts w:ascii="Courier New" w:hAnsi="Courier New" w:cs="Courier New"/>
          <w:sz w:val="24"/>
          <w:szCs w:val="24"/>
        </w:rPr>
        <w:t xml:space="preserve"> 1236 günlük yatırımını </w:t>
      </w:r>
      <w:r w:rsidR="00E9194D">
        <w:rPr>
          <w:rFonts w:ascii="Courier New" w:hAnsi="Courier New" w:cs="Courier New"/>
          <w:sz w:val="24"/>
          <w:szCs w:val="24"/>
        </w:rPr>
        <w:t>V</w:t>
      </w:r>
      <w:r>
        <w:rPr>
          <w:rFonts w:ascii="Courier New" w:hAnsi="Courier New" w:cs="Courier New"/>
          <w:sz w:val="24"/>
          <w:szCs w:val="24"/>
        </w:rPr>
        <w:t>akıflardan emekli olurken hiç kullanmadığı, bu nedenle 2014’deki başvurusu sırasında bu sürenin de dikkate alınarak müstakilen emekli olması gerektiği iddiasındadır.</w:t>
      </w:r>
    </w:p>
    <w:p w:rsidR="00D3256C" w:rsidRDefault="00D3256C" w:rsidP="00A61D49">
      <w:pPr>
        <w:spacing w:line="360" w:lineRule="auto"/>
        <w:ind w:firstLine="708"/>
        <w:rPr>
          <w:rFonts w:ascii="Courier New" w:hAnsi="Courier New" w:cs="Courier New"/>
          <w:sz w:val="24"/>
          <w:szCs w:val="24"/>
        </w:rPr>
      </w:pPr>
      <w:r>
        <w:rPr>
          <w:rFonts w:ascii="Courier New" w:hAnsi="Courier New" w:cs="Courier New"/>
          <w:sz w:val="24"/>
          <w:szCs w:val="24"/>
        </w:rPr>
        <w:t>Olgulardan da anlaşılacağı üzere Davacı Vakıfl</w:t>
      </w:r>
      <w:r w:rsidR="00847D7C">
        <w:rPr>
          <w:rFonts w:ascii="Courier New" w:hAnsi="Courier New" w:cs="Courier New"/>
          <w:sz w:val="24"/>
          <w:szCs w:val="24"/>
        </w:rPr>
        <w:t>ar İdaresinden emekli olurken s</w:t>
      </w:r>
      <w:r>
        <w:rPr>
          <w:rFonts w:ascii="Courier New" w:hAnsi="Courier New" w:cs="Courier New"/>
          <w:sz w:val="24"/>
          <w:szCs w:val="24"/>
        </w:rPr>
        <w:t xml:space="preserve">osyal </w:t>
      </w:r>
      <w:r w:rsidR="00847D7C">
        <w:rPr>
          <w:rFonts w:ascii="Courier New" w:hAnsi="Courier New" w:cs="Courier New"/>
          <w:sz w:val="24"/>
          <w:szCs w:val="24"/>
        </w:rPr>
        <w:t>s</w:t>
      </w:r>
      <w:r>
        <w:rPr>
          <w:rFonts w:ascii="Courier New" w:hAnsi="Courier New" w:cs="Courier New"/>
          <w:sz w:val="24"/>
          <w:szCs w:val="24"/>
        </w:rPr>
        <w:t>igortalara yatırdığı anılan 1236 günlük primi kullanmamıştır. Ancak yukarıda vurgulandığı üzere</w:t>
      </w:r>
      <w:r w:rsidR="009B7290">
        <w:rPr>
          <w:rFonts w:ascii="Courier New" w:hAnsi="Courier New" w:cs="Courier New"/>
          <w:sz w:val="24"/>
          <w:szCs w:val="24"/>
        </w:rPr>
        <w:t>,</w:t>
      </w:r>
      <w:r>
        <w:rPr>
          <w:rFonts w:ascii="Courier New" w:hAnsi="Courier New" w:cs="Courier New"/>
          <w:sz w:val="24"/>
          <w:szCs w:val="24"/>
        </w:rPr>
        <w:t xml:space="preserve"> </w:t>
      </w:r>
      <w:r w:rsidR="00EF10D2">
        <w:rPr>
          <w:rFonts w:ascii="Courier New" w:hAnsi="Courier New" w:cs="Courier New"/>
          <w:sz w:val="24"/>
          <w:szCs w:val="24"/>
        </w:rPr>
        <w:t>s</w:t>
      </w:r>
      <w:r>
        <w:rPr>
          <w:rFonts w:ascii="Courier New" w:hAnsi="Courier New" w:cs="Courier New"/>
          <w:sz w:val="24"/>
          <w:szCs w:val="24"/>
        </w:rPr>
        <w:t xml:space="preserve">osyal </w:t>
      </w:r>
      <w:r w:rsidR="00EF10D2">
        <w:rPr>
          <w:rFonts w:ascii="Courier New" w:hAnsi="Courier New" w:cs="Courier New"/>
          <w:sz w:val="24"/>
          <w:szCs w:val="24"/>
        </w:rPr>
        <w:t>s</w:t>
      </w:r>
      <w:r>
        <w:rPr>
          <w:rFonts w:ascii="Courier New" w:hAnsi="Courier New" w:cs="Courier New"/>
          <w:sz w:val="24"/>
          <w:szCs w:val="24"/>
        </w:rPr>
        <w:t>igortalardan emek</w:t>
      </w:r>
      <w:r w:rsidR="00EF10D2">
        <w:rPr>
          <w:rFonts w:ascii="Courier New" w:hAnsi="Courier New" w:cs="Courier New"/>
          <w:sz w:val="24"/>
          <w:szCs w:val="24"/>
        </w:rPr>
        <w:t>li olurken</w:t>
      </w:r>
      <w:r w:rsidR="009B7290">
        <w:rPr>
          <w:rFonts w:ascii="Courier New" w:hAnsi="Courier New" w:cs="Courier New"/>
          <w:sz w:val="24"/>
          <w:szCs w:val="24"/>
        </w:rPr>
        <w:t>,</w:t>
      </w:r>
      <w:r w:rsidR="00EF10D2">
        <w:rPr>
          <w:rFonts w:ascii="Courier New" w:hAnsi="Courier New" w:cs="Courier New"/>
          <w:sz w:val="24"/>
          <w:szCs w:val="24"/>
        </w:rPr>
        <w:t xml:space="preserve"> s</w:t>
      </w:r>
      <w:r>
        <w:rPr>
          <w:rFonts w:ascii="Courier New" w:hAnsi="Courier New" w:cs="Courier New"/>
          <w:sz w:val="24"/>
          <w:szCs w:val="24"/>
        </w:rPr>
        <w:t xml:space="preserve">osyal </w:t>
      </w:r>
      <w:r w:rsidR="00EF10D2">
        <w:rPr>
          <w:rFonts w:ascii="Courier New" w:hAnsi="Courier New" w:cs="Courier New"/>
          <w:sz w:val="24"/>
          <w:szCs w:val="24"/>
        </w:rPr>
        <w:t>s</w:t>
      </w:r>
      <w:r>
        <w:rPr>
          <w:rFonts w:ascii="Courier New" w:hAnsi="Courier New" w:cs="Courier New"/>
          <w:sz w:val="24"/>
          <w:szCs w:val="24"/>
        </w:rPr>
        <w:t>igorta yatırımları yeterli olmadığı için</w:t>
      </w:r>
      <w:r w:rsidR="009B7290">
        <w:rPr>
          <w:rFonts w:ascii="Courier New" w:hAnsi="Courier New" w:cs="Courier New"/>
          <w:sz w:val="24"/>
          <w:szCs w:val="24"/>
        </w:rPr>
        <w:t>,</w:t>
      </w:r>
      <w:r>
        <w:rPr>
          <w:rFonts w:ascii="Courier New" w:hAnsi="Courier New" w:cs="Courier New"/>
          <w:sz w:val="24"/>
          <w:szCs w:val="24"/>
        </w:rPr>
        <w:t xml:space="preserve"> 30/1996 sayılı </w:t>
      </w:r>
      <w:r w:rsidR="009B7290">
        <w:rPr>
          <w:rFonts w:ascii="Courier New" w:hAnsi="Courier New" w:cs="Courier New"/>
          <w:sz w:val="24"/>
          <w:szCs w:val="24"/>
        </w:rPr>
        <w:t>Y</w:t>
      </w:r>
      <w:r>
        <w:rPr>
          <w:rFonts w:ascii="Courier New" w:hAnsi="Courier New" w:cs="Courier New"/>
          <w:sz w:val="24"/>
          <w:szCs w:val="24"/>
        </w:rPr>
        <w:t>asa</w:t>
      </w:r>
      <w:r w:rsidR="009B7290">
        <w:rPr>
          <w:rFonts w:ascii="Courier New" w:hAnsi="Courier New" w:cs="Courier New"/>
          <w:sz w:val="24"/>
          <w:szCs w:val="24"/>
        </w:rPr>
        <w:t>’</w:t>
      </w:r>
      <w:r>
        <w:rPr>
          <w:rFonts w:ascii="Courier New" w:hAnsi="Courier New" w:cs="Courier New"/>
          <w:sz w:val="24"/>
          <w:szCs w:val="24"/>
        </w:rPr>
        <w:t>dan yararlanmak durumunda kalmış ve Vakıflar İdaresindeki süreleri de dikkate alarak</w:t>
      </w:r>
      <w:r w:rsidR="009B7290">
        <w:rPr>
          <w:rFonts w:ascii="Courier New" w:hAnsi="Courier New" w:cs="Courier New"/>
          <w:sz w:val="24"/>
          <w:szCs w:val="24"/>
        </w:rPr>
        <w:t>,</w:t>
      </w:r>
      <w:r>
        <w:rPr>
          <w:rFonts w:ascii="Courier New" w:hAnsi="Courier New" w:cs="Courier New"/>
          <w:sz w:val="24"/>
          <w:szCs w:val="24"/>
        </w:rPr>
        <w:t xml:space="preserve"> </w:t>
      </w:r>
      <w:r w:rsidR="00EF10D2">
        <w:rPr>
          <w:rFonts w:ascii="Courier New" w:hAnsi="Courier New" w:cs="Courier New"/>
          <w:sz w:val="24"/>
          <w:szCs w:val="24"/>
        </w:rPr>
        <w:t>sosyal s</w:t>
      </w:r>
      <w:r>
        <w:rPr>
          <w:rFonts w:ascii="Courier New" w:hAnsi="Courier New" w:cs="Courier New"/>
          <w:sz w:val="24"/>
          <w:szCs w:val="24"/>
        </w:rPr>
        <w:t xml:space="preserve">igortalardan da emekli aylığı alma hakkı elde edebilmiştir. </w:t>
      </w:r>
    </w:p>
    <w:p w:rsidR="00EF10D2" w:rsidRDefault="00D3256C" w:rsidP="00A61D49">
      <w:pPr>
        <w:spacing w:line="360" w:lineRule="auto"/>
        <w:ind w:firstLine="708"/>
        <w:rPr>
          <w:rFonts w:ascii="Courier New" w:hAnsi="Courier New" w:cs="Courier New"/>
          <w:sz w:val="24"/>
          <w:szCs w:val="24"/>
        </w:rPr>
      </w:pPr>
      <w:r>
        <w:rPr>
          <w:rFonts w:ascii="Courier New" w:hAnsi="Courier New" w:cs="Courier New"/>
          <w:sz w:val="24"/>
          <w:szCs w:val="24"/>
        </w:rPr>
        <w:lastRenderedPageBreak/>
        <w:t>30/1996 sayılı</w:t>
      </w:r>
      <w:r w:rsidR="003A2BAA">
        <w:rPr>
          <w:rFonts w:ascii="Courier New" w:hAnsi="Courier New" w:cs="Courier New"/>
          <w:sz w:val="24"/>
          <w:szCs w:val="24"/>
        </w:rPr>
        <w:t xml:space="preserve"> </w:t>
      </w:r>
      <w:r w:rsidR="00A71F13">
        <w:rPr>
          <w:rFonts w:ascii="Courier New" w:hAnsi="Courier New" w:cs="Courier New"/>
          <w:sz w:val="24"/>
          <w:szCs w:val="24"/>
        </w:rPr>
        <w:t>Kamu Görevinde ve Diğer So</w:t>
      </w:r>
      <w:r w:rsidR="00E9194D">
        <w:rPr>
          <w:rFonts w:ascii="Courier New" w:hAnsi="Courier New" w:cs="Courier New"/>
          <w:sz w:val="24"/>
          <w:szCs w:val="24"/>
        </w:rPr>
        <w:t>syal Güvenlik Kurumlarına Tabi O</w:t>
      </w:r>
      <w:r w:rsidR="00A71F13">
        <w:rPr>
          <w:rFonts w:ascii="Courier New" w:hAnsi="Courier New" w:cs="Courier New"/>
          <w:sz w:val="24"/>
          <w:szCs w:val="24"/>
        </w:rPr>
        <w:t xml:space="preserve">larak </w:t>
      </w:r>
      <w:r w:rsidR="00E9194D">
        <w:rPr>
          <w:rFonts w:ascii="Courier New" w:hAnsi="Courier New" w:cs="Courier New"/>
          <w:sz w:val="24"/>
          <w:szCs w:val="24"/>
        </w:rPr>
        <w:t>Y</w:t>
      </w:r>
      <w:r w:rsidR="00A71F13">
        <w:rPr>
          <w:rFonts w:ascii="Courier New" w:hAnsi="Courier New" w:cs="Courier New"/>
          <w:sz w:val="24"/>
          <w:szCs w:val="24"/>
        </w:rPr>
        <w:t>apılan</w:t>
      </w:r>
      <w:r w:rsidR="003A2BAA">
        <w:rPr>
          <w:rFonts w:ascii="Courier New" w:hAnsi="Courier New" w:cs="Courier New"/>
          <w:sz w:val="24"/>
          <w:szCs w:val="24"/>
        </w:rPr>
        <w:t xml:space="preserve"> Hizmetlerin Hesaplanması</w:t>
      </w:r>
      <w:r>
        <w:rPr>
          <w:rFonts w:ascii="Courier New" w:hAnsi="Courier New" w:cs="Courier New"/>
          <w:sz w:val="24"/>
          <w:szCs w:val="24"/>
        </w:rPr>
        <w:t xml:space="preserve"> Yasa</w:t>
      </w:r>
      <w:r w:rsidR="00847D7C">
        <w:rPr>
          <w:rFonts w:ascii="Courier New" w:hAnsi="Courier New" w:cs="Courier New"/>
          <w:sz w:val="24"/>
          <w:szCs w:val="24"/>
        </w:rPr>
        <w:t>sı</w:t>
      </w:r>
      <w:r>
        <w:rPr>
          <w:rFonts w:ascii="Courier New" w:hAnsi="Courier New" w:cs="Courier New"/>
          <w:sz w:val="24"/>
          <w:szCs w:val="24"/>
        </w:rPr>
        <w:t>’nın</w:t>
      </w:r>
      <w:r w:rsidR="00E9194D">
        <w:rPr>
          <w:rFonts w:ascii="Courier New" w:hAnsi="Courier New" w:cs="Courier New"/>
          <w:sz w:val="24"/>
          <w:szCs w:val="24"/>
        </w:rPr>
        <w:t>:</w:t>
      </w:r>
    </w:p>
    <w:tbl>
      <w:tblPr>
        <w:tblW w:w="0" w:type="auto"/>
        <w:tblInd w:w="817" w:type="dxa"/>
        <w:tblLayout w:type="fixed"/>
        <w:tblLook w:val="0000"/>
      </w:tblPr>
      <w:tblGrid>
        <w:gridCol w:w="992"/>
        <w:gridCol w:w="7088"/>
      </w:tblGrid>
      <w:tr w:rsidR="00562FC7" w:rsidRPr="00562FC7" w:rsidTr="00135EF3">
        <w:tc>
          <w:tcPr>
            <w:tcW w:w="992" w:type="dxa"/>
          </w:tcPr>
          <w:p w:rsidR="00562FC7" w:rsidRPr="00562FC7" w:rsidRDefault="00562FC7" w:rsidP="00562FC7">
            <w:pPr>
              <w:spacing w:line="240" w:lineRule="auto"/>
              <w:rPr>
                <w:rFonts w:ascii="Courier New" w:eastAsia="Calibri" w:hAnsi="Courier New" w:cs="Courier New"/>
                <w:sz w:val="24"/>
                <w:szCs w:val="24"/>
              </w:rPr>
            </w:pPr>
            <w:r>
              <w:rPr>
                <w:rFonts w:ascii="Courier New" w:hAnsi="Courier New" w:cs="Courier New"/>
                <w:sz w:val="24"/>
                <w:szCs w:val="24"/>
              </w:rPr>
              <w:t>”</w:t>
            </w:r>
            <w:r w:rsidRPr="00562FC7">
              <w:rPr>
                <w:rFonts w:ascii="Courier New" w:hAnsi="Courier New" w:cs="Courier New"/>
                <w:sz w:val="24"/>
                <w:szCs w:val="24"/>
              </w:rPr>
              <w:t>4</w:t>
            </w:r>
            <w:r w:rsidRPr="00562FC7">
              <w:rPr>
                <w:rFonts w:ascii="Courier New" w:eastAsia="Calibri" w:hAnsi="Courier New" w:cs="Courier New"/>
                <w:sz w:val="24"/>
                <w:szCs w:val="24"/>
              </w:rPr>
              <w:t>(4)</w:t>
            </w:r>
          </w:p>
        </w:tc>
        <w:tc>
          <w:tcPr>
            <w:tcW w:w="7088" w:type="dxa"/>
          </w:tcPr>
          <w:p w:rsidR="00562FC7" w:rsidRPr="00562FC7" w:rsidRDefault="00562FC7" w:rsidP="00562FC7">
            <w:pPr>
              <w:spacing w:line="240" w:lineRule="auto"/>
              <w:rPr>
                <w:rFonts w:ascii="Courier New" w:eastAsia="Calibri" w:hAnsi="Courier New" w:cs="Courier New"/>
                <w:sz w:val="24"/>
                <w:szCs w:val="24"/>
              </w:rPr>
            </w:pPr>
            <w:r w:rsidRPr="00562FC7">
              <w:rPr>
                <w:rFonts w:ascii="Courier New" w:eastAsia="Calibri" w:hAnsi="Courier New" w:cs="Courier New"/>
                <w:sz w:val="24"/>
                <w:szCs w:val="24"/>
              </w:rPr>
              <w:t>Fiili hizmet süreleri birleştirilip yukarıdaki (1)’inci ve (2)’inci fıkralarda belirtilen toplam fiili hizmet süresi bulunurken, farklı sosyal güvenlik kurumlarına tabi fiili hizmet süreleri çakışıyorsa, aylık bağlanması ve sürenin hesaplanması bakımından, çakışan sürelere ait fiili hizmetlerden sadece bir tanesi dikkate alınır.</w:t>
            </w:r>
            <w:r>
              <w:rPr>
                <w:rFonts w:ascii="Courier New" w:hAnsi="Courier New" w:cs="Courier New"/>
                <w:sz w:val="24"/>
                <w:szCs w:val="24"/>
              </w:rPr>
              <w:t xml:space="preserve"> “</w:t>
            </w:r>
          </w:p>
        </w:tc>
      </w:tr>
    </w:tbl>
    <w:p w:rsidR="007E34A9" w:rsidRDefault="00D3256C" w:rsidP="00EF10D2">
      <w:pPr>
        <w:spacing w:line="360" w:lineRule="auto"/>
        <w:rPr>
          <w:rFonts w:ascii="Courier New" w:hAnsi="Courier New" w:cs="Courier New"/>
          <w:sz w:val="24"/>
          <w:szCs w:val="24"/>
        </w:rPr>
      </w:pPr>
      <w:r>
        <w:rPr>
          <w:rFonts w:ascii="Courier New" w:hAnsi="Courier New" w:cs="Courier New"/>
          <w:sz w:val="24"/>
          <w:szCs w:val="24"/>
        </w:rPr>
        <w:t>şeklindeki 4’üncü maddesinin 4’üncü fıkrası ile</w:t>
      </w:r>
      <w:r w:rsidR="00E9194D">
        <w:rPr>
          <w:rFonts w:ascii="Courier New" w:hAnsi="Courier New" w:cs="Courier New"/>
          <w:sz w:val="24"/>
          <w:szCs w:val="24"/>
        </w:rPr>
        <w:t>:</w:t>
      </w:r>
    </w:p>
    <w:tbl>
      <w:tblPr>
        <w:tblW w:w="0" w:type="auto"/>
        <w:tblLayout w:type="fixed"/>
        <w:tblLook w:val="0000"/>
      </w:tblPr>
      <w:tblGrid>
        <w:gridCol w:w="1526"/>
        <w:gridCol w:w="567"/>
        <w:gridCol w:w="709"/>
        <w:gridCol w:w="5953"/>
      </w:tblGrid>
      <w:tr w:rsidR="003A2BAA" w:rsidRPr="003A2BAA" w:rsidTr="003A2BAA">
        <w:tc>
          <w:tcPr>
            <w:tcW w:w="1526" w:type="dxa"/>
          </w:tcPr>
          <w:p w:rsidR="003A2BAA" w:rsidRPr="003A2BAA" w:rsidRDefault="003A2BAA" w:rsidP="003A2BAA">
            <w:pPr>
              <w:spacing w:line="240" w:lineRule="auto"/>
              <w:rPr>
                <w:rFonts w:ascii="Courier New" w:eastAsia="Calibri" w:hAnsi="Courier New" w:cs="Courier New"/>
                <w:sz w:val="24"/>
                <w:szCs w:val="24"/>
              </w:rPr>
            </w:pPr>
            <w:r>
              <w:rPr>
                <w:rFonts w:ascii="Courier New" w:hAnsi="Courier New" w:cs="Courier New"/>
                <w:sz w:val="24"/>
                <w:szCs w:val="24"/>
              </w:rPr>
              <w:t>”</w:t>
            </w:r>
            <w:r w:rsidRPr="003A2BAA">
              <w:rPr>
                <w:rFonts w:ascii="Courier New" w:eastAsia="Calibri" w:hAnsi="Courier New" w:cs="Courier New"/>
                <w:sz w:val="24"/>
                <w:szCs w:val="24"/>
              </w:rPr>
              <w:t>Çakışan Sürelerde Tercih Hakkı Kulla</w:t>
            </w:r>
            <w:r>
              <w:rPr>
                <w:rFonts w:ascii="Courier New" w:hAnsi="Courier New" w:cs="Courier New"/>
                <w:sz w:val="24"/>
                <w:szCs w:val="24"/>
              </w:rPr>
              <w:t>-</w:t>
            </w:r>
            <w:r w:rsidRPr="003A2BAA">
              <w:rPr>
                <w:rFonts w:ascii="Courier New" w:eastAsia="Calibri" w:hAnsi="Courier New" w:cs="Courier New"/>
                <w:sz w:val="24"/>
                <w:szCs w:val="24"/>
              </w:rPr>
              <w:t>nılması</w:t>
            </w:r>
          </w:p>
        </w:tc>
        <w:tc>
          <w:tcPr>
            <w:tcW w:w="567" w:type="dxa"/>
          </w:tcPr>
          <w:p w:rsidR="003A2BAA" w:rsidRPr="003A2BAA" w:rsidRDefault="003A2BAA" w:rsidP="003A2BAA">
            <w:pPr>
              <w:spacing w:line="240" w:lineRule="auto"/>
              <w:rPr>
                <w:rFonts w:ascii="Courier New" w:eastAsia="Calibri" w:hAnsi="Courier New" w:cs="Courier New"/>
                <w:sz w:val="24"/>
                <w:szCs w:val="24"/>
              </w:rPr>
            </w:pPr>
            <w:r w:rsidRPr="003A2BAA">
              <w:rPr>
                <w:rFonts w:ascii="Courier New" w:eastAsia="Calibri" w:hAnsi="Courier New" w:cs="Courier New"/>
                <w:sz w:val="24"/>
                <w:szCs w:val="24"/>
              </w:rPr>
              <w:t>7A</w:t>
            </w:r>
          </w:p>
        </w:tc>
        <w:tc>
          <w:tcPr>
            <w:tcW w:w="709" w:type="dxa"/>
          </w:tcPr>
          <w:p w:rsidR="003A2BAA" w:rsidRPr="003A2BAA" w:rsidRDefault="003A2BAA" w:rsidP="003A2BAA">
            <w:pPr>
              <w:spacing w:line="240" w:lineRule="auto"/>
              <w:rPr>
                <w:rFonts w:ascii="Courier New" w:eastAsia="Calibri" w:hAnsi="Courier New" w:cs="Courier New"/>
                <w:sz w:val="24"/>
                <w:szCs w:val="24"/>
              </w:rPr>
            </w:pPr>
            <w:r w:rsidRPr="003A2BAA">
              <w:rPr>
                <w:rFonts w:ascii="Courier New" w:eastAsia="Calibri" w:hAnsi="Courier New" w:cs="Courier New"/>
                <w:sz w:val="24"/>
                <w:szCs w:val="24"/>
              </w:rPr>
              <w:t>(1)</w:t>
            </w:r>
          </w:p>
        </w:tc>
        <w:tc>
          <w:tcPr>
            <w:tcW w:w="5953" w:type="dxa"/>
          </w:tcPr>
          <w:p w:rsidR="003A2BAA" w:rsidRPr="003A2BAA" w:rsidRDefault="003A2BAA" w:rsidP="003A2BAA">
            <w:pPr>
              <w:spacing w:line="240" w:lineRule="auto"/>
              <w:rPr>
                <w:rFonts w:ascii="Courier New" w:eastAsia="Calibri" w:hAnsi="Courier New" w:cs="Courier New"/>
                <w:sz w:val="24"/>
                <w:szCs w:val="24"/>
              </w:rPr>
            </w:pPr>
            <w:r w:rsidRPr="003A2BAA">
              <w:rPr>
                <w:rFonts w:ascii="Courier New" w:eastAsia="Calibri" w:hAnsi="Courier New" w:cs="Courier New"/>
                <w:sz w:val="24"/>
                <w:szCs w:val="24"/>
              </w:rPr>
              <w:t>Bu Yasa kapsamındaki hak sahibinin toplam fiili hizmet süresi bulunurken, farklı sosyal güvenlik kurumlarına tabi fiili hizmet süreleri çakışıyorsa aylık bağlanmasında ve sürenin hesaplan</w:t>
            </w:r>
            <w:r>
              <w:rPr>
                <w:rFonts w:ascii="Courier New" w:hAnsi="Courier New" w:cs="Courier New"/>
                <w:sz w:val="24"/>
                <w:szCs w:val="24"/>
              </w:rPr>
              <w:t>-</w:t>
            </w:r>
            <w:r w:rsidRPr="003A2BAA">
              <w:rPr>
                <w:rFonts w:ascii="Courier New" w:eastAsia="Calibri" w:hAnsi="Courier New" w:cs="Courier New"/>
                <w:sz w:val="24"/>
                <w:szCs w:val="24"/>
              </w:rPr>
              <w:t>masında çakışan sürelere ait fiili hizmetler, hak sahibinin tercih hakkını kullanmak suretiyle belirleyeceği sosyal güvenlik kurumlarındaki hizmetlerinde dikkate alınır.</w:t>
            </w:r>
            <w:r>
              <w:rPr>
                <w:rFonts w:ascii="Courier New" w:hAnsi="Courier New" w:cs="Courier New"/>
                <w:sz w:val="24"/>
                <w:szCs w:val="24"/>
              </w:rPr>
              <w:t xml:space="preserve"> “</w:t>
            </w:r>
          </w:p>
        </w:tc>
      </w:tr>
    </w:tbl>
    <w:p w:rsidR="00541F0A" w:rsidRDefault="00D3256C" w:rsidP="00EF10D2">
      <w:pPr>
        <w:spacing w:line="360" w:lineRule="auto"/>
        <w:rPr>
          <w:rFonts w:ascii="Courier New" w:hAnsi="Courier New" w:cs="Courier New"/>
          <w:sz w:val="24"/>
          <w:szCs w:val="24"/>
        </w:rPr>
      </w:pPr>
      <w:r>
        <w:rPr>
          <w:rFonts w:ascii="Courier New" w:hAnsi="Courier New" w:cs="Courier New"/>
          <w:sz w:val="24"/>
          <w:szCs w:val="24"/>
        </w:rPr>
        <w:t>şeklindeki 7(A) maddesinin (1)’inci fıkrası dikkate alındığında</w:t>
      </w:r>
      <w:r w:rsidR="00A71F13">
        <w:rPr>
          <w:rFonts w:ascii="Courier New" w:hAnsi="Courier New" w:cs="Courier New"/>
          <w:sz w:val="24"/>
          <w:szCs w:val="24"/>
        </w:rPr>
        <w:t>,</w:t>
      </w:r>
      <w:r>
        <w:rPr>
          <w:rFonts w:ascii="Courier New" w:hAnsi="Courier New" w:cs="Courier New"/>
          <w:sz w:val="24"/>
          <w:szCs w:val="24"/>
        </w:rPr>
        <w:t xml:space="preserve"> 1236 günlük primi yatırırken</w:t>
      </w:r>
      <w:r w:rsidR="00E9194D">
        <w:rPr>
          <w:rFonts w:ascii="Courier New" w:hAnsi="Courier New" w:cs="Courier New"/>
          <w:sz w:val="24"/>
          <w:szCs w:val="24"/>
        </w:rPr>
        <w:t>,</w:t>
      </w:r>
      <w:r w:rsidR="00E1692B">
        <w:rPr>
          <w:rFonts w:ascii="Courier New" w:hAnsi="Courier New" w:cs="Courier New"/>
          <w:sz w:val="24"/>
          <w:szCs w:val="24"/>
        </w:rPr>
        <w:t xml:space="preserve"> ayn</w:t>
      </w:r>
      <w:r w:rsidR="00E9194D">
        <w:rPr>
          <w:rFonts w:ascii="Courier New" w:hAnsi="Courier New" w:cs="Courier New"/>
          <w:sz w:val="24"/>
          <w:szCs w:val="24"/>
        </w:rPr>
        <w:t>ı zamanda Vakıflar İdaresi</w:t>
      </w:r>
      <w:r w:rsidR="00E1692B">
        <w:rPr>
          <w:rFonts w:ascii="Courier New" w:hAnsi="Courier New" w:cs="Courier New"/>
          <w:sz w:val="24"/>
          <w:szCs w:val="24"/>
        </w:rPr>
        <w:t xml:space="preserve">nde çalışan Davacı açısından 1236 günlük sürenin </w:t>
      </w:r>
      <w:r w:rsidR="00E9194D">
        <w:rPr>
          <w:rFonts w:ascii="Courier New" w:hAnsi="Courier New" w:cs="Courier New"/>
          <w:sz w:val="24"/>
          <w:szCs w:val="24"/>
        </w:rPr>
        <w:t>”</w:t>
      </w:r>
      <w:r w:rsidR="006E65A5">
        <w:rPr>
          <w:rFonts w:ascii="Courier New" w:hAnsi="Courier New" w:cs="Courier New"/>
          <w:sz w:val="24"/>
          <w:szCs w:val="24"/>
        </w:rPr>
        <w:t>çakışan süre</w:t>
      </w:r>
      <w:r w:rsidR="00E9194D">
        <w:rPr>
          <w:rFonts w:ascii="Courier New" w:hAnsi="Courier New" w:cs="Courier New"/>
          <w:sz w:val="24"/>
          <w:szCs w:val="24"/>
        </w:rPr>
        <w:t>“</w:t>
      </w:r>
      <w:r w:rsidR="006E65A5">
        <w:rPr>
          <w:rFonts w:ascii="Courier New" w:hAnsi="Courier New" w:cs="Courier New"/>
          <w:sz w:val="24"/>
          <w:szCs w:val="24"/>
        </w:rPr>
        <w:t xml:space="preserve"> olduğu tartışılamayacak kadar açıktır. Davacının</w:t>
      </w:r>
      <w:r w:rsidR="00A71F13">
        <w:rPr>
          <w:rFonts w:ascii="Courier New" w:hAnsi="Courier New" w:cs="Courier New"/>
          <w:sz w:val="24"/>
          <w:szCs w:val="24"/>
        </w:rPr>
        <w:t>,</w:t>
      </w:r>
      <w:r w:rsidR="006E65A5">
        <w:rPr>
          <w:rFonts w:ascii="Courier New" w:hAnsi="Courier New" w:cs="Courier New"/>
          <w:sz w:val="24"/>
          <w:szCs w:val="24"/>
        </w:rPr>
        <w:t xml:space="preserve"> çakışan 1236 günlük süreyi Vakıflar İdaresinden emekli olurken</w:t>
      </w:r>
      <w:r w:rsidR="00A71F13">
        <w:rPr>
          <w:rFonts w:ascii="Courier New" w:hAnsi="Courier New" w:cs="Courier New"/>
          <w:sz w:val="24"/>
          <w:szCs w:val="24"/>
        </w:rPr>
        <w:t xml:space="preserve"> bir</w:t>
      </w:r>
      <w:r w:rsidR="00E9194D">
        <w:rPr>
          <w:rFonts w:ascii="Courier New" w:hAnsi="Courier New" w:cs="Courier New"/>
          <w:sz w:val="24"/>
          <w:szCs w:val="24"/>
        </w:rPr>
        <w:t xml:space="preserve"> </w:t>
      </w:r>
      <w:r w:rsidR="00A71F13">
        <w:rPr>
          <w:rFonts w:ascii="Courier New" w:hAnsi="Courier New" w:cs="Courier New"/>
          <w:sz w:val="24"/>
          <w:szCs w:val="24"/>
        </w:rPr>
        <w:t>kez</w:t>
      </w:r>
      <w:r w:rsidR="006E65A5">
        <w:rPr>
          <w:rFonts w:ascii="Courier New" w:hAnsi="Courier New" w:cs="Courier New"/>
          <w:sz w:val="24"/>
          <w:szCs w:val="24"/>
        </w:rPr>
        <w:t xml:space="preserve"> kullandığı, diğer bir deyişle Vakıflar İdaresinden emekli olurken</w:t>
      </w:r>
      <w:r w:rsidR="009B7290">
        <w:rPr>
          <w:rFonts w:ascii="Courier New" w:hAnsi="Courier New" w:cs="Courier New"/>
          <w:sz w:val="24"/>
          <w:szCs w:val="24"/>
        </w:rPr>
        <w:t>,</w:t>
      </w:r>
      <w:r w:rsidR="006E65A5">
        <w:rPr>
          <w:rFonts w:ascii="Courier New" w:hAnsi="Courier New" w:cs="Courier New"/>
          <w:sz w:val="24"/>
          <w:szCs w:val="24"/>
        </w:rPr>
        <w:t xml:space="preserve"> 1236 günlük </w:t>
      </w:r>
      <w:r w:rsidR="00BD6254">
        <w:rPr>
          <w:rFonts w:ascii="Courier New" w:hAnsi="Courier New" w:cs="Courier New"/>
          <w:sz w:val="24"/>
          <w:szCs w:val="24"/>
        </w:rPr>
        <w:t>her iki kurumda ya</w:t>
      </w:r>
      <w:r w:rsidR="00D1331C">
        <w:rPr>
          <w:rFonts w:ascii="Courier New" w:hAnsi="Courier New" w:cs="Courier New"/>
          <w:sz w:val="24"/>
          <w:szCs w:val="24"/>
        </w:rPr>
        <w:t xml:space="preserve">tırım yapılan </w:t>
      </w:r>
      <w:r w:rsidR="006E65A5">
        <w:rPr>
          <w:rFonts w:ascii="Courier New" w:hAnsi="Courier New" w:cs="Courier New"/>
          <w:sz w:val="24"/>
          <w:szCs w:val="24"/>
        </w:rPr>
        <w:t>sürenin</w:t>
      </w:r>
      <w:r w:rsidR="009B7290">
        <w:rPr>
          <w:rFonts w:ascii="Courier New" w:hAnsi="Courier New" w:cs="Courier New"/>
          <w:sz w:val="24"/>
          <w:szCs w:val="24"/>
        </w:rPr>
        <w:t>,</w:t>
      </w:r>
      <w:r w:rsidR="006E65A5">
        <w:rPr>
          <w:rFonts w:ascii="Courier New" w:hAnsi="Courier New" w:cs="Courier New"/>
          <w:sz w:val="24"/>
          <w:szCs w:val="24"/>
        </w:rPr>
        <w:t xml:space="preserve"> </w:t>
      </w:r>
      <w:r w:rsidR="00E82810">
        <w:rPr>
          <w:rFonts w:ascii="Courier New" w:hAnsi="Courier New" w:cs="Courier New"/>
          <w:sz w:val="24"/>
          <w:szCs w:val="24"/>
        </w:rPr>
        <w:t>bir</w:t>
      </w:r>
      <w:r w:rsidR="006E28C8">
        <w:rPr>
          <w:rFonts w:ascii="Courier New" w:hAnsi="Courier New" w:cs="Courier New"/>
          <w:sz w:val="24"/>
          <w:szCs w:val="24"/>
        </w:rPr>
        <w:t xml:space="preserve"> </w:t>
      </w:r>
      <w:r w:rsidR="00E82810">
        <w:rPr>
          <w:rFonts w:ascii="Courier New" w:hAnsi="Courier New" w:cs="Courier New"/>
          <w:sz w:val="24"/>
          <w:szCs w:val="24"/>
        </w:rPr>
        <w:t xml:space="preserve">kez kullanıldığı </w:t>
      </w:r>
      <w:r w:rsidR="00D1331C">
        <w:rPr>
          <w:rFonts w:ascii="Courier New" w:hAnsi="Courier New" w:cs="Courier New"/>
          <w:sz w:val="24"/>
          <w:szCs w:val="24"/>
        </w:rPr>
        <w:t>ve Davacının Vakıflar İdaresinden emekli olabildiği</w:t>
      </w:r>
      <w:r w:rsidR="00343B07">
        <w:rPr>
          <w:rFonts w:ascii="Courier New" w:hAnsi="Courier New" w:cs="Courier New"/>
          <w:sz w:val="24"/>
          <w:szCs w:val="24"/>
        </w:rPr>
        <w:t xml:space="preserve"> de tüm sunulanlardan anlaşılmaktadır</w:t>
      </w:r>
      <w:r w:rsidR="00D1331C">
        <w:rPr>
          <w:rFonts w:ascii="Courier New" w:hAnsi="Courier New" w:cs="Courier New"/>
          <w:sz w:val="24"/>
          <w:szCs w:val="24"/>
        </w:rPr>
        <w:t xml:space="preserve">. </w:t>
      </w:r>
    </w:p>
    <w:p w:rsidR="00D1331C" w:rsidRDefault="00D1331C" w:rsidP="00A61D49">
      <w:pPr>
        <w:spacing w:line="360" w:lineRule="auto"/>
        <w:ind w:firstLine="708"/>
        <w:rPr>
          <w:rFonts w:ascii="Courier New" w:hAnsi="Courier New" w:cs="Courier New"/>
          <w:sz w:val="24"/>
          <w:szCs w:val="24"/>
        </w:rPr>
      </w:pPr>
      <w:r>
        <w:rPr>
          <w:rFonts w:ascii="Courier New" w:hAnsi="Courier New" w:cs="Courier New"/>
          <w:sz w:val="24"/>
          <w:szCs w:val="24"/>
        </w:rPr>
        <w:t>Çakışan 1236 günlük anılan sürenin</w:t>
      </w:r>
      <w:r w:rsidR="00343B07">
        <w:rPr>
          <w:rFonts w:ascii="Courier New" w:hAnsi="Courier New" w:cs="Courier New"/>
          <w:sz w:val="24"/>
          <w:szCs w:val="24"/>
        </w:rPr>
        <w:t>,</w:t>
      </w:r>
      <w:r>
        <w:rPr>
          <w:rFonts w:ascii="Courier New" w:hAnsi="Courier New" w:cs="Courier New"/>
          <w:sz w:val="24"/>
          <w:szCs w:val="24"/>
        </w:rPr>
        <w:t xml:space="preserve"> Vakıflar İdaresinden emekli olurken</w:t>
      </w:r>
      <w:r w:rsidR="00343B07">
        <w:rPr>
          <w:rFonts w:ascii="Courier New" w:hAnsi="Courier New" w:cs="Courier New"/>
          <w:sz w:val="24"/>
          <w:szCs w:val="24"/>
        </w:rPr>
        <w:t xml:space="preserve"> Davacı tarafından</w:t>
      </w:r>
      <w:r>
        <w:rPr>
          <w:rFonts w:ascii="Courier New" w:hAnsi="Courier New" w:cs="Courier New"/>
          <w:sz w:val="24"/>
          <w:szCs w:val="24"/>
        </w:rPr>
        <w:t xml:space="preserve"> bir</w:t>
      </w:r>
      <w:r w:rsidR="00E9194D">
        <w:rPr>
          <w:rFonts w:ascii="Courier New" w:hAnsi="Courier New" w:cs="Courier New"/>
          <w:sz w:val="24"/>
          <w:szCs w:val="24"/>
        </w:rPr>
        <w:t xml:space="preserve"> </w:t>
      </w:r>
      <w:r>
        <w:rPr>
          <w:rFonts w:ascii="Courier New" w:hAnsi="Courier New" w:cs="Courier New"/>
          <w:sz w:val="24"/>
          <w:szCs w:val="24"/>
        </w:rPr>
        <w:t>kez kullanıldığı gerçeği karşısında</w:t>
      </w:r>
      <w:r w:rsidR="00343B07">
        <w:rPr>
          <w:rFonts w:ascii="Courier New" w:hAnsi="Courier New" w:cs="Courier New"/>
          <w:sz w:val="24"/>
          <w:szCs w:val="24"/>
        </w:rPr>
        <w:t>,</w:t>
      </w:r>
      <w:r>
        <w:rPr>
          <w:rFonts w:ascii="Courier New" w:hAnsi="Courier New" w:cs="Courier New"/>
          <w:sz w:val="24"/>
          <w:szCs w:val="24"/>
        </w:rPr>
        <w:t xml:space="preserve"> 30/1996 sayılı </w:t>
      </w:r>
      <w:r w:rsidR="00E82810">
        <w:rPr>
          <w:rFonts w:ascii="Courier New" w:hAnsi="Courier New" w:cs="Courier New"/>
          <w:sz w:val="24"/>
          <w:szCs w:val="24"/>
        </w:rPr>
        <w:t>Y</w:t>
      </w:r>
      <w:r>
        <w:rPr>
          <w:rFonts w:ascii="Courier New" w:hAnsi="Courier New" w:cs="Courier New"/>
          <w:sz w:val="24"/>
          <w:szCs w:val="24"/>
        </w:rPr>
        <w:t>asa</w:t>
      </w:r>
      <w:r w:rsidR="00E82810">
        <w:rPr>
          <w:rFonts w:ascii="Courier New" w:hAnsi="Courier New" w:cs="Courier New"/>
          <w:sz w:val="24"/>
          <w:szCs w:val="24"/>
        </w:rPr>
        <w:t>’dan yararlanarak sosyal s</w:t>
      </w:r>
      <w:r>
        <w:rPr>
          <w:rFonts w:ascii="Courier New" w:hAnsi="Courier New" w:cs="Courier New"/>
          <w:sz w:val="24"/>
          <w:szCs w:val="24"/>
        </w:rPr>
        <w:t>igortalardan da emeklilik hakkı elde edilirken anılan 1236 günlük sürenin</w:t>
      </w:r>
      <w:r w:rsidR="00343B07">
        <w:rPr>
          <w:rFonts w:ascii="Courier New" w:hAnsi="Courier New" w:cs="Courier New"/>
          <w:sz w:val="24"/>
          <w:szCs w:val="24"/>
        </w:rPr>
        <w:t>,</w:t>
      </w:r>
      <w:r>
        <w:rPr>
          <w:rFonts w:ascii="Courier New" w:hAnsi="Courier New" w:cs="Courier New"/>
          <w:sz w:val="24"/>
          <w:szCs w:val="24"/>
        </w:rPr>
        <w:t xml:space="preserve"> 2’nci bir</w:t>
      </w:r>
      <w:r w:rsidR="00E9194D">
        <w:rPr>
          <w:rFonts w:ascii="Courier New" w:hAnsi="Courier New" w:cs="Courier New"/>
          <w:sz w:val="24"/>
          <w:szCs w:val="24"/>
        </w:rPr>
        <w:t xml:space="preserve"> </w:t>
      </w:r>
      <w:r>
        <w:rPr>
          <w:rFonts w:ascii="Courier New" w:hAnsi="Courier New" w:cs="Courier New"/>
          <w:sz w:val="24"/>
          <w:szCs w:val="24"/>
        </w:rPr>
        <w:t>kez</w:t>
      </w:r>
      <w:r w:rsidR="00343B07">
        <w:rPr>
          <w:rFonts w:ascii="Courier New" w:hAnsi="Courier New" w:cs="Courier New"/>
          <w:sz w:val="24"/>
          <w:szCs w:val="24"/>
        </w:rPr>
        <w:t>,</w:t>
      </w:r>
      <w:r>
        <w:rPr>
          <w:rFonts w:ascii="Courier New" w:hAnsi="Courier New" w:cs="Courier New"/>
          <w:sz w:val="24"/>
          <w:szCs w:val="24"/>
        </w:rPr>
        <w:t xml:space="preserve"> ilgili prim hiç kullanılmamış </w:t>
      </w:r>
      <w:r>
        <w:rPr>
          <w:rFonts w:ascii="Courier New" w:hAnsi="Courier New" w:cs="Courier New"/>
          <w:sz w:val="24"/>
          <w:szCs w:val="24"/>
        </w:rPr>
        <w:lastRenderedPageBreak/>
        <w:t>olsa bile</w:t>
      </w:r>
      <w:r w:rsidR="00343B07">
        <w:rPr>
          <w:rFonts w:ascii="Courier New" w:hAnsi="Courier New" w:cs="Courier New"/>
          <w:sz w:val="24"/>
          <w:szCs w:val="24"/>
        </w:rPr>
        <w:t>,</w:t>
      </w:r>
      <w:r>
        <w:rPr>
          <w:rFonts w:ascii="Courier New" w:hAnsi="Courier New" w:cs="Courier New"/>
          <w:sz w:val="24"/>
          <w:szCs w:val="24"/>
        </w:rPr>
        <w:t xml:space="preserve"> kullanılabilmesi</w:t>
      </w:r>
      <w:r w:rsidR="00343B07">
        <w:rPr>
          <w:rFonts w:ascii="Courier New" w:hAnsi="Courier New" w:cs="Courier New"/>
          <w:sz w:val="24"/>
          <w:szCs w:val="24"/>
        </w:rPr>
        <w:t>,</w:t>
      </w:r>
      <w:r>
        <w:rPr>
          <w:rFonts w:ascii="Courier New" w:hAnsi="Courier New" w:cs="Courier New"/>
          <w:sz w:val="24"/>
          <w:szCs w:val="24"/>
        </w:rPr>
        <w:t xml:space="preserve"> yukarıda anılan </w:t>
      </w:r>
      <w:r w:rsidR="00E82810">
        <w:rPr>
          <w:rFonts w:ascii="Courier New" w:hAnsi="Courier New" w:cs="Courier New"/>
          <w:sz w:val="24"/>
          <w:szCs w:val="24"/>
        </w:rPr>
        <w:t>Y</w:t>
      </w:r>
      <w:r>
        <w:rPr>
          <w:rFonts w:ascii="Courier New" w:hAnsi="Courier New" w:cs="Courier New"/>
          <w:sz w:val="24"/>
          <w:szCs w:val="24"/>
        </w:rPr>
        <w:t>asa maddeleri nedeniyle mümkün olamamaktadır.</w:t>
      </w:r>
    </w:p>
    <w:p w:rsidR="005772CD" w:rsidRDefault="00BE5F52" w:rsidP="00A61D49">
      <w:pPr>
        <w:spacing w:line="360" w:lineRule="auto"/>
        <w:ind w:firstLine="708"/>
        <w:rPr>
          <w:rFonts w:ascii="Courier New" w:hAnsi="Courier New" w:cs="Courier New"/>
          <w:sz w:val="24"/>
          <w:szCs w:val="24"/>
        </w:rPr>
      </w:pPr>
      <w:r>
        <w:rPr>
          <w:rFonts w:ascii="Courier New" w:hAnsi="Courier New" w:cs="Courier New"/>
          <w:sz w:val="24"/>
          <w:szCs w:val="24"/>
        </w:rPr>
        <w:t>Bu noktada</w:t>
      </w:r>
      <w:r w:rsidR="009B7290">
        <w:rPr>
          <w:rFonts w:ascii="Courier New" w:hAnsi="Courier New" w:cs="Courier New"/>
          <w:sz w:val="24"/>
          <w:szCs w:val="24"/>
        </w:rPr>
        <w:t>,</w:t>
      </w:r>
      <w:r>
        <w:rPr>
          <w:rFonts w:ascii="Courier New" w:hAnsi="Courier New" w:cs="Courier New"/>
          <w:sz w:val="24"/>
          <w:szCs w:val="24"/>
        </w:rPr>
        <w:t xml:space="preserve"> Davac</w:t>
      </w:r>
      <w:r w:rsidR="00E82810">
        <w:rPr>
          <w:rFonts w:ascii="Courier New" w:hAnsi="Courier New" w:cs="Courier New"/>
          <w:sz w:val="24"/>
          <w:szCs w:val="24"/>
        </w:rPr>
        <w:t>ının</w:t>
      </w:r>
      <w:r w:rsidR="009B7290">
        <w:rPr>
          <w:rFonts w:ascii="Courier New" w:hAnsi="Courier New" w:cs="Courier New"/>
          <w:sz w:val="24"/>
          <w:szCs w:val="24"/>
        </w:rPr>
        <w:t>,</w:t>
      </w:r>
      <w:r w:rsidR="00E82810">
        <w:rPr>
          <w:rFonts w:ascii="Courier New" w:hAnsi="Courier New" w:cs="Courier New"/>
          <w:sz w:val="24"/>
          <w:szCs w:val="24"/>
        </w:rPr>
        <w:t xml:space="preserve"> 30/1996 sayılı Y</w:t>
      </w:r>
      <w:r>
        <w:rPr>
          <w:rFonts w:ascii="Courier New" w:hAnsi="Courier New" w:cs="Courier New"/>
          <w:sz w:val="24"/>
          <w:szCs w:val="24"/>
        </w:rPr>
        <w:t>asa tahtında elde ettiği statünün farklı, sonradan yatırmaya devam ettiği primler nede</w:t>
      </w:r>
      <w:r w:rsidR="00E9194D">
        <w:rPr>
          <w:rFonts w:ascii="Courier New" w:hAnsi="Courier New" w:cs="Courier New"/>
          <w:sz w:val="24"/>
          <w:szCs w:val="24"/>
        </w:rPr>
        <w:t>niyle Sosyal S</w:t>
      </w:r>
      <w:r>
        <w:rPr>
          <w:rFonts w:ascii="Courier New" w:hAnsi="Courier New" w:cs="Courier New"/>
          <w:sz w:val="24"/>
          <w:szCs w:val="24"/>
        </w:rPr>
        <w:t>igortalar Yasası tahtında elde edebileceği statünün farklı olduğu</w:t>
      </w:r>
      <w:r w:rsidR="003460A1">
        <w:rPr>
          <w:rFonts w:ascii="Courier New" w:hAnsi="Courier New" w:cs="Courier New"/>
          <w:sz w:val="24"/>
          <w:szCs w:val="24"/>
        </w:rPr>
        <w:t xml:space="preserve"> şeklindeki yaklaşım</w:t>
      </w:r>
      <w:r w:rsidR="009B7290">
        <w:rPr>
          <w:rFonts w:ascii="Courier New" w:hAnsi="Courier New" w:cs="Courier New"/>
          <w:sz w:val="24"/>
          <w:szCs w:val="24"/>
        </w:rPr>
        <w:t>ın</w:t>
      </w:r>
      <w:r w:rsidR="003460A1">
        <w:rPr>
          <w:rFonts w:ascii="Courier New" w:hAnsi="Courier New" w:cs="Courier New"/>
          <w:sz w:val="24"/>
          <w:szCs w:val="24"/>
        </w:rPr>
        <w:t>a da</w:t>
      </w:r>
      <w:r w:rsidR="005772CD">
        <w:rPr>
          <w:rFonts w:ascii="Courier New" w:hAnsi="Courier New" w:cs="Courier New"/>
          <w:sz w:val="24"/>
          <w:szCs w:val="24"/>
        </w:rPr>
        <w:t xml:space="preserve"> yanıt verilmesi gerekmektedir.</w:t>
      </w:r>
    </w:p>
    <w:p w:rsidR="0080715D" w:rsidRDefault="005772CD" w:rsidP="00A61D49">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00E82810">
        <w:rPr>
          <w:rFonts w:ascii="Courier New" w:hAnsi="Courier New" w:cs="Courier New"/>
          <w:sz w:val="24"/>
          <w:szCs w:val="24"/>
        </w:rPr>
        <w:t>Davacının 30/1996 sayılı Y</w:t>
      </w:r>
      <w:r w:rsidR="0080715D">
        <w:rPr>
          <w:rFonts w:ascii="Courier New" w:hAnsi="Courier New" w:cs="Courier New"/>
          <w:sz w:val="24"/>
          <w:szCs w:val="24"/>
        </w:rPr>
        <w:t>asa</w:t>
      </w:r>
      <w:r w:rsidR="00E82810">
        <w:rPr>
          <w:rFonts w:ascii="Courier New" w:hAnsi="Courier New" w:cs="Courier New"/>
          <w:sz w:val="24"/>
          <w:szCs w:val="24"/>
        </w:rPr>
        <w:t>’dan yararlanarak elde ettiği</w:t>
      </w:r>
      <w:r w:rsidR="00450124">
        <w:rPr>
          <w:rFonts w:ascii="Courier New" w:hAnsi="Courier New" w:cs="Courier New"/>
          <w:sz w:val="24"/>
          <w:szCs w:val="24"/>
        </w:rPr>
        <w:t>,</w:t>
      </w:r>
      <w:r w:rsidR="00E82810">
        <w:rPr>
          <w:rFonts w:ascii="Courier New" w:hAnsi="Courier New" w:cs="Courier New"/>
          <w:sz w:val="24"/>
          <w:szCs w:val="24"/>
        </w:rPr>
        <w:t xml:space="preserve"> sosyal s</w:t>
      </w:r>
      <w:r w:rsidR="0080715D">
        <w:rPr>
          <w:rFonts w:ascii="Courier New" w:hAnsi="Courier New" w:cs="Courier New"/>
          <w:sz w:val="24"/>
          <w:szCs w:val="24"/>
        </w:rPr>
        <w:t>igortalardan yaşlılık aylığı alma hakkı</w:t>
      </w:r>
      <w:r w:rsidR="00E9194D">
        <w:rPr>
          <w:rFonts w:ascii="Courier New" w:hAnsi="Courier New" w:cs="Courier New"/>
          <w:sz w:val="24"/>
          <w:szCs w:val="24"/>
        </w:rPr>
        <w:t>nın</w:t>
      </w:r>
      <w:r w:rsidR="00450124">
        <w:rPr>
          <w:rFonts w:ascii="Courier New" w:hAnsi="Courier New" w:cs="Courier New"/>
          <w:sz w:val="24"/>
          <w:szCs w:val="24"/>
        </w:rPr>
        <w:t xml:space="preserve">, </w:t>
      </w:r>
      <w:r w:rsidR="0080715D">
        <w:rPr>
          <w:rFonts w:ascii="Courier New" w:hAnsi="Courier New" w:cs="Courier New"/>
          <w:sz w:val="24"/>
          <w:szCs w:val="24"/>
        </w:rPr>
        <w:t>Davacıya</w:t>
      </w:r>
      <w:r w:rsidR="00450124">
        <w:rPr>
          <w:rFonts w:ascii="Courier New" w:hAnsi="Courier New" w:cs="Courier New"/>
          <w:sz w:val="24"/>
          <w:szCs w:val="24"/>
        </w:rPr>
        <w:t>,</w:t>
      </w:r>
      <w:r w:rsidR="0080715D">
        <w:rPr>
          <w:rFonts w:ascii="Courier New" w:hAnsi="Courier New" w:cs="Courier New"/>
          <w:sz w:val="24"/>
          <w:szCs w:val="24"/>
        </w:rPr>
        <w:t xml:space="preserve"> Sosyal Sigortalar Yasası tahtında bir statü kazandırmış</w:t>
      </w:r>
      <w:r w:rsidR="00E9194D">
        <w:rPr>
          <w:rFonts w:ascii="Courier New" w:hAnsi="Courier New" w:cs="Courier New"/>
          <w:sz w:val="24"/>
          <w:szCs w:val="24"/>
        </w:rPr>
        <w:t xml:space="preserve"> olduğu açıktır</w:t>
      </w:r>
      <w:r w:rsidR="0080715D">
        <w:rPr>
          <w:rFonts w:ascii="Courier New" w:hAnsi="Courier New" w:cs="Courier New"/>
          <w:sz w:val="24"/>
          <w:szCs w:val="24"/>
        </w:rPr>
        <w:t>.</w:t>
      </w:r>
      <w:r w:rsidR="00450124">
        <w:rPr>
          <w:rFonts w:ascii="Courier New" w:hAnsi="Courier New" w:cs="Courier New"/>
          <w:sz w:val="24"/>
          <w:szCs w:val="24"/>
        </w:rPr>
        <w:t xml:space="preserve"> Bu nedenle farklı statülerden söz edilmesi mümkün olamamaktadır.</w:t>
      </w:r>
    </w:p>
    <w:p w:rsidR="0080715D" w:rsidRDefault="0080715D" w:rsidP="00A61D49">
      <w:pPr>
        <w:spacing w:line="360" w:lineRule="auto"/>
        <w:ind w:firstLine="708"/>
        <w:rPr>
          <w:rFonts w:ascii="Courier New" w:hAnsi="Courier New" w:cs="Courier New"/>
          <w:sz w:val="24"/>
          <w:szCs w:val="24"/>
        </w:rPr>
      </w:pPr>
      <w:r>
        <w:rPr>
          <w:rFonts w:ascii="Courier New" w:hAnsi="Courier New" w:cs="Courier New"/>
          <w:sz w:val="24"/>
          <w:szCs w:val="24"/>
        </w:rPr>
        <w:t>Bu</w:t>
      </w:r>
      <w:r w:rsidR="00450124">
        <w:rPr>
          <w:rFonts w:ascii="Courier New" w:hAnsi="Courier New" w:cs="Courier New"/>
          <w:sz w:val="24"/>
          <w:szCs w:val="24"/>
        </w:rPr>
        <w:t>nun doğal sonucu olarak yanıtlanması gereken</w:t>
      </w:r>
      <w:r>
        <w:rPr>
          <w:rFonts w:ascii="Courier New" w:hAnsi="Courier New" w:cs="Courier New"/>
          <w:sz w:val="24"/>
          <w:szCs w:val="24"/>
        </w:rPr>
        <w:t xml:space="preserve"> soru</w:t>
      </w:r>
      <w:r w:rsidR="00450124">
        <w:rPr>
          <w:rFonts w:ascii="Courier New" w:hAnsi="Courier New" w:cs="Courier New"/>
          <w:sz w:val="24"/>
          <w:szCs w:val="24"/>
        </w:rPr>
        <w:t xml:space="preserve"> ise</w:t>
      </w:r>
      <w:r>
        <w:rPr>
          <w:rFonts w:ascii="Courier New" w:hAnsi="Courier New" w:cs="Courier New"/>
          <w:sz w:val="24"/>
          <w:szCs w:val="24"/>
        </w:rPr>
        <w:t>, Sosyal Sigortalar Yasası tahtında bir statü kazanmış Davacının</w:t>
      </w:r>
      <w:r w:rsidR="00E9194D">
        <w:rPr>
          <w:rFonts w:ascii="Courier New" w:hAnsi="Courier New" w:cs="Courier New"/>
          <w:sz w:val="24"/>
          <w:szCs w:val="24"/>
        </w:rPr>
        <w:t>,</w:t>
      </w:r>
      <w:r>
        <w:rPr>
          <w:rFonts w:ascii="Courier New" w:hAnsi="Courier New" w:cs="Courier New"/>
          <w:sz w:val="24"/>
          <w:szCs w:val="24"/>
        </w:rPr>
        <w:t xml:space="preserve"> sonradan yatırdığı primler nedeniyle Sosyal Sigortalar Yasası’nda mevcut başka bir statüye geçip geçem</w:t>
      </w:r>
      <w:r w:rsidR="00E9194D">
        <w:rPr>
          <w:rFonts w:ascii="Courier New" w:hAnsi="Courier New" w:cs="Courier New"/>
          <w:sz w:val="24"/>
          <w:szCs w:val="24"/>
        </w:rPr>
        <w:t>e</w:t>
      </w:r>
      <w:r>
        <w:rPr>
          <w:rFonts w:ascii="Courier New" w:hAnsi="Courier New" w:cs="Courier New"/>
          <w:sz w:val="24"/>
          <w:szCs w:val="24"/>
        </w:rPr>
        <w:t>yeceği</w:t>
      </w:r>
      <w:r w:rsidR="00E9194D">
        <w:rPr>
          <w:rFonts w:ascii="Courier New" w:hAnsi="Courier New" w:cs="Courier New"/>
          <w:sz w:val="24"/>
          <w:szCs w:val="24"/>
        </w:rPr>
        <w:t>dir</w:t>
      </w:r>
      <w:r>
        <w:rPr>
          <w:rFonts w:ascii="Courier New" w:hAnsi="Courier New" w:cs="Courier New"/>
          <w:sz w:val="24"/>
          <w:szCs w:val="24"/>
        </w:rPr>
        <w:t xml:space="preserve">. </w:t>
      </w:r>
    </w:p>
    <w:p w:rsidR="0080715D" w:rsidRDefault="005468B4" w:rsidP="00A61D49">
      <w:pPr>
        <w:spacing w:line="360" w:lineRule="auto"/>
        <w:ind w:firstLine="708"/>
        <w:rPr>
          <w:rFonts w:ascii="Courier New" w:hAnsi="Courier New" w:cs="Courier New"/>
          <w:sz w:val="24"/>
          <w:szCs w:val="24"/>
        </w:rPr>
      </w:pPr>
      <w:r>
        <w:rPr>
          <w:rFonts w:ascii="Courier New" w:hAnsi="Courier New" w:cs="Courier New"/>
          <w:sz w:val="24"/>
          <w:szCs w:val="24"/>
        </w:rPr>
        <w:t>16/</w:t>
      </w:r>
      <w:r w:rsidR="00853BE2">
        <w:rPr>
          <w:rFonts w:ascii="Courier New" w:hAnsi="Courier New" w:cs="Courier New"/>
          <w:sz w:val="24"/>
          <w:szCs w:val="24"/>
        </w:rPr>
        <w:t>19</w:t>
      </w:r>
      <w:r>
        <w:rPr>
          <w:rFonts w:ascii="Courier New" w:hAnsi="Courier New" w:cs="Courier New"/>
          <w:sz w:val="24"/>
          <w:szCs w:val="24"/>
        </w:rPr>
        <w:t>76 sayılı Kıbrıs Türk Sosyal Sigortalar Yasası incelendiğinde</w:t>
      </w:r>
      <w:r w:rsidR="009B7290">
        <w:rPr>
          <w:rFonts w:ascii="Courier New" w:hAnsi="Courier New" w:cs="Courier New"/>
          <w:sz w:val="24"/>
          <w:szCs w:val="24"/>
        </w:rPr>
        <w:t>,</w:t>
      </w:r>
      <w:r>
        <w:rPr>
          <w:rFonts w:ascii="Courier New" w:hAnsi="Courier New" w:cs="Courier New"/>
          <w:sz w:val="24"/>
          <w:szCs w:val="24"/>
        </w:rPr>
        <w:t xml:space="preserve"> </w:t>
      </w:r>
      <w:r w:rsidR="0080715D">
        <w:rPr>
          <w:rFonts w:ascii="Courier New" w:hAnsi="Courier New" w:cs="Courier New"/>
          <w:sz w:val="24"/>
          <w:szCs w:val="24"/>
        </w:rPr>
        <w:t>YİM 116/2003 Dağıtım 9/20</w:t>
      </w:r>
      <w:r w:rsidR="00853BE2">
        <w:rPr>
          <w:rFonts w:ascii="Courier New" w:hAnsi="Courier New" w:cs="Courier New"/>
          <w:sz w:val="24"/>
          <w:szCs w:val="24"/>
        </w:rPr>
        <w:t>08’de dile getirilen:</w:t>
      </w:r>
      <w:r w:rsidR="0080715D">
        <w:rPr>
          <w:rFonts w:ascii="Courier New" w:hAnsi="Courier New" w:cs="Courier New"/>
          <w:sz w:val="24"/>
          <w:szCs w:val="24"/>
        </w:rPr>
        <w:t xml:space="preserve"> </w:t>
      </w:r>
    </w:p>
    <w:p w:rsidR="0080715D" w:rsidRDefault="000D6A98" w:rsidP="00847D7C">
      <w:pPr>
        <w:spacing w:line="240" w:lineRule="auto"/>
        <w:ind w:left="708" w:hanging="42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    </w:t>
      </w:r>
      <w:r w:rsidRPr="000D6A98">
        <w:rPr>
          <w:rFonts w:ascii="Courier New" w:hAnsi="Courier New" w:cs="Courier New"/>
          <w:sz w:val="24"/>
          <w:szCs w:val="24"/>
        </w:rPr>
        <w:t xml:space="preserve">16/76 sayılı yasa bu konuda, bir kişinin belli bir statüye girmesinden sonra onun yasada mevcut başka bir statüye girmesine olanak vermemektedir. Kişinin yaşlılık aylığı almaya başladıktan sonra prim gün sayısını artırarak, yukarıda (2)’nci şık olarak belirlediğimiz statüye girebilecek konuma gelmiş olması halinde yasa, kişinin statüsünde değişiklik yapılmasını öngörmemekte, böyle bir durumda maaş </w:t>
      </w:r>
      <w:r>
        <w:rPr>
          <w:rFonts w:ascii="Courier New" w:hAnsi="Courier New" w:cs="Courier New"/>
          <w:sz w:val="24"/>
          <w:szCs w:val="24"/>
        </w:rPr>
        <w:t>ayarlaması yönüne gitmektedir. “</w:t>
      </w:r>
    </w:p>
    <w:p w:rsidR="00541F0A" w:rsidRDefault="0080715D" w:rsidP="0080715D">
      <w:pPr>
        <w:spacing w:line="360" w:lineRule="auto"/>
        <w:rPr>
          <w:rFonts w:ascii="Courier New" w:hAnsi="Courier New" w:cs="Courier New"/>
          <w:sz w:val="24"/>
          <w:szCs w:val="24"/>
        </w:rPr>
      </w:pPr>
      <w:r>
        <w:rPr>
          <w:rFonts w:ascii="Courier New" w:hAnsi="Courier New" w:cs="Courier New"/>
          <w:sz w:val="24"/>
          <w:szCs w:val="24"/>
        </w:rPr>
        <w:t>şeklindeki  görüşler</w:t>
      </w:r>
      <w:r w:rsidR="005468B4">
        <w:rPr>
          <w:rFonts w:ascii="Courier New" w:hAnsi="Courier New" w:cs="Courier New"/>
          <w:sz w:val="24"/>
          <w:szCs w:val="24"/>
        </w:rPr>
        <w:t>in,</w:t>
      </w:r>
      <w:r>
        <w:rPr>
          <w:rFonts w:ascii="Courier New" w:hAnsi="Courier New" w:cs="Courier New"/>
          <w:sz w:val="24"/>
          <w:szCs w:val="24"/>
        </w:rPr>
        <w:t xml:space="preserve"> ilgili </w:t>
      </w:r>
      <w:r w:rsidR="005468B4">
        <w:rPr>
          <w:rFonts w:ascii="Courier New" w:hAnsi="Courier New" w:cs="Courier New"/>
          <w:sz w:val="24"/>
          <w:szCs w:val="24"/>
        </w:rPr>
        <w:t>Y</w:t>
      </w:r>
      <w:r>
        <w:rPr>
          <w:rFonts w:ascii="Courier New" w:hAnsi="Courier New" w:cs="Courier New"/>
          <w:sz w:val="24"/>
          <w:szCs w:val="24"/>
        </w:rPr>
        <w:t>asa</w:t>
      </w:r>
      <w:r w:rsidR="005468B4">
        <w:rPr>
          <w:rFonts w:ascii="Courier New" w:hAnsi="Courier New" w:cs="Courier New"/>
          <w:sz w:val="24"/>
          <w:szCs w:val="24"/>
        </w:rPr>
        <w:t>’</w:t>
      </w:r>
      <w:r>
        <w:rPr>
          <w:rFonts w:ascii="Courier New" w:hAnsi="Courier New" w:cs="Courier New"/>
          <w:sz w:val="24"/>
          <w:szCs w:val="24"/>
        </w:rPr>
        <w:t xml:space="preserve">da </w:t>
      </w:r>
      <w:r w:rsidR="005468B4">
        <w:rPr>
          <w:rFonts w:ascii="Courier New" w:hAnsi="Courier New" w:cs="Courier New"/>
          <w:sz w:val="24"/>
          <w:szCs w:val="24"/>
        </w:rPr>
        <w:t>sonradan yapılan tad</w:t>
      </w:r>
      <w:r>
        <w:rPr>
          <w:rFonts w:ascii="Courier New" w:hAnsi="Courier New" w:cs="Courier New"/>
          <w:sz w:val="24"/>
          <w:szCs w:val="24"/>
        </w:rPr>
        <w:t>ilatlara karşın</w:t>
      </w:r>
      <w:r w:rsidR="005468B4">
        <w:rPr>
          <w:rFonts w:ascii="Courier New" w:hAnsi="Courier New" w:cs="Courier New"/>
          <w:sz w:val="24"/>
          <w:szCs w:val="24"/>
        </w:rPr>
        <w:t>,</w:t>
      </w:r>
      <w:r>
        <w:rPr>
          <w:rFonts w:ascii="Courier New" w:hAnsi="Courier New" w:cs="Courier New"/>
          <w:sz w:val="24"/>
          <w:szCs w:val="24"/>
        </w:rPr>
        <w:t xml:space="preserve"> halen geçerli</w:t>
      </w:r>
      <w:r w:rsidR="005468B4">
        <w:rPr>
          <w:rFonts w:ascii="Courier New" w:hAnsi="Courier New" w:cs="Courier New"/>
          <w:sz w:val="24"/>
          <w:szCs w:val="24"/>
        </w:rPr>
        <w:t xml:space="preserve"> olduğu anlaşılmaktadır</w:t>
      </w:r>
      <w:r>
        <w:rPr>
          <w:rFonts w:ascii="Courier New" w:hAnsi="Courier New" w:cs="Courier New"/>
          <w:sz w:val="24"/>
          <w:szCs w:val="24"/>
        </w:rPr>
        <w:t xml:space="preserve">. </w:t>
      </w:r>
    </w:p>
    <w:p w:rsidR="005A66A3" w:rsidRDefault="0080715D" w:rsidP="00853BE2">
      <w:pPr>
        <w:spacing w:line="360" w:lineRule="auto"/>
        <w:ind w:firstLine="708"/>
        <w:rPr>
          <w:rFonts w:ascii="Courier New" w:hAnsi="Courier New" w:cs="Courier New"/>
          <w:sz w:val="24"/>
          <w:szCs w:val="24"/>
        </w:rPr>
      </w:pPr>
      <w:r>
        <w:rPr>
          <w:rFonts w:ascii="Courier New" w:hAnsi="Courier New" w:cs="Courier New"/>
          <w:sz w:val="24"/>
          <w:szCs w:val="24"/>
        </w:rPr>
        <w:t>Bu nedenle de</w:t>
      </w:r>
      <w:r w:rsidR="005468B4">
        <w:rPr>
          <w:rFonts w:ascii="Courier New" w:hAnsi="Courier New" w:cs="Courier New"/>
          <w:sz w:val="24"/>
          <w:szCs w:val="24"/>
        </w:rPr>
        <w:t>,</w:t>
      </w:r>
      <w:r>
        <w:rPr>
          <w:rFonts w:ascii="Courier New" w:hAnsi="Courier New" w:cs="Courier New"/>
          <w:sz w:val="24"/>
          <w:szCs w:val="24"/>
        </w:rPr>
        <w:t xml:space="preserve"> Davacının</w:t>
      </w:r>
      <w:r w:rsidR="005468B4">
        <w:rPr>
          <w:rFonts w:ascii="Courier New" w:hAnsi="Courier New" w:cs="Courier New"/>
          <w:sz w:val="24"/>
          <w:szCs w:val="24"/>
        </w:rPr>
        <w:t>,</w:t>
      </w:r>
      <w:r>
        <w:rPr>
          <w:rFonts w:ascii="Courier New" w:hAnsi="Courier New" w:cs="Courier New"/>
          <w:sz w:val="24"/>
          <w:szCs w:val="24"/>
        </w:rPr>
        <w:t xml:space="preserve"> sonradan yatırdığı primler dolayısıyla</w:t>
      </w:r>
      <w:r w:rsidR="005468B4">
        <w:rPr>
          <w:rFonts w:ascii="Courier New" w:hAnsi="Courier New" w:cs="Courier New"/>
          <w:sz w:val="24"/>
          <w:szCs w:val="24"/>
        </w:rPr>
        <w:t>,</w:t>
      </w:r>
      <w:r>
        <w:rPr>
          <w:rFonts w:ascii="Courier New" w:hAnsi="Courier New" w:cs="Courier New"/>
          <w:sz w:val="24"/>
          <w:szCs w:val="24"/>
        </w:rPr>
        <w:t xml:space="preserve"> sosyal sigortalardan</w:t>
      </w:r>
      <w:r w:rsidR="005468B4">
        <w:rPr>
          <w:rFonts w:ascii="Courier New" w:hAnsi="Courier New" w:cs="Courier New"/>
          <w:sz w:val="24"/>
          <w:szCs w:val="24"/>
        </w:rPr>
        <w:t>,</w:t>
      </w:r>
      <w:r>
        <w:rPr>
          <w:rFonts w:ascii="Courier New" w:hAnsi="Courier New" w:cs="Courier New"/>
          <w:sz w:val="24"/>
          <w:szCs w:val="24"/>
        </w:rPr>
        <w:t xml:space="preserve"> maaş ayarlaması dışında yeni bir s</w:t>
      </w:r>
      <w:r w:rsidR="005468B4">
        <w:rPr>
          <w:rFonts w:ascii="Courier New" w:hAnsi="Courier New" w:cs="Courier New"/>
          <w:sz w:val="24"/>
          <w:szCs w:val="24"/>
        </w:rPr>
        <w:t>tatü elde etmesi mümkün olamamaktadır</w:t>
      </w:r>
      <w:r>
        <w:rPr>
          <w:rFonts w:ascii="Courier New" w:hAnsi="Courier New" w:cs="Courier New"/>
          <w:sz w:val="24"/>
          <w:szCs w:val="24"/>
        </w:rPr>
        <w:t xml:space="preserve">. </w:t>
      </w:r>
    </w:p>
    <w:p w:rsidR="00157164" w:rsidRDefault="0080715D" w:rsidP="0080715D">
      <w:pPr>
        <w:spacing w:line="360" w:lineRule="auto"/>
        <w:rPr>
          <w:rFonts w:ascii="Courier New" w:hAnsi="Courier New" w:cs="Courier New"/>
          <w:sz w:val="24"/>
          <w:szCs w:val="24"/>
        </w:rPr>
      </w:pPr>
      <w:r>
        <w:rPr>
          <w:rFonts w:ascii="Courier New" w:hAnsi="Courier New" w:cs="Courier New"/>
          <w:sz w:val="24"/>
          <w:szCs w:val="24"/>
        </w:rPr>
        <w:lastRenderedPageBreak/>
        <w:tab/>
        <w:t>Belirtilen nedenlerle</w:t>
      </w:r>
      <w:r w:rsidR="005468B4">
        <w:rPr>
          <w:rFonts w:ascii="Courier New" w:hAnsi="Courier New" w:cs="Courier New"/>
          <w:sz w:val="24"/>
          <w:szCs w:val="24"/>
        </w:rPr>
        <w:t xml:space="preserve"> de</w:t>
      </w:r>
      <w:r>
        <w:rPr>
          <w:rFonts w:ascii="Courier New" w:hAnsi="Courier New" w:cs="Courier New"/>
          <w:sz w:val="24"/>
          <w:szCs w:val="24"/>
        </w:rPr>
        <w:t xml:space="preserve"> Davacının Talep Takririnin (A) paragrafındaki talebinin reddi gerekmektedir. </w:t>
      </w:r>
    </w:p>
    <w:p w:rsidR="0080715D" w:rsidRDefault="0080715D" w:rsidP="0080715D">
      <w:pPr>
        <w:spacing w:line="360" w:lineRule="auto"/>
        <w:rPr>
          <w:rFonts w:ascii="Courier New" w:hAnsi="Courier New" w:cs="Courier New"/>
          <w:sz w:val="24"/>
          <w:szCs w:val="24"/>
        </w:rPr>
      </w:pPr>
      <w:r>
        <w:rPr>
          <w:rFonts w:ascii="Courier New" w:hAnsi="Courier New" w:cs="Courier New"/>
          <w:sz w:val="24"/>
          <w:szCs w:val="24"/>
        </w:rPr>
        <w:tab/>
        <w:t>Davacının Şubat 2014 tarihli dilekçesi sonrası</w:t>
      </w:r>
      <w:r w:rsidR="005468B4">
        <w:rPr>
          <w:rFonts w:ascii="Courier New" w:hAnsi="Courier New" w:cs="Courier New"/>
          <w:sz w:val="24"/>
          <w:szCs w:val="24"/>
        </w:rPr>
        <w:t>,</w:t>
      </w:r>
      <w:r>
        <w:rPr>
          <w:rFonts w:ascii="Courier New" w:hAnsi="Courier New" w:cs="Courier New"/>
          <w:sz w:val="24"/>
          <w:szCs w:val="24"/>
        </w:rPr>
        <w:t xml:space="preserve"> Davalının</w:t>
      </w:r>
      <w:r w:rsidR="005468B4">
        <w:rPr>
          <w:rFonts w:ascii="Courier New" w:hAnsi="Courier New" w:cs="Courier New"/>
          <w:sz w:val="24"/>
          <w:szCs w:val="24"/>
        </w:rPr>
        <w:t>,</w:t>
      </w:r>
      <w:r>
        <w:rPr>
          <w:rFonts w:ascii="Courier New" w:hAnsi="Courier New" w:cs="Courier New"/>
          <w:sz w:val="24"/>
          <w:szCs w:val="24"/>
        </w:rPr>
        <w:t xml:space="preserve"> yukarıda belirtilenlerden görüldüğü üzere bir karar ürettiği gerçeği karşısında</w:t>
      </w:r>
      <w:r w:rsidR="005468B4">
        <w:rPr>
          <w:rFonts w:ascii="Courier New" w:hAnsi="Courier New" w:cs="Courier New"/>
          <w:sz w:val="24"/>
          <w:szCs w:val="24"/>
        </w:rPr>
        <w:t>,</w:t>
      </w:r>
      <w:r>
        <w:rPr>
          <w:rFonts w:ascii="Courier New" w:hAnsi="Courier New" w:cs="Courier New"/>
          <w:sz w:val="24"/>
          <w:szCs w:val="24"/>
        </w:rPr>
        <w:t xml:space="preserve"> Davacının Talep Takririnin (B) parag</w:t>
      </w:r>
      <w:r w:rsidR="00AB4F84">
        <w:rPr>
          <w:rFonts w:ascii="Courier New" w:hAnsi="Courier New" w:cs="Courier New"/>
          <w:sz w:val="24"/>
          <w:szCs w:val="24"/>
        </w:rPr>
        <w:t>-</w:t>
      </w:r>
      <w:r>
        <w:rPr>
          <w:rFonts w:ascii="Courier New" w:hAnsi="Courier New" w:cs="Courier New"/>
          <w:sz w:val="24"/>
          <w:szCs w:val="24"/>
        </w:rPr>
        <w:t>rafındaki talebinin reddi d</w:t>
      </w:r>
      <w:r w:rsidR="005468B4">
        <w:rPr>
          <w:rFonts w:ascii="Courier New" w:hAnsi="Courier New" w:cs="Courier New"/>
          <w:sz w:val="24"/>
          <w:szCs w:val="24"/>
        </w:rPr>
        <w:t>e kaçınılmaz hale gelmektedir</w:t>
      </w:r>
      <w:r>
        <w:rPr>
          <w:rFonts w:ascii="Courier New" w:hAnsi="Courier New" w:cs="Courier New"/>
          <w:sz w:val="24"/>
          <w:szCs w:val="24"/>
        </w:rPr>
        <w:t xml:space="preserve">. </w:t>
      </w:r>
    </w:p>
    <w:p w:rsidR="0080715D" w:rsidRDefault="0080715D" w:rsidP="0080715D">
      <w:pPr>
        <w:spacing w:line="360" w:lineRule="auto"/>
        <w:rPr>
          <w:rFonts w:ascii="Courier New" w:hAnsi="Courier New" w:cs="Courier New"/>
          <w:sz w:val="24"/>
          <w:szCs w:val="24"/>
        </w:rPr>
      </w:pPr>
      <w:r>
        <w:rPr>
          <w:rFonts w:ascii="Courier New" w:hAnsi="Courier New" w:cs="Courier New"/>
          <w:sz w:val="24"/>
          <w:szCs w:val="24"/>
        </w:rPr>
        <w:tab/>
        <w:t>Davacının Talep Takririnin (C) paragrafındaki talep</w:t>
      </w:r>
      <w:r w:rsidR="005468B4">
        <w:rPr>
          <w:rFonts w:ascii="Courier New" w:hAnsi="Courier New" w:cs="Courier New"/>
          <w:sz w:val="24"/>
          <w:szCs w:val="24"/>
        </w:rPr>
        <w:t>,</w:t>
      </w:r>
      <w:r>
        <w:rPr>
          <w:rFonts w:ascii="Courier New" w:hAnsi="Courier New" w:cs="Courier New"/>
          <w:sz w:val="24"/>
          <w:szCs w:val="24"/>
        </w:rPr>
        <w:t xml:space="preserve"> yukarıda da belirtildiği üzere</w:t>
      </w:r>
      <w:r w:rsidR="005468B4">
        <w:rPr>
          <w:rFonts w:ascii="Courier New" w:hAnsi="Courier New" w:cs="Courier New"/>
          <w:sz w:val="24"/>
          <w:szCs w:val="24"/>
        </w:rPr>
        <w:t>,</w:t>
      </w:r>
      <w:r>
        <w:rPr>
          <w:rFonts w:ascii="Courier New" w:hAnsi="Courier New" w:cs="Courier New"/>
          <w:sz w:val="24"/>
          <w:szCs w:val="24"/>
        </w:rPr>
        <w:t xml:space="preserve"> 60 yaş sonrası yatırdığı primlerin</w:t>
      </w:r>
      <w:r w:rsidR="005468B4">
        <w:rPr>
          <w:rFonts w:ascii="Courier New" w:hAnsi="Courier New" w:cs="Courier New"/>
          <w:sz w:val="24"/>
          <w:szCs w:val="24"/>
        </w:rPr>
        <w:t>,</w:t>
      </w:r>
      <w:r>
        <w:rPr>
          <w:rFonts w:ascii="Courier New" w:hAnsi="Courier New" w:cs="Courier New"/>
          <w:sz w:val="24"/>
          <w:szCs w:val="24"/>
        </w:rPr>
        <w:t xml:space="preserve"> ödenecek maaş hesaplanırken göz önünde bulundurulmamış olmasının hata olduğu şeklindedir. </w:t>
      </w:r>
    </w:p>
    <w:p w:rsidR="0080715D" w:rsidRDefault="000D6A98" w:rsidP="0080715D">
      <w:pPr>
        <w:spacing w:line="360" w:lineRule="auto"/>
        <w:rPr>
          <w:rFonts w:ascii="Courier New" w:hAnsi="Courier New" w:cs="Courier New"/>
          <w:sz w:val="24"/>
          <w:szCs w:val="24"/>
        </w:rPr>
      </w:pPr>
      <w:r>
        <w:rPr>
          <w:rFonts w:ascii="Courier New" w:hAnsi="Courier New" w:cs="Courier New"/>
          <w:sz w:val="24"/>
          <w:szCs w:val="24"/>
        </w:rPr>
        <w:tab/>
        <w:t>Davacının 30/1996 sayılı Y</w:t>
      </w:r>
      <w:r w:rsidR="0080715D">
        <w:rPr>
          <w:rFonts w:ascii="Courier New" w:hAnsi="Courier New" w:cs="Courier New"/>
          <w:sz w:val="24"/>
          <w:szCs w:val="24"/>
        </w:rPr>
        <w:t>asa</w:t>
      </w:r>
      <w:r>
        <w:rPr>
          <w:rFonts w:ascii="Courier New" w:hAnsi="Courier New" w:cs="Courier New"/>
          <w:sz w:val="24"/>
          <w:szCs w:val="24"/>
        </w:rPr>
        <w:t>’</w:t>
      </w:r>
      <w:r w:rsidR="0080715D">
        <w:rPr>
          <w:rFonts w:ascii="Courier New" w:hAnsi="Courier New" w:cs="Courier New"/>
          <w:sz w:val="24"/>
          <w:szCs w:val="24"/>
        </w:rPr>
        <w:t>dan yararlanarak Sosyal Sigortalar Yasası tahtında bir statü elde ettiği ve bu statünün sonradan yatırılan primler dolayısıyla değiştirile</w:t>
      </w:r>
      <w:r>
        <w:rPr>
          <w:rFonts w:ascii="Courier New" w:hAnsi="Courier New" w:cs="Courier New"/>
          <w:sz w:val="24"/>
          <w:szCs w:val="24"/>
        </w:rPr>
        <w:t>-</w:t>
      </w:r>
      <w:r w:rsidR="0080715D">
        <w:rPr>
          <w:rFonts w:ascii="Courier New" w:hAnsi="Courier New" w:cs="Courier New"/>
          <w:sz w:val="24"/>
          <w:szCs w:val="24"/>
        </w:rPr>
        <w:t>meyeceği yukarıda vurgulanmıştır.</w:t>
      </w:r>
    </w:p>
    <w:p w:rsidR="0043090B" w:rsidRDefault="0080715D" w:rsidP="0080715D">
      <w:pPr>
        <w:spacing w:line="360" w:lineRule="auto"/>
        <w:rPr>
          <w:rFonts w:ascii="Courier New" w:hAnsi="Courier New" w:cs="Courier New"/>
          <w:sz w:val="24"/>
          <w:szCs w:val="24"/>
        </w:rPr>
      </w:pPr>
      <w:r>
        <w:rPr>
          <w:rFonts w:ascii="Courier New" w:hAnsi="Courier New" w:cs="Courier New"/>
          <w:sz w:val="24"/>
          <w:szCs w:val="24"/>
        </w:rPr>
        <w:tab/>
        <w:t xml:space="preserve">30/1996 sayılı </w:t>
      </w:r>
      <w:r w:rsidR="000D6A98">
        <w:rPr>
          <w:rFonts w:ascii="Courier New" w:hAnsi="Courier New" w:cs="Courier New"/>
          <w:sz w:val="24"/>
          <w:szCs w:val="24"/>
        </w:rPr>
        <w:t>Y</w:t>
      </w:r>
      <w:r>
        <w:rPr>
          <w:rFonts w:ascii="Courier New" w:hAnsi="Courier New" w:cs="Courier New"/>
          <w:sz w:val="24"/>
          <w:szCs w:val="24"/>
        </w:rPr>
        <w:t>asa</w:t>
      </w:r>
      <w:r w:rsidR="000D6A98">
        <w:rPr>
          <w:rFonts w:ascii="Courier New" w:hAnsi="Courier New" w:cs="Courier New"/>
          <w:sz w:val="24"/>
          <w:szCs w:val="24"/>
        </w:rPr>
        <w:t>’ya bakıldığında</w:t>
      </w:r>
      <w:r w:rsidR="009B7290">
        <w:rPr>
          <w:rFonts w:ascii="Courier New" w:hAnsi="Courier New" w:cs="Courier New"/>
          <w:sz w:val="24"/>
          <w:szCs w:val="24"/>
        </w:rPr>
        <w:t>,</w:t>
      </w:r>
      <w:r w:rsidR="000D6A98">
        <w:rPr>
          <w:rFonts w:ascii="Courier New" w:hAnsi="Courier New" w:cs="Courier New"/>
          <w:sz w:val="24"/>
          <w:szCs w:val="24"/>
        </w:rPr>
        <w:t xml:space="preserve"> anılan Y</w:t>
      </w:r>
      <w:r>
        <w:rPr>
          <w:rFonts w:ascii="Courier New" w:hAnsi="Courier New" w:cs="Courier New"/>
          <w:sz w:val="24"/>
          <w:szCs w:val="24"/>
        </w:rPr>
        <w:t>asa</w:t>
      </w:r>
      <w:r w:rsidR="000D6A98">
        <w:rPr>
          <w:rFonts w:ascii="Courier New" w:hAnsi="Courier New" w:cs="Courier New"/>
          <w:sz w:val="24"/>
          <w:szCs w:val="24"/>
        </w:rPr>
        <w:t>’</w:t>
      </w:r>
      <w:r>
        <w:rPr>
          <w:rFonts w:ascii="Courier New" w:hAnsi="Courier New" w:cs="Courier New"/>
          <w:sz w:val="24"/>
          <w:szCs w:val="24"/>
        </w:rPr>
        <w:t>nın</w:t>
      </w:r>
      <w:r w:rsidR="009B7290">
        <w:rPr>
          <w:rFonts w:ascii="Courier New" w:hAnsi="Courier New" w:cs="Courier New"/>
          <w:sz w:val="24"/>
          <w:szCs w:val="24"/>
        </w:rPr>
        <w:t>,</w:t>
      </w:r>
      <w:r>
        <w:rPr>
          <w:rFonts w:ascii="Courier New" w:hAnsi="Courier New" w:cs="Courier New"/>
          <w:sz w:val="24"/>
          <w:szCs w:val="24"/>
        </w:rPr>
        <w:t xml:space="preserve"> 60 yaşından sonraki hizmetlerin birleştirilmesine bağlı olarak menfaat elde edilmesine dair bir düzenleme içermediği görülmektedir. Aksine anıla</w:t>
      </w:r>
      <w:r w:rsidR="000D6A98">
        <w:rPr>
          <w:rFonts w:ascii="Courier New" w:hAnsi="Courier New" w:cs="Courier New"/>
          <w:sz w:val="24"/>
          <w:szCs w:val="24"/>
        </w:rPr>
        <w:t>n Y</w:t>
      </w:r>
      <w:r>
        <w:rPr>
          <w:rFonts w:ascii="Courier New" w:hAnsi="Courier New" w:cs="Courier New"/>
          <w:sz w:val="24"/>
          <w:szCs w:val="24"/>
        </w:rPr>
        <w:t>asa</w:t>
      </w:r>
      <w:r w:rsidR="000D6A98">
        <w:rPr>
          <w:rFonts w:ascii="Courier New" w:hAnsi="Courier New" w:cs="Courier New"/>
          <w:sz w:val="24"/>
          <w:szCs w:val="24"/>
        </w:rPr>
        <w:t>,</w:t>
      </w:r>
      <w:r>
        <w:rPr>
          <w:rFonts w:ascii="Courier New" w:hAnsi="Courier New" w:cs="Courier New"/>
          <w:sz w:val="24"/>
          <w:szCs w:val="24"/>
        </w:rPr>
        <w:t xml:space="preserve"> </w:t>
      </w:r>
      <w:r w:rsidR="00C05C7E">
        <w:rPr>
          <w:rFonts w:ascii="Courier New" w:hAnsi="Courier New" w:cs="Courier New"/>
          <w:sz w:val="24"/>
          <w:szCs w:val="24"/>
        </w:rPr>
        <w:t>60 yaşına kadarki hizmetlerin birleştirilmesi suretiyle emeklilik hakkı elde edilmesini düzenlemiş bulunmaktadır.</w:t>
      </w:r>
    </w:p>
    <w:p w:rsidR="00F05137" w:rsidRDefault="00C05C7E" w:rsidP="0080715D">
      <w:pPr>
        <w:spacing w:line="360" w:lineRule="auto"/>
        <w:rPr>
          <w:rFonts w:ascii="Courier New" w:hAnsi="Courier New" w:cs="Courier New"/>
          <w:sz w:val="24"/>
          <w:szCs w:val="24"/>
        </w:rPr>
      </w:pPr>
      <w:r>
        <w:rPr>
          <w:rFonts w:ascii="Courier New" w:hAnsi="Courier New" w:cs="Courier New"/>
          <w:sz w:val="24"/>
          <w:szCs w:val="24"/>
        </w:rPr>
        <w:tab/>
        <w:t>Bu gerç</w:t>
      </w:r>
      <w:r w:rsidR="000D6A98">
        <w:rPr>
          <w:rFonts w:ascii="Courier New" w:hAnsi="Courier New" w:cs="Courier New"/>
          <w:sz w:val="24"/>
          <w:szCs w:val="24"/>
        </w:rPr>
        <w:t>ek ve Davacının</w:t>
      </w:r>
      <w:r w:rsidR="009B7290">
        <w:rPr>
          <w:rFonts w:ascii="Courier New" w:hAnsi="Courier New" w:cs="Courier New"/>
          <w:sz w:val="24"/>
          <w:szCs w:val="24"/>
        </w:rPr>
        <w:t>,</w:t>
      </w:r>
      <w:r w:rsidR="000D6A98">
        <w:rPr>
          <w:rFonts w:ascii="Courier New" w:hAnsi="Courier New" w:cs="Courier New"/>
          <w:sz w:val="24"/>
          <w:szCs w:val="24"/>
        </w:rPr>
        <w:t xml:space="preserve"> 30/1996 sayılı Y</w:t>
      </w:r>
      <w:r>
        <w:rPr>
          <w:rFonts w:ascii="Courier New" w:hAnsi="Courier New" w:cs="Courier New"/>
          <w:sz w:val="24"/>
          <w:szCs w:val="24"/>
        </w:rPr>
        <w:t>asa</w:t>
      </w:r>
      <w:r w:rsidR="000D42A8">
        <w:rPr>
          <w:rFonts w:ascii="Courier New" w:hAnsi="Courier New" w:cs="Courier New"/>
          <w:sz w:val="24"/>
          <w:szCs w:val="24"/>
        </w:rPr>
        <w:t>’</w:t>
      </w:r>
      <w:r>
        <w:rPr>
          <w:rFonts w:ascii="Courier New" w:hAnsi="Courier New" w:cs="Courier New"/>
          <w:sz w:val="24"/>
          <w:szCs w:val="24"/>
        </w:rPr>
        <w:t>dan yararlanmak suretiyle Sosyal Sigortalar Yasası tahtında elde ettiği statüden başka</w:t>
      </w:r>
      <w:r w:rsidR="0043090B">
        <w:rPr>
          <w:rFonts w:ascii="Courier New" w:hAnsi="Courier New" w:cs="Courier New"/>
          <w:sz w:val="24"/>
          <w:szCs w:val="24"/>
        </w:rPr>
        <w:t>,</w:t>
      </w:r>
      <w:r>
        <w:rPr>
          <w:rFonts w:ascii="Courier New" w:hAnsi="Courier New" w:cs="Courier New"/>
          <w:sz w:val="24"/>
          <w:szCs w:val="24"/>
        </w:rPr>
        <w:t xml:space="preserve"> Sosyal Sigortalar Yasası’nda mevcut yeni bir statüye girem</w:t>
      </w:r>
      <w:r w:rsidR="00853BE2">
        <w:rPr>
          <w:rFonts w:ascii="Courier New" w:hAnsi="Courier New" w:cs="Courier New"/>
          <w:sz w:val="24"/>
          <w:szCs w:val="24"/>
        </w:rPr>
        <w:t>e</w:t>
      </w:r>
      <w:r>
        <w:rPr>
          <w:rFonts w:ascii="Courier New" w:hAnsi="Courier New" w:cs="Courier New"/>
          <w:sz w:val="24"/>
          <w:szCs w:val="24"/>
        </w:rPr>
        <w:t>yeceği hususu birlikte dikkate alındığında</w:t>
      </w:r>
      <w:r w:rsidR="0043090B">
        <w:rPr>
          <w:rFonts w:ascii="Courier New" w:hAnsi="Courier New" w:cs="Courier New"/>
          <w:sz w:val="24"/>
          <w:szCs w:val="24"/>
        </w:rPr>
        <w:t>,</w:t>
      </w:r>
      <w:r>
        <w:rPr>
          <w:rFonts w:ascii="Courier New" w:hAnsi="Courier New" w:cs="Courier New"/>
          <w:sz w:val="24"/>
          <w:szCs w:val="24"/>
        </w:rPr>
        <w:t xml:space="preserve"> Davacının 60 yaşından sonraki primlerinin emeklilik maaşının hesaplanmasında dikkate alınmamasının hata oluşturmadığı ortaya çıkmaktadır. </w:t>
      </w:r>
    </w:p>
    <w:p w:rsidR="005A66A3" w:rsidRDefault="005A66A3" w:rsidP="0080715D">
      <w:pPr>
        <w:spacing w:line="360" w:lineRule="auto"/>
        <w:rPr>
          <w:rFonts w:ascii="Courier New" w:hAnsi="Courier New" w:cs="Courier New"/>
          <w:sz w:val="24"/>
          <w:szCs w:val="24"/>
        </w:rPr>
      </w:pPr>
    </w:p>
    <w:p w:rsidR="005A66A3" w:rsidRDefault="005A66A3" w:rsidP="0080715D">
      <w:pPr>
        <w:spacing w:line="360" w:lineRule="auto"/>
        <w:rPr>
          <w:rFonts w:ascii="Courier New" w:hAnsi="Courier New" w:cs="Courier New"/>
          <w:sz w:val="24"/>
          <w:szCs w:val="24"/>
        </w:rPr>
      </w:pPr>
    </w:p>
    <w:p w:rsidR="0084778C" w:rsidRDefault="00C05C7E" w:rsidP="0080715D">
      <w:pPr>
        <w:spacing w:line="360" w:lineRule="auto"/>
        <w:rPr>
          <w:rFonts w:ascii="Courier New" w:hAnsi="Courier New" w:cs="Courier New"/>
          <w:sz w:val="24"/>
          <w:szCs w:val="24"/>
        </w:rPr>
      </w:pPr>
      <w:r>
        <w:rPr>
          <w:rFonts w:ascii="Courier New" w:hAnsi="Courier New" w:cs="Courier New"/>
          <w:sz w:val="24"/>
          <w:szCs w:val="24"/>
        </w:rPr>
        <w:lastRenderedPageBreak/>
        <w:tab/>
        <w:t>Davacının taleplerinde haklı olmadığı özlü yukarıda anılan değerlendirmeler ışığında</w:t>
      </w:r>
      <w:r w:rsidR="00853BE2">
        <w:rPr>
          <w:rFonts w:ascii="Courier New" w:hAnsi="Courier New" w:cs="Courier New"/>
          <w:sz w:val="24"/>
          <w:szCs w:val="24"/>
        </w:rPr>
        <w:t>,</w:t>
      </w:r>
      <w:r>
        <w:rPr>
          <w:rFonts w:ascii="Courier New" w:hAnsi="Courier New" w:cs="Courier New"/>
          <w:sz w:val="24"/>
          <w:szCs w:val="24"/>
        </w:rPr>
        <w:t xml:space="preserve"> Davacının davası ret ve iptal edilir.</w:t>
      </w:r>
    </w:p>
    <w:p w:rsidR="009B7290" w:rsidRDefault="00C05C7E" w:rsidP="00157164">
      <w:pPr>
        <w:spacing w:line="360" w:lineRule="auto"/>
        <w:ind w:firstLine="708"/>
        <w:rPr>
          <w:rFonts w:ascii="Courier New" w:hAnsi="Courier New" w:cs="Courier New"/>
          <w:sz w:val="24"/>
          <w:szCs w:val="24"/>
        </w:rPr>
      </w:pPr>
      <w:r>
        <w:rPr>
          <w:rFonts w:ascii="Courier New" w:hAnsi="Courier New" w:cs="Courier New"/>
          <w:sz w:val="24"/>
          <w:szCs w:val="24"/>
        </w:rPr>
        <w:t xml:space="preserve"> Dava masrafları Davacı tarafından Davalıya ödenecektir.</w:t>
      </w:r>
    </w:p>
    <w:p w:rsidR="00F05137" w:rsidRDefault="00F05137" w:rsidP="00157164">
      <w:pPr>
        <w:spacing w:line="360" w:lineRule="auto"/>
        <w:ind w:firstLine="708"/>
        <w:rPr>
          <w:rFonts w:ascii="Courier New" w:hAnsi="Courier New" w:cs="Courier New"/>
          <w:sz w:val="24"/>
          <w:szCs w:val="24"/>
        </w:rPr>
      </w:pPr>
    </w:p>
    <w:p w:rsidR="000D6A98" w:rsidRDefault="007E2F3D" w:rsidP="000D42A8">
      <w:pPr>
        <w:spacing w:line="240" w:lineRule="auto"/>
        <w:rPr>
          <w:rFonts w:ascii="Courier New" w:hAnsi="Courier New" w:cs="Courier New"/>
          <w:sz w:val="24"/>
          <w:szCs w:val="24"/>
        </w:rPr>
      </w:pPr>
      <w:r>
        <w:rPr>
          <w:rFonts w:ascii="Courier New" w:hAnsi="Courier New" w:cs="Courier New"/>
          <w:sz w:val="24"/>
          <w:szCs w:val="24"/>
        </w:rPr>
        <w:t xml:space="preserve">    Mehmet Türker</w:t>
      </w:r>
      <w:r>
        <w:rPr>
          <w:rFonts w:ascii="Courier New" w:hAnsi="Courier New" w:cs="Courier New"/>
          <w:sz w:val="24"/>
          <w:szCs w:val="24"/>
        </w:rPr>
        <w:tab/>
      </w:r>
      <w:r>
        <w:rPr>
          <w:rFonts w:ascii="Courier New" w:hAnsi="Courier New" w:cs="Courier New"/>
          <w:sz w:val="24"/>
          <w:szCs w:val="24"/>
        </w:rPr>
        <w:tab/>
        <w:t>Tanju Öncül</w:t>
      </w:r>
      <w:r>
        <w:rPr>
          <w:rFonts w:ascii="Courier New" w:hAnsi="Courier New" w:cs="Courier New"/>
          <w:sz w:val="24"/>
          <w:szCs w:val="24"/>
        </w:rPr>
        <w:tab/>
      </w:r>
      <w:r>
        <w:rPr>
          <w:rFonts w:ascii="Courier New" w:hAnsi="Courier New" w:cs="Courier New"/>
          <w:sz w:val="24"/>
          <w:szCs w:val="24"/>
        </w:rPr>
        <w:tab/>
        <w:t>Beril Çağdal</w:t>
      </w:r>
    </w:p>
    <w:p w:rsidR="007E2F3D" w:rsidRDefault="007E2F3D" w:rsidP="000D42A8">
      <w:pPr>
        <w:spacing w:line="240" w:lineRule="auto"/>
        <w:rPr>
          <w:rFonts w:ascii="Courier New" w:hAnsi="Courier New" w:cs="Courier New"/>
          <w:sz w:val="24"/>
          <w:szCs w:val="24"/>
        </w:rPr>
      </w:pPr>
      <w:r>
        <w:rPr>
          <w:rFonts w:ascii="Courier New" w:hAnsi="Courier New" w:cs="Courier New"/>
          <w:sz w:val="24"/>
          <w:szCs w:val="24"/>
        </w:rPr>
        <w:t xml:space="preserve">     </w:t>
      </w:r>
      <w:r w:rsidR="0043090B">
        <w:rPr>
          <w:rFonts w:ascii="Courier New" w:hAnsi="Courier New" w:cs="Courier New"/>
          <w:sz w:val="24"/>
          <w:szCs w:val="24"/>
        </w:rPr>
        <w:t xml:space="preserve"> </w:t>
      </w:r>
      <w:r w:rsidR="000D42A8">
        <w:rPr>
          <w:rFonts w:ascii="Courier New" w:hAnsi="Courier New" w:cs="Courier New"/>
          <w:sz w:val="24"/>
          <w:szCs w:val="24"/>
        </w:rPr>
        <w:t xml:space="preserve"> </w:t>
      </w:r>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7E2F3D" w:rsidRDefault="007E2F3D" w:rsidP="007E2F3D">
      <w:pPr>
        <w:spacing w:line="240" w:lineRule="auto"/>
        <w:rPr>
          <w:rFonts w:ascii="Courier New" w:hAnsi="Courier New" w:cs="Courier New"/>
          <w:sz w:val="24"/>
          <w:szCs w:val="24"/>
        </w:rPr>
      </w:pPr>
    </w:p>
    <w:p w:rsidR="00F05137" w:rsidRDefault="00F05137" w:rsidP="007E2F3D">
      <w:pPr>
        <w:spacing w:line="240" w:lineRule="auto"/>
        <w:rPr>
          <w:rFonts w:ascii="Courier New" w:hAnsi="Courier New" w:cs="Courier New"/>
          <w:sz w:val="24"/>
          <w:szCs w:val="24"/>
        </w:rPr>
      </w:pPr>
    </w:p>
    <w:p w:rsidR="007E2F3D" w:rsidRPr="00E934BB" w:rsidRDefault="00896C58" w:rsidP="007E2F3D">
      <w:pPr>
        <w:spacing w:line="240" w:lineRule="auto"/>
        <w:rPr>
          <w:rFonts w:ascii="Courier New" w:hAnsi="Courier New" w:cs="Courier New"/>
          <w:sz w:val="24"/>
          <w:szCs w:val="24"/>
        </w:rPr>
      </w:pPr>
      <w:r>
        <w:rPr>
          <w:rFonts w:ascii="Courier New" w:hAnsi="Courier New" w:cs="Courier New"/>
          <w:sz w:val="24"/>
          <w:szCs w:val="24"/>
        </w:rPr>
        <w:t xml:space="preserve">2 Şubat </w:t>
      </w:r>
      <w:r w:rsidR="00F05137">
        <w:rPr>
          <w:rFonts w:ascii="Courier New" w:hAnsi="Courier New" w:cs="Courier New"/>
          <w:sz w:val="24"/>
          <w:szCs w:val="24"/>
        </w:rPr>
        <w:t>2018</w:t>
      </w:r>
    </w:p>
    <w:sectPr w:rsidR="007E2F3D" w:rsidRPr="00E934BB" w:rsidSect="00B7518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9C0" w:rsidRDefault="007B39C0" w:rsidP="00B75182">
      <w:pPr>
        <w:spacing w:after="0" w:line="240" w:lineRule="auto"/>
      </w:pPr>
      <w:r>
        <w:separator/>
      </w:r>
    </w:p>
  </w:endnote>
  <w:endnote w:type="continuationSeparator" w:id="1">
    <w:p w:rsidR="007B39C0" w:rsidRDefault="007B39C0" w:rsidP="00B75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9C0" w:rsidRDefault="007B39C0" w:rsidP="00B75182">
      <w:pPr>
        <w:spacing w:after="0" w:line="240" w:lineRule="auto"/>
      </w:pPr>
      <w:r>
        <w:separator/>
      </w:r>
    </w:p>
  </w:footnote>
  <w:footnote w:type="continuationSeparator" w:id="1">
    <w:p w:rsidR="007B39C0" w:rsidRDefault="007B39C0" w:rsidP="00B75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9817"/>
      <w:docPartObj>
        <w:docPartGallery w:val="Page Numbers (Top of Page)"/>
        <w:docPartUnique/>
      </w:docPartObj>
    </w:sdtPr>
    <w:sdtContent>
      <w:p w:rsidR="0080715D" w:rsidRDefault="00417DB8">
        <w:pPr>
          <w:pStyle w:val="Header"/>
          <w:jc w:val="center"/>
        </w:pPr>
        <w:fldSimple w:instr=" PAGE   \* MERGEFORMAT ">
          <w:r w:rsidR="006E28C8">
            <w:rPr>
              <w:noProof/>
            </w:rPr>
            <w:t>9</w:t>
          </w:r>
        </w:fldSimple>
      </w:p>
    </w:sdtContent>
  </w:sdt>
  <w:p w:rsidR="0080715D" w:rsidRDefault="00807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4470F"/>
    <w:multiLevelType w:val="hybridMultilevel"/>
    <w:tmpl w:val="5E984866"/>
    <w:lvl w:ilvl="0" w:tplc="6EE6F2E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64B66"/>
    <w:rsid w:val="000541C4"/>
    <w:rsid w:val="00083281"/>
    <w:rsid w:val="000D42A8"/>
    <w:rsid w:val="000D67BB"/>
    <w:rsid w:val="000D6A98"/>
    <w:rsid w:val="00105959"/>
    <w:rsid w:val="0011518A"/>
    <w:rsid w:val="0013412A"/>
    <w:rsid w:val="00135EF3"/>
    <w:rsid w:val="00157164"/>
    <w:rsid w:val="001B73D3"/>
    <w:rsid w:val="001C03F2"/>
    <w:rsid w:val="001C7F8E"/>
    <w:rsid w:val="001D37B5"/>
    <w:rsid w:val="001E35D2"/>
    <w:rsid w:val="001F0704"/>
    <w:rsid w:val="00207CDE"/>
    <w:rsid w:val="00240EB5"/>
    <w:rsid w:val="002A0E5C"/>
    <w:rsid w:val="002C3C84"/>
    <w:rsid w:val="00302719"/>
    <w:rsid w:val="00321ECB"/>
    <w:rsid w:val="00343B07"/>
    <w:rsid w:val="003460A1"/>
    <w:rsid w:val="00356174"/>
    <w:rsid w:val="003653D7"/>
    <w:rsid w:val="003A2BAA"/>
    <w:rsid w:val="003F1081"/>
    <w:rsid w:val="00400602"/>
    <w:rsid w:val="00417DB8"/>
    <w:rsid w:val="0043090B"/>
    <w:rsid w:val="00450124"/>
    <w:rsid w:val="00475C8D"/>
    <w:rsid w:val="004979D1"/>
    <w:rsid w:val="004A498E"/>
    <w:rsid w:val="004C3657"/>
    <w:rsid w:val="004C3D70"/>
    <w:rsid w:val="004F3C4D"/>
    <w:rsid w:val="005206AD"/>
    <w:rsid w:val="00531971"/>
    <w:rsid w:val="00541F0A"/>
    <w:rsid w:val="005468B4"/>
    <w:rsid w:val="00557B99"/>
    <w:rsid w:val="00557DE8"/>
    <w:rsid w:val="00562FC7"/>
    <w:rsid w:val="00564B66"/>
    <w:rsid w:val="0056739D"/>
    <w:rsid w:val="005772CD"/>
    <w:rsid w:val="00591D34"/>
    <w:rsid w:val="005A66A3"/>
    <w:rsid w:val="005D2252"/>
    <w:rsid w:val="005F5783"/>
    <w:rsid w:val="0060573D"/>
    <w:rsid w:val="00635A0F"/>
    <w:rsid w:val="00647753"/>
    <w:rsid w:val="006548B7"/>
    <w:rsid w:val="006904DE"/>
    <w:rsid w:val="006A3307"/>
    <w:rsid w:val="006A3F4B"/>
    <w:rsid w:val="006B048F"/>
    <w:rsid w:val="006B0497"/>
    <w:rsid w:val="006D3334"/>
    <w:rsid w:val="006E28C8"/>
    <w:rsid w:val="006E41C5"/>
    <w:rsid w:val="006E65A5"/>
    <w:rsid w:val="00712805"/>
    <w:rsid w:val="00733285"/>
    <w:rsid w:val="0077670D"/>
    <w:rsid w:val="00797E35"/>
    <w:rsid w:val="007B39C0"/>
    <w:rsid w:val="007E2F3D"/>
    <w:rsid w:val="007E34A9"/>
    <w:rsid w:val="007E4CB3"/>
    <w:rsid w:val="007F62B6"/>
    <w:rsid w:val="0080715D"/>
    <w:rsid w:val="0084778C"/>
    <w:rsid w:val="00847D7C"/>
    <w:rsid w:val="00853BE2"/>
    <w:rsid w:val="00857A48"/>
    <w:rsid w:val="00896C58"/>
    <w:rsid w:val="008C02C9"/>
    <w:rsid w:val="008D137A"/>
    <w:rsid w:val="008D32F5"/>
    <w:rsid w:val="00920BC4"/>
    <w:rsid w:val="009816DF"/>
    <w:rsid w:val="009B5D7E"/>
    <w:rsid w:val="009B7290"/>
    <w:rsid w:val="009E6313"/>
    <w:rsid w:val="009E7F53"/>
    <w:rsid w:val="009F696F"/>
    <w:rsid w:val="00A230E8"/>
    <w:rsid w:val="00A262A2"/>
    <w:rsid w:val="00A320FB"/>
    <w:rsid w:val="00A541D4"/>
    <w:rsid w:val="00A5437D"/>
    <w:rsid w:val="00A61D49"/>
    <w:rsid w:val="00A71F13"/>
    <w:rsid w:val="00A71F78"/>
    <w:rsid w:val="00A760F5"/>
    <w:rsid w:val="00A85F29"/>
    <w:rsid w:val="00AB4F84"/>
    <w:rsid w:val="00B023A6"/>
    <w:rsid w:val="00B514CB"/>
    <w:rsid w:val="00B52D6D"/>
    <w:rsid w:val="00B75182"/>
    <w:rsid w:val="00B85AFE"/>
    <w:rsid w:val="00BB0339"/>
    <w:rsid w:val="00BB0FB4"/>
    <w:rsid w:val="00BD6254"/>
    <w:rsid w:val="00BE5F52"/>
    <w:rsid w:val="00BE6ED4"/>
    <w:rsid w:val="00C05C7E"/>
    <w:rsid w:val="00C82807"/>
    <w:rsid w:val="00C86B31"/>
    <w:rsid w:val="00C87FDC"/>
    <w:rsid w:val="00CC180B"/>
    <w:rsid w:val="00CF07EB"/>
    <w:rsid w:val="00D1331C"/>
    <w:rsid w:val="00D221AB"/>
    <w:rsid w:val="00D3256C"/>
    <w:rsid w:val="00D51B53"/>
    <w:rsid w:val="00D67792"/>
    <w:rsid w:val="00D67992"/>
    <w:rsid w:val="00DB0A9F"/>
    <w:rsid w:val="00DB2B02"/>
    <w:rsid w:val="00DB6BF9"/>
    <w:rsid w:val="00DD47AE"/>
    <w:rsid w:val="00E1692B"/>
    <w:rsid w:val="00E23B69"/>
    <w:rsid w:val="00E47554"/>
    <w:rsid w:val="00E63E25"/>
    <w:rsid w:val="00E75F77"/>
    <w:rsid w:val="00E82810"/>
    <w:rsid w:val="00E90318"/>
    <w:rsid w:val="00E9194D"/>
    <w:rsid w:val="00E934BB"/>
    <w:rsid w:val="00E95918"/>
    <w:rsid w:val="00E95D40"/>
    <w:rsid w:val="00EA6E1F"/>
    <w:rsid w:val="00EB6002"/>
    <w:rsid w:val="00EC60C8"/>
    <w:rsid w:val="00ED40F6"/>
    <w:rsid w:val="00EF10D2"/>
    <w:rsid w:val="00F05137"/>
    <w:rsid w:val="00F06F5E"/>
    <w:rsid w:val="00F33C12"/>
    <w:rsid w:val="00F91BE8"/>
    <w:rsid w:val="00FA4E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6F"/>
    <w:pPr>
      <w:ind w:left="720"/>
      <w:contextualSpacing/>
    </w:pPr>
  </w:style>
  <w:style w:type="paragraph" w:styleId="Header">
    <w:name w:val="header"/>
    <w:basedOn w:val="Normal"/>
    <w:link w:val="HeaderChar"/>
    <w:uiPriority w:val="99"/>
    <w:unhideWhenUsed/>
    <w:rsid w:val="00B751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182"/>
  </w:style>
  <w:style w:type="paragraph" w:styleId="Footer">
    <w:name w:val="footer"/>
    <w:basedOn w:val="Normal"/>
    <w:link w:val="FooterChar"/>
    <w:uiPriority w:val="99"/>
    <w:semiHidden/>
    <w:unhideWhenUsed/>
    <w:rsid w:val="00B7518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75182"/>
  </w:style>
</w:styles>
</file>

<file path=word/webSettings.xml><?xml version="1.0" encoding="utf-8"?>
<w:webSettings xmlns:r="http://schemas.openxmlformats.org/officeDocument/2006/relationships" xmlns:w="http://schemas.openxmlformats.org/wordprocessingml/2006/main">
  <w:divs>
    <w:div w:id="1588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ECAE-431D-42EC-B587-A6BD6A14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12</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113</cp:revision>
  <cp:lastPrinted>2018-02-01T08:47:00Z</cp:lastPrinted>
  <dcterms:created xsi:type="dcterms:W3CDTF">2017-12-08T08:53:00Z</dcterms:created>
  <dcterms:modified xsi:type="dcterms:W3CDTF">2018-02-07T08:34:00Z</dcterms:modified>
</cp:coreProperties>
</file>