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DA6" w:rsidRPr="00607223" w:rsidRDefault="00607223" w:rsidP="00607223">
      <w:pPr>
        <w:jc w:val="center"/>
        <w:rPr>
          <w:rFonts w:ascii="Times New Roman" w:hAnsi="Times New Roman"/>
        </w:rPr>
      </w:pPr>
      <w:r w:rsidRPr="00607223">
        <w:rPr>
          <w:rFonts w:ascii="Times New Roman" w:hAnsi="Times New Roman"/>
        </w:rPr>
        <w:t>İNDİRİMLİ TAHSİLATA İLİŞKİN (GEÇİCİ KURALLAR) YASASI</w:t>
      </w:r>
    </w:p>
    <w:p w:rsidR="00607223" w:rsidRPr="00607223" w:rsidRDefault="00607223" w:rsidP="00607223">
      <w:pPr>
        <w:jc w:val="center"/>
        <w:rPr>
          <w:rFonts w:ascii="Times New Roman" w:hAnsi="Times New Roman"/>
        </w:rPr>
      </w:pPr>
      <w:r w:rsidRPr="00607223">
        <w:rPr>
          <w:rFonts w:ascii="Times New Roman" w:hAnsi="Times New Roman"/>
        </w:rPr>
        <w:t>İÇ DÜZENİ</w:t>
      </w:r>
    </w:p>
    <w:p w:rsidR="00607223" w:rsidRPr="00607223" w:rsidRDefault="00607223" w:rsidP="00607223">
      <w:pPr>
        <w:jc w:val="center"/>
        <w:rPr>
          <w:rFonts w:ascii="Times New Roman" w:hAnsi="Times New Roman"/>
        </w:rPr>
      </w:pPr>
    </w:p>
    <w:p w:rsidR="00607223" w:rsidRPr="00607223" w:rsidRDefault="00607223" w:rsidP="00607223">
      <w:pPr>
        <w:rPr>
          <w:rFonts w:ascii="Times New Roman" w:hAnsi="Times New Roman"/>
        </w:rPr>
      </w:pPr>
      <w:r w:rsidRPr="00607223">
        <w:rPr>
          <w:rFonts w:ascii="Times New Roman" w:hAnsi="Times New Roman"/>
        </w:rPr>
        <w:t xml:space="preserve">Madde 1. </w:t>
      </w:r>
      <w:r w:rsidRPr="00607223">
        <w:rPr>
          <w:rFonts w:ascii="Times New Roman" w:hAnsi="Times New Roman"/>
        </w:rPr>
        <w:tab/>
        <w:t>Kısa İsim</w:t>
      </w:r>
    </w:p>
    <w:p w:rsidR="00607223" w:rsidRPr="00607223" w:rsidRDefault="00607223" w:rsidP="00607223">
      <w:pPr>
        <w:rPr>
          <w:rFonts w:ascii="Times New Roman" w:hAnsi="Times New Roman"/>
        </w:rPr>
      </w:pPr>
    </w:p>
    <w:p w:rsidR="00607223" w:rsidRPr="00607223" w:rsidRDefault="00607223" w:rsidP="00607223">
      <w:pPr>
        <w:jc w:val="center"/>
        <w:rPr>
          <w:rFonts w:ascii="Times New Roman" w:hAnsi="Times New Roman"/>
        </w:rPr>
      </w:pPr>
      <w:r w:rsidRPr="00607223">
        <w:rPr>
          <w:rFonts w:ascii="Times New Roman" w:hAnsi="Times New Roman"/>
        </w:rPr>
        <w:t>BİRİNCİ KISIM</w:t>
      </w:r>
    </w:p>
    <w:p w:rsidR="00607223" w:rsidRPr="00607223" w:rsidRDefault="00607223" w:rsidP="00607223">
      <w:pPr>
        <w:jc w:val="center"/>
        <w:rPr>
          <w:rFonts w:ascii="Times New Roman" w:hAnsi="Times New Roman"/>
        </w:rPr>
      </w:pPr>
      <w:r w:rsidRPr="00607223">
        <w:rPr>
          <w:rFonts w:ascii="Times New Roman" w:hAnsi="Times New Roman"/>
        </w:rPr>
        <w:t>Genel Kurallar</w:t>
      </w:r>
    </w:p>
    <w:p w:rsidR="00607223" w:rsidRPr="00607223" w:rsidRDefault="00607223" w:rsidP="00607223">
      <w:pPr>
        <w:jc w:val="center"/>
        <w:rPr>
          <w:rFonts w:ascii="Times New Roman" w:hAnsi="Times New Roman"/>
        </w:rPr>
      </w:pPr>
    </w:p>
    <w:p w:rsidR="00607223" w:rsidRPr="00607223" w:rsidRDefault="00607223" w:rsidP="00607223">
      <w:pPr>
        <w:rPr>
          <w:rFonts w:ascii="Times New Roman" w:hAnsi="Times New Roman"/>
        </w:rPr>
      </w:pPr>
      <w:r w:rsidRPr="00607223">
        <w:rPr>
          <w:rFonts w:ascii="Times New Roman" w:hAnsi="Times New Roman"/>
        </w:rPr>
        <w:t>Madde 2.</w:t>
      </w:r>
      <w:r w:rsidRPr="00607223">
        <w:rPr>
          <w:rFonts w:ascii="Times New Roman" w:hAnsi="Times New Roman"/>
        </w:rPr>
        <w:tab/>
        <w:t>Tefsir</w:t>
      </w:r>
    </w:p>
    <w:p w:rsidR="00607223" w:rsidRPr="00607223" w:rsidRDefault="00607223" w:rsidP="00607223">
      <w:pPr>
        <w:rPr>
          <w:rFonts w:ascii="Times New Roman" w:hAnsi="Times New Roman"/>
        </w:rPr>
      </w:pPr>
      <w:r w:rsidRPr="00607223">
        <w:rPr>
          <w:rFonts w:ascii="Times New Roman" w:hAnsi="Times New Roman"/>
        </w:rPr>
        <w:t>Madde 3.</w:t>
      </w:r>
      <w:r w:rsidRPr="00607223">
        <w:rPr>
          <w:rFonts w:ascii="Times New Roman" w:hAnsi="Times New Roman"/>
        </w:rPr>
        <w:tab/>
        <w:t>Amaç</w:t>
      </w:r>
    </w:p>
    <w:p w:rsidR="00607223" w:rsidRPr="00607223" w:rsidRDefault="00607223" w:rsidP="00607223">
      <w:pPr>
        <w:rPr>
          <w:rFonts w:ascii="Times New Roman" w:hAnsi="Times New Roman"/>
        </w:rPr>
      </w:pPr>
      <w:r w:rsidRPr="00607223">
        <w:rPr>
          <w:rFonts w:ascii="Times New Roman" w:hAnsi="Times New Roman"/>
        </w:rPr>
        <w:t>Madde 4.</w:t>
      </w:r>
      <w:r w:rsidRPr="00607223">
        <w:rPr>
          <w:rFonts w:ascii="Times New Roman" w:hAnsi="Times New Roman"/>
        </w:rPr>
        <w:tab/>
        <w:t>Kapsam</w:t>
      </w:r>
    </w:p>
    <w:p w:rsidR="00607223" w:rsidRPr="00607223" w:rsidRDefault="00607223" w:rsidP="00607223">
      <w:pPr>
        <w:rPr>
          <w:rFonts w:ascii="Times New Roman" w:hAnsi="Times New Roman"/>
        </w:rPr>
      </w:pPr>
    </w:p>
    <w:p w:rsidR="00607223" w:rsidRPr="00607223" w:rsidRDefault="00607223" w:rsidP="00607223">
      <w:pPr>
        <w:jc w:val="center"/>
        <w:rPr>
          <w:rFonts w:ascii="Times New Roman" w:hAnsi="Times New Roman"/>
        </w:rPr>
      </w:pPr>
      <w:r w:rsidRPr="00607223">
        <w:rPr>
          <w:rFonts w:ascii="Times New Roman" w:hAnsi="Times New Roman"/>
        </w:rPr>
        <w:t>İKİNCİ KISIM</w:t>
      </w:r>
    </w:p>
    <w:p w:rsidR="00607223" w:rsidRPr="00607223" w:rsidRDefault="00607223" w:rsidP="00607223">
      <w:pPr>
        <w:jc w:val="center"/>
        <w:rPr>
          <w:rFonts w:ascii="Times New Roman" w:hAnsi="Times New Roman"/>
        </w:rPr>
      </w:pPr>
      <w:r w:rsidRPr="00607223">
        <w:rPr>
          <w:rFonts w:ascii="Times New Roman" w:hAnsi="Times New Roman"/>
        </w:rPr>
        <w:t>Çeşitli Kurallar</w:t>
      </w:r>
    </w:p>
    <w:p w:rsidR="00607223" w:rsidRPr="00607223" w:rsidRDefault="00607223" w:rsidP="00607223">
      <w:pPr>
        <w:jc w:val="center"/>
        <w:rPr>
          <w:rFonts w:ascii="Times New Roman" w:hAnsi="Times New Roman"/>
        </w:rPr>
      </w:pPr>
    </w:p>
    <w:p w:rsidR="00607223" w:rsidRDefault="00607223" w:rsidP="00607223">
      <w:pPr>
        <w:rPr>
          <w:rFonts w:ascii="Times New Roman" w:hAnsi="Times New Roman"/>
        </w:rPr>
      </w:pPr>
      <w:r>
        <w:rPr>
          <w:rFonts w:ascii="Times New Roman" w:hAnsi="Times New Roman"/>
        </w:rPr>
        <w:t>Madde 5.</w:t>
      </w:r>
      <w:r>
        <w:rPr>
          <w:rFonts w:ascii="Times New Roman" w:hAnsi="Times New Roman"/>
        </w:rPr>
        <w:tab/>
        <w:t>Tahakkuk Etmiş ve Ödeme Süresi Geçmiş Vergi,Ceza,Gecikme Zammı ve</w:t>
      </w:r>
    </w:p>
    <w:p w:rsidR="00607223" w:rsidRDefault="00607223" w:rsidP="00607223">
      <w:pPr>
        <w:rPr>
          <w:rFonts w:ascii="Times New Roman" w:hAnsi="Times New Roman"/>
        </w:rPr>
      </w:pPr>
      <w:r>
        <w:rPr>
          <w:rFonts w:ascii="Times New Roman" w:hAnsi="Times New Roman"/>
        </w:rPr>
        <w:tab/>
      </w:r>
      <w:r>
        <w:rPr>
          <w:rFonts w:ascii="Times New Roman" w:hAnsi="Times New Roman"/>
        </w:rPr>
        <w:tab/>
        <w:t>Karşılıksız Çekler ile İtiraz Altındaki Vergilerde Uzlaşma</w:t>
      </w:r>
    </w:p>
    <w:p w:rsidR="00607223" w:rsidRDefault="00607223" w:rsidP="00607223">
      <w:pPr>
        <w:rPr>
          <w:rFonts w:ascii="Times New Roman" w:hAnsi="Times New Roman"/>
        </w:rPr>
      </w:pPr>
      <w:r>
        <w:rPr>
          <w:rFonts w:ascii="Times New Roman" w:hAnsi="Times New Roman"/>
        </w:rPr>
        <w:t>Madde 6.</w:t>
      </w:r>
      <w:r>
        <w:rPr>
          <w:rFonts w:ascii="Times New Roman" w:hAnsi="Times New Roman"/>
        </w:rPr>
        <w:tab/>
        <w:t>Başvuru Şekli, Süresi ve Yararlanma Koşulları</w:t>
      </w:r>
    </w:p>
    <w:p w:rsidR="00607223" w:rsidRDefault="00607223" w:rsidP="00607223">
      <w:pPr>
        <w:rPr>
          <w:rFonts w:ascii="Times New Roman" w:hAnsi="Times New Roman"/>
        </w:rPr>
      </w:pPr>
      <w:r>
        <w:rPr>
          <w:rFonts w:ascii="Times New Roman" w:hAnsi="Times New Roman"/>
        </w:rPr>
        <w:t>Madde 7.</w:t>
      </w:r>
      <w:r>
        <w:rPr>
          <w:rFonts w:ascii="Times New Roman" w:hAnsi="Times New Roman"/>
        </w:rPr>
        <w:tab/>
        <w:t>Zamanında Ödenmeyen Vergiler</w:t>
      </w:r>
    </w:p>
    <w:p w:rsidR="00607223" w:rsidRDefault="00607223" w:rsidP="00607223">
      <w:pPr>
        <w:rPr>
          <w:rFonts w:ascii="Times New Roman" w:hAnsi="Times New Roman"/>
        </w:rPr>
      </w:pPr>
    </w:p>
    <w:p w:rsidR="00607223" w:rsidRDefault="00607223" w:rsidP="00607223">
      <w:pPr>
        <w:jc w:val="center"/>
        <w:rPr>
          <w:rFonts w:ascii="Times New Roman" w:hAnsi="Times New Roman"/>
        </w:rPr>
      </w:pPr>
      <w:r>
        <w:rPr>
          <w:rFonts w:ascii="Times New Roman" w:hAnsi="Times New Roman"/>
        </w:rPr>
        <w:t>ÜÇÜNCÜ KISIM</w:t>
      </w:r>
    </w:p>
    <w:p w:rsidR="00607223" w:rsidRDefault="00607223" w:rsidP="00607223">
      <w:pPr>
        <w:jc w:val="center"/>
        <w:rPr>
          <w:rFonts w:ascii="Times New Roman" w:hAnsi="Times New Roman"/>
        </w:rPr>
      </w:pPr>
      <w:r>
        <w:rPr>
          <w:rFonts w:ascii="Times New Roman" w:hAnsi="Times New Roman"/>
        </w:rPr>
        <w:t>Son Kurallar</w:t>
      </w:r>
    </w:p>
    <w:p w:rsidR="00607223" w:rsidRDefault="00607223" w:rsidP="00607223">
      <w:pPr>
        <w:jc w:val="center"/>
        <w:rPr>
          <w:rFonts w:ascii="Times New Roman" w:hAnsi="Times New Roman"/>
        </w:rPr>
      </w:pPr>
    </w:p>
    <w:p w:rsidR="00607223" w:rsidRDefault="00607223" w:rsidP="00607223">
      <w:pPr>
        <w:rPr>
          <w:rFonts w:ascii="Times New Roman" w:hAnsi="Times New Roman"/>
        </w:rPr>
      </w:pPr>
      <w:r>
        <w:rPr>
          <w:rFonts w:ascii="Times New Roman" w:hAnsi="Times New Roman"/>
        </w:rPr>
        <w:t>Madde 8.</w:t>
      </w:r>
      <w:r>
        <w:rPr>
          <w:rFonts w:ascii="Times New Roman" w:hAnsi="Times New Roman"/>
        </w:rPr>
        <w:tab/>
        <w:t>Yürürlükten Kaldırma</w:t>
      </w:r>
    </w:p>
    <w:p w:rsidR="00607223" w:rsidRDefault="00607223" w:rsidP="00607223">
      <w:pPr>
        <w:rPr>
          <w:rFonts w:ascii="Times New Roman" w:hAnsi="Times New Roman"/>
        </w:rPr>
      </w:pPr>
      <w:r>
        <w:rPr>
          <w:rFonts w:ascii="Times New Roman" w:hAnsi="Times New Roman"/>
        </w:rPr>
        <w:t>Madde 9.</w:t>
      </w:r>
      <w:r>
        <w:rPr>
          <w:rFonts w:ascii="Times New Roman" w:hAnsi="Times New Roman"/>
        </w:rPr>
        <w:tab/>
        <w:t>Yürütme Yetkisi</w:t>
      </w:r>
    </w:p>
    <w:p w:rsidR="00607223" w:rsidRDefault="00607223" w:rsidP="00607223">
      <w:pPr>
        <w:rPr>
          <w:rFonts w:ascii="Times New Roman" w:hAnsi="Times New Roman"/>
        </w:rPr>
      </w:pPr>
      <w:r>
        <w:rPr>
          <w:rFonts w:ascii="Times New Roman" w:hAnsi="Times New Roman"/>
        </w:rPr>
        <w:t>Madde 10.</w:t>
      </w:r>
      <w:r>
        <w:rPr>
          <w:rFonts w:ascii="Times New Roman" w:hAnsi="Times New Roman"/>
        </w:rPr>
        <w:tab/>
        <w:t>Yürürlüğe Giriş ve Yürürlükten Kalkma</w:t>
      </w:r>
    </w:p>
    <w:p w:rsidR="00607223" w:rsidRDefault="00607223" w:rsidP="00607223">
      <w:pPr>
        <w:rPr>
          <w:rFonts w:ascii="Times New Roman" w:hAnsi="Times New Roman"/>
        </w:rPr>
      </w:pPr>
    </w:p>
    <w:p w:rsidR="00607223" w:rsidRDefault="00607223" w:rsidP="00607223">
      <w:pPr>
        <w:rPr>
          <w:rFonts w:ascii="Times New Roman" w:hAnsi="Times New Roman"/>
        </w:rPr>
      </w:pPr>
    </w:p>
    <w:p w:rsidR="00607223" w:rsidRDefault="00607223" w:rsidP="00607223">
      <w:pPr>
        <w:jc w:val="center"/>
        <w:rPr>
          <w:rFonts w:ascii="Times New Roman" w:hAnsi="Times New Roman"/>
        </w:rPr>
      </w:pPr>
      <w:r>
        <w:rPr>
          <w:rFonts w:ascii="Times New Roman" w:hAnsi="Times New Roman"/>
        </w:rPr>
        <w:t>58/2017</w:t>
      </w:r>
    </w:p>
    <w:p w:rsidR="00607223" w:rsidRDefault="00607223" w:rsidP="00607223">
      <w:pPr>
        <w:jc w:val="center"/>
        <w:rPr>
          <w:rFonts w:ascii="Times New Roman" w:hAnsi="Times New Roman"/>
        </w:rPr>
      </w:pPr>
      <w:r>
        <w:rPr>
          <w:rFonts w:ascii="Times New Roman" w:hAnsi="Times New Roman"/>
        </w:rPr>
        <w:t>İNDİRİMLİ TAHSİLATA İLİŞKİN (GEÇİCİ KURALLAR) YASASI</w:t>
      </w:r>
    </w:p>
    <w:p w:rsidR="00607223" w:rsidRDefault="00607223" w:rsidP="00607223">
      <w:pPr>
        <w:jc w:val="center"/>
        <w:rPr>
          <w:rFonts w:ascii="Times New Roman" w:hAnsi="Times New Roman"/>
        </w:rPr>
      </w:pPr>
    </w:p>
    <w:p w:rsidR="00607223" w:rsidRDefault="00607223" w:rsidP="00607223">
      <w:pPr>
        <w:rPr>
          <w:rFonts w:ascii="Times New Roman" w:hAnsi="Times New Roman"/>
        </w:rPr>
      </w:pPr>
      <w:r>
        <w:rPr>
          <w:rFonts w:ascii="Times New Roman" w:hAnsi="Times New Roman"/>
        </w:rPr>
        <w:tab/>
        <w:t>Kuzey Kıbrıs Türk Cumhuriyeti Cumhuriyet Meclisi aşağıdaki Yasayı yapar:</w:t>
      </w:r>
    </w:p>
    <w:p w:rsidR="00607223" w:rsidRDefault="00607223" w:rsidP="00607223">
      <w:pPr>
        <w:rPr>
          <w:rFonts w:ascii="Times New Roman" w:hAnsi="Times New Roman"/>
        </w:rPr>
      </w:pPr>
    </w:p>
    <w:p w:rsidR="00403C95" w:rsidRDefault="00403C95" w:rsidP="00607223">
      <w:pPr>
        <w:rPr>
          <w:rFonts w:ascii="Times New Roman" w:hAnsi="Times New Roman"/>
        </w:rPr>
      </w:pPr>
    </w:p>
    <w:tbl>
      <w:tblPr>
        <w:tblW w:w="9491" w:type="dxa"/>
        <w:tblInd w:w="256" w:type="dxa"/>
        <w:tblLayout w:type="fixed"/>
        <w:tblLook w:val="0000"/>
      </w:tblPr>
      <w:tblGrid>
        <w:gridCol w:w="1553"/>
        <w:gridCol w:w="7938"/>
      </w:tblGrid>
      <w:tr w:rsidR="00607223" w:rsidRPr="00F045FF" w:rsidTr="002C1B74">
        <w:trPr>
          <w:cantSplit/>
        </w:trPr>
        <w:tc>
          <w:tcPr>
            <w:tcW w:w="1553" w:type="dxa"/>
          </w:tcPr>
          <w:p w:rsidR="00607223" w:rsidRPr="00F045FF" w:rsidRDefault="00607223" w:rsidP="0040417E">
            <w:pPr>
              <w:rPr>
                <w:rFonts w:ascii="Times New Roman" w:hAnsi="Times New Roman"/>
              </w:rPr>
            </w:pPr>
            <w:r>
              <w:rPr>
                <w:rFonts w:ascii="Times New Roman" w:hAnsi="Times New Roman"/>
              </w:rPr>
              <w:t>Kısa İsim</w:t>
            </w:r>
          </w:p>
        </w:tc>
        <w:tc>
          <w:tcPr>
            <w:tcW w:w="7938" w:type="dxa"/>
          </w:tcPr>
          <w:p w:rsidR="00607223" w:rsidRDefault="00607223" w:rsidP="00403C95">
            <w:pPr>
              <w:ind w:left="317" w:hanging="283"/>
              <w:jc w:val="both"/>
              <w:rPr>
                <w:rFonts w:ascii="Times New Roman" w:hAnsi="Times New Roman"/>
              </w:rPr>
            </w:pPr>
            <w:r>
              <w:rPr>
                <w:rFonts w:ascii="Times New Roman" w:hAnsi="Times New Roman"/>
              </w:rPr>
              <w:t xml:space="preserve">1. Bu Yasa, İndirimli </w:t>
            </w:r>
            <w:r w:rsidR="00403C95">
              <w:rPr>
                <w:rFonts w:ascii="Times New Roman" w:hAnsi="Times New Roman"/>
              </w:rPr>
              <w:t>Tahsilata İlişkin (Geçici Kurallar) Yasası olarak isimlendirilir.</w:t>
            </w:r>
          </w:p>
          <w:p w:rsidR="00403C95" w:rsidRPr="00F045FF" w:rsidRDefault="00403C95" w:rsidP="00403C95">
            <w:pPr>
              <w:ind w:left="317" w:hanging="283"/>
              <w:jc w:val="both"/>
              <w:rPr>
                <w:rFonts w:ascii="Times New Roman" w:hAnsi="Times New Roman"/>
              </w:rPr>
            </w:pPr>
          </w:p>
        </w:tc>
      </w:tr>
      <w:tr w:rsidR="00607223" w:rsidRPr="00F045FF" w:rsidTr="002C1B74">
        <w:trPr>
          <w:cantSplit/>
        </w:trPr>
        <w:tc>
          <w:tcPr>
            <w:tcW w:w="1553" w:type="dxa"/>
          </w:tcPr>
          <w:p w:rsidR="00607223" w:rsidRPr="00F045FF" w:rsidRDefault="00607223" w:rsidP="0040417E">
            <w:pPr>
              <w:rPr>
                <w:rFonts w:ascii="Times New Roman" w:hAnsi="Times New Roman"/>
              </w:rPr>
            </w:pPr>
          </w:p>
        </w:tc>
        <w:tc>
          <w:tcPr>
            <w:tcW w:w="7938" w:type="dxa"/>
          </w:tcPr>
          <w:p w:rsidR="00607223" w:rsidRDefault="00403C95" w:rsidP="00403C95">
            <w:pPr>
              <w:ind w:left="1011" w:hanging="1011"/>
              <w:jc w:val="center"/>
              <w:rPr>
                <w:rFonts w:ascii="Times New Roman" w:hAnsi="Times New Roman"/>
              </w:rPr>
            </w:pPr>
            <w:r>
              <w:rPr>
                <w:rFonts w:ascii="Times New Roman" w:hAnsi="Times New Roman"/>
              </w:rPr>
              <w:t>BİRİNCİ KISIM</w:t>
            </w:r>
          </w:p>
          <w:p w:rsidR="00403C95" w:rsidRPr="00C30305" w:rsidRDefault="00403C95" w:rsidP="00403C95">
            <w:pPr>
              <w:ind w:left="1011" w:hanging="1011"/>
              <w:jc w:val="center"/>
              <w:rPr>
                <w:rFonts w:ascii="Times New Roman" w:hAnsi="Times New Roman"/>
              </w:rPr>
            </w:pPr>
            <w:r>
              <w:rPr>
                <w:rFonts w:ascii="Times New Roman" w:hAnsi="Times New Roman"/>
              </w:rPr>
              <w:t>Genel Kurallar</w:t>
            </w:r>
          </w:p>
        </w:tc>
      </w:tr>
      <w:tr w:rsidR="00403C95" w:rsidRPr="00F045FF" w:rsidTr="002C1B74">
        <w:trPr>
          <w:cantSplit/>
        </w:trPr>
        <w:tc>
          <w:tcPr>
            <w:tcW w:w="1553" w:type="dxa"/>
          </w:tcPr>
          <w:p w:rsidR="00403C95" w:rsidRPr="00F045FF" w:rsidRDefault="00403C95" w:rsidP="0040417E">
            <w:pPr>
              <w:rPr>
                <w:rFonts w:ascii="Times New Roman" w:hAnsi="Times New Roman"/>
              </w:rPr>
            </w:pPr>
          </w:p>
        </w:tc>
        <w:tc>
          <w:tcPr>
            <w:tcW w:w="7938" w:type="dxa"/>
          </w:tcPr>
          <w:p w:rsidR="00403C95" w:rsidRPr="00C30305" w:rsidRDefault="00403C95" w:rsidP="0040417E">
            <w:pPr>
              <w:ind w:left="1011" w:hanging="1011"/>
              <w:rPr>
                <w:rFonts w:ascii="Times New Roman" w:hAnsi="Times New Roman"/>
              </w:rPr>
            </w:pPr>
          </w:p>
        </w:tc>
      </w:tr>
    </w:tbl>
    <w:tbl>
      <w:tblPr>
        <w:tblpPr w:leftFromText="141" w:rightFromText="141" w:vertAnchor="text" w:tblpY="1"/>
        <w:tblOverlap w:val="never"/>
        <w:tblW w:w="9549" w:type="dxa"/>
        <w:tblInd w:w="198" w:type="dxa"/>
        <w:tblLayout w:type="fixed"/>
        <w:tblLook w:val="0000"/>
      </w:tblPr>
      <w:tblGrid>
        <w:gridCol w:w="1611"/>
        <w:gridCol w:w="459"/>
        <w:gridCol w:w="534"/>
        <w:gridCol w:w="6"/>
        <w:gridCol w:w="561"/>
        <w:gridCol w:w="163"/>
        <w:gridCol w:w="6215"/>
      </w:tblGrid>
      <w:tr w:rsidR="002C1B74" w:rsidRPr="007A6FD3" w:rsidTr="002C1B74">
        <w:tc>
          <w:tcPr>
            <w:tcW w:w="1611" w:type="dxa"/>
          </w:tcPr>
          <w:p w:rsidR="002C1B74" w:rsidRPr="007A6FD3" w:rsidRDefault="002C1B74" w:rsidP="00FC330A">
            <w:pPr>
              <w:rPr>
                <w:rFonts w:ascii="Times New Roman" w:eastAsia="Times New Roman" w:hAnsi="Times New Roman"/>
                <w:lang w:eastAsia="tr-TR"/>
              </w:rPr>
            </w:pPr>
            <w:r w:rsidRPr="007A6FD3">
              <w:rPr>
                <w:rFonts w:ascii="Times New Roman" w:eastAsia="Times New Roman" w:hAnsi="Times New Roman"/>
                <w:lang w:eastAsia="tr-TR"/>
              </w:rPr>
              <w:t>Tefsir</w:t>
            </w:r>
          </w:p>
          <w:p w:rsidR="002C1B74" w:rsidRPr="007A6FD3" w:rsidRDefault="002C1B74" w:rsidP="00FC330A">
            <w:pPr>
              <w:rPr>
                <w:rFonts w:ascii="Times New Roman" w:eastAsia="Times New Roman" w:hAnsi="Times New Roman"/>
                <w:lang w:eastAsia="tr-TR"/>
              </w:rPr>
            </w:pPr>
          </w:p>
          <w:p w:rsidR="002C1B74" w:rsidRPr="007A6FD3" w:rsidRDefault="002C1B74" w:rsidP="00FC330A">
            <w:pPr>
              <w:rPr>
                <w:rFonts w:ascii="Times New Roman" w:eastAsia="Times New Roman" w:hAnsi="Times New Roman"/>
                <w:lang w:eastAsia="tr-TR"/>
              </w:rPr>
            </w:pPr>
          </w:p>
          <w:p w:rsidR="002C1B74" w:rsidRPr="007A6FD3" w:rsidRDefault="002C1B74" w:rsidP="00FC330A">
            <w:pPr>
              <w:rPr>
                <w:rFonts w:ascii="Times New Roman" w:eastAsia="Times New Roman" w:hAnsi="Times New Roman"/>
                <w:lang w:eastAsia="tr-TR"/>
              </w:rPr>
            </w:pPr>
          </w:p>
          <w:p w:rsidR="002C1B74" w:rsidRPr="007A6FD3" w:rsidRDefault="002C1B74" w:rsidP="00FC330A">
            <w:pPr>
              <w:rPr>
                <w:rFonts w:ascii="Times New Roman" w:eastAsia="Times New Roman" w:hAnsi="Times New Roman"/>
                <w:lang w:eastAsia="tr-TR"/>
              </w:rPr>
            </w:pPr>
          </w:p>
          <w:p w:rsidR="002C1B74" w:rsidRPr="002C1B74" w:rsidRDefault="002C1B74" w:rsidP="00FC330A">
            <w:pPr>
              <w:rPr>
                <w:rFonts w:ascii="Times New Roman" w:eastAsia="Times New Roman" w:hAnsi="Times New Roman"/>
                <w:sz w:val="22"/>
                <w:szCs w:val="22"/>
                <w:lang w:eastAsia="tr-TR"/>
              </w:rPr>
            </w:pPr>
            <w:r w:rsidRPr="002C1B74">
              <w:rPr>
                <w:rFonts w:ascii="Times New Roman" w:eastAsia="Times New Roman" w:hAnsi="Times New Roman"/>
                <w:sz w:val="22"/>
                <w:szCs w:val="22"/>
                <w:lang w:eastAsia="tr-TR"/>
              </w:rPr>
              <w:t>Fasıl 262</w:t>
            </w:r>
          </w:p>
          <w:p w:rsidR="002C1B74" w:rsidRPr="002C1B74" w:rsidRDefault="002C1B74" w:rsidP="00FC330A">
            <w:pPr>
              <w:jc w:val="right"/>
              <w:rPr>
                <w:rFonts w:ascii="Times New Roman" w:eastAsia="Times New Roman" w:hAnsi="Times New Roman"/>
                <w:sz w:val="22"/>
                <w:szCs w:val="22"/>
                <w:lang w:eastAsia="tr-TR"/>
              </w:rPr>
            </w:pPr>
            <w:r w:rsidRPr="002C1B74">
              <w:rPr>
                <w:rFonts w:ascii="Times New Roman" w:eastAsia="Times New Roman" w:hAnsi="Times New Roman"/>
                <w:sz w:val="22"/>
                <w:szCs w:val="22"/>
                <w:lang w:eastAsia="tr-TR"/>
              </w:rPr>
              <w:t>29/1989</w:t>
            </w:r>
          </w:p>
          <w:p w:rsidR="002C1B74" w:rsidRPr="002C1B74" w:rsidRDefault="002C1B74" w:rsidP="00FC330A">
            <w:pPr>
              <w:jc w:val="right"/>
              <w:rPr>
                <w:rFonts w:ascii="Times New Roman" w:eastAsia="Times New Roman" w:hAnsi="Times New Roman"/>
                <w:sz w:val="22"/>
                <w:szCs w:val="22"/>
                <w:lang w:eastAsia="tr-TR"/>
              </w:rPr>
            </w:pPr>
            <w:r w:rsidRPr="002C1B74">
              <w:rPr>
                <w:rFonts w:ascii="Times New Roman" w:eastAsia="Times New Roman" w:hAnsi="Times New Roman"/>
                <w:sz w:val="22"/>
                <w:szCs w:val="22"/>
                <w:lang w:eastAsia="tr-TR"/>
              </w:rPr>
              <w:t>34/2006</w:t>
            </w:r>
          </w:p>
          <w:p w:rsidR="002C1B74" w:rsidRPr="002C1B74" w:rsidRDefault="002C1B74" w:rsidP="00FC330A">
            <w:pPr>
              <w:jc w:val="right"/>
              <w:rPr>
                <w:rFonts w:ascii="Times New Roman" w:eastAsia="Times New Roman" w:hAnsi="Times New Roman"/>
                <w:sz w:val="22"/>
                <w:szCs w:val="22"/>
                <w:lang w:eastAsia="tr-TR"/>
              </w:rPr>
            </w:pPr>
            <w:r w:rsidRPr="002C1B74">
              <w:rPr>
                <w:rFonts w:ascii="Times New Roman" w:eastAsia="Times New Roman" w:hAnsi="Times New Roman"/>
                <w:sz w:val="22"/>
                <w:szCs w:val="22"/>
                <w:lang w:eastAsia="tr-TR"/>
              </w:rPr>
              <w:t>20/2010</w:t>
            </w:r>
          </w:p>
          <w:p w:rsidR="002C1B74" w:rsidRPr="002C1B74" w:rsidRDefault="002C1B74" w:rsidP="00FC330A">
            <w:pPr>
              <w:jc w:val="right"/>
              <w:rPr>
                <w:rFonts w:ascii="Times New Roman" w:eastAsia="Times New Roman" w:hAnsi="Times New Roman"/>
                <w:sz w:val="22"/>
                <w:szCs w:val="22"/>
                <w:lang w:eastAsia="tr-TR"/>
              </w:rPr>
            </w:pPr>
            <w:r w:rsidRPr="002C1B74">
              <w:rPr>
                <w:rFonts w:ascii="Times New Roman" w:eastAsia="Times New Roman" w:hAnsi="Times New Roman"/>
                <w:sz w:val="22"/>
                <w:szCs w:val="22"/>
                <w:lang w:eastAsia="tr-TR"/>
              </w:rPr>
              <w:t>46/2011</w:t>
            </w:r>
          </w:p>
          <w:p w:rsidR="002C1B74" w:rsidRPr="002C1B74" w:rsidRDefault="002C1B74" w:rsidP="00FC330A">
            <w:pPr>
              <w:jc w:val="right"/>
              <w:rPr>
                <w:rFonts w:ascii="Times New Roman" w:eastAsia="Times New Roman" w:hAnsi="Times New Roman"/>
                <w:sz w:val="22"/>
                <w:szCs w:val="22"/>
                <w:lang w:eastAsia="tr-TR"/>
              </w:rPr>
            </w:pPr>
            <w:r w:rsidRPr="002C1B74">
              <w:rPr>
                <w:rFonts w:ascii="Times New Roman" w:eastAsia="Times New Roman" w:hAnsi="Times New Roman"/>
                <w:sz w:val="22"/>
                <w:szCs w:val="22"/>
                <w:lang w:eastAsia="tr-TR"/>
              </w:rPr>
              <w:t>21/2013</w:t>
            </w:r>
          </w:p>
          <w:p w:rsidR="002C1B74" w:rsidRPr="007A6FD3" w:rsidRDefault="002C1B74" w:rsidP="00FC330A">
            <w:pPr>
              <w:rPr>
                <w:rFonts w:ascii="Times New Roman" w:eastAsia="Times New Roman" w:hAnsi="Times New Roman"/>
                <w:lang w:eastAsia="tr-TR"/>
              </w:rPr>
            </w:pPr>
          </w:p>
        </w:tc>
        <w:tc>
          <w:tcPr>
            <w:tcW w:w="7938" w:type="dxa"/>
            <w:gridSpan w:val="6"/>
          </w:tcPr>
          <w:p w:rsidR="002C1B74" w:rsidRPr="007A6FD3" w:rsidRDefault="002C1B74" w:rsidP="00FC330A">
            <w:pPr>
              <w:jc w:val="both"/>
              <w:rPr>
                <w:rFonts w:ascii="Times New Roman" w:eastAsia="Times New Roman" w:hAnsi="Times New Roman"/>
                <w:lang w:eastAsia="tr-TR"/>
              </w:rPr>
            </w:pPr>
            <w:r>
              <w:rPr>
                <w:rFonts w:ascii="Times New Roman" w:eastAsia="Times New Roman" w:hAnsi="Times New Roman"/>
                <w:lang w:eastAsia="tr-TR"/>
              </w:rPr>
              <w:lastRenderedPageBreak/>
              <w:t>2. Bu Yasada</w:t>
            </w:r>
            <w:r w:rsidRPr="007A6FD3">
              <w:rPr>
                <w:rFonts w:ascii="Times New Roman" w:eastAsia="Times New Roman" w:hAnsi="Times New Roman"/>
                <w:lang w:eastAsia="tr-TR"/>
              </w:rPr>
              <w:t xml:space="preserve"> metin başka türlü gerektirmedikçe;</w:t>
            </w:r>
          </w:p>
          <w:p w:rsidR="002C1B74" w:rsidRPr="007A6FD3" w:rsidRDefault="002C1B74" w:rsidP="00FC330A">
            <w:pPr>
              <w:jc w:val="both"/>
              <w:rPr>
                <w:rFonts w:ascii="Times New Roman" w:eastAsia="Times New Roman" w:hAnsi="Times New Roman"/>
                <w:lang w:eastAsia="tr-TR"/>
              </w:rPr>
            </w:pPr>
            <w:r w:rsidRPr="007A6FD3">
              <w:rPr>
                <w:rFonts w:ascii="Times New Roman" w:eastAsia="Times New Roman" w:hAnsi="Times New Roman"/>
                <w:lang w:eastAsia="tr-TR"/>
              </w:rPr>
              <w:t>“Daire”, Gelir ve Vergi Dairesini anlatır.</w:t>
            </w:r>
          </w:p>
          <w:p w:rsidR="002C1B74" w:rsidRPr="007A6FD3" w:rsidRDefault="002C1B74" w:rsidP="00FC330A">
            <w:pPr>
              <w:jc w:val="both"/>
              <w:rPr>
                <w:rFonts w:ascii="Times New Roman" w:eastAsia="Times New Roman" w:hAnsi="Times New Roman"/>
                <w:lang w:eastAsia="tr-TR"/>
              </w:rPr>
            </w:pPr>
            <w:r w:rsidRPr="007A6FD3">
              <w:rPr>
                <w:rFonts w:ascii="Times New Roman" w:eastAsia="Times New Roman" w:hAnsi="Times New Roman"/>
                <w:lang w:eastAsia="tr-TR"/>
              </w:rPr>
              <w:t>“Karşılıksız Çek”, Poliçeler Yasası uyarınca düzenlenmiş ve bankalar tarafından karşı</w:t>
            </w:r>
            <w:r>
              <w:rPr>
                <w:rFonts w:ascii="Times New Roman" w:eastAsia="Times New Roman" w:hAnsi="Times New Roman"/>
                <w:lang w:eastAsia="tr-TR"/>
              </w:rPr>
              <w:t>lıksız olarak mühürlenmiş çek</w:t>
            </w:r>
            <w:r w:rsidRPr="007A6FD3">
              <w:rPr>
                <w:rFonts w:ascii="Times New Roman" w:eastAsia="Times New Roman" w:hAnsi="Times New Roman"/>
                <w:lang w:eastAsia="tr-TR"/>
              </w:rPr>
              <w:t>i anlatır.</w:t>
            </w:r>
          </w:p>
          <w:p w:rsidR="002C1B74" w:rsidRPr="007A6FD3" w:rsidRDefault="002C1B74" w:rsidP="00FC330A">
            <w:pPr>
              <w:jc w:val="both"/>
              <w:rPr>
                <w:rFonts w:ascii="Times New Roman" w:eastAsia="Times New Roman" w:hAnsi="Times New Roman"/>
                <w:lang w:eastAsia="tr-TR"/>
              </w:rPr>
            </w:pPr>
            <w:r w:rsidRPr="007A6FD3">
              <w:rPr>
                <w:rFonts w:ascii="Times New Roman" w:eastAsia="Times New Roman" w:hAnsi="Times New Roman"/>
                <w:lang w:eastAsia="tr-TR"/>
              </w:rPr>
              <w:t>“Katma Bütçeli ve Döner Sermayeli Kurum ve Kuruluşlar</w:t>
            </w:r>
            <w:r>
              <w:rPr>
                <w:rFonts w:ascii="Times New Roman" w:eastAsia="Times New Roman" w:hAnsi="Times New Roman"/>
                <w:lang w:eastAsia="tr-TR"/>
              </w:rPr>
              <w:t xml:space="preserve">”, kendi öz gelirleri </w:t>
            </w:r>
            <w:r w:rsidRPr="00B563CC">
              <w:rPr>
                <w:rFonts w:ascii="Times New Roman" w:eastAsia="Times New Roman" w:hAnsi="Times New Roman"/>
                <w:lang w:eastAsia="tr-TR"/>
              </w:rPr>
              <w:t>olmasına</w:t>
            </w:r>
            <w:r w:rsidRPr="007A6FD3">
              <w:rPr>
                <w:rFonts w:ascii="Times New Roman" w:eastAsia="Times New Roman" w:hAnsi="Times New Roman"/>
                <w:lang w:eastAsia="tr-TR"/>
              </w:rPr>
              <w:t xml:space="preserve"> karşın, genel bütçeden (Devlet Bütçesinden) de katkı alarak, görev alanları içine giren kamu hizmetlerini yürüten kamu kurum ve kuruluşları ile özel yasalarında döner sermayeli oldukları belirlenen</w:t>
            </w:r>
            <w:r w:rsidRPr="00B563CC">
              <w:rPr>
                <w:rFonts w:ascii="Times New Roman" w:eastAsia="Times New Roman" w:hAnsi="Times New Roman"/>
                <w:lang w:eastAsia="tr-TR"/>
              </w:rPr>
              <w:t>kamu</w:t>
            </w:r>
            <w:r>
              <w:rPr>
                <w:rFonts w:ascii="Times New Roman" w:eastAsia="Times New Roman" w:hAnsi="Times New Roman"/>
                <w:lang w:eastAsia="tr-TR"/>
              </w:rPr>
              <w:t>,</w:t>
            </w:r>
            <w:r w:rsidRPr="007A6FD3">
              <w:rPr>
                <w:rFonts w:ascii="Times New Roman" w:eastAsia="Times New Roman" w:hAnsi="Times New Roman"/>
                <w:lang w:eastAsia="tr-TR"/>
              </w:rPr>
              <w:t xml:space="preserve"> kurum ve kuruluşları</w:t>
            </w:r>
            <w:r>
              <w:rPr>
                <w:rFonts w:ascii="Times New Roman" w:eastAsia="Times New Roman" w:hAnsi="Times New Roman"/>
                <w:lang w:eastAsia="tr-TR"/>
              </w:rPr>
              <w:t>nı</w:t>
            </w:r>
            <w:r w:rsidRPr="007A6FD3">
              <w:rPr>
                <w:rFonts w:ascii="Times New Roman" w:eastAsia="Times New Roman" w:hAnsi="Times New Roman"/>
                <w:lang w:eastAsia="tr-TR"/>
              </w:rPr>
              <w:t xml:space="preserve"> anlatır.</w:t>
            </w:r>
          </w:p>
        </w:tc>
      </w:tr>
      <w:tr w:rsidR="002C1B74" w:rsidRPr="007A6FD3" w:rsidTr="002C1B74">
        <w:tc>
          <w:tcPr>
            <w:tcW w:w="1611" w:type="dxa"/>
          </w:tcPr>
          <w:p w:rsidR="002C1B74" w:rsidRPr="007A6FD3" w:rsidRDefault="002C1B74" w:rsidP="00FC330A">
            <w:pPr>
              <w:rPr>
                <w:rFonts w:ascii="Times New Roman" w:eastAsia="Times New Roman" w:hAnsi="Times New Roman"/>
                <w:lang w:eastAsia="tr-TR"/>
              </w:rPr>
            </w:pPr>
            <w:r w:rsidRPr="007A6FD3">
              <w:rPr>
                <w:rFonts w:ascii="Times New Roman" w:eastAsia="Times New Roman" w:hAnsi="Times New Roman"/>
                <w:lang w:eastAsia="tr-TR"/>
              </w:rPr>
              <w:lastRenderedPageBreak/>
              <w:t>Amaç</w:t>
            </w:r>
          </w:p>
        </w:tc>
        <w:tc>
          <w:tcPr>
            <w:tcW w:w="7938" w:type="dxa"/>
            <w:gridSpan w:val="6"/>
          </w:tcPr>
          <w:p w:rsidR="002C1B74" w:rsidRPr="007A6FD3" w:rsidRDefault="002C1B74" w:rsidP="00FC330A">
            <w:pPr>
              <w:jc w:val="both"/>
              <w:rPr>
                <w:rFonts w:ascii="Times New Roman" w:eastAsia="Times New Roman" w:hAnsi="Times New Roman"/>
                <w:lang w:eastAsia="tr-TR"/>
              </w:rPr>
            </w:pPr>
            <w:r>
              <w:rPr>
                <w:rFonts w:ascii="Times New Roman" w:eastAsia="Times New Roman" w:hAnsi="Times New Roman"/>
                <w:lang w:eastAsia="tr-TR"/>
              </w:rPr>
              <w:t>3. Bu Yasanın</w:t>
            </w:r>
            <w:r w:rsidRPr="007A6FD3">
              <w:rPr>
                <w:rFonts w:ascii="Times New Roman" w:eastAsia="Times New Roman" w:hAnsi="Times New Roman"/>
                <w:lang w:eastAsia="tr-TR"/>
              </w:rPr>
              <w:t xml:space="preserve"> amacı</w:t>
            </w:r>
            <w:r>
              <w:rPr>
                <w:rFonts w:ascii="Times New Roman" w:eastAsia="Times New Roman" w:hAnsi="Times New Roman"/>
                <w:lang w:eastAsia="tr-TR"/>
              </w:rPr>
              <w:t>,</w:t>
            </w:r>
            <w:r w:rsidRPr="007A6FD3">
              <w:rPr>
                <w:rFonts w:ascii="Times New Roman" w:eastAsia="Times New Roman" w:hAnsi="Times New Roman"/>
                <w:lang w:eastAsia="tr-TR"/>
              </w:rPr>
              <w:t xml:space="preserve"> kamu alacakları ile gerçek ve tüzel kişiliğe sahip yükümlülerin;</w:t>
            </w:r>
          </w:p>
        </w:tc>
      </w:tr>
      <w:tr w:rsidR="002C1B74" w:rsidTr="002C1B74">
        <w:tc>
          <w:tcPr>
            <w:tcW w:w="1611" w:type="dxa"/>
          </w:tcPr>
          <w:p w:rsidR="002C1B74" w:rsidRPr="007A6FD3" w:rsidRDefault="002C1B74" w:rsidP="00FC330A">
            <w:pPr>
              <w:rPr>
                <w:rFonts w:ascii="Times New Roman" w:eastAsia="Times New Roman" w:hAnsi="Times New Roman"/>
                <w:lang w:eastAsia="tr-TR"/>
              </w:rPr>
            </w:pPr>
          </w:p>
        </w:tc>
        <w:tc>
          <w:tcPr>
            <w:tcW w:w="459" w:type="dxa"/>
          </w:tcPr>
          <w:p w:rsidR="002C1B74" w:rsidRDefault="002C1B74" w:rsidP="00FC330A">
            <w:pPr>
              <w:jc w:val="both"/>
              <w:rPr>
                <w:rFonts w:ascii="Times New Roman" w:eastAsia="Times New Roman" w:hAnsi="Times New Roman"/>
                <w:lang w:eastAsia="tr-TR"/>
              </w:rPr>
            </w:pPr>
          </w:p>
        </w:tc>
        <w:tc>
          <w:tcPr>
            <w:tcW w:w="540" w:type="dxa"/>
            <w:gridSpan w:val="2"/>
          </w:tcPr>
          <w:p w:rsidR="002C1B74" w:rsidRDefault="002C1B74" w:rsidP="00FC330A">
            <w:pPr>
              <w:jc w:val="both"/>
              <w:rPr>
                <w:rFonts w:ascii="Times New Roman" w:eastAsia="Times New Roman" w:hAnsi="Times New Roman"/>
                <w:lang w:eastAsia="tr-TR"/>
              </w:rPr>
            </w:pPr>
            <w:r>
              <w:rPr>
                <w:rFonts w:ascii="Times New Roman" w:eastAsia="Times New Roman" w:hAnsi="Times New Roman"/>
                <w:lang w:eastAsia="tr-TR"/>
              </w:rPr>
              <w:t>(1)</w:t>
            </w:r>
          </w:p>
        </w:tc>
        <w:tc>
          <w:tcPr>
            <w:tcW w:w="6939" w:type="dxa"/>
            <w:gridSpan w:val="3"/>
          </w:tcPr>
          <w:p w:rsidR="002C1B74" w:rsidRDefault="002C1B74" w:rsidP="00FC330A">
            <w:pPr>
              <w:jc w:val="both"/>
              <w:rPr>
                <w:rFonts w:ascii="Times New Roman" w:eastAsia="Times New Roman" w:hAnsi="Times New Roman"/>
                <w:lang w:eastAsia="tr-TR"/>
              </w:rPr>
            </w:pPr>
            <w:r w:rsidRPr="007A6FD3">
              <w:rPr>
                <w:rFonts w:ascii="Times New Roman" w:eastAsia="Times New Roman" w:hAnsi="Times New Roman"/>
                <w:lang w:eastAsia="tr-TR"/>
              </w:rPr>
              <w:t xml:space="preserve">2014 </w:t>
            </w:r>
            <w:r>
              <w:rPr>
                <w:rFonts w:ascii="Times New Roman" w:eastAsia="Times New Roman" w:hAnsi="Times New Roman"/>
                <w:lang w:eastAsia="tr-TR"/>
              </w:rPr>
              <w:t xml:space="preserve">yılı </w:t>
            </w:r>
            <w:r w:rsidRPr="007A6FD3">
              <w:rPr>
                <w:rFonts w:ascii="Times New Roman" w:eastAsia="Times New Roman" w:hAnsi="Times New Roman"/>
                <w:lang w:eastAsia="tr-TR"/>
              </w:rPr>
              <w:t>ve önceki vergilendirme dönemlerine ait kısmen veya tamamen ödenmemiş vergi, vergi cezası, özel usulsüzlük cezası ve bunlara ilişkin gecikme zamlarının,</w:t>
            </w:r>
          </w:p>
        </w:tc>
      </w:tr>
      <w:tr w:rsidR="002C1B74" w:rsidRPr="007A6FD3" w:rsidTr="002C1B74">
        <w:tc>
          <w:tcPr>
            <w:tcW w:w="1611" w:type="dxa"/>
          </w:tcPr>
          <w:p w:rsidR="002C1B74" w:rsidRPr="007A6FD3" w:rsidRDefault="002C1B74" w:rsidP="00FC330A">
            <w:pPr>
              <w:rPr>
                <w:rFonts w:ascii="Times New Roman" w:eastAsia="Times New Roman" w:hAnsi="Times New Roman"/>
                <w:lang w:eastAsia="tr-TR"/>
              </w:rPr>
            </w:pPr>
          </w:p>
        </w:tc>
        <w:tc>
          <w:tcPr>
            <w:tcW w:w="459" w:type="dxa"/>
          </w:tcPr>
          <w:p w:rsidR="002C1B74" w:rsidRDefault="002C1B74" w:rsidP="00FC330A">
            <w:pPr>
              <w:jc w:val="both"/>
              <w:rPr>
                <w:rFonts w:ascii="Times New Roman" w:eastAsia="Times New Roman" w:hAnsi="Times New Roman"/>
                <w:lang w:eastAsia="tr-TR"/>
              </w:rPr>
            </w:pPr>
          </w:p>
        </w:tc>
        <w:tc>
          <w:tcPr>
            <w:tcW w:w="540" w:type="dxa"/>
            <w:gridSpan w:val="2"/>
          </w:tcPr>
          <w:p w:rsidR="002C1B74" w:rsidRDefault="002C1B74" w:rsidP="00FC330A">
            <w:pPr>
              <w:jc w:val="both"/>
              <w:rPr>
                <w:rFonts w:ascii="Times New Roman" w:eastAsia="Times New Roman" w:hAnsi="Times New Roman"/>
                <w:lang w:eastAsia="tr-TR"/>
              </w:rPr>
            </w:pPr>
            <w:r>
              <w:rPr>
                <w:rFonts w:ascii="Times New Roman" w:eastAsia="Times New Roman" w:hAnsi="Times New Roman"/>
                <w:lang w:eastAsia="tr-TR"/>
              </w:rPr>
              <w:t>(2)</w:t>
            </w:r>
          </w:p>
        </w:tc>
        <w:tc>
          <w:tcPr>
            <w:tcW w:w="6939" w:type="dxa"/>
            <w:gridSpan w:val="3"/>
          </w:tcPr>
          <w:p w:rsidR="002C1B74" w:rsidRPr="007A6FD3" w:rsidRDefault="002C1B74" w:rsidP="00FC330A">
            <w:pPr>
              <w:jc w:val="both"/>
              <w:rPr>
                <w:rFonts w:ascii="Times New Roman" w:eastAsia="Times New Roman" w:hAnsi="Times New Roman"/>
                <w:lang w:eastAsia="tr-TR"/>
              </w:rPr>
            </w:pPr>
            <w:r w:rsidRPr="007A6FD3">
              <w:rPr>
                <w:rFonts w:ascii="Times New Roman" w:eastAsia="Times New Roman" w:hAnsi="Times New Roman"/>
                <w:lang w:eastAsia="tr-TR"/>
              </w:rPr>
              <w:t>31 Aralık 2014 tarihinden önce ödeme süresi gelmiş ve kısmen veya tamamen ödenmemiş harç, karşılıksız çek, kamu alacağı kapsamında olan telefon ücretleri (GSM telefon ücretleri hariç), diğer resim, harç ve herhangi bir nedenden doğan diğer kamu alacakları, ceza, dava masrafı, para cezası gi</w:t>
            </w:r>
            <w:r>
              <w:rPr>
                <w:rFonts w:ascii="Times New Roman" w:eastAsia="Times New Roman" w:hAnsi="Times New Roman"/>
                <w:lang w:eastAsia="tr-TR"/>
              </w:rPr>
              <w:t>bi alacaklar, D</w:t>
            </w:r>
            <w:r w:rsidRPr="007A6FD3">
              <w:rPr>
                <w:rFonts w:ascii="Times New Roman" w:eastAsia="Times New Roman" w:hAnsi="Times New Roman"/>
                <w:lang w:eastAsia="tr-TR"/>
              </w:rPr>
              <w:t xml:space="preserve">evletin kira alacakları ve bunlara ilişkin gecikme zamlarının, yeniden düzenlenmesine olanak vermek suretiyle gerekli mali düzenlemelerin yapılması </w:t>
            </w:r>
            <w:r>
              <w:rPr>
                <w:rFonts w:ascii="Times New Roman" w:eastAsia="Times New Roman" w:hAnsi="Times New Roman"/>
                <w:lang w:eastAsia="tr-TR"/>
              </w:rPr>
              <w:t>ve tahsilatın hızlandırılmasının, yeniden düzenlenmesine ilişkin mali kuralların yapılmasıdır</w:t>
            </w:r>
            <w:r w:rsidRPr="007A6FD3">
              <w:rPr>
                <w:rFonts w:ascii="Times New Roman" w:eastAsia="Times New Roman" w:hAnsi="Times New Roman"/>
                <w:lang w:eastAsia="tr-TR"/>
              </w:rPr>
              <w:t>.</w:t>
            </w:r>
          </w:p>
        </w:tc>
      </w:tr>
      <w:tr w:rsidR="002C1B74" w:rsidRPr="007A6FD3" w:rsidTr="002C1B74">
        <w:tc>
          <w:tcPr>
            <w:tcW w:w="1611" w:type="dxa"/>
          </w:tcPr>
          <w:p w:rsidR="002C1B74" w:rsidRPr="007A6FD3" w:rsidRDefault="002C1B74" w:rsidP="00FC330A">
            <w:pPr>
              <w:rPr>
                <w:rFonts w:ascii="Times New Roman" w:eastAsia="Times New Roman" w:hAnsi="Times New Roman"/>
                <w:lang w:eastAsia="tr-TR"/>
              </w:rPr>
            </w:pPr>
          </w:p>
        </w:tc>
        <w:tc>
          <w:tcPr>
            <w:tcW w:w="459" w:type="dxa"/>
          </w:tcPr>
          <w:p w:rsidR="002C1B74" w:rsidRPr="007A6FD3" w:rsidRDefault="002C1B74" w:rsidP="00FC330A">
            <w:pPr>
              <w:jc w:val="both"/>
              <w:rPr>
                <w:rFonts w:ascii="Times New Roman" w:eastAsia="Times New Roman" w:hAnsi="Times New Roman"/>
                <w:lang w:eastAsia="tr-TR"/>
              </w:rPr>
            </w:pPr>
          </w:p>
        </w:tc>
        <w:tc>
          <w:tcPr>
            <w:tcW w:w="7479" w:type="dxa"/>
            <w:gridSpan w:val="5"/>
          </w:tcPr>
          <w:p w:rsidR="002C1B74" w:rsidRPr="007A6FD3" w:rsidRDefault="002C1B74" w:rsidP="00FC330A">
            <w:pPr>
              <w:jc w:val="both"/>
              <w:rPr>
                <w:rFonts w:ascii="Times New Roman" w:eastAsia="Times New Roman" w:hAnsi="Times New Roman"/>
                <w:lang w:eastAsia="tr-TR"/>
              </w:rPr>
            </w:pPr>
            <w:bookmarkStart w:id="0" w:name="_GoBack"/>
            <w:bookmarkEnd w:id="0"/>
          </w:p>
        </w:tc>
      </w:tr>
      <w:tr w:rsidR="002C1B74" w:rsidRPr="007A6FD3" w:rsidTr="002C1B74">
        <w:trPr>
          <w:trHeight w:val="286"/>
        </w:trPr>
        <w:tc>
          <w:tcPr>
            <w:tcW w:w="1611" w:type="dxa"/>
          </w:tcPr>
          <w:p w:rsidR="002C1B74" w:rsidRDefault="002C1B74" w:rsidP="00FC330A">
            <w:pPr>
              <w:shd w:val="clear" w:color="auto" w:fill="FFFFFF"/>
              <w:spacing w:before="7" w:line="295" w:lineRule="exact"/>
              <w:rPr>
                <w:rFonts w:ascii="Times New Roman" w:eastAsia="Times New Roman" w:hAnsi="Times New Roman"/>
                <w:spacing w:val="-1"/>
                <w:lang w:eastAsia="tr-TR"/>
              </w:rPr>
            </w:pPr>
            <w:r w:rsidRPr="007A6FD3">
              <w:rPr>
                <w:rFonts w:ascii="Times New Roman" w:eastAsia="Times New Roman" w:hAnsi="Times New Roman"/>
                <w:spacing w:val="-1"/>
                <w:lang w:eastAsia="tr-TR"/>
              </w:rPr>
              <w:t>Kapsam</w:t>
            </w:r>
          </w:p>
          <w:p w:rsidR="002C1B74" w:rsidRPr="007A6FD3" w:rsidRDefault="002C1B74" w:rsidP="00FC330A">
            <w:pPr>
              <w:rPr>
                <w:rFonts w:ascii="Times New Roman" w:eastAsia="Times New Roman" w:hAnsi="Times New Roman"/>
                <w:lang w:eastAsia="tr-TR"/>
              </w:rPr>
            </w:pPr>
            <w:r w:rsidRPr="007A6FD3">
              <w:rPr>
                <w:rFonts w:ascii="Times New Roman" w:eastAsia="Times New Roman" w:hAnsi="Times New Roman"/>
                <w:lang w:eastAsia="tr-TR"/>
              </w:rPr>
              <w:t>24/1982</w:t>
            </w:r>
          </w:p>
          <w:p w:rsidR="002C1B74" w:rsidRPr="007A6FD3" w:rsidRDefault="002C1B74" w:rsidP="00FC330A">
            <w:pPr>
              <w:jc w:val="center"/>
              <w:rPr>
                <w:rFonts w:ascii="Times New Roman" w:eastAsia="Times New Roman" w:hAnsi="Times New Roman"/>
                <w:lang w:eastAsia="tr-TR"/>
              </w:rPr>
            </w:pPr>
            <w:r w:rsidRPr="007A6FD3">
              <w:rPr>
                <w:rFonts w:ascii="Times New Roman" w:eastAsia="Times New Roman" w:hAnsi="Times New Roman"/>
                <w:lang w:eastAsia="tr-TR"/>
              </w:rPr>
              <w:t>11/1985</w:t>
            </w:r>
          </w:p>
          <w:p w:rsidR="002C1B74" w:rsidRPr="007A6FD3" w:rsidRDefault="002C1B74" w:rsidP="00FC330A">
            <w:pPr>
              <w:jc w:val="center"/>
              <w:rPr>
                <w:rFonts w:ascii="Times New Roman" w:eastAsia="Times New Roman" w:hAnsi="Times New Roman"/>
                <w:lang w:eastAsia="tr-TR"/>
              </w:rPr>
            </w:pPr>
            <w:r w:rsidRPr="007A6FD3">
              <w:rPr>
                <w:rFonts w:ascii="Times New Roman" w:eastAsia="Times New Roman" w:hAnsi="Times New Roman"/>
                <w:lang w:eastAsia="tr-TR"/>
              </w:rPr>
              <w:t>67/1987</w:t>
            </w:r>
          </w:p>
          <w:p w:rsidR="002C1B74" w:rsidRPr="007A6FD3" w:rsidRDefault="002C1B74" w:rsidP="00FC330A">
            <w:pPr>
              <w:jc w:val="center"/>
              <w:rPr>
                <w:rFonts w:ascii="Times New Roman" w:eastAsia="Times New Roman" w:hAnsi="Times New Roman"/>
                <w:lang w:eastAsia="tr-TR"/>
              </w:rPr>
            </w:pPr>
            <w:r w:rsidRPr="007A6FD3">
              <w:rPr>
                <w:rFonts w:ascii="Times New Roman" w:eastAsia="Times New Roman" w:hAnsi="Times New Roman"/>
                <w:lang w:eastAsia="tr-TR"/>
              </w:rPr>
              <w:t>16/1989</w:t>
            </w:r>
          </w:p>
          <w:p w:rsidR="002C1B74" w:rsidRPr="007A6FD3" w:rsidRDefault="002C1B74" w:rsidP="00FC330A">
            <w:pPr>
              <w:jc w:val="center"/>
              <w:rPr>
                <w:rFonts w:ascii="Times New Roman" w:eastAsia="Times New Roman" w:hAnsi="Times New Roman"/>
                <w:lang w:eastAsia="tr-TR"/>
              </w:rPr>
            </w:pPr>
            <w:r w:rsidRPr="007A6FD3">
              <w:rPr>
                <w:rFonts w:ascii="Times New Roman" w:eastAsia="Times New Roman" w:hAnsi="Times New Roman"/>
                <w:lang w:eastAsia="tr-TR"/>
              </w:rPr>
              <w:t>20/1990</w:t>
            </w:r>
          </w:p>
          <w:p w:rsidR="002C1B74" w:rsidRPr="007A6FD3" w:rsidRDefault="002C1B74" w:rsidP="00FC330A">
            <w:pPr>
              <w:jc w:val="center"/>
              <w:rPr>
                <w:rFonts w:ascii="Times New Roman" w:eastAsia="Times New Roman" w:hAnsi="Times New Roman"/>
                <w:lang w:eastAsia="tr-TR"/>
              </w:rPr>
            </w:pPr>
            <w:r w:rsidRPr="007A6FD3">
              <w:rPr>
                <w:rFonts w:ascii="Times New Roman" w:eastAsia="Times New Roman" w:hAnsi="Times New Roman"/>
                <w:lang w:eastAsia="tr-TR"/>
              </w:rPr>
              <w:t>22/1991</w:t>
            </w:r>
          </w:p>
          <w:p w:rsidR="002C1B74" w:rsidRPr="007A6FD3" w:rsidRDefault="002C1B74" w:rsidP="00FC330A">
            <w:pPr>
              <w:jc w:val="center"/>
              <w:rPr>
                <w:rFonts w:ascii="Times New Roman" w:eastAsia="Times New Roman" w:hAnsi="Times New Roman"/>
                <w:lang w:eastAsia="tr-TR"/>
              </w:rPr>
            </w:pPr>
            <w:r w:rsidRPr="007A6FD3">
              <w:rPr>
                <w:rFonts w:ascii="Times New Roman" w:eastAsia="Times New Roman" w:hAnsi="Times New Roman"/>
                <w:lang w:eastAsia="tr-TR"/>
              </w:rPr>
              <w:t>14/1992</w:t>
            </w:r>
          </w:p>
          <w:p w:rsidR="002C1B74" w:rsidRPr="007A6FD3" w:rsidRDefault="002C1B74" w:rsidP="00FC330A">
            <w:pPr>
              <w:jc w:val="center"/>
              <w:rPr>
                <w:rFonts w:ascii="Times New Roman" w:eastAsia="Times New Roman" w:hAnsi="Times New Roman"/>
                <w:lang w:eastAsia="tr-TR"/>
              </w:rPr>
            </w:pPr>
            <w:r w:rsidRPr="007A6FD3">
              <w:rPr>
                <w:rFonts w:ascii="Times New Roman" w:eastAsia="Times New Roman" w:hAnsi="Times New Roman"/>
                <w:lang w:eastAsia="tr-TR"/>
              </w:rPr>
              <w:t>20/1992</w:t>
            </w:r>
          </w:p>
          <w:p w:rsidR="002C1B74" w:rsidRPr="007A6FD3" w:rsidRDefault="002C1B74" w:rsidP="00FC330A">
            <w:pPr>
              <w:jc w:val="center"/>
              <w:rPr>
                <w:rFonts w:ascii="Times New Roman" w:eastAsia="Times New Roman" w:hAnsi="Times New Roman"/>
                <w:lang w:eastAsia="tr-TR"/>
              </w:rPr>
            </w:pPr>
            <w:r w:rsidRPr="007A6FD3">
              <w:rPr>
                <w:rFonts w:ascii="Times New Roman" w:eastAsia="Times New Roman" w:hAnsi="Times New Roman"/>
                <w:lang w:eastAsia="tr-TR"/>
              </w:rPr>
              <w:t>69/1993</w:t>
            </w:r>
          </w:p>
          <w:p w:rsidR="002C1B74" w:rsidRPr="007A6FD3" w:rsidRDefault="002C1B74" w:rsidP="00FC330A">
            <w:pPr>
              <w:jc w:val="center"/>
              <w:rPr>
                <w:rFonts w:ascii="Times New Roman" w:eastAsia="Times New Roman" w:hAnsi="Times New Roman"/>
                <w:lang w:eastAsia="tr-TR"/>
              </w:rPr>
            </w:pPr>
            <w:r w:rsidRPr="007A6FD3">
              <w:rPr>
                <w:rFonts w:ascii="Times New Roman" w:eastAsia="Times New Roman" w:hAnsi="Times New Roman"/>
                <w:lang w:eastAsia="tr-TR"/>
              </w:rPr>
              <w:t>21/1995</w:t>
            </w:r>
          </w:p>
          <w:p w:rsidR="002C1B74" w:rsidRPr="007A6FD3" w:rsidRDefault="002C1B74" w:rsidP="00FC330A">
            <w:pPr>
              <w:jc w:val="center"/>
              <w:rPr>
                <w:rFonts w:ascii="Times New Roman" w:eastAsia="Times New Roman" w:hAnsi="Times New Roman"/>
                <w:lang w:eastAsia="tr-TR"/>
              </w:rPr>
            </w:pPr>
            <w:r w:rsidRPr="007A6FD3">
              <w:rPr>
                <w:rFonts w:ascii="Times New Roman" w:eastAsia="Times New Roman" w:hAnsi="Times New Roman"/>
                <w:lang w:eastAsia="tr-TR"/>
              </w:rPr>
              <w:t xml:space="preserve">  1/1997</w:t>
            </w:r>
          </w:p>
          <w:p w:rsidR="002C1B74" w:rsidRPr="007A6FD3" w:rsidRDefault="002C1B74" w:rsidP="00FC330A">
            <w:pPr>
              <w:jc w:val="center"/>
              <w:rPr>
                <w:rFonts w:ascii="Times New Roman" w:eastAsia="Times New Roman" w:hAnsi="Times New Roman"/>
                <w:lang w:eastAsia="tr-TR"/>
              </w:rPr>
            </w:pPr>
            <w:r w:rsidRPr="007A6FD3">
              <w:rPr>
                <w:rFonts w:ascii="Times New Roman" w:eastAsia="Times New Roman" w:hAnsi="Times New Roman"/>
                <w:lang w:eastAsia="tr-TR"/>
              </w:rPr>
              <w:t xml:space="preserve"> 4/1998</w:t>
            </w:r>
          </w:p>
          <w:p w:rsidR="002C1B74" w:rsidRPr="007A6FD3" w:rsidRDefault="002C1B74" w:rsidP="00FC330A">
            <w:pPr>
              <w:jc w:val="center"/>
              <w:rPr>
                <w:rFonts w:ascii="Times New Roman" w:eastAsia="Times New Roman" w:hAnsi="Times New Roman"/>
                <w:lang w:eastAsia="tr-TR"/>
              </w:rPr>
            </w:pPr>
            <w:r w:rsidRPr="007A6FD3">
              <w:rPr>
                <w:rFonts w:ascii="Times New Roman" w:eastAsia="Times New Roman" w:hAnsi="Times New Roman"/>
                <w:lang w:eastAsia="tr-TR"/>
              </w:rPr>
              <w:t>16/1998</w:t>
            </w:r>
          </w:p>
          <w:p w:rsidR="002C1B74" w:rsidRPr="007A6FD3" w:rsidRDefault="002C1B74" w:rsidP="00FC330A">
            <w:pPr>
              <w:jc w:val="center"/>
              <w:rPr>
                <w:rFonts w:ascii="Times New Roman" w:eastAsia="Times New Roman" w:hAnsi="Times New Roman"/>
                <w:lang w:eastAsia="tr-TR"/>
              </w:rPr>
            </w:pPr>
            <w:r w:rsidRPr="007A6FD3">
              <w:rPr>
                <w:rFonts w:ascii="Times New Roman" w:eastAsia="Times New Roman" w:hAnsi="Times New Roman"/>
                <w:lang w:eastAsia="tr-TR"/>
              </w:rPr>
              <w:t xml:space="preserve"> 3/1999</w:t>
            </w:r>
          </w:p>
          <w:p w:rsidR="002C1B74" w:rsidRPr="00B563CC" w:rsidRDefault="002C1B74" w:rsidP="00FC330A">
            <w:pPr>
              <w:jc w:val="center"/>
              <w:rPr>
                <w:rFonts w:ascii="Times New Roman" w:eastAsia="Times New Roman" w:hAnsi="Times New Roman"/>
                <w:lang w:eastAsia="tr-TR"/>
              </w:rPr>
            </w:pPr>
            <w:r w:rsidRPr="007A6FD3">
              <w:rPr>
                <w:rFonts w:ascii="Times New Roman" w:eastAsia="Times New Roman" w:hAnsi="Times New Roman"/>
                <w:lang w:eastAsia="tr-TR"/>
              </w:rPr>
              <w:t>14/2001</w:t>
            </w:r>
          </w:p>
        </w:tc>
        <w:tc>
          <w:tcPr>
            <w:tcW w:w="459" w:type="dxa"/>
          </w:tcPr>
          <w:p w:rsidR="002C1B74" w:rsidRPr="007A6FD3" w:rsidRDefault="002C1B74" w:rsidP="00FC330A">
            <w:pPr>
              <w:jc w:val="both"/>
              <w:rPr>
                <w:rFonts w:ascii="Times New Roman" w:eastAsia="Times New Roman" w:hAnsi="Times New Roman"/>
                <w:lang w:eastAsia="tr-TR"/>
              </w:rPr>
            </w:pPr>
            <w:r>
              <w:rPr>
                <w:rFonts w:ascii="Times New Roman" w:eastAsia="Times New Roman" w:hAnsi="Times New Roman"/>
                <w:lang w:eastAsia="tr-TR"/>
              </w:rPr>
              <w:t>4.</w:t>
            </w:r>
          </w:p>
        </w:tc>
        <w:tc>
          <w:tcPr>
            <w:tcW w:w="534" w:type="dxa"/>
          </w:tcPr>
          <w:p w:rsidR="002C1B74" w:rsidRPr="007A6FD3" w:rsidRDefault="002C1B74" w:rsidP="00FC330A">
            <w:pPr>
              <w:jc w:val="both"/>
              <w:rPr>
                <w:rFonts w:ascii="Times New Roman" w:eastAsia="Times New Roman" w:hAnsi="Times New Roman"/>
                <w:lang w:eastAsia="tr-TR"/>
              </w:rPr>
            </w:pPr>
            <w:r>
              <w:rPr>
                <w:rFonts w:ascii="Times New Roman" w:eastAsia="Times New Roman" w:hAnsi="Times New Roman"/>
                <w:lang w:eastAsia="tr-TR"/>
              </w:rPr>
              <w:t>(1)</w:t>
            </w:r>
          </w:p>
        </w:tc>
        <w:tc>
          <w:tcPr>
            <w:tcW w:w="6945" w:type="dxa"/>
            <w:gridSpan w:val="4"/>
          </w:tcPr>
          <w:p w:rsidR="002C1B74" w:rsidRDefault="002C1B74" w:rsidP="00FC330A">
            <w:pPr>
              <w:shd w:val="clear" w:color="auto" w:fill="FFFFFF"/>
              <w:jc w:val="both"/>
              <w:rPr>
                <w:rFonts w:ascii="Times New Roman" w:eastAsia="Times New Roman" w:hAnsi="Times New Roman"/>
                <w:lang w:eastAsia="tr-TR"/>
              </w:rPr>
            </w:pPr>
            <w:r>
              <w:rPr>
                <w:rFonts w:ascii="Times New Roman" w:eastAsia="Times New Roman" w:hAnsi="Times New Roman"/>
                <w:lang w:eastAsia="tr-TR"/>
              </w:rPr>
              <w:t xml:space="preserve">Bu Yasa kuralları; </w:t>
            </w:r>
            <w:r w:rsidRPr="007A6FD3">
              <w:rPr>
                <w:rFonts w:ascii="Times New Roman" w:eastAsia="Times New Roman" w:hAnsi="Times New Roman"/>
                <w:lang w:eastAsia="tr-TR"/>
              </w:rPr>
              <w:t>Gelir Vergisi Yasası, Kurumlar Vergisi Yasası, Banka ve Sigorta İşlemleri Vergisi Yasası, Katma Değer Vergisi Yasası, Taşınmaz Mal Vergisi Yasası, Vefat Edenlerin Beyan Edilmeyen Gelirleri ile Vefat ile Devreden Mallarının Vergilendirilmesi Yasası, Vergi Usul Yasası ve Kamu Alacaklarının Tahsili Usulü Yasası kapsamına giren ve ödeme süresi 31 Aralık 2014 tarihi ve öncesi olan vergiler, vergi cezaları, gecikme zamları ile kamu alacağı kapsamında olan telefon ücretleri (GSM telefon ücretleri hariç), diğer resim harç ve herhangi bir nedenden doğan diğer kamu alacakları, ceza, dava masrafı, vergi cezası, para cezası gibi alacaklar ve bunlara ilişkin gecikme zamları,Devletin ki</w:t>
            </w:r>
            <w:r>
              <w:rPr>
                <w:rFonts w:ascii="Times New Roman" w:eastAsia="Times New Roman" w:hAnsi="Times New Roman"/>
                <w:lang w:eastAsia="tr-TR"/>
              </w:rPr>
              <w:t>ra alacakları ve bunlara ait gecikme zamlarına ilişkin</w:t>
            </w:r>
            <w:r w:rsidRPr="007A6FD3">
              <w:rPr>
                <w:rFonts w:ascii="Times New Roman" w:eastAsia="Times New Roman" w:hAnsi="Times New Roman"/>
                <w:lang w:eastAsia="tr-TR"/>
              </w:rPr>
              <w:t xml:space="preserve"> düzenlemeleri kapsar. </w:t>
            </w:r>
          </w:p>
          <w:p w:rsidR="002C1B74" w:rsidRPr="007A6FD3" w:rsidRDefault="002C1B74" w:rsidP="00FC330A">
            <w:pPr>
              <w:jc w:val="both"/>
              <w:rPr>
                <w:rFonts w:ascii="Times New Roman" w:eastAsia="Times New Roman" w:hAnsi="Times New Roman"/>
                <w:lang w:eastAsia="tr-TR"/>
              </w:rPr>
            </w:pPr>
            <w:r>
              <w:rPr>
                <w:rFonts w:ascii="Times New Roman" w:eastAsia="Times New Roman" w:hAnsi="Times New Roman"/>
                <w:lang w:eastAsia="tr-TR"/>
              </w:rPr>
              <w:t xml:space="preserve">            Ancak, </w:t>
            </w:r>
            <w:r w:rsidRPr="007A6FD3">
              <w:rPr>
                <w:rFonts w:ascii="Times New Roman" w:eastAsia="Times New Roman" w:hAnsi="Times New Roman"/>
                <w:lang w:eastAsia="tr-TR"/>
              </w:rPr>
              <w:t>Belediyeler kendi meclislerinde, Vakıflar İdaresi ise yetkili kurullarında alacakları kararla, gecikmiş alacaklarının tahsi</w:t>
            </w:r>
            <w:r>
              <w:rPr>
                <w:rFonts w:ascii="Times New Roman" w:eastAsia="Times New Roman" w:hAnsi="Times New Roman"/>
                <w:lang w:eastAsia="tr-TR"/>
              </w:rPr>
              <w:t xml:space="preserve">linde bu Yasa </w:t>
            </w:r>
            <w:r w:rsidRPr="007A6FD3">
              <w:rPr>
                <w:rFonts w:ascii="Times New Roman" w:eastAsia="Times New Roman" w:hAnsi="Times New Roman"/>
                <w:lang w:eastAsia="tr-TR"/>
              </w:rPr>
              <w:t>kurallarından yararlanabilirler.</w:t>
            </w:r>
          </w:p>
        </w:tc>
      </w:tr>
      <w:tr w:rsidR="002C1B74" w:rsidRPr="007A6FD3" w:rsidTr="002C1B74">
        <w:trPr>
          <w:trHeight w:val="4373"/>
        </w:trPr>
        <w:tc>
          <w:tcPr>
            <w:tcW w:w="1611" w:type="dxa"/>
          </w:tcPr>
          <w:p w:rsidR="002C1B74" w:rsidRDefault="002C1B74" w:rsidP="00FC330A">
            <w:pPr>
              <w:jc w:val="center"/>
              <w:rPr>
                <w:rFonts w:ascii="Times New Roman" w:eastAsia="Times New Roman" w:hAnsi="Times New Roman"/>
                <w:lang w:eastAsia="tr-TR"/>
              </w:rPr>
            </w:pPr>
            <w:r>
              <w:rPr>
                <w:rFonts w:ascii="Times New Roman" w:eastAsia="Times New Roman" w:hAnsi="Times New Roman"/>
                <w:lang w:eastAsia="tr-TR"/>
              </w:rPr>
              <w:t>41/2002</w:t>
            </w:r>
          </w:p>
          <w:p w:rsidR="002C1B74" w:rsidRPr="007A6FD3" w:rsidRDefault="002C1B74" w:rsidP="00FC330A">
            <w:pPr>
              <w:jc w:val="center"/>
              <w:rPr>
                <w:rFonts w:ascii="Times New Roman" w:eastAsia="Times New Roman" w:hAnsi="Times New Roman"/>
                <w:lang w:eastAsia="tr-TR"/>
              </w:rPr>
            </w:pPr>
            <w:r w:rsidRPr="007A6FD3">
              <w:rPr>
                <w:rFonts w:ascii="Times New Roman" w:eastAsia="Times New Roman" w:hAnsi="Times New Roman"/>
                <w:lang w:eastAsia="tr-TR"/>
              </w:rPr>
              <w:t>58/2003</w:t>
            </w:r>
          </w:p>
          <w:p w:rsidR="002C1B74" w:rsidRPr="007A6FD3" w:rsidRDefault="002C1B74" w:rsidP="00FC330A">
            <w:pPr>
              <w:jc w:val="center"/>
              <w:rPr>
                <w:rFonts w:ascii="Times New Roman" w:eastAsia="Times New Roman" w:hAnsi="Times New Roman"/>
                <w:lang w:eastAsia="tr-TR"/>
              </w:rPr>
            </w:pPr>
            <w:r w:rsidRPr="007A6FD3">
              <w:rPr>
                <w:rFonts w:ascii="Times New Roman" w:eastAsia="Times New Roman" w:hAnsi="Times New Roman"/>
                <w:lang w:eastAsia="tr-TR"/>
              </w:rPr>
              <w:t>73/2003</w:t>
            </w:r>
          </w:p>
          <w:p w:rsidR="002C1B74" w:rsidRPr="007A6FD3" w:rsidRDefault="002C1B74" w:rsidP="00FC330A">
            <w:pPr>
              <w:jc w:val="center"/>
              <w:rPr>
                <w:rFonts w:ascii="Times New Roman" w:eastAsia="Times New Roman" w:hAnsi="Times New Roman"/>
                <w:lang w:eastAsia="tr-TR"/>
              </w:rPr>
            </w:pPr>
            <w:r w:rsidRPr="007A6FD3">
              <w:rPr>
                <w:rFonts w:ascii="Times New Roman" w:eastAsia="Times New Roman" w:hAnsi="Times New Roman"/>
                <w:lang w:eastAsia="tr-TR"/>
              </w:rPr>
              <w:t>13/2005</w:t>
            </w:r>
          </w:p>
          <w:p w:rsidR="002C1B74" w:rsidRPr="007A6FD3" w:rsidRDefault="002C1B74" w:rsidP="00FC330A">
            <w:pPr>
              <w:jc w:val="center"/>
              <w:rPr>
                <w:rFonts w:ascii="Times New Roman" w:eastAsia="Times New Roman" w:hAnsi="Times New Roman"/>
                <w:lang w:eastAsia="tr-TR"/>
              </w:rPr>
            </w:pPr>
            <w:r w:rsidRPr="007A6FD3">
              <w:rPr>
                <w:rFonts w:ascii="Times New Roman" w:eastAsia="Times New Roman" w:hAnsi="Times New Roman"/>
                <w:lang w:eastAsia="tr-TR"/>
              </w:rPr>
              <w:t>34/2005</w:t>
            </w:r>
          </w:p>
          <w:p w:rsidR="002C1B74" w:rsidRPr="007A6FD3" w:rsidRDefault="002C1B74" w:rsidP="00FC330A">
            <w:pPr>
              <w:jc w:val="center"/>
              <w:rPr>
                <w:rFonts w:ascii="Times New Roman" w:eastAsia="Times New Roman" w:hAnsi="Times New Roman"/>
                <w:lang w:eastAsia="tr-TR"/>
              </w:rPr>
            </w:pPr>
            <w:r w:rsidRPr="007A6FD3">
              <w:rPr>
                <w:rFonts w:ascii="Times New Roman" w:eastAsia="Times New Roman" w:hAnsi="Times New Roman"/>
                <w:lang w:eastAsia="tr-TR"/>
              </w:rPr>
              <w:t>56/2006</w:t>
            </w:r>
          </w:p>
          <w:p w:rsidR="002C1B74" w:rsidRPr="007A6FD3" w:rsidRDefault="002C1B74" w:rsidP="00FC330A">
            <w:pPr>
              <w:jc w:val="center"/>
              <w:rPr>
                <w:rFonts w:ascii="Times New Roman" w:eastAsia="Times New Roman" w:hAnsi="Times New Roman"/>
                <w:lang w:eastAsia="tr-TR"/>
              </w:rPr>
            </w:pPr>
            <w:r w:rsidRPr="007A6FD3">
              <w:rPr>
                <w:rFonts w:ascii="Times New Roman" w:eastAsia="Times New Roman" w:hAnsi="Times New Roman"/>
                <w:lang w:eastAsia="tr-TR"/>
              </w:rPr>
              <w:t>15/2007</w:t>
            </w:r>
          </w:p>
          <w:p w:rsidR="002C1B74" w:rsidRPr="007A6FD3" w:rsidRDefault="002C1B74" w:rsidP="00FC330A">
            <w:pPr>
              <w:jc w:val="center"/>
              <w:rPr>
                <w:rFonts w:ascii="Times New Roman" w:eastAsia="Times New Roman" w:hAnsi="Times New Roman"/>
                <w:lang w:eastAsia="tr-TR"/>
              </w:rPr>
            </w:pPr>
            <w:r w:rsidRPr="007A6FD3">
              <w:rPr>
                <w:rFonts w:ascii="Times New Roman" w:eastAsia="Times New Roman" w:hAnsi="Times New Roman"/>
                <w:lang w:eastAsia="tr-TR"/>
              </w:rPr>
              <w:t>53/2007</w:t>
            </w:r>
          </w:p>
          <w:p w:rsidR="002C1B74" w:rsidRPr="007A6FD3" w:rsidRDefault="002C1B74" w:rsidP="00FC330A">
            <w:pPr>
              <w:jc w:val="center"/>
              <w:rPr>
                <w:rFonts w:ascii="Times New Roman" w:eastAsia="Times New Roman" w:hAnsi="Times New Roman"/>
                <w:lang w:eastAsia="tr-TR"/>
              </w:rPr>
            </w:pPr>
            <w:r w:rsidRPr="007A6FD3">
              <w:rPr>
                <w:rFonts w:ascii="Times New Roman" w:eastAsia="Times New Roman" w:hAnsi="Times New Roman"/>
                <w:lang w:eastAsia="tr-TR"/>
              </w:rPr>
              <w:t>67/2007</w:t>
            </w:r>
          </w:p>
          <w:p w:rsidR="002C1B74" w:rsidRPr="007A6FD3" w:rsidRDefault="002C1B74" w:rsidP="00FC330A">
            <w:pPr>
              <w:jc w:val="center"/>
              <w:rPr>
                <w:rFonts w:ascii="Times New Roman" w:eastAsia="Times New Roman" w:hAnsi="Times New Roman"/>
                <w:lang w:eastAsia="tr-TR"/>
              </w:rPr>
            </w:pPr>
            <w:r w:rsidRPr="007A6FD3">
              <w:rPr>
                <w:rFonts w:ascii="Times New Roman" w:eastAsia="Times New Roman" w:hAnsi="Times New Roman"/>
                <w:lang w:eastAsia="tr-TR"/>
              </w:rPr>
              <w:t xml:space="preserve">  3/2010</w:t>
            </w:r>
          </w:p>
          <w:p w:rsidR="002C1B74" w:rsidRPr="007A6FD3" w:rsidRDefault="002C1B74" w:rsidP="00FC330A">
            <w:pPr>
              <w:jc w:val="center"/>
              <w:rPr>
                <w:rFonts w:ascii="Times New Roman" w:eastAsia="Times New Roman" w:hAnsi="Times New Roman"/>
                <w:lang w:eastAsia="tr-TR"/>
              </w:rPr>
            </w:pPr>
            <w:r w:rsidRPr="007A6FD3">
              <w:rPr>
                <w:rFonts w:ascii="Times New Roman" w:eastAsia="Times New Roman" w:hAnsi="Times New Roman"/>
                <w:lang w:eastAsia="tr-TR"/>
              </w:rPr>
              <w:t>39/2010</w:t>
            </w:r>
          </w:p>
          <w:p w:rsidR="002C1B74" w:rsidRPr="007A6FD3" w:rsidRDefault="002C1B74" w:rsidP="00FC330A">
            <w:pPr>
              <w:jc w:val="center"/>
              <w:rPr>
                <w:rFonts w:ascii="Times New Roman" w:eastAsia="Times New Roman" w:hAnsi="Times New Roman"/>
                <w:lang w:eastAsia="tr-TR"/>
              </w:rPr>
            </w:pPr>
            <w:r w:rsidRPr="007A6FD3">
              <w:rPr>
                <w:rFonts w:ascii="Times New Roman" w:eastAsia="Times New Roman" w:hAnsi="Times New Roman"/>
                <w:lang w:eastAsia="tr-TR"/>
              </w:rPr>
              <w:t>45/2010</w:t>
            </w:r>
          </w:p>
          <w:p w:rsidR="002C1B74" w:rsidRPr="007A6FD3" w:rsidRDefault="002C1B74" w:rsidP="00FC330A">
            <w:pPr>
              <w:jc w:val="center"/>
              <w:rPr>
                <w:rFonts w:ascii="Times New Roman" w:eastAsia="Times New Roman" w:hAnsi="Times New Roman"/>
                <w:lang w:eastAsia="tr-TR"/>
              </w:rPr>
            </w:pPr>
            <w:r w:rsidRPr="007A6FD3">
              <w:rPr>
                <w:rFonts w:ascii="Times New Roman" w:eastAsia="Times New Roman" w:hAnsi="Times New Roman"/>
                <w:lang w:eastAsia="tr-TR"/>
              </w:rPr>
              <w:t>33/2011</w:t>
            </w:r>
          </w:p>
          <w:p w:rsidR="002C1B74" w:rsidRPr="007A6FD3" w:rsidRDefault="002C1B74" w:rsidP="00FC330A">
            <w:pPr>
              <w:jc w:val="center"/>
              <w:rPr>
                <w:rFonts w:ascii="Times New Roman" w:eastAsia="Times New Roman" w:hAnsi="Times New Roman"/>
                <w:lang w:eastAsia="tr-TR"/>
              </w:rPr>
            </w:pPr>
            <w:r w:rsidRPr="007A6FD3">
              <w:rPr>
                <w:rFonts w:ascii="Times New Roman" w:eastAsia="Times New Roman" w:hAnsi="Times New Roman"/>
                <w:lang w:eastAsia="tr-TR"/>
              </w:rPr>
              <w:t>53/2011</w:t>
            </w:r>
          </w:p>
          <w:p w:rsidR="002C1B74" w:rsidRPr="007A6FD3" w:rsidRDefault="002C1B74" w:rsidP="00FC330A">
            <w:pPr>
              <w:jc w:val="center"/>
              <w:rPr>
                <w:rFonts w:ascii="Times New Roman" w:eastAsia="Times New Roman" w:hAnsi="Times New Roman"/>
                <w:lang w:eastAsia="tr-TR"/>
              </w:rPr>
            </w:pPr>
            <w:r w:rsidRPr="007A6FD3">
              <w:rPr>
                <w:rFonts w:ascii="Times New Roman" w:eastAsia="Times New Roman" w:hAnsi="Times New Roman"/>
                <w:lang w:eastAsia="tr-TR"/>
              </w:rPr>
              <w:t>50/2014</w:t>
            </w:r>
          </w:p>
        </w:tc>
        <w:tc>
          <w:tcPr>
            <w:tcW w:w="459" w:type="dxa"/>
          </w:tcPr>
          <w:p w:rsidR="002C1B74" w:rsidRDefault="002C1B74" w:rsidP="00FC330A">
            <w:pPr>
              <w:jc w:val="both"/>
              <w:rPr>
                <w:rFonts w:ascii="Times New Roman" w:eastAsia="Times New Roman" w:hAnsi="Times New Roman"/>
                <w:lang w:eastAsia="tr-TR"/>
              </w:rPr>
            </w:pPr>
          </w:p>
        </w:tc>
        <w:tc>
          <w:tcPr>
            <w:tcW w:w="534" w:type="dxa"/>
          </w:tcPr>
          <w:p w:rsidR="002C1B74" w:rsidRDefault="002C1B74" w:rsidP="00FC330A">
            <w:pPr>
              <w:jc w:val="both"/>
              <w:rPr>
                <w:rFonts w:ascii="Times New Roman" w:eastAsia="Times New Roman" w:hAnsi="Times New Roman"/>
                <w:lang w:eastAsia="tr-TR"/>
              </w:rPr>
            </w:pPr>
            <w:r>
              <w:rPr>
                <w:rFonts w:ascii="Times New Roman" w:eastAsia="Times New Roman" w:hAnsi="Times New Roman"/>
                <w:lang w:eastAsia="tr-TR"/>
              </w:rPr>
              <w:t>(2)</w:t>
            </w:r>
          </w:p>
        </w:tc>
        <w:tc>
          <w:tcPr>
            <w:tcW w:w="6945" w:type="dxa"/>
            <w:gridSpan w:val="4"/>
          </w:tcPr>
          <w:p w:rsidR="002C1B74" w:rsidRPr="007A6FD3" w:rsidRDefault="002C1B74" w:rsidP="00FC330A">
            <w:pPr>
              <w:shd w:val="clear" w:color="auto" w:fill="FFFFFF"/>
              <w:jc w:val="both"/>
              <w:rPr>
                <w:rFonts w:ascii="Times New Roman" w:eastAsia="Times New Roman" w:hAnsi="Times New Roman"/>
                <w:lang w:eastAsia="tr-TR"/>
              </w:rPr>
            </w:pPr>
            <w:r>
              <w:rPr>
                <w:rFonts w:ascii="Times New Roman" w:eastAsia="Times New Roman" w:hAnsi="Times New Roman"/>
                <w:lang w:eastAsia="tr-TR"/>
              </w:rPr>
              <w:t xml:space="preserve">Yukarıdaki (1)’inci </w:t>
            </w:r>
            <w:r w:rsidRPr="007A6FD3">
              <w:rPr>
                <w:rFonts w:ascii="Times New Roman" w:eastAsia="Times New Roman" w:hAnsi="Times New Roman"/>
                <w:lang w:eastAsia="tr-TR"/>
              </w:rPr>
              <w:t>fıkra uyarınca bu Yasa</w:t>
            </w:r>
            <w:r>
              <w:rPr>
                <w:rFonts w:ascii="Times New Roman" w:eastAsia="Times New Roman" w:hAnsi="Times New Roman"/>
                <w:lang w:eastAsia="tr-TR"/>
              </w:rPr>
              <w:t xml:space="preserve">nın </w:t>
            </w:r>
            <w:r w:rsidRPr="007A6FD3">
              <w:rPr>
                <w:rFonts w:ascii="Times New Roman" w:eastAsia="Times New Roman" w:hAnsi="Times New Roman"/>
                <w:lang w:eastAsia="tr-TR"/>
              </w:rPr>
              <w:t>kapsamına alınan alacaklar hakkında uyuşmazlık sebebiyle Yüksek İdare Mahkemes</w:t>
            </w:r>
            <w:r>
              <w:rPr>
                <w:rFonts w:ascii="Times New Roman" w:eastAsia="Times New Roman" w:hAnsi="Times New Roman"/>
                <w:lang w:eastAsia="tr-TR"/>
              </w:rPr>
              <w:t>i kararı bulunanlar bu Yasa</w:t>
            </w:r>
            <w:r w:rsidRPr="007A6FD3">
              <w:rPr>
                <w:rFonts w:ascii="Times New Roman" w:eastAsia="Times New Roman" w:hAnsi="Times New Roman"/>
                <w:lang w:eastAsia="tr-TR"/>
              </w:rPr>
              <w:t xml:space="preserve"> kapsamının dışındadır.</w:t>
            </w:r>
          </w:p>
        </w:tc>
      </w:tr>
      <w:tr w:rsidR="002C1B74" w:rsidRPr="007A6FD3" w:rsidTr="002C1B74">
        <w:trPr>
          <w:trHeight w:val="993"/>
        </w:trPr>
        <w:tc>
          <w:tcPr>
            <w:tcW w:w="1611" w:type="dxa"/>
          </w:tcPr>
          <w:p w:rsidR="002C1B74" w:rsidRPr="007A6FD3" w:rsidRDefault="002C1B74" w:rsidP="00FC330A">
            <w:pPr>
              <w:rPr>
                <w:rFonts w:ascii="Times New Roman" w:eastAsia="Times New Roman" w:hAnsi="Times New Roman"/>
                <w:lang w:eastAsia="tr-TR"/>
              </w:rPr>
            </w:pPr>
            <w:r w:rsidRPr="007A6FD3">
              <w:rPr>
                <w:rFonts w:ascii="Times New Roman" w:eastAsia="Times New Roman" w:hAnsi="Times New Roman"/>
                <w:lang w:eastAsia="tr-TR"/>
              </w:rPr>
              <w:lastRenderedPageBreak/>
              <w:t>41/1976</w:t>
            </w:r>
          </w:p>
          <w:p w:rsidR="002C1B74" w:rsidRPr="007A6FD3" w:rsidRDefault="002C1B74" w:rsidP="00FC330A">
            <w:pPr>
              <w:jc w:val="center"/>
              <w:rPr>
                <w:rFonts w:ascii="Times New Roman" w:eastAsia="Times New Roman" w:hAnsi="Times New Roman"/>
                <w:lang w:eastAsia="tr-TR"/>
              </w:rPr>
            </w:pPr>
            <w:r w:rsidRPr="007A6FD3">
              <w:rPr>
                <w:rFonts w:ascii="Times New Roman" w:eastAsia="Times New Roman" w:hAnsi="Times New Roman"/>
                <w:lang w:eastAsia="tr-TR"/>
              </w:rPr>
              <w:t>24/1977</w:t>
            </w:r>
          </w:p>
          <w:p w:rsidR="002C1B74" w:rsidRPr="007A6FD3" w:rsidRDefault="002C1B74" w:rsidP="00FC330A">
            <w:pPr>
              <w:jc w:val="center"/>
              <w:rPr>
                <w:rFonts w:ascii="Times New Roman" w:eastAsia="Times New Roman" w:hAnsi="Times New Roman"/>
                <w:lang w:eastAsia="tr-TR"/>
              </w:rPr>
            </w:pPr>
            <w:r w:rsidRPr="007A6FD3">
              <w:rPr>
                <w:rFonts w:ascii="Times New Roman" w:eastAsia="Times New Roman" w:hAnsi="Times New Roman"/>
                <w:lang w:eastAsia="tr-TR"/>
              </w:rPr>
              <w:t>62/1977</w:t>
            </w:r>
          </w:p>
          <w:p w:rsidR="002C1B74" w:rsidRPr="007A6FD3" w:rsidRDefault="002C1B74" w:rsidP="00FC330A">
            <w:pPr>
              <w:jc w:val="center"/>
              <w:rPr>
                <w:rFonts w:ascii="Times New Roman" w:eastAsia="Times New Roman" w:hAnsi="Times New Roman"/>
                <w:lang w:eastAsia="tr-TR"/>
              </w:rPr>
            </w:pPr>
            <w:r w:rsidRPr="007A6FD3">
              <w:rPr>
                <w:rFonts w:ascii="Times New Roman" w:eastAsia="Times New Roman" w:hAnsi="Times New Roman"/>
                <w:lang w:eastAsia="tr-TR"/>
              </w:rPr>
              <w:t>11/1980</w:t>
            </w:r>
          </w:p>
          <w:p w:rsidR="002C1B74" w:rsidRPr="007A6FD3" w:rsidRDefault="002C1B74" w:rsidP="00FC330A">
            <w:pPr>
              <w:jc w:val="center"/>
              <w:rPr>
                <w:rFonts w:ascii="Times New Roman" w:eastAsia="Times New Roman" w:hAnsi="Times New Roman"/>
                <w:lang w:eastAsia="tr-TR"/>
              </w:rPr>
            </w:pPr>
            <w:r w:rsidRPr="007A6FD3">
              <w:rPr>
                <w:rFonts w:ascii="Times New Roman" w:eastAsia="Times New Roman" w:hAnsi="Times New Roman"/>
                <w:lang w:eastAsia="tr-TR"/>
              </w:rPr>
              <w:t>35/1983</w:t>
            </w:r>
          </w:p>
          <w:p w:rsidR="002C1B74" w:rsidRPr="007A6FD3" w:rsidRDefault="002C1B74" w:rsidP="00FC330A">
            <w:pPr>
              <w:jc w:val="center"/>
              <w:rPr>
                <w:rFonts w:ascii="Times New Roman" w:eastAsia="Times New Roman" w:hAnsi="Times New Roman"/>
                <w:lang w:eastAsia="tr-TR"/>
              </w:rPr>
            </w:pPr>
            <w:r w:rsidRPr="007A6FD3">
              <w:rPr>
                <w:rFonts w:ascii="Times New Roman" w:eastAsia="Times New Roman" w:hAnsi="Times New Roman"/>
                <w:lang w:eastAsia="tr-TR"/>
              </w:rPr>
              <w:t>36/1987</w:t>
            </w:r>
          </w:p>
          <w:p w:rsidR="002C1B74" w:rsidRPr="007A6FD3" w:rsidRDefault="002C1B74" w:rsidP="00FC330A">
            <w:pPr>
              <w:jc w:val="center"/>
              <w:rPr>
                <w:rFonts w:ascii="Times New Roman" w:eastAsia="Times New Roman" w:hAnsi="Times New Roman"/>
                <w:lang w:eastAsia="tr-TR"/>
              </w:rPr>
            </w:pPr>
            <w:r w:rsidRPr="007A6FD3">
              <w:rPr>
                <w:rFonts w:ascii="Times New Roman" w:eastAsia="Times New Roman" w:hAnsi="Times New Roman"/>
                <w:lang w:eastAsia="tr-TR"/>
              </w:rPr>
              <w:t>70/1993</w:t>
            </w:r>
          </w:p>
          <w:p w:rsidR="002C1B74" w:rsidRPr="007A6FD3" w:rsidRDefault="002C1B74" w:rsidP="00FC330A">
            <w:pPr>
              <w:jc w:val="center"/>
              <w:rPr>
                <w:rFonts w:ascii="Times New Roman" w:eastAsia="Times New Roman" w:hAnsi="Times New Roman"/>
                <w:lang w:eastAsia="tr-TR"/>
              </w:rPr>
            </w:pPr>
            <w:r w:rsidRPr="007A6FD3">
              <w:rPr>
                <w:rFonts w:ascii="Times New Roman" w:eastAsia="Times New Roman" w:hAnsi="Times New Roman"/>
                <w:lang w:eastAsia="tr-TR"/>
              </w:rPr>
              <w:t>38/2003</w:t>
            </w:r>
          </w:p>
          <w:p w:rsidR="002C1B74" w:rsidRPr="007A6FD3" w:rsidRDefault="002C1B74" w:rsidP="00FC330A">
            <w:pPr>
              <w:jc w:val="center"/>
              <w:rPr>
                <w:rFonts w:ascii="Times New Roman" w:eastAsia="Times New Roman" w:hAnsi="Times New Roman"/>
                <w:lang w:eastAsia="tr-TR"/>
              </w:rPr>
            </w:pPr>
            <w:r w:rsidRPr="007A6FD3">
              <w:rPr>
                <w:rFonts w:ascii="Times New Roman" w:eastAsia="Times New Roman" w:hAnsi="Times New Roman"/>
                <w:lang w:eastAsia="tr-TR"/>
              </w:rPr>
              <w:t>10/2004</w:t>
            </w:r>
          </w:p>
          <w:p w:rsidR="002C1B74" w:rsidRPr="007A6FD3" w:rsidRDefault="002C1B74" w:rsidP="00FC330A">
            <w:pPr>
              <w:jc w:val="center"/>
              <w:rPr>
                <w:rFonts w:ascii="Times New Roman" w:eastAsia="Times New Roman" w:hAnsi="Times New Roman"/>
                <w:lang w:eastAsia="tr-TR"/>
              </w:rPr>
            </w:pPr>
            <w:r w:rsidRPr="007A6FD3">
              <w:rPr>
                <w:rFonts w:ascii="Times New Roman" w:eastAsia="Times New Roman" w:hAnsi="Times New Roman"/>
                <w:lang w:eastAsia="tr-TR"/>
              </w:rPr>
              <w:t>16/2007</w:t>
            </w:r>
          </w:p>
          <w:p w:rsidR="002C1B74" w:rsidRPr="007A6FD3" w:rsidRDefault="002C1B74" w:rsidP="00FC330A">
            <w:pPr>
              <w:jc w:val="center"/>
              <w:rPr>
                <w:rFonts w:ascii="Times New Roman" w:eastAsia="Times New Roman" w:hAnsi="Times New Roman"/>
                <w:lang w:eastAsia="tr-TR"/>
              </w:rPr>
            </w:pPr>
            <w:r w:rsidRPr="007A6FD3">
              <w:rPr>
                <w:rFonts w:ascii="Times New Roman" w:eastAsia="Times New Roman" w:hAnsi="Times New Roman"/>
                <w:lang w:eastAsia="tr-TR"/>
              </w:rPr>
              <w:t>18/2013</w:t>
            </w:r>
          </w:p>
          <w:p w:rsidR="002C1B74" w:rsidRPr="007A6FD3" w:rsidRDefault="002C1B74" w:rsidP="00FC330A">
            <w:pPr>
              <w:jc w:val="center"/>
              <w:rPr>
                <w:rFonts w:ascii="Times New Roman" w:eastAsia="Times New Roman" w:hAnsi="Times New Roman"/>
                <w:lang w:eastAsia="tr-TR"/>
              </w:rPr>
            </w:pPr>
            <w:r w:rsidRPr="007A6FD3">
              <w:rPr>
                <w:rFonts w:ascii="Times New Roman" w:eastAsia="Times New Roman" w:hAnsi="Times New Roman"/>
                <w:lang w:eastAsia="tr-TR"/>
              </w:rPr>
              <w:t>37/2014</w:t>
            </w:r>
          </w:p>
          <w:p w:rsidR="002C1B74" w:rsidRPr="007A6FD3" w:rsidRDefault="002C1B74" w:rsidP="00FC330A">
            <w:pPr>
              <w:jc w:val="center"/>
              <w:rPr>
                <w:rFonts w:ascii="Times New Roman" w:eastAsia="Times New Roman" w:hAnsi="Times New Roman"/>
                <w:lang w:eastAsia="tr-TR"/>
              </w:rPr>
            </w:pPr>
          </w:p>
          <w:p w:rsidR="002C1B74" w:rsidRPr="007A6FD3" w:rsidRDefault="002C1B74" w:rsidP="00FC330A">
            <w:pPr>
              <w:rPr>
                <w:rFonts w:ascii="Times New Roman" w:eastAsia="Times New Roman" w:hAnsi="Times New Roman"/>
                <w:lang w:eastAsia="tr-TR"/>
              </w:rPr>
            </w:pPr>
            <w:r w:rsidRPr="007A6FD3">
              <w:rPr>
                <w:rFonts w:ascii="Times New Roman" w:eastAsia="Times New Roman" w:hAnsi="Times New Roman"/>
                <w:lang w:eastAsia="tr-TR"/>
              </w:rPr>
              <w:t>21/1992</w:t>
            </w:r>
          </w:p>
          <w:p w:rsidR="002C1B74" w:rsidRPr="007A6FD3" w:rsidRDefault="002C1B74" w:rsidP="00FC330A">
            <w:pPr>
              <w:tabs>
                <w:tab w:val="left" w:pos="360"/>
              </w:tabs>
              <w:rPr>
                <w:rFonts w:ascii="Times New Roman" w:eastAsia="Times New Roman" w:hAnsi="Times New Roman"/>
                <w:lang w:eastAsia="tr-TR"/>
              </w:rPr>
            </w:pPr>
            <w:r w:rsidRPr="007A6FD3">
              <w:rPr>
                <w:rFonts w:ascii="Times New Roman" w:eastAsia="Times New Roman" w:hAnsi="Times New Roman"/>
                <w:lang w:eastAsia="tr-TR"/>
              </w:rPr>
              <w:t xml:space="preserve">     5/1998</w:t>
            </w:r>
          </w:p>
          <w:p w:rsidR="002C1B74" w:rsidRPr="007A6FD3" w:rsidRDefault="002C1B74" w:rsidP="00FC330A">
            <w:pPr>
              <w:rPr>
                <w:rFonts w:ascii="Times New Roman" w:eastAsia="Times New Roman" w:hAnsi="Times New Roman"/>
                <w:lang w:eastAsia="tr-TR"/>
              </w:rPr>
            </w:pPr>
            <w:r w:rsidRPr="007A6FD3">
              <w:rPr>
                <w:rFonts w:ascii="Times New Roman" w:eastAsia="Times New Roman" w:hAnsi="Times New Roman"/>
                <w:lang w:eastAsia="tr-TR"/>
              </w:rPr>
              <w:t xml:space="preserve">   72/2007</w:t>
            </w:r>
          </w:p>
          <w:p w:rsidR="002C1B74" w:rsidRPr="007A6FD3" w:rsidRDefault="002C1B74" w:rsidP="00FC330A">
            <w:pPr>
              <w:tabs>
                <w:tab w:val="left" w:pos="405"/>
              </w:tabs>
              <w:rPr>
                <w:rFonts w:ascii="Times New Roman" w:eastAsia="Times New Roman" w:hAnsi="Times New Roman"/>
                <w:lang w:eastAsia="tr-TR"/>
              </w:rPr>
            </w:pPr>
            <w:r w:rsidRPr="007A6FD3">
              <w:rPr>
                <w:rFonts w:ascii="Times New Roman" w:eastAsia="Times New Roman" w:hAnsi="Times New Roman"/>
                <w:lang w:eastAsia="tr-TR"/>
              </w:rPr>
              <w:t xml:space="preserve">   47/2008</w:t>
            </w:r>
          </w:p>
          <w:p w:rsidR="002C1B74" w:rsidRPr="007A6FD3" w:rsidRDefault="002C1B74" w:rsidP="00FC330A">
            <w:pPr>
              <w:jc w:val="center"/>
              <w:rPr>
                <w:rFonts w:ascii="Times New Roman" w:eastAsia="Times New Roman" w:hAnsi="Times New Roman"/>
                <w:lang w:eastAsia="tr-TR"/>
              </w:rPr>
            </w:pPr>
          </w:p>
          <w:p w:rsidR="002C1B74" w:rsidRPr="007A6FD3" w:rsidRDefault="002C1B74" w:rsidP="00FC330A">
            <w:pPr>
              <w:rPr>
                <w:rFonts w:ascii="Times New Roman" w:eastAsia="Times New Roman" w:hAnsi="Times New Roman"/>
                <w:lang w:eastAsia="tr-TR"/>
              </w:rPr>
            </w:pPr>
            <w:r w:rsidRPr="007A6FD3">
              <w:rPr>
                <w:rFonts w:ascii="Times New Roman" w:eastAsia="Times New Roman" w:hAnsi="Times New Roman"/>
                <w:lang w:eastAsia="tr-TR"/>
              </w:rPr>
              <w:t>47/1992</w:t>
            </w:r>
          </w:p>
          <w:p w:rsidR="002C1B74" w:rsidRPr="007A6FD3" w:rsidRDefault="002C1B74" w:rsidP="00FC330A">
            <w:pPr>
              <w:jc w:val="center"/>
              <w:rPr>
                <w:rFonts w:ascii="Times New Roman" w:eastAsia="Times New Roman" w:hAnsi="Times New Roman"/>
                <w:lang w:eastAsia="tr-TR"/>
              </w:rPr>
            </w:pPr>
            <w:r w:rsidRPr="007A6FD3">
              <w:rPr>
                <w:rFonts w:ascii="Times New Roman" w:eastAsia="Times New Roman" w:hAnsi="Times New Roman"/>
                <w:lang w:eastAsia="tr-TR"/>
              </w:rPr>
              <w:t xml:space="preserve"> 8/1998</w:t>
            </w:r>
          </w:p>
          <w:p w:rsidR="002C1B74" w:rsidRPr="007A6FD3" w:rsidRDefault="002C1B74" w:rsidP="00FC330A">
            <w:pPr>
              <w:jc w:val="center"/>
              <w:rPr>
                <w:rFonts w:ascii="Times New Roman" w:eastAsia="Times New Roman" w:hAnsi="Times New Roman"/>
                <w:lang w:eastAsia="tr-TR"/>
              </w:rPr>
            </w:pPr>
            <w:r w:rsidRPr="007A6FD3">
              <w:rPr>
                <w:rFonts w:ascii="Times New Roman" w:eastAsia="Times New Roman" w:hAnsi="Times New Roman"/>
                <w:lang w:eastAsia="tr-TR"/>
              </w:rPr>
              <w:t>36/2006</w:t>
            </w:r>
          </w:p>
          <w:p w:rsidR="002C1B74" w:rsidRPr="007A6FD3" w:rsidRDefault="002C1B74" w:rsidP="00FC330A">
            <w:pPr>
              <w:jc w:val="center"/>
              <w:rPr>
                <w:rFonts w:ascii="Times New Roman" w:eastAsia="Times New Roman" w:hAnsi="Times New Roman"/>
                <w:lang w:eastAsia="tr-TR"/>
              </w:rPr>
            </w:pPr>
            <w:r w:rsidRPr="007A6FD3">
              <w:rPr>
                <w:rFonts w:ascii="Times New Roman" w:eastAsia="Times New Roman" w:hAnsi="Times New Roman"/>
                <w:lang w:eastAsia="tr-TR"/>
              </w:rPr>
              <w:t>17/2007</w:t>
            </w:r>
          </w:p>
          <w:p w:rsidR="002C1B74" w:rsidRPr="007A6FD3" w:rsidRDefault="002C1B74" w:rsidP="00FC330A">
            <w:pPr>
              <w:jc w:val="center"/>
              <w:rPr>
                <w:rFonts w:ascii="Times New Roman" w:eastAsia="Times New Roman" w:hAnsi="Times New Roman"/>
                <w:lang w:eastAsia="tr-TR"/>
              </w:rPr>
            </w:pPr>
            <w:r w:rsidRPr="007A6FD3">
              <w:rPr>
                <w:rFonts w:ascii="Times New Roman" w:eastAsia="Times New Roman" w:hAnsi="Times New Roman"/>
                <w:lang w:eastAsia="tr-TR"/>
              </w:rPr>
              <w:t>70/2007</w:t>
            </w:r>
          </w:p>
          <w:p w:rsidR="002C1B74" w:rsidRPr="007A6FD3" w:rsidRDefault="002C1B74" w:rsidP="00FC330A">
            <w:pPr>
              <w:jc w:val="center"/>
              <w:rPr>
                <w:rFonts w:ascii="Times New Roman" w:eastAsia="Times New Roman" w:hAnsi="Times New Roman"/>
                <w:lang w:eastAsia="tr-TR"/>
              </w:rPr>
            </w:pPr>
            <w:r w:rsidRPr="007A6FD3">
              <w:rPr>
                <w:rFonts w:ascii="Times New Roman" w:eastAsia="Times New Roman" w:hAnsi="Times New Roman"/>
                <w:lang w:eastAsia="tr-TR"/>
              </w:rPr>
              <w:t>45/2008</w:t>
            </w:r>
          </w:p>
          <w:p w:rsidR="002C1B74" w:rsidRPr="007A6FD3" w:rsidRDefault="002C1B74" w:rsidP="00FC330A">
            <w:pPr>
              <w:jc w:val="center"/>
              <w:rPr>
                <w:rFonts w:ascii="Times New Roman" w:eastAsia="Times New Roman" w:hAnsi="Times New Roman"/>
                <w:lang w:eastAsia="tr-TR"/>
              </w:rPr>
            </w:pPr>
            <w:r w:rsidRPr="007A6FD3">
              <w:rPr>
                <w:rFonts w:ascii="Times New Roman" w:eastAsia="Times New Roman" w:hAnsi="Times New Roman"/>
                <w:lang w:eastAsia="tr-TR"/>
              </w:rPr>
              <w:t>41/2010</w:t>
            </w:r>
          </w:p>
          <w:p w:rsidR="002C1B74" w:rsidRPr="007A6FD3" w:rsidRDefault="002C1B74" w:rsidP="00FC330A">
            <w:pPr>
              <w:jc w:val="center"/>
              <w:rPr>
                <w:rFonts w:ascii="Times New Roman" w:eastAsia="Times New Roman" w:hAnsi="Times New Roman"/>
                <w:lang w:eastAsia="tr-TR"/>
              </w:rPr>
            </w:pPr>
            <w:r w:rsidRPr="007A6FD3">
              <w:rPr>
                <w:rFonts w:ascii="Times New Roman" w:eastAsia="Times New Roman" w:hAnsi="Times New Roman"/>
                <w:lang w:eastAsia="tr-TR"/>
              </w:rPr>
              <w:t>33/2012</w:t>
            </w:r>
          </w:p>
          <w:p w:rsidR="002C1B74" w:rsidRDefault="002C1B74" w:rsidP="00FC330A">
            <w:pPr>
              <w:jc w:val="center"/>
              <w:rPr>
                <w:rFonts w:ascii="Times New Roman" w:eastAsia="Times New Roman" w:hAnsi="Times New Roman"/>
                <w:lang w:eastAsia="tr-TR"/>
              </w:rPr>
            </w:pPr>
            <w:r w:rsidRPr="007A6FD3">
              <w:rPr>
                <w:rFonts w:ascii="Times New Roman" w:eastAsia="Times New Roman" w:hAnsi="Times New Roman"/>
                <w:lang w:eastAsia="tr-TR"/>
              </w:rPr>
              <w:t>40/2014</w:t>
            </w:r>
          </w:p>
          <w:p w:rsidR="002C1B74" w:rsidRPr="00B563CC" w:rsidRDefault="002C1B74" w:rsidP="00FC330A">
            <w:pPr>
              <w:rPr>
                <w:rFonts w:ascii="Times New Roman" w:eastAsia="Times New Roman" w:hAnsi="Times New Roman"/>
                <w:lang w:eastAsia="tr-TR"/>
              </w:rPr>
            </w:pPr>
            <w:r w:rsidRPr="00B563CC">
              <w:rPr>
                <w:rFonts w:ascii="Times New Roman" w:eastAsia="Times New Roman" w:hAnsi="Times New Roman"/>
                <w:lang w:eastAsia="tr-TR"/>
              </w:rPr>
              <w:t>44/2017</w:t>
            </w:r>
          </w:p>
          <w:p w:rsidR="002C1B74" w:rsidRPr="007A6FD3" w:rsidRDefault="002C1B74" w:rsidP="00FC330A">
            <w:pPr>
              <w:rPr>
                <w:rFonts w:ascii="Times New Roman" w:eastAsia="Times New Roman" w:hAnsi="Times New Roman"/>
                <w:lang w:eastAsia="tr-TR"/>
              </w:rPr>
            </w:pPr>
          </w:p>
          <w:p w:rsidR="002C1B74" w:rsidRPr="007A6FD3" w:rsidRDefault="002C1B74" w:rsidP="00FC330A">
            <w:pPr>
              <w:rPr>
                <w:rFonts w:ascii="Times New Roman" w:eastAsia="Times New Roman" w:hAnsi="Times New Roman"/>
                <w:lang w:eastAsia="tr-TR"/>
              </w:rPr>
            </w:pPr>
            <w:r w:rsidRPr="007A6FD3">
              <w:rPr>
                <w:rFonts w:ascii="Times New Roman" w:eastAsia="Times New Roman" w:hAnsi="Times New Roman"/>
                <w:lang w:eastAsia="tr-TR"/>
              </w:rPr>
              <w:t>50/1995</w:t>
            </w:r>
          </w:p>
          <w:p w:rsidR="002C1B74" w:rsidRPr="007A6FD3" w:rsidRDefault="002C1B74" w:rsidP="00FC330A">
            <w:pPr>
              <w:rPr>
                <w:rFonts w:ascii="Times New Roman" w:eastAsia="Times New Roman" w:hAnsi="Times New Roman"/>
                <w:lang w:eastAsia="tr-TR"/>
              </w:rPr>
            </w:pPr>
            <w:r w:rsidRPr="007A6FD3">
              <w:rPr>
                <w:rFonts w:ascii="Times New Roman" w:eastAsia="Times New Roman" w:hAnsi="Times New Roman"/>
                <w:lang w:eastAsia="tr-TR"/>
              </w:rPr>
              <w:t xml:space="preserve">     15/2006</w:t>
            </w:r>
          </w:p>
          <w:p w:rsidR="002C1B74" w:rsidRPr="007A6FD3" w:rsidRDefault="002C1B74" w:rsidP="00FC330A">
            <w:pPr>
              <w:rPr>
                <w:rFonts w:ascii="Times New Roman" w:eastAsia="Times New Roman" w:hAnsi="Times New Roman"/>
                <w:lang w:eastAsia="tr-TR"/>
              </w:rPr>
            </w:pPr>
            <w:r w:rsidRPr="007A6FD3">
              <w:rPr>
                <w:rFonts w:ascii="Times New Roman" w:eastAsia="Times New Roman" w:hAnsi="Times New Roman"/>
                <w:lang w:eastAsia="tr-TR"/>
              </w:rPr>
              <w:t xml:space="preserve">     39/2006</w:t>
            </w:r>
          </w:p>
          <w:p w:rsidR="002C1B74" w:rsidRPr="007A6FD3" w:rsidRDefault="002C1B74" w:rsidP="00FC330A">
            <w:pPr>
              <w:rPr>
                <w:rFonts w:ascii="Times New Roman" w:eastAsia="Times New Roman" w:hAnsi="Times New Roman"/>
                <w:lang w:eastAsia="tr-TR"/>
              </w:rPr>
            </w:pPr>
            <w:r w:rsidRPr="007A6FD3">
              <w:rPr>
                <w:rFonts w:ascii="Times New Roman" w:eastAsia="Times New Roman" w:hAnsi="Times New Roman"/>
                <w:lang w:eastAsia="tr-TR"/>
              </w:rPr>
              <w:t xml:space="preserve">     42/2007</w:t>
            </w:r>
          </w:p>
          <w:p w:rsidR="002C1B74" w:rsidRPr="007A6FD3" w:rsidRDefault="002C1B74" w:rsidP="00FC330A">
            <w:pPr>
              <w:rPr>
                <w:rFonts w:ascii="Times New Roman" w:eastAsia="Times New Roman" w:hAnsi="Times New Roman"/>
                <w:lang w:eastAsia="tr-TR"/>
              </w:rPr>
            </w:pPr>
            <w:r w:rsidRPr="007A6FD3">
              <w:rPr>
                <w:rFonts w:ascii="Times New Roman" w:eastAsia="Times New Roman" w:hAnsi="Times New Roman"/>
                <w:lang w:eastAsia="tr-TR"/>
              </w:rPr>
              <w:t xml:space="preserve">     18/2008</w:t>
            </w:r>
          </w:p>
          <w:p w:rsidR="002C1B74" w:rsidRPr="007A6FD3" w:rsidRDefault="002C1B74" w:rsidP="00FC330A">
            <w:pPr>
              <w:rPr>
                <w:rFonts w:ascii="Times New Roman" w:eastAsia="Times New Roman" w:hAnsi="Times New Roman"/>
                <w:lang w:eastAsia="tr-TR"/>
              </w:rPr>
            </w:pPr>
          </w:p>
          <w:p w:rsidR="002C1B74" w:rsidRDefault="002C1B74" w:rsidP="00FC330A">
            <w:pPr>
              <w:rPr>
                <w:rFonts w:ascii="Times New Roman" w:eastAsia="Times New Roman" w:hAnsi="Times New Roman"/>
                <w:lang w:eastAsia="tr-TR"/>
              </w:rPr>
            </w:pPr>
            <w:r w:rsidRPr="007A6FD3">
              <w:rPr>
                <w:rFonts w:ascii="Times New Roman" w:eastAsia="Times New Roman" w:hAnsi="Times New Roman"/>
                <w:lang w:eastAsia="tr-TR"/>
              </w:rPr>
              <w:t>39/2007</w:t>
            </w:r>
          </w:p>
          <w:p w:rsidR="002C1B74" w:rsidRPr="007A6FD3" w:rsidRDefault="002C1B74" w:rsidP="00FC330A">
            <w:pPr>
              <w:rPr>
                <w:rFonts w:ascii="Times New Roman" w:eastAsia="Times New Roman" w:hAnsi="Times New Roman"/>
                <w:lang w:eastAsia="tr-TR"/>
              </w:rPr>
            </w:pPr>
          </w:p>
          <w:p w:rsidR="002C1B74" w:rsidRPr="007A6FD3" w:rsidRDefault="002C1B74" w:rsidP="00FC330A">
            <w:pPr>
              <w:rPr>
                <w:rFonts w:ascii="Times New Roman" w:eastAsia="Times New Roman" w:hAnsi="Times New Roman"/>
                <w:b/>
                <w:lang w:eastAsia="tr-TR"/>
              </w:rPr>
            </w:pPr>
            <w:r w:rsidRPr="007A6FD3">
              <w:rPr>
                <w:rFonts w:ascii="Times New Roman" w:eastAsia="Times New Roman" w:hAnsi="Times New Roman"/>
                <w:lang w:eastAsia="tr-TR"/>
              </w:rPr>
              <w:t>27/1977</w:t>
            </w:r>
          </w:p>
          <w:p w:rsidR="002C1B74" w:rsidRPr="007A6FD3" w:rsidRDefault="002C1B74" w:rsidP="00FC330A">
            <w:pPr>
              <w:rPr>
                <w:rFonts w:ascii="Times New Roman" w:eastAsia="Times New Roman" w:hAnsi="Times New Roman"/>
                <w:lang w:eastAsia="tr-TR"/>
              </w:rPr>
            </w:pPr>
            <w:r w:rsidRPr="007A6FD3">
              <w:rPr>
                <w:rFonts w:ascii="Times New Roman" w:eastAsia="Times New Roman" w:hAnsi="Times New Roman"/>
                <w:lang w:eastAsia="tr-TR"/>
              </w:rPr>
              <w:t xml:space="preserve">    13/1980</w:t>
            </w:r>
          </w:p>
          <w:p w:rsidR="002C1B74" w:rsidRDefault="002C1B74" w:rsidP="00FC330A">
            <w:pPr>
              <w:rPr>
                <w:rFonts w:ascii="Times New Roman" w:eastAsia="Times New Roman" w:hAnsi="Times New Roman"/>
                <w:lang w:eastAsia="tr-TR"/>
              </w:rPr>
            </w:pPr>
            <w:r w:rsidRPr="007A6FD3">
              <w:rPr>
                <w:rFonts w:ascii="Times New Roman" w:eastAsia="Times New Roman" w:hAnsi="Times New Roman"/>
                <w:lang w:eastAsia="tr-TR"/>
              </w:rPr>
              <w:t xml:space="preserve">    24/2015</w:t>
            </w:r>
          </w:p>
          <w:p w:rsidR="002C1B74" w:rsidRPr="00B563CC" w:rsidRDefault="002C1B74" w:rsidP="00FC330A">
            <w:pPr>
              <w:rPr>
                <w:rFonts w:ascii="Times New Roman" w:eastAsia="Times New Roman" w:hAnsi="Times New Roman"/>
                <w:lang w:eastAsia="tr-TR"/>
              </w:rPr>
            </w:pPr>
            <w:r w:rsidRPr="00B563CC">
              <w:rPr>
                <w:rFonts w:ascii="Times New Roman" w:eastAsia="Times New Roman" w:hAnsi="Times New Roman"/>
                <w:lang w:eastAsia="tr-TR"/>
              </w:rPr>
              <w:t>50/2017</w:t>
            </w:r>
          </w:p>
          <w:p w:rsidR="002C1B74" w:rsidRPr="007A6FD3" w:rsidRDefault="002C1B74" w:rsidP="00FC330A">
            <w:pPr>
              <w:rPr>
                <w:rFonts w:ascii="Times New Roman" w:eastAsia="Times New Roman" w:hAnsi="Times New Roman"/>
                <w:lang w:eastAsia="tr-TR"/>
              </w:rPr>
            </w:pPr>
          </w:p>
          <w:p w:rsidR="002C1B74" w:rsidRPr="007A6FD3" w:rsidRDefault="002C1B74" w:rsidP="00FC330A">
            <w:pPr>
              <w:rPr>
                <w:rFonts w:ascii="Times New Roman" w:eastAsia="Times New Roman" w:hAnsi="Times New Roman"/>
                <w:lang w:eastAsia="tr-TR"/>
              </w:rPr>
            </w:pPr>
            <w:r w:rsidRPr="007A6FD3">
              <w:rPr>
                <w:rFonts w:ascii="Times New Roman" w:eastAsia="Times New Roman" w:hAnsi="Times New Roman"/>
                <w:lang w:eastAsia="tr-TR"/>
              </w:rPr>
              <w:t>48/1977</w:t>
            </w:r>
          </w:p>
          <w:p w:rsidR="002C1B74" w:rsidRPr="007A6FD3" w:rsidRDefault="002C1B74" w:rsidP="00FC330A">
            <w:pPr>
              <w:jc w:val="center"/>
              <w:rPr>
                <w:rFonts w:ascii="Times New Roman" w:eastAsia="Times New Roman" w:hAnsi="Times New Roman"/>
                <w:lang w:eastAsia="tr-TR"/>
              </w:rPr>
            </w:pPr>
            <w:r w:rsidRPr="007A6FD3">
              <w:rPr>
                <w:rFonts w:ascii="Times New Roman" w:eastAsia="Times New Roman" w:hAnsi="Times New Roman"/>
                <w:lang w:eastAsia="tr-TR"/>
              </w:rPr>
              <w:t>28/1985</w:t>
            </w:r>
          </w:p>
          <w:p w:rsidR="002C1B74" w:rsidRPr="007A6FD3" w:rsidRDefault="002C1B74" w:rsidP="00FC330A">
            <w:pPr>
              <w:tabs>
                <w:tab w:val="right" w:pos="795"/>
              </w:tabs>
              <w:jc w:val="center"/>
              <w:rPr>
                <w:rFonts w:ascii="Times New Roman" w:eastAsia="Times New Roman" w:hAnsi="Times New Roman"/>
                <w:lang w:eastAsia="tr-TR"/>
              </w:rPr>
            </w:pPr>
            <w:r w:rsidRPr="007A6FD3">
              <w:rPr>
                <w:rFonts w:ascii="Times New Roman" w:eastAsia="Times New Roman" w:hAnsi="Times New Roman"/>
                <w:lang w:eastAsia="tr-TR"/>
              </w:rPr>
              <w:t>31/1988</w:t>
            </w:r>
          </w:p>
          <w:p w:rsidR="002C1B74" w:rsidRPr="007A6FD3" w:rsidRDefault="002C1B74" w:rsidP="00FC330A">
            <w:pPr>
              <w:jc w:val="center"/>
              <w:rPr>
                <w:rFonts w:ascii="Times New Roman" w:eastAsia="Times New Roman" w:hAnsi="Times New Roman"/>
                <w:lang w:eastAsia="tr-TR"/>
              </w:rPr>
            </w:pPr>
            <w:r w:rsidRPr="007A6FD3">
              <w:rPr>
                <w:rFonts w:ascii="Times New Roman" w:eastAsia="Times New Roman" w:hAnsi="Times New Roman"/>
                <w:lang w:eastAsia="tr-TR"/>
              </w:rPr>
              <w:t>31/1991</w:t>
            </w:r>
          </w:p>
          <w:p w:rsidR="002C1B74" w:rsidRPr="007A6FD3" w:rsidRDefault="002C1B74" w:rsidP="00FC330A">
            <w:pPr>
              <w:tabs>
                <w:tab w:val="left" w:pos="375"/>
              </w:tabs>
              <w:rPr>
                <w:rFonts w:ascii="Times New Roman" w:eastAsia="Times New Roman" w:hAnsi="Times New Roman"/>
                <w:lang w:eastAsia="tr-TR"/>
              </w:rPr>
            </w:pPr>
            <w:r w:rsidRPr="007A6FD3">
              <w:rPr>
                <w:rFonts w:ascii="Times New Roman" w:eastAsia="Times New Roman" w:hAnsi="Times New Roman"/>
                <w:lang w:eastAsia="tr-TR"/>
              </w:rPr>
              <w:t xml:space="preserve">    23/1997</w:t>
            </w:r>
          </w:p>
          <w:p w:rsidR="002C1B74" w:rsidRPr="007A6FD3" w:rsidRDefault="002C1B74" w:rsidP="00FC330A">
            <w:pPr>
              <w:tabs>
                <w:tab w:val="left" w:pos="255"/>
                <w:tab w:val="left" w:pos="480"/>
              </w:tabs>
              <w:jc w:val="center"/>
              <w:rPr>
                <w:rFonts w:ascii="Times New Roman" w:eastAsia="Times New Roman" w:hAnsi="Times New Roman"/>
                <w:lang w:eastAsia="tr-TR"/>
              </w:rPr>
            </w:pPr>
            <w:r w:rsidRPr="007A6FD3">
              <w:rPr>
                <w:rFonts w:ascii="Times New Roman" w:eastAsia="Times New Roman" w:hAnsi="Times New Roman"/>
                <w:lang w:eastAsia="tr-TR"/>
              </w:rPr>
              <w:t>54/1999</w:t>
            </w:r>
          </w:p>
          <w:p w:rsidR="002C1B74" w:rsidRPr="007A6FD3" w:rsidRDefault="002C1B74" w:rsidP="00FC330A">
            <w:pPr>
              <w:jc w:val="center"/>
              <w:rPr>
                <w:rFonts w:ascii="Times New Roman" w:eastAsia="Times New Roman" w:hAnsi="Times New Roman"/>
                <w:lang w:eastAsia="tr-TR"/>
              </w:rPr>
            </w:pPr>
            <w:r w:rsidRPr="007A6FD3">
              <w:rPr>
                <w:rFonts w:ascii="Times New Roman" w:eastAsia="Times New Roman" w:hAnsi="Times New Roman"/>
                <w:lang w:eastAsia="tr-TR"/>
              </w:rPr>
              <w:t>35/2005</w:t>
            </w:r>
          </w:p>
          <w:p w:rsidR="002C1B74" w:rsidRPr="007A6FD3" w:rsidRDefault="002C1B74" w:rsidP="00FC330A">
            <w:pPr>
              <w:shd w:val="clear" w:color="auto" w:fill="FFFFFF"/>
              <w:spacing w:before="7" w:line="295" w:lineRule="exact"/>
              <w:rPr>
                <w:rFonts w:ascii="Times New Roman" w:eastAsia="Times New Roman" w:hAnsi="Times New Roman"/>
                <w:lang w:eastAsia="tr-TR"/>
              </w:rPr>
            </w:pPr>
            <w:r w:rsidRPr="007A6FD3">
              <w:rPr>
                <w:rFonts w:ascii="Times New Roman" w:eastAsia="Times New Roman" w:hAnsi="Times New Roman"/>
                <w:lang w:eastAsia="tr-TR"/>
              </w:rPr>
              <w:t xml:space="preserve">    59/2010</w:t>
            </w:r>
          </w:p>
          <w:p w:rsidR="002C1B74" w:rsidRPr="007A6FD3" w:rsidRDefault="002C1B74" w:rsidP="00FC330A">
            <w:pPr>
              <w:shd w:val="clear" w:color="auto" w:fill="FFFFFF"/>
              <w:spacing w:before="7" w:line="295" w:lineRule="exact"/>
              <w:rPr>
                <w:rFonts w:ascii="Times New Roman" w:eastAsia="Times New Roman" w:hAnsi="Times New Roman"/>
                <w:lang w:eastAsia="tr-TR"/>
              </w:rPr>
            </w:pPr>
            <w:r w:rsidRPr="007A6FD3">
              <w:rPr>
                <w:rFonts w:ascii="Times New Roman" w:eastAsia="Times New Roman" w:hAnsi="Times New Roman"/>
                <w:lang w:eastAsia="tr-TR"/>
              </w:rPr>
              <w:lastRenderedPageBreak/>
              <w:t xml:space="preserve">    13/2017</w:t>
            </w:r>
          </w:p>
        </w:tc>
        <w:tc>
          <w:tcPr>
            <w:tcW w:w="459" w:type="dxa"/>
          </w:tcPr>
          <w:p w:rsidR="002C1B74" w:rsidRPr="007A6FD3" w:rsidRDefault="002C1B74" w:rsidP="00FC330A">
            <w:pPr>
              <w:jc w:val="both"/>
              <w:rPr>
                <w:rFonts w:ascii="Times New Roman" w:eastAsia="Times New Roman" w:hAnsi="Times New Roman"/>
                <w:lang w:eastAsia="tr-TR"/>
              </w:rPr>
            </w:pPr>
          </w:p>
        </w:tc>
        <w:tc>
          <w:tcPr>
            <w:tcW w:w="534" w:type="dxa"/>
          </w:tcPr>
          <w:p w:rsidR="002C1B74" w:rsidRPr="007A6FD3" w:rsidRDefault="002C1B74" w:rsidP="00FC330A">
            <w:pPr>
              <w:jc w:val="both"/>
              <w:rPr>
                <w:rFonts w:ascii="Times New Roman" w:eastAsia="Times New Roman" w:hAnsi="Times New Roman"/>
                <w:lang w:eastAsia="tr-TR"/>
              </w:rPr>
            </w:pPr>
          </w:p>
        </w:tc>
        <w:tc>
          <w:tcPr>
            <w:tcW w:w="6945" w:type="dxa"/>
            <w:gridSpan w:val="4"/>
          </w:tcPr>
          <w:p w:rsidR="002C1B74" w:rsidRPr="007A6FD3" w:rsidRDefault="002C1B74" w:rsidP="00FC330A">
            <w:pPr>
              <w:shd w:val="clear" w:color="auto" w:fill="FFFFFF"/>
              <w:jc w:val="both"/>
              <w:rPr>
                <w:rFonts w:ascii="Times New Roman" w:eastAsia="Times New Roman" w:hAnsi="Times New Roman"/>
                <w:lang w:eastAsia="tr-TR"/>
              </w:rPr>
            </w:pPr>
          </w:p>
        </w:tc>
      </w:tr>
      <w:tr w:rsidR="002C1B74" w:rsidTr="002C1B74">
        <w:trPr>
          <w:trHeight w:val="229"/>
        </w:trPr>
        <w:tc>
          <w:tcPr>
            <w:tcW w:w="1611" w:type="dxa"/>
          </w:tcPr>
          <w:p w:rsidR="002C1B74" w:rsidRPr="007A6FD3" w:rsidRDefault="002C1B74" w:rsidP="00FC330A">
            <w:pPr>
              <w:shd w:val="clear" w:color="auto" w:fill="FFFFFF"/>
              <w:spacing w:before="7" w:line="295" w:lineRule="exact"/>
              <w:rPr>
                <w:rFonts w:ascii="Times New Roman" w:eastAsia="Times New Roman" w:hAnsi="Times New Roman"/>
                <w:spacing w:val="-1"/>
                <w:lang w:eastAsia="tr-TR"/>
              </w:rPr>
            </w:pPr>
          </w:p>
        </w:tc>
        <w:tc>
          <w:tcPr>
            <w:tcW w:w="459" w:type="dxa"/>
          </w:tcPr>
          <w:p w:rsidR="002C1B74" w:rsidRPr="007A6FD3" w:rsidRDefault="002C1B74" w:rsidP="00FC330A">
            <w:pPr>
              <w:shd w:val="clear" w:color="auto" w:fill="FFFFFF"/>
              <w:jc w:val="both"/>
              <w:rPr>
                <w:rFonts w:ascii="Times New Roman" w:eastAsia="Times New Roman" w:hAnsi="Times New Roman"/>
                <w:lang w:eastAsia="tr-TR"/>
              </w:rPr>
            </w:pPr>
          </w:p>
        </w:tc>
        <w:tc>
          <w:tcPr>
            <w:tcW w:w="7479" w:type="dxa"/>
            <w:gridSpan w:val="5"/>
          </w:tcPr>
          <w:p w:rsidR="002C1B74" w:rsidRDefault="002C1B74" w:rsidP="00FC330A">
            <w:pPr>
              <w:shd w:val="clear" w:color="auto" w:fill="FFFFFF"/>
              <w:jc w:val="both"/>
              <w:rPr>
                <w:rFonts w:ascii="Times New Roman" w:eastAsia="Times New Roman" w:hAnsi="Times New Roman"/>
                <w:lang w:eastAsia="tr-TR"/>
              </w:rPr>
            </w:pPr>
          </w:p>
        </w:tc>
      </w:tr>
      <w:tr w:rsidR="002C1B74" w:rsidTr="002C1B74">
        <w:trPr>
          <w:trHeight w:val="229"/>
        </w:trPr>
        <w:tc>
          <w:tcPr>
            <w:tcW w:w="9549" w:type="dxa"/>
            <w:gridSpan w:val="7"/>
          </w:tcPr>
          <w:p w:rsidR="002C1B74" w:rsidRDefault="002C1B74" w:rsidP="00FC330A">
            <w:pPr>
              <w:shd w:val="clear" w:color="auto" w:fill="FFFFFF"/>
              <w:jc w:val="center"/>
              <w:rPr>
                <w:rFonts w:ascii="Times New Roman" w:eastAsia="Times New Roman" w:hAnsi="Times New Roman"/>
                <w:lang w:eastAsia="tr-TR"/>
              </w:rPr>
            </w:pPr>
            <w:r>
              <w:rPr>
                <w:rFonts w:ascii="Times New Roman" w:eastAsia="Times New Roman" w:hAnsi="Times New Roman"/>
                <w:lang w:eastAsia="tr-TR"/>
              </w:rPr>
              <w:t>İKİNCİ KISIM</w:t>
            </w:r>
          </w:p>
          <w:p w:rsidR="002C1B74" w:rsidRDefault="002C1B74" w:rsidP="00FC330A">
            <w:pPr>
              <w:shd w:val="clear" w:color="auto" w:fill="FFFFFF"/>
              <w:jc w:val="center"/>
              <w:rPr>
                <w:rFonts w:ascii="Times New Roman" w:eastAsia="Times New Roman" w:hAnsi="Times New Roman"/>
                <w:lang w:eastAsia="tr-TR"/>
              </w:rPr>
            </w:pPr>
            <w:r>
              <w:rPr>
                <w:rFonts w:ascii="Times New Roman" w:eastAsia="Times New Roman" w:hAnsi="Times New Roman"/>
                <w:lang w:eastAsia="tr-TR"/>
              </w:rPr>
              <w:t>Çeşitli Kurallar</w:t>
            </w:r>
          </w:p>
        </w:tc>
      </w:tr>
      <w:tr w:rsidR="002C1B74" w:rsidTr="002C1B74">
        <w:trPr>
          <w:trHeight w:val="229"/>
        </w:trPr>
        <w:tc>
          <w:tcPr>
            <w:tcW w:w="1611" w:type="dxa"/>
          </w:tcPr>
          <w:p w:rsidR="002C1B74" w:rsidRPr="007A6FD3" w:rsidRDefault="002C1B74" w:rsidP="00FC330A">
            <w:pPr>
              <w:shd w:val="clear" w:color="auto" w:fill="FFFFFF"/>
              <w:spacing w:before="7" w:line="295" w:lineRule="exact"/>
              <w:rPr>
                <w:rFonts w:ascii="Times New Roman" w:eastAsia="Times New Roman" w:hAnsi="Times New Roman"/>
                <w:spacing w:val="-1"/>
                <w:lang w:eastAsia="tr-TR"/>
              </w:rPr>
            </w:pPr>
          </w:p>
        </w:tc>
        <w:tc>
          <w:tcPr>
            <w:tcW w:w="459" w:type="dxa"/>
          </w:tcPr>
          <w:p w:rsidR="002C1B74" w:rsidRPr="007A6FD3" w:rsidRDefault="002C1B74" w:rsidP="00FC330A">
            <w:pPr>
              <w:shd w:val="clear" w:color="auto" w:fill="FFFFFF"/>
              <w:jc w:val="both"/>
              <w:rPr>
                <w:rFonts w:ascii="Times New Roman" w:eastAsia="Times New Roman" w:hAnsi="Times New Roman"/>
                <w:lang w:eastAsia="tr-TR"/>
              </w:rPr>
            </w:pPr>
          </w:p>
        </w:tc>
        <w:tc>
          <w:tcPr>
            <w:tcW w:w="7479" w:type="dxa"/>
            <w:gridSpan w:val="5"/>
          </w:tcPr>
          <w:p w:rsidR="002C1B74" w:rsidRDefault="002C1B74" w:rsidP="00FC330A">
            <w:pPr>
              <w:shd w:val="clear" w:color="auto" w:fill="FFFFFF"/>
              <w:jc w:val="both"/>
              <w:rPr>
                <w:rFonts w:ascii="Times New Roman" w:eastAsia="Times New Roman" w:hAnsi="Times New Roman"/>
                <w:lang w:eastAsia="tr-TR"/>
              </w:rPr>
            </w:pPr>
          </w:p>
        </w:tc>
      </w:tr>
      <w:tr w:rsidR="002C1B74" w:rsidRPr="007A6FD3" w:rsidTr="002C1B74">
        <w:trPr>
          <w:trHeight w:val="3333"/>
        </w:trPr>
        <w:tc>
          <w:tcPr>
            <w:tcW w:w="1611" w:type="dxa"/>
          </w:tcPr>
          <w:p w:rsidR="002C1B74" w:rsidRPr="007A6FD3" w:rsidRDefault="002C1B74" w:rsidP="00FC330A">
            <w:pPr>
              <w:rPr>
                <w:rFonts w:ascii="Times New Roman" w:eastAsia="Times New Roman" w:hAnsi="Times New Roman"/>
                <w:spacing w:val="-2"/>
                <w:lang w:eastAsia="tr-TR"/>
              </w:rPr>
            </w:pPr>
            <w:r w:rsidRPr="007A6FD3">
              <w:rPr>
                <w:rFonts w:ascii="Times New Roman" w:eastAsia="Times New Roman" w:hAnsi="Times New Roman"/>
                <w:spacing w:val="-2"/>
                <w:lang w:eastAsia="tr-TR"/>
              </w:rPr>
              <w:t xml:space="preserve">Tahakkuk Etmiş ve Ödeme Süresi Geçmiş Vergi, Ceza, Gecikme Zammı ve Karşılıksız Çekler ile İtiraz Altındaki </w:t>
            </w:r>
          </w:p>
        </w:tc>
        <w:tc>
          <w:tcPr>
            <w:tcW w:w="459" w:type="dxa"/>
          </w:tcPr>
          <w:p w:rsidR="002C1B74" w:rsidRPr="007A6FD3" w:rsidRDefault="002C1B74" w:rsidP="00FC330A">
            <w:pPr>
              <w:shd w:val="clear" w:color="auto" w:fill="FFFFFF"/>
              <w:jc w:val="both"/>
              <w:rPr>
                <w:rFonts w:ascii="Times New Roman" w:eastAsia="Times New Roman" w:hAnsi="Times New Roman"/>
                <w:lang w:eastAsia="tr-TR"/>
              </w:rPr>
            </w:pPr>
            <w:r w:rsidRPr="007A6FD3">
              <w:rPr>
                <w:rFonts w:ascii="Times New Roman" w:eastAsia="Times New Roman" w:hAnsi="Times New Roman"/>
                <w:lang w:eastAsia="tr-TR"/>
              </w:rPr>
              <w:t>5.</w:t>
            </w:r>
          </w:p>
        </w:tc>
        <w:tc>
          <w:tcPr>
            <w:tcW w:w="534" w:type="dxa"/>
          </w:tcPr>
          <w:p w:rsidR="002C1B74" w:rsidRPr="007A6FD3" w:rsidRDefault="002C1B74" w:rsidP="00FC330A">
            <w:pPr>
              <w:shd w:val="clear" w:color="auto" w:fill="FFFFFF"/>
              <w:jc w:val="both"/>
              <w:rPr>
                <w:rFonts w:ascii="Times New Roman" w:eastAsia="Times New Roman" w:hAnsi="Times New Roman"/>
                <w:lang w:eastAsia="tr-TR"/>
              </w:rPr>
            </w:pPr>
            <w:r w:rsidRPr="007A6FD3">
              <w:rPr>
                <w:rFonts w:ascii="Times New Roman" w:eastAsia="Times New Roman" w:hAnsi="Times New Roman"/>
                <w:lang w:eastAsia="tr-TR"/>
              </w:rPr>
              <w:t>(1)</w:t>
            </w:r>
          </w:p>
        </w:tc>
        <w:tc>
          <w:tcPr>
            <w:tcW w:w="6945" w:type="dxa"/>
            <w:gridSpan w:val="4"/>
          </w:tcPr>
          <w:p w:rsidR="002C1B74" w:rsidRPr="007A6FD3" w:rsidRDefault="002C1B74" w:rsidP="00FC330A">
            <w:pPr>
              <w:shd w:val="clear" w:color="auto" w:fill="FFFFFF"/>
              <w:jc w:val="both"/>
              <w:rPr>
                <w:rFonts w:ascii="Times New Roman" w:eastAsia="Times New Roman" w:hAnsi="Times New Roman"/>
                <w:lang w:eastAsia="tr-TR"/>
              </w:rPr>
            </w:pPr>
            <w:r w:rsidRPr="007A6FD3">
              <w:rPr>
                <w:rFonts w:ascii="Times New Roman" w:eastAsia="Times New Roman" w:hAnsi="Times New Roman"/>
                <w:lang w:eastAsia="tr-TR"/>
              </w:rPr>
              <w:t xml:space="preserve">2014 </w:t>
            </w:r>
            <w:r>
              <w:rPr>
                <w:rFonts w:ascii="Times New Roman" w:eastAsia="Times New Roman" w:hAnsi="Times New Roman"/>
                <w:lang w:eastAsia="tr-TR"/>
              </w:rPr>
              <w:t xml:space="preserve">yılı </w:t>
            </w:r>
            <w:r w:rsidRPr="007A6FD3">
              <w:rPr>
                <w:rFonts w:ascii="Times New Roman" w:eastAsia="Times New Roman" w:hAnsi="Times New Roman"/>
                <w:lang w:eastAsia="tr-TR"/>
              </w:rPr>
              <w:t>ve önceki vergilendirme dönemlerine ait, ödeme süresi geldiği halde kısmen veya tamamen ödenmemiş gelir vergisi, kurumlar vergisi, banka ve sigorta işlemleri vergisi, katma değer vergisi, taşınmaz mal vergisi, vefat edenlerin beyan edilmeyen gelirleri ile vefat ile devreden mal vergisi, vergi cezaları ve bunlara ilişkin gecikme zamları ile 31 Aralık 2014 tarihinden önce ödeme süresi geldiği halde kısmen veya tamamen ödenmemiş kamu alacağı kapsamında olan telefon ücretleri (GSM telefon ücretleri hariç), karşılıksız çekler, harçlar, diğer resim, harç ve herhangi bir nedenden doğan diğer kamu alacakları, ceza, dava masrafı, para cezası gibi alacaklar ve Devletin kira alacakları ile bunlara ilişkin gecikme zamlarına;</w:t>
            </w:r>
          </w:p>
        </w:tc>
      </w:tr>
      <w:tr w:rsidR="002C1B74" w:rsidRPr="007A6FD3" w:rsidTr="002C1B74">
        <w:trPr>
          <w:trHeight w:val="1260"/>
        </w:trPr>
        <w:tc>
          <w:tcPr>
            <w:tcW w:w="1611" w:type="dxa"/>
          </w:tcPr>
          <w:p w:rsidR="002C1B74" w:rsidRPr="007A6FD3" w:rsidRDefault="002C1B74" w:rsidP="00FC330A">
            <w:pPr>
              <w:rPr>
                <w:rFonts w:ascii="Times New Roman" w:eastAsia="Times New Roman" w:hAnsi="Times New Roman"/>
                <w:spacing w:val="-2"/>
                <w:lang w:eastAsia="tr-TR"/>
              </w:rPr>
            </w:pPr>
            <w:r w:rsidRPr="007A6FD3">
              <w:rPr>
                <w:rFonts w:ascii="Times New Roman" w:eastAsia="Times New Roman" w:hAnsi="Times New Roman"/>
                <w:spacing w:val="-2"/>
                <w:lang w:eastAsia="tr-TR"/>
              </w:rPr>
              <w:t>Vergilerde Uzlaşma</w:t>
            </w:r>
          </w:p>
        </w:tc>
        <w:tc>
          <w:tcPr>
            <w:tcW w:w="459" w:type="dxa"/>
          </w:tcPr>
          <w:p w:rsidR="002C1B74" w:rsidRPr="007A6FD3" w:rsidRDefault="002C1B74" w:rsidP="00FC330A">
            <w:pPr>
              <w:shd w:val="clear" w:color="auto" w:fill="FFFFFF"/>
              <w:jc w:val="both"/>
              <w:rPr>
                <w:rFonts w:ascii="Times New Roman" w:eastAsia="Times New Roman" w:hAnsi="Times New Roman"/>
                <w:lang w:eastAsia="tr-TR"/>
              </w:rPr>
            </w:pPr>
          </w:p>
        </w:tc>
        <w:tc>
          <w:tcPr>
            <w:tcW w:w="7479" w:type="dxa"/>
            <w:gridSpan w:val="5"/>
          </w:tcPr>
          <w:p w:rsidR="002C1B74" w:rsidRPr="007A6FD3" w:rsidRDefault="002C1B74" w:rsidP="00FC330A">
            <w:pPr>
              <w:shd w:val="clear" w:color="auto" w:fill="FFFFFF"/>
              <w:jc w:val="both"/>
              <w:rPr>
                <w:rFonts w:ascii="Times New Roman" w:eastAsia="Times New Roman" w:hAnsi="Times New Roman"/>
                <w:lang w:eastAsia="tr-TR"/>
              </w:rPr>
            </w:pPr>
            <w:r>
              <w:rPr>
                <w:rFonts w:ascii="Times New Roman" w:eastAsia="Times New Roman" w:hAnsi="Times New Roman"/>
                <w:lang w:eastAsia="tr-TR"/>
              </w:rPr>
              <w:t xml:space="preserve">13 Eylül 2017 </w:t>
            </w:r>
            <w:r w:rsidRPr="007A6FD3">
              <w:rPr>
                <w:rFonts w:ascii="Times New Roman" w:eastAsia="Times New Roman" w:hAnsi="Times New Roman"/>
                <w:lang w:eastAsia="tr-TR"/>
              </w:rPr>
              <w:t>tarih</w:t>
            </w:r>
            <w:r>
              <w:rPr>
                <w:rFonts w:ascii="Times New Roman" w:eastAsia="Times New Roman" w:hAnsi="Times New Roman"/>
                <w:lang w:eastAsia="tr-TR"/>
              </w:rPr>
              <w:t xml:space="preserve">inden başlayarak, 3 (üç) ay içerisinde </w:t>
            </w:r>
            <w:r w:rsidRPr="007A6FD3">
              <w:rPr>
                <w:rFonts w:ascii="Times New Roman" w:eastAsia="Times New Roman" w:hAnsi="Times New Roman"/>
                <w:lang w:eastAsia="tr-TR"/>
              </w:rPr>
              <w:t xml:space="preserve">başvurup, en fazla </w:t>
            </w:r>
            <w:r>
              <w:rPr>
                <w:rFonts w:ascii="Times New Roman" w:eastAsia="Times New Roman" w:hAnsi="Times New Roman"/>
                <w:lang w:eastAsia="tr-TR"/>
              </w:rPr>
              <w:t>36  (</w:t>
            </w:r>
            <w:r w:rsidRPr="007A6FD3">
              <w:rPr>
                <w:rFonts w:ascii="Times New Roman" w:eastAsia="Times New Roman" w:hAnsi="Times New Roman"/>
                <w:lang w:eastAsia="tr-TR"/>
              </w:rPr>
              <w:t>otuz altı</w:t>
            </w:r>
            <w:r>
              <w:rPr>
                <w:rFonts w:ascii="Times New Roman" w:eastAsia="Times New Roman" w:hAnsi="Times New Roman"/>
                <w:lang w:eastAsia="tr-TR"/>
              </w:rPr>
              <w:t>) ay</w:t>
            </w:r>
            <w:r w:rsidRPr="007A6FD3">
              <w:rPr>
                <w:rFonts w:ascii="Times New Roman" w:eastAsia="Times New Roman" w:hAnsi="Times New Roman"/>
                <w:lang w:eastAsia="tr-TR"/>
              </w:rPr>
              <w:t xml:space="preserve"> olmak üzere eşit taksitlerle vergi, harç, özel usulsüzlük cezasının veya karşılıksız çek aslının veya yukarıda sayılan kamu alacağı aslının;</w:t>
            </w:r>
          </w:p>
        </w:tc>
      </w:tr>
      <w:tr w:rsidR="002C1B74" w:rsidRPr="007A6FD3" w:rsidTr="002C1B74">
        <w:trPr>
          <w:trHeight w:val="428"/>
        </w:trPr>
        <w:tc>
          <w:tcPr>
            <w:tcW w:w="1611" w:type="dxa"/>
          </w:tcPr>
          <w:p w:rsidR="002C1B74" w:rsidRPr="007A6FD3" w:rsidRDefault="002C1B74" w:rsidP="00FC330A">
            <w:pPr>
              <w:rPr>
                <w:rFonts w:ascii="Times New Roman" w:eastAsia="Times New Roman" w:hAnsi="Times New Roman"/>
                <w:spacing w:val="-2"/>
                <w:lang w:eastAsia="tr-TR"/>
              </w:rPr>
            </w:pPr>
          </w:p>
        </w:tc>
        <w:tc>
          <w:tcPr>
            <w:tcW w:w="459" w:type="dxa"/>
          </w:tcPr>
          <w:p w:rsidR="002C1B74" w:rsidRPr="007A6FD3" w:rsidRDefault="002C1B74" w:rsidP="00FC330A">
            <w:pPr>
              <w:shd w:val="clear" w:color="auto" w:fill="FFFFFF"/>
              <w:jc w:val="both"/>
              <w:rPr>
                <w:rFonts w:ascii="Times New Roman" w:eastAsia="Times New Roman" w:hAnsi="Times New Roman"/>
                <w:lang w:eastAsia="tr-TR"/>
              </w:rPr>
            </w:pPr>
          </w:p>
        </w:tc>
        <w:tc>
          <w:tcPr>
            <w:tcW w:w="534" w:type="dxa"/>
          </w:tcPr>
          <w:p w:rsidR="002C1B74" w:rsidRPr="007A6FD3" w:rsidRDefault="002C1B74" w:rsidP="00FC330A">
            <w:pPr>
              <w:shd w:val="clear" w:color="auto" w:fill="FFFFFF"/>
              <w:jc w:val="both"/>
              <w:rPr>
                <w:rFonts w:ascii="Times New Roman" w:eastAsia="Times New Roman" w:hAnsi="Times New Roman"/>
                <w:lang w:eastAsia="tr-TR"/>
              </w:rPr>
            </w:pPr>
          </w:p>
        </w:tc>
        <w:tc>
          <w:tcPr>
            <w:tcW w:w="567" w:type="dxa"/>
            <w:gridSpan w:val="2"/>
          </w:tcPr>
          <w:p w:rsidR="002C1B74" w:rsidRPr="007A6FD3" w:rsidRDefault="002C1B74" w:rsidP="00FC330A">
            <w:pPr>
              <w:shd w:val="clear" w:color="auto" w:fill="FFFFFF"/>
              <w:jc w:val="both"/>
              <w:rPr>
                <w:rFonts w:ascii="Times New Roman" w:eastAsia="Times New Roman" w:hAnsi="Times New Roman"/>
                <w:lang w:eastAsia="tr-TR"/>
              </w:rPr>
            </w:pPr>
            <w:r>
              <w:rPr>
                <w:rFonts w:ascii="Times New Roman" w:eastAsia="Times New Roman" w:hAnsi="Times New Roman"/>
                <w:lang w:eastAsia="tr-TR"/>
              </w:rPr>
              <w:t>(A)</w:t>
            </w:r>
          </w:p>
        </w:tc>
        <w:tc>
          <w:tcPr>
            <w:tcW w:w="6378" w:type="dxa"/>
            <w:gridSpan w:val="2"/>
          </w:tcPr>
          <w:p w:rsidR="002C1B74" w:rsidRPr="007A6FD3" w:rsidRDefault="002C1B74" w:rsidP="00FC330A">
            <w:pPr>
              <w:shd w:val="clear" w:color="auto" w:fill="FFFFFF"/>
              <w:jc w:val="both"/>
              <w:rPr>
                <w:rFonts w:ascii="Times New Roman" w:eastAsia="Times New Roman" w:hAnsi="Times New Roman"/>
                <w:lang w:eastAsia="tr-TR"/>
              </w:rPr>
            </w:pPr>
            <w:r w:rsidRPr="007A6FD3">
              <w:rPr>
                <w:rFonts w:ascii="Times New Roman" w:eastAsia="Times New Roman" w:hAnsi="Times New Roman"/>
                <w:lang w:eastAsia="tr-TR"/>
              </w:rPr>
              <w:t xml:space="preserve">Tamamını peşin </w:t>
            </w:r>
            <w:r>
              <w:rPr>
                <w:rFonts w:ascii="Times New Roman" w:eastAsia="Times New Roman" w:hAnsi="Times New Roman"/>
                <w:lang w:eastAsia="tr-TR"/>
              </w:rPr>
              <w:t xml:space="preserve">olarak </w:t>
            </w:r>
            <w:r w:rsidRPr="007A6FD3">
              <w:rPr>
                <w:rFonts w:ascii="Times New Roman" w:eastAsia="Times New Roman" w:hAnsi="Times New Roman"/>
                <w:lang w:eastAsia="tr-TR"/>
              </w:rPr>
              <w:t>ödenmesi halinde yukarıda konu olan kamu alacağına i</w:t>
            </w:r>
            <w:r>
              <w:rPr>
                <w:rFonts w:ascii="Times New Roman" w:eastAsia="Times New Roman" w:hAnsi="Times New Roman"/>
                <w:lang w:eastAsia="tr-TR"/>
              </w:rPr>
              <w:t xml:space="preserve">lişkin gecikme zammının %98 (yüzde doksan sekiz)’inin </w:t>
            </w:r>
            <w:r w:rsidRPr="007A6FD3">
              <w:rPr>
                <w:rFonts w:ascii="Times New Roman" w:eastAsia="Times New Roman" w:hAnsi="Times New Roman"/>
                <w:lang w:eastAsia="tr-TR"/>
              </w:rPr>
              <w:t>ve bu alacağa bağlı cezanın tümünün,</w:t>
            </w:r>
          </w:p>
        </w:tc>
      </w:tr>
      <w:tr w:rsidR="002C1B74" w:rsidRPr="007A6FD3" w:rsidTr="002C1B74">
        <w:trPr>
          <w:trHeight w:val="428"/>
        </w:trPr>
        <w:tc>
          <w:tcPr>
            <w:tcW w:w="1611" w:type="dxa"/>
          </w:tcPr>
          <w:p w:rsidR="002C1B74" w:rsidRPr="007A6FD3" w:rsidRDefault="002C1B74" w:rsidP="00FC330A">
            <w:pPr>
              <w:rPr>
                <w:rFonts w:ascii="Times New Roman" w:eastAsia="Times New Roman" w:hAnsi="Times New Roman"/>
                <w:spacing w:val="-2"/>
                <w:lang w:eastAsia="tr-TR"/>
              </w:rPr>
            </w:pPr>
          </w:p>
        </w:tc>
        <w:tc>
          <w:tcPr>
            <w:tcW w:w="459" w:type="dxa"/>
          </w:tcPr>
          <w:p w:rsidR="002C1B74" w:rsidRPr="007A6FD3" w:rsidRDefault="002C1B74" w:rsidP="00FC330A">
            <w:pPr>
              <w:shd w:val="clear" w:color="auto" w:fill="FFFFFF"/>
              <w:jc w:val="both"/>
              <w:rPr>
                <w:rFonts w:ascii="Times New Roman" w:eastAsia="Times New Roman" w:hAnsi="Times New Roman"/>
                <w:lang w:eastAsia="tr-TR"/>
              </w:rPr>
            </w:pPr>
          </w:p>
        </w:tc>
        <w:tc>
          <w:tcPr>
            <w:tcW w:w="534" w:type="dxa"/>
          </w:tcPr>
          <w:p w:rsidR="002C1B74" w:rsidRPr="007A6FD3" w:rsidRDefault="002C1B74" w:rsidP="00FC330A">
            <w:pPr>
              <w:shd w:val="clear" w:color="auto" w:fill="FFFFFF"/>
              <w:jc w:val="both"/>
              <w:rPr>
                <w:rFonts w:ascii="Times New Roman" w:eastAsia="Times New Roman" w:hAnsi="Times New Roman"/>
                <w:lang w:eastAsia="tr-TR"/>
              </w:rPr>
            </w:pPr>
          </w:p>
        </w:tc>
        <w:tc>
          <w:tcPr>
            <w:tcW w:w="567" w:type="dxa"/>
            <w:gridSpan w:val="2"/>
          </w:tcPr>
          <w:p w:rsidR="002C1B74" w:rsidRDefault="002C1B74" w:rsidP="00FC330A">
            <w:pPr>
              <w:shd w:val="clear" w:color="auto" w:fill="FFFFFF"/>
              <w:jc w:val="both"/>
              <w:rPr>
                <w:rFonts w:ascii="Times New Roman" w:eastAsia="Times New Roman" w:hAnsi="Times New Roman"/>
                <w:lang w:eastAsia="tr-TR"/>
              </w:rPr>
            </w:pPr>
            <w:r>
              <w:rPr>
                <w:rFonts w:ascii="Times New Roman" w:eastAsia="Times New Roman" w:hAnsi="Times New Roman"/>
                <w:lang w:eastAsia="tr-TR"/>
              </w:rPr>
              <w:t>(B)</w:t>
            </w:r>
          </w:p>
        </w:tc>
        <w:tc>
          <w:tcPr>
            <w:tcW w:w="6378" w:type="dxa"/>
            <w:gridSpan w:val="2"/>
          </w:tcPr>
          <w:p w:rsidR="002C1B74" w:rsidRPr="007A6FD3" w:rsidRDefault="002C1B74" w:rsidP="00FC330A">
            <w:pPr>
              <w:shd w:val="clear" w:color="auto" w:fill="FFFFFF"/>
              <w:jc w:val="both"/>
              <w:rPr>
                <w:rFonts w:ascii="Times New Roman" w:eastAsia="Times New Roman" w:hAnsi="Times New Roman"/>
                <w:lang w:eastAsia="tr-TR"/>
              </w:rPr>
            </w:pPr>
            <w:r w:rsidRPr="007A6FD3">
              <w:rPr>
                <w:rFonts w:ascii="Times New Roman" w:eastAsia="Times New Roman" w:hAnsi="Times New Roman"/>
                <w:lang w:eastAsia="tr-TR"/>
              </w:rPr>
              <w:t xml:space="preserve">En fazla </w:t>
            </w:r>
            <w:r>
              <w:rPr>
                <w:rFonts w:ascii="Times New Roman" w:eastAsia="Times New Roman" w:hAnsi="Times New Roman"/>
                <w:lang w:eastAsia="tr-TR"/>
              </w:rPr>
              <w:t>12 (</w:t>
            </w:r>
            <w:r w:rsidRPr="007A6FD3">
              <w:rPr>
                <w:rFonts w:ascii="Times New Roman" w:eastAsia="Times New Roman" w:hAnsi="Times New Roman"/>
                <w:lang w:eastAsia="tr-TR"/>
              </w:rPr>
              <w:t>on iki</w:t>
            </w:r>
            <w:r>
              <w:rPr>
                <w:rFonts w:ascii="Times New Roman" w:eastAsia="Times New Roman" w:hAnsi="Times New Roman"/>
                <w:lang w:eastAsia="tr-TR"/>
              </w:rPr>
              <w:t>)</w:t>
            </w:r>
            <w:r w:rsidRPr="007A6FD3">
              <w:rPr>
                <w:rFonts w:ascii="Times New Roman" w:eastAsia="Times New Roman" w:hAnsi="Times New Roman"/>
                <w:lang w:eastAsia="tr-TR"/>
              </w:rPr>
              <w:t xml:space="preserve"> eşit </w:t>
            </w:r>
            <w:r>
              <w:rPr>
                <w:rFonts w:ascii="Times New Roman" w:eastAsia="Times New Roman" w:hAnsi="Times New Roman"/>
                <w:lang w:eastAsia="tr-TR"/>
              </w:rPr>
              <w:t xml:space="preserve">olarak </w:t>
            </w:r>
            <w:r w:rsidRPr="007A6FD3">
              <w:rPr>
                <w:rFonts w:ascii="Times New Roman" w:eastAsia="Times New Roman" w:hAnsi="Times New Roman"/>
                <w:lang w:eastAsia="tr-TR"/>
              </w:rPr>
              <w:t>taksitle ödenmesi halinde yukarıda konu olan kamu alacağına ilişkin</w:t>
            </w:r>
            <w:r>
              <w:rPr>
                <w:rFonts w:ascii="Times New Roman" w:eastAsia="Times New Roman" w:hAnsi="Times New Roman"/>
                <w:lang w:eastAsia="tr-TR"/>
              </w:rPr>
              <w:t xml:space="preserve"> gecikme </w:t>
            </w:r>
            <w:r w:rsidRPr="007A6FD3">
              <w:rPr>
                <w:rFonts w:ascii="Times New Roman" w:eastAsia="Times New Roman" w:hAnsi="Times New Roman"/>
                <w:lang w:eastAsia="tr-TR"/>
              </w:rPr>
              <w:t>zammının %85 (yüzde seksen beş)</w:t>
            </w:r>
            <w:r>
              <w:rPr>
                <w:rFonts w:ascii="Times New Roman" w:eastAsia="Times New Roman" w:hAnsi="Times New Roman"/>
                <w:lang w:eastAsia="tr-TR"/>
              </w:rPr>
              <w:t>’inin</w:t>
            </w:r>
            <w:r w:rsidRPr="007A6FD3">
              <w:rPr>
                <w:rFonts w:ascii="Times New Roman" w:eastAsia="Times New Roman" w:hAnsi="Times New Roman"/>
                <w:lang w:eastAsia="tr-TR"/>
              </w:rPr>
              <w:t xml:space="preserve"> ve bu alacağa bağlı cezanın tümünün,</w:t>
            </w:r>
          </w:p>
        </w:tc>
      </w:tr>
      <w:tr w:rsidR="002C1B74" w:rsidRPr="007A6FD3" w:rsidTr="002C1B74">
        <w:trPr>
          <w:trHeight w:val="428"/>
        </w:trPr>
        <w:tc>
          <w:tcPr>
            <w:tcW w:w="1611" w:type="dxa"/>
          </w:tcPr>
          <w:p w:rsidR="002C1B74" w:rsidRPr="007A6FD3" w:rsidRDefault="002C1B74" w:rsidP="00FC330A">
            <w:pPr>
              <w:rPr>
                <w:rFonts w:ascii="Times New Roman" w:eastAsia="Times New Roman" w:hAnsi="Times New Roman"/>
                <w:spacing w:val="-2"/>
                <w:lang w:eastAsia="tr-TR"/>
              </w:rPr>
            </w:pPr>
          </w:p>
        </w:tc>
        <w:tc>
          <w:tcPr>
            <w:tcW w:w="459" w:type="dxa"/>
          </w:tcPr>
          <w:p w:rsidR="002C1B74" w:rsidRPr="007A6FD3" w:rsidRDefault="002C1B74" w:rsidP="00FC330A">
            <w:pPr>
              <w:shd w:val="clear" w:color="auto" w:fill="FFFFFF"/>
              <w:jc w:val="both"/>
              <w:rPr>
                <w:rFonts w:ascii="Times New Roman" w:eastAsia="Times New Roman" w:hAnsi="Times New Roman"/>
                <w:lang w:eastAsia="tr-TR"/>
              </w:rPr>
            </w:pPr>
          </w:p>
        </w:tc>
        <w:tc>
          <w:tcPr>
            <w:tcW w:w="534" w:type="dxa"/>
          </w:tcPr>
          <w:p w:rsidR="002C1B74" w:rsidRPr="007A6FD3" w:rsidRDefault="002C1B74" w:rsidP="00FC330A">
            <w:pPr>
              <w:shd w:val="clear" w:color="auto" w:fill="FFFFFF"/>
              <w:jc w:val="both"/>
              <w:rPr>
                <w:rFonts w:ascii="Times New Roman" w:eastAsia="Times New Roman" w:hAnsi="Times New Roman"/>
                <w:lang w:eastAsia="tr-TR"/>
              </w:rPr>
            </w:pPr>
          </w:p>
        </w:tc>
        <w:tc>
          <w:tcPr>
            <w:tcW w:w="567" w:type="dxa"/>
            <w:gridSpan w:val="2"/>
          </w:tcPr>
          <w:p w:rsidR="002C1B74" w:rsidRDefault="002C1B74" w:rsidP="00FC330A">
            <w:pPr>
              <w:shd w:val="clear" w:color="auto" w:fill="FFFFFF"/>
              <w:jc w:val="both"/>
              <w:rPr>
                <w:rFonts w:ascii="Times New Roman" w:eastAsia="Times New Roman" w:hAnsi="Times New Roman"/>
                <w:lang w:eastAsia="tr-TR"/>
              </w:rPr>
            </w:pPr>
            <w:r>
              <w:rPr>
                <w:rFonts w:ascii="Times New Roman" w:eastAsia="Times New Roman" w:hAnsi="Times New Roman"/>
                <w:lang w:eastAsia="tr-TR"/>
              </w:rPr>
              <w:t>(C)</w:t>
            </w:r>
          </w:p>
        </w:tc>
        <w:tc>
          <w:tcPr>
            <w:tcW w:w="6378" w:type="dxa"/>
            <w:gridSpan w:val="2"/>
          </w:tcPr>
          <w:p w:rsidR="002C1B74" w:rsidRPr="007A6FD3" w:rsidRDefault="002C1B74" w:rsidP="00FC330A">
            <w:pPr>
              <w:shd w:val="clear" w:color="auto" w:fill="FFFFFF"/>
              <w:jc w:val="both"/>
              <w:rPr>
                <w:rFonts w:ascii="Times New Roman" w:eastAsia="Times New Roman" w:hAnsi="Times New Roman"/>
                <w:lang w:eastAsia="tr-TR"/>
              </w:rPr>
            </w:pPr>
            <w:r w:rsidRPr="007A6FD3">
              <w:rPr>
                <w:rFonts w:ascii="Times New Roman" w:eastAsia="Times New Roman" w:hAnsi="Times New Roman"/>
                <w:lang w:eastAsia="tr-TR"/>
              </w:rPr>
              <w:t xml:space="preserve">En fazla </w:t>
            </w:r>
            <w:r>
              <w:rPr>
                <w:rFonts w:ascii="Times New Roman" w:eastAsia="Times New Roman" w:hAnsi="Times New Roman"/>
                <w:lang w:eastAsia="tr-TR"/>
              </w:rPr>
              <w:t>24 (</w:t>
            </w:r>
            <w:r w:rsidRPr="007A6FD3">
              <w:rPr>
                <w:rFonts w:ascii="Times New Roman" w:eastAsia="Times New Roman" w:hAnsi="Times New Roman"/>
                <w:lang w:eastAsia="tr-TR"/>
              </w:rPr>
              <w:t>yirmi dört</w:t>
            </w:r>
            <w:r>
              <w:rPr>
                <w:rFonts w:ascii="Times New Roman" w:eastAsia="Times New Roman" w:hAnsi="Times New Roman"/>
                <w:lang w:eastAsia="tr-TR"/>
              </w:rPr>
              <w:t>)</w:t>
            </w:r>
            <w:r w:rsidRPr="007A6FD3">
              <w:rPr>
                <w:rFonts w:ascii="Times New Roman" w:eastAsia="Times New Roman" w:hAnsi="Times New Roman"/>
                <w:lang w:eastAsia="tr-TR"/>
              </w:rPr>
              <w:t xml:space="preserve">eşit </w:t>
            </w:r>
            <w:r>
              <w:rPr>
                <w:rFonts w:ascii="Times New Roman" w:eastAsia="Times New Roman" w:hAnsi="Times New Roman"/>
                <w:lang w:eastAsia="tr-TR"/>
              </w:rPr>
              <w:t xml:space="preserve"> aylık</w:t>
            </w:r>
            <w:r w:rsidRPr="007A6FD3">
              <w:rPr>
                <w:rFonts w:ascii="Times New Roman" w:eastAsia="Times New Roman" w:hAnsi="Times New Roman"/>
                <w:lang w:eastAsia="tr-TR"/>
              </w:rPr>
              <w:t>taksitle ödenmesi halinde yukarıda konu olan kamu alacağına ilişkin gecikme zammının %75 (yüzde yetmiş beş)</w:t>
            </w:r>
            <w:r>
              <w:rPr>
                <w:rFonts w:ascii="Times New Roman" w:eastAsia="Times New Roman" w:hAnsi="Times New Roman"/>
                <w:lang w:eastAsia="tr-TR"/>
              </w:rPr>
              <w:t>’inin</w:t>
            </w:r>
            <w:r w:rsidRPr="007A6FD3">
              <w:rPr>
                <w:rFonts w:ascii="Times New Roman" w:eastAsia="Times New Roman" w:hAnsi="Times New Roman"/>
                <w:lang w:eastAsia="tr-TR"/>
              </w:rPr>
              <w:t xml:space="preserve"> ve bu alacağa bağlı cezanın tümünün,</w:t>
            </w:r>
          </w:p>
        </w:tc>
      </w:tr>
      <w:tr w:rsidR="002C1B74" w:rsidRPr="007A6FD3" w:rsidTr="002C1B74">
        <w:trPr>
          <w:trHeight w:val="286"/>
        </w:trPr>
        <w:tc>
          <w:tcPr>
            <w:tcW w:w="1611" w:type="dxa"/>
          </w:tcPr>
          <w:p w:rsidR="002C1B74" w:rsidRPr="007A6FD3" w:rsidRDefault="002C1B74" w:rsidP="00FC330A">
            <w:pPr>
              <w:rPr>
                <w:rFonts w:ascii="Times New Roman" w:eastAsia="Times New Roman" w:hAnsi="Times New Roman"/>
                <w:spacing w:val="-2"/>
                <w:lang w:eastAsia="tr-TR"/>
              </w:rPr>
            </w:pPr>
          </w:p>
        </w:tc>
        <w:tc>
          <w:tcPr>
            <w:tcW w:w="459" w:type="dxa"/>
          </w:tcPr>
          <w:p w:rsidR="002C1B74" w:rsidRPr="007A6FD3" w:rsidRDefault="002C1B74" w:rsidP="00FC330A">
            <w:pPr>
              <w:shd w:val="clear" w:color="auto" w:fill="FFFFFF"/>
              <w:jc w:val="both"/>
              <w:rPr>
                <w:rFonts w:ascii="Times New Roman" w:eastAsia="Times New Roman" w:hAnsi="Times New Roman"/>
                <w:lang w:eastAsia="tr-TR"/>
              </w:rPr>
            </w:pPr>
          </w:p>
        </w:tc>
        <w:tc>
          <w:tcPr>
            <w:tcW w:w="534" w:type="dxa"/>
          </w:tcPr>
          <w:p w:rsidR="002C1B74" w:rsidRPr="007A6FD3" w:rsidRDefault="002C1B74" w:rsidP="00FC330A">
            <w:pPr>
              <w:shd w:val="clear" w:color="auto" w:fill="FFFFFF"/>
              <w:jc w:val="both"/>
              <w:rPr>
                <w:rFonts w:ascii="Times New Roman" w:eastAsia="Times New Roman" w:hAnsi="Times New Roman"/>
                <w:lang w:eastAsia="tr-TR"/>
              </w:rPr>
            </w:pPr>
          </w:p>
        </w:tc>
        <w:tc>
          <w:tcPr>
            <w:tcW w:w="567" w:type="dxa"/>
            <w:gridSpan w:val="2"/>
          </w:tcPr>
          <w:p w:rsidR="002C1B74" w:rsidRDefault="002C1B74" w:rsidP="00FC330A">
            <w:pPr>
              <w:shd w:val="clear" w:color="auto" w:fill="FFFFFF"/>
              <w:jc w:val="both"/>
              <w:rPr>
                <w:rFonts w:ascii="Times New Roman" w:eastAsia="Times New Roman" w:hAnsi="Times New Roman"/>
                <w:lang w:eastAsia="tr-TR"/>
              </w:rPr>
            </w:pPr>
            <w:r>
              <w:rPr>
                <w:rFonts w:ascii="Times New Roman" w:eastAsia="Times New Roman" w:hAnsi="Times New Roman"/>
                <w:lang w:eastAsia="tr-TR"/>
              </w:rPr>
              <w:t>(Ç)</w:t>
            </w:r>
          </w:p>
        </w:tc>
        <w:tc>
          <w:tcPr>
            <w:tcW w:w="6378" w:type="dxa"/>
            <w:gridSpan w:val="2"/>
          </w:tcPr>
          <w:p w:rsidR="002C1B74" w:rsidRPr="007A6FD3" w:rsidRDefault="002C1B74" w:rsidP="00FC330A">
            <w:pPr>
              <w:shd w:val="clear" w:color="auto" w:fill="FFFFFF"/>
              <w:jc w:val="both"/>
              <w:rPr>
                <w:rFonts w:ascii="Times New Roman" w:eastAsia="Times New Roman" w:hAnsi="Times New Roman"/>
                <w:lang w:eastAsia="tr-TR"/>
              </w:rPr>
            </w:pPr>
            <w:r w:rsidRPr="007A6FD3">
              <w:rPr>
                <w:rFonts w:ascii="Times New Roman" w:eastAsia="Times New Roman" w:hAnsi="Times New Roman"/>
                <w:lang w:eastAsia="tr-TR"/>
              </w:rPr>
              <w:t xml:space="preserve">En fazla </w:t>
            </w:r>
            <w:r>
              <w:rPr>
                <w:rFonts w:ascii="Times New Roman" w:eastAsia="Times New Roman" w:hAnsi="Times New Roman"/>
                <w:lang w:eastAsia="tr-TR"/>
              </w:rPr>
              <w:t>36 (</w:t>
            </w:r>
            <w:r w:rsidRPr="007A6FD3">
              <w:rPr>
                <w:rFonts w:ascii="Times New Roman" w:eastAsia="Times New Roman" w:hAnsi="Times New Roman"/>
                <w:lang w:eastAsia="tr-TR"/>
              </w:rPr>
              <w:t>otuz altı</w:t>
            </w:r>
            <w:r>
              <w:rPr>
                <w:rFonts w:ascii="Times New Roman" w:eastAsia="Times New Roman" w:hAnsi="Times New Roman"/>
                <w:lang w:eastAsia="tr-TR"/>
              </w:rPr>
              <w:t>)</w:t>
            </w:r>
            <w:r w:rsidRPr="007A6FD3">
              <w:rPr>
                <w:rFonts w:ascii="Times New Roman" w:eastAsia="Times New Roman" w:hAnsi="Times New Roman"/>
                <w:lang w:eastAsia="tr-TR"/>
              </w:rPr>
              <w:t xml:space="preserve"> eşit </w:t>
            </w:r>
            <w:r>
              <w:rPr>
                <w:rFonts w:ascii="Times New Roman" w:eastAsia="Times New Roman" w:hAnsi="Times New Roman"/>
                <w:lang w:eastAsia="tr-TR"/>
              </w:rPr>
              <w:t xml:space="preserve">aylık </w:t>
            </w:r>
            <w:r w:rsidRPr="007A6FD3">
              <w:rPr>
                <w:rFonts w:ascii="Times New Roman" w:eastAsia="Times New Roman" w:hAnsi="Times New Roman"/>
                <w:lang w:eastAsia="tr-TR"/>
              </w:rPr>
              <w:t>taksitle ödenmesi halinde yukarıda konu olan kamu alacağına ilişkin gecikme zammının %65 (yüzde altmış beş)</w:t>
            </w:r>
            <w:r>
              <w:rPr>
                <w:rFonts w:ascii="Times New Roman" w:eastAsia="Times New Roman" w:hAnsi="Times New Roman"/>
                <w:lang w:eastAsia="tr-TR"/>
              </w:rPr>
              <w:t>’inin</w:t>
            </w:r>
            <w:r w:rsidRPr="007A6FD3">
              <w:rPr>
                <w:rFonts w:ascii="Times New Roman" w:eastAsia="Times New Roman" w:hAnsi="Times New Roman"/>
                <w:lang w:eastAsia="tr-TR"/>
              </w:rPr>
              <w:t xml:space="preserve"> ve bu alacağa bağlı cezanın tümünün</w:t>
            </w:r>
          </w:p>
        </w:tc>
      </w:tr>
      <w:tr w:rsidR="002C1B74" w:rsidRPr="007A6FD3" w:rsidTr="002C1B74">
        <w:trPr>
          <w:trHeight w:val="569"/>
        </w:trPr>
        <w:tc>
          <w:tcPr>
            <w:tcW w:w="1611" w:type="dxa"/>
          </w:tcPr>
          <w:p w:rsidR="002C1B74" w:rsidRPr="007A6FD3" w:rsidRDefault="002C1B74" w:rsidP="00FC330A">
            <w:pPr>
              <w:rPr>
                <w:rFonts w:ascii="Times New Roman" w:eastAsia="Times New Roman" w:hAnsi="Times New Roman"/>
                <w:spacing w:val="-2"/>
                <w:lang w:eastAsia="tr-TR"/>
              </w:rPr>
            </w:pPr>
          </w:p>
        </w:tc>
        <w:tc>
          <w:tcPr>
            <w:tcW w:w="459" w:type="dxa"/>
          </w:tcPr>
          <w:p w:rsidR="002C1B74" w:rsidRPr="007A6FD3" w:rsidRDefault="002C1B74" w:rsidP="00FC330A">
            <w:pPr>
              <w:shd w:val="clear" w:color="auto" w:fill="FFFFFF"/>
              <w:jc w:val="both"/>
              <w:rPr>
                <w:rFonts w:ascii="Times New Roman" w:eastAsia="Times New Roman" w:hAnsi="Times New Roman"/>
                <w:lang w:eastAsia="tr-TR"/>
              </w:rPr>
            </w:pPr>
          </w:p>
        </w:tc>
        <w:tc>
          <w:tcPr>
            <w:tcW w:w="534" w:type="dxa"/>
          </w:tcPr>
          <w:p w:rsidR="002C1B74" w:rsidRPr="007A6FD3" w:rsidRDefault="002C1B74" w:rsidP="00FC330A">
            <w:pPr>
              <w:shd w:val="clear" w:color="auto" w:fill="FFFFFF"/>
              <w:jc w:val="both"/>
              <w:rPr>
                <w:rFonts w:ascii="Times New Roman" w:eastAsia="Times New Roman" w:hAnsi="Times New Roman"/>
                <w:lang w:eastAsia="tr-TR"/>
              </w:rPr>
            </w:pPr>
          </w:p>
        </w:tc>
        <w:tc>
          <w:tcPr>
            <w:tcW w:w="6945" w:type="dxa"/>
            <w:gridSpan w:val="4"/>
          </w:tcPr>
          <w:p w:rsidR="002C1B74" w:rsidRPr="007A6FD3" w:rsidRDefault="002C1B74" w:rsidP="00FC330A">
            <w:pPr>
              <w:shd w:val="clear" w:color="auto" w:fill="FFFFFF"/>
              <w:jc w:val="both"/>
              <w:rPr>
                <w:rFonts w:ascii="Times New Roman" w:eastAsia="Times New Roman" w:hAnsi="Times New Roman"/>
                <w:lang w:eastAsia="tr-TR"/>
              </w:rPr>
            </w:pPr>
            <w:r w:rsidRPr="007A6FD3">
              <w:rPr>
                <w:rFonts w:ascii="Times New Roman" w:eastAsia="Times New Roman" w:hAnsi="Times New Roman"/>
                <w:lang w:eastAsia="tr-TR"/>
              </w:rPr>
              <w:t xml:space="preserve">tahsilinden vazgeçilir. </w:t>
            </w:r>
            <w:r w:rsidRPr="00773528">
              <w:rPr>
                <w:rFonts w:ascii="Times New Roman" w:eastAsia="Times New Roman" w:hAnsi="Times New Roman"/>
                <w:lang w:eastAsia="tr-TR"/>
              </w:rPr>
              <w:t>Her halükarda</w:t>
            </w:r>
            <w:r>
              <w:rPr>
                <w:rFonts w:ascii="Times New Roman" w:eastAsia="Times New Roman" w:hAnsi="Times New Roman"/>
                <w:lang w:eastAsia="tr-TR"/>
              </w:rPr>
              <w:t xml:space="preserve"> ödenecek miktarın tümünün 8 Ocak 2021</w:t>
            </w:r>
            <w:r w:rsidRPr="007A6FD3">
              <w:rPr>
                <w:rFonts w:ascii="Times New Roman" w:eastAsia="Times New Roman" w:hAnsi="Times New Roman"/>
                <w:lang w:eastAsia="tr-TR"/>
              </w:rPr>
              <w:t xml:space="preserve"> tarihine kadar tamamlanmış olması zorunludur.</w:t>
            </w:r>
          </w:p>
        </w:tc>
      </w:tr>
      <w:tr w:rsidR="002C1B74" w:rsidRPr="007A6FD3" w:rsidTr="002C1B74">
        <w:tc>
          <w:tcPr>
            <w:tcW w:w="1611" w:type="dxa"/>
          </w:tcPr>
          <w:p w:rsidR="002C1B74" w:rsidRPr="007A6FD3" w:rsidRDefault="002C1B74" w:rsidP="00FC330A">
            <w:pPr>
              <w:rPr>
                <w:rFonts w:ascii="Times New Roman" w:eastAsia="Times New Roman" w:hAnsi="Times New Roman"/>
                <w:lang w:eastAsia="tr-TR"/>
              </w:rPr>
            </w:pPr>
          </w:p>
        </w:tc>
        <w:tc>
          <w:tcPr>
            <w:tcW w:w="459" w:type="dxa"/>
          </w:tcPr>
          <w:p w:rsidR="002C1B74" w:rsidRPr="007A6FD3" w:rsidRDefault="002C1B74" w:rsidP="00FC330A">
            <w:pPr>
              <w:shd w:val="clear" w:color="auto" w:fill="FFFFFF"/>
              <w:jc w:val="both"/>
              <w:rPr>
                <w:rFonts w:ascii="Times New Roman" w:eastAsia="Times New Roman" w:hAnsi="Times New Roman"/>
                <w:lang w:eastAsia="tr-TR"/>
              </w:rPr>
            </w:pPr>
          </w:p>
        </w:tc>
        <w:tc>
          <w:tcPr>
            <w:tcW w:w="534" w:type="dxa"/>
          </w:tcPr>
          <w:p w:rsidR="002C1B74" w:rsidRPr="007A6FD3" w:rsidRDefault="002C1B74" w:rsidP="00FC330A">
            <w:pPr>
              <w:shd w:val="clear" w:color="auto" w:fill="FFFFFF"/>
              <w:jc w:val="both"/>
              <w:rPr>
                <w:rFonts w:ascii="Times New Roman" w:eastAsia="Times New Roman" w:hAnsi="Times New Roman"/>
                <w:lang w:eastAsia="tr-TR"/>
              </w:rPr>
            </w:pPr>
            <w:r w:rsidRPr="007A6FD3">
              <w:rPr>
                <w:rFonts w:ascii="Times New Roman" w:eastAsia="Times New Roman" w:hAnsi="Times New Roman"/>
                <w:lang w:eastAsia="tr-TR"/>
              </w:rPr>
              <w:t>(2)</w:t>
            </w:r>
          </w:p>
        </w:tc>
        <w:tc>
          <w:tcPr>
            <w:tcW w:w="6945" w:type="dxa"/>
            <w:gridSpan w:val="4"/>
          </w:tcPr>
          <w:p w:rsidR="002C1B74" w:rsidRPr="007A6FD3" w:rsidRDefault="002C1B74" w:rsidP="00FC330A">
            <w:pPr>
              <w:overflowPunct w:val="0"/>
              <w:autoSpaceDE w:val="0"/>
              <w:autoSpaceDN w:val="0"/>
              <w:adjustRightInd w:val="0"/>
              <w:jc w:val="both"/>
              <w:rPr>
                <w:rFonts w:ascii="Times New Roman" w:eastAsia="Times New Roman" w:hAnsi="Times New Roman"/>
                <w:szCs w:val="20"/>
              </w:rPr>
            </w:pPr>
            <w:r w:rsidRPr="00773528">
              <w:rPr>
                <w:rFonts w:ascii="Times New Roman" w:eastAsia="Times New Roman" w:hAnsi="Times New Roman"/>
                <w:szCs w:val="20"/>
              </w:rPr>
              <w:t xml:space="preserve">2014 </w:t>
            </w:r>
            <w:r>
              <w:rPr>
                <w:rFonts w:ascii="Times New Roman" w:eastAsia="Times New Roman" w:hAnsi="Times New Roman"/>
                <w:szCs w:val="20"/>
              </w:rPr>
              <w:t xml:space="preserve">yılı </w:t>
            </w:r>
            <w:r w:rsidRPr="00773528">
              <w:rPr>
                <w:rFonts w:ascii="Times New Roman" w:eastAsia="Times New Roman" w:hAnsi="Times New Roman"/>
                <w:szCs w:val="20"/>
              </w:rPr>
              <w:t>ve önceki vergilendirme dönemlerine ilişkin olarak beyan türü dışında herhangi bir tarhiyat türüne bağlı olarak yapılmış ve itiraz altında bulunan, gelir vergisi, kurumlar vergisi, katma değer vergisi, banka ve sigorta işlemleri vergisi tarhiyatlarına yükümlülerin;13 Eylül 2017 tarihinden başlayarak bu Yasanın yürürlükte olduğu süre içerisinde Daireye başvurup itiraz altındaki vergilerinde anlaşma yapmaları ve anlaştıkları vergiyi bu Yasanın yürürlük tarihi içinde ödemeleri halinde vergiye ait cezanın tamamından vazgeçilir.</w:t>
            </w:r>
          </w:p>
        </w:tc>
      </w:tr>
      <w:tr w:rsidR="002C1B74" w:rsidTr="002C1B74">
        <w:tc>
          <w:tcPr>
            <w:tcW w:w="1611" w:type="dxa"/>
          </w:tcPr>
          <w:p w:rsidR="002C1B74" w:rsidRPr="007A6FD3" w:rsidRDefault="002C1B74" w:rsidP="00FC330A">
            <w:pPr>
              <w:rPr>
                <w:rFonts w:ascii="Times New Roman" w:eastAsia="Times New Roman" w:hAnsi="Times New Roman"/>
                <w:lang w:eastAsia="tr-TR"/>
              </w:rPr>
            </w:pPr>
          </w:p>
        </w:tc>
        <w:tc>
          <w:tcPr>
            <w:tcW w:w="459" w:type="dxa"/>
          </w:tcPr>
          <w:p w:rsidR="002C1B74" w:rsidRPr="007A6FD3" w:rsidRDefault="002C1B74" w:rsidP="00FC330A">
            <w:pPr>
              <w:shd w:val="clear" w:color="auto" w:fill="FFFFFF"/>
              <w:jc w:val="both"/>
              <w:rPr>
                <w:rFonts w:ascii="Times New Roman" w:eastAsia="Times New Roman" w:hAnsi="Times New Roman"/>
                <w:lang w:eastAsia="tr-TR"/>
              </w:rPr>
            </w:pPr>
          </w:p>
        </w:tc>
        <w:tc>
          <w:tcPr>
            <w:tcW w:w="534" w:type="dxa"/>
          </w:tcPr>
          <w:p w:rsidR="002C1B74" w:rsidRPr="007A6FD3" w:rsidRDefault="002C1B74" w:rsidP="00FC330A">
            <w:pPr>
              <w:shd w:val="clear" w:color="auto" w:fill="FFFFFF"/>
              <w:jc w:val="both"/>
              <w:rPr>
                <w:rFonts w:ascii="Times New Roman" w:eastAsia="Times New Roman" w:hAnsi="Times New Roman"/>
                <w:lang w:eastAsia="tr-TR"/>
              </w:rPr>
            </w:pPr>
          </w:p>
        </w:tc>
        <w:tc>
          <w:tcPr>
            <w:tcW w:w="6945" w:type="dxa"/>
            <w:gridSpan w:val="4"/>
          </w:tcPr>
          <w:p w:rsidR="002C1B74" w:rsidRDefault="002C1B74" w:rsidP="00FC330A">
            <w:pPr>
              <w:overflowPunct w:val="0"/>
              <w:autoSpaceDE w:val="0"/>
              <w:autoSpaceDN w:val="0"/>
              <w:adjustRightInd w:val="0"/>
              <w:jc w:val="both"/>
              <w:rPr>
                <w:rFonts w:ascii="Times New Roman" w:eastAsia="Times New Roman" w:hAnsi="Times New Roman"/>
                <w:szCs w:val="20"/>
              </w:rPr>
            </w:pPr>
          </w:p>
        </w:tc>
      </w:tr>
      <w:tr w:rsidR="002C1B74" w:rsidRPr="007A6FD3" w:rsidTr="002C1B74">
        <w:tc>
          <w:tcPr>
            <w:tcW w:w="1611" w:type="dxa"/>
          </w:tcPr>
          <w:p w:rsidR="002C1B74" w:rsidRPr="007A6FD3" w:rsidRDefault="002C1B74" w:rsidP="00FC330A">
            <w:pPr>
              <w:rPr>
                <w:rFonts w:ascii="Times New Roman" w:eastAsia="Times New Roman" w:hAnsi="Times New Roman"/>
                <w:lang w:eastAsia="tr-TR"/>
              </w:rPr>
            </w:pPr>
            <w:r w:rsidRPr="007A6FD3">
              <w:rPr>
                <w:rFonts w:ascii="Times New Roman" w:eastAsia="Times New Roman" w:hAnsi="Times New Roman"/>
                <w:lang w:eastAsia="tr-TR"/>
              </w:rPr>
              <w:t xml:space="preserve">Başvuru Şekli, Süresi </w:t>
            </w:r>
          </w:p>
        </w:tc>
        <w:tc>
          <w:tcPr>
            <w:tcW w:w="459" w:type="dxa"/>
          </w:tcPr>
          <w:p w:rsidR="002C1B74" w:rsidRPr="007A6FD3" w:rsidRDefault="002C1B74" w:rsidP="00FC330A">
            <w:pPr>
              <w:shd w:val="clear" w:color="auto" w:fill="FFFFFF"/>
              <w:jc w:val="both"/>
              <w:rPr>
                <w:rFonts w:ascii="Times New Roman" w:eastAsia="Times New Roman" w:hAnsi="Times New Roman"/>
                <w:lang w:eastAsia="tr-TR"/>
              </w:rPr>
            </w:pPr>
            <w:r w:rsidRPr="007A6FD3">
              <w:rPr>
                <w:rFonts w:ascii="Times New Roman" w:eastAsia="Times New Roman" w:hAnsi="Times New Roman"/>
                <w:lang w:eastAsia="tr-TR"/>
              </w:rPr>
              <w:t>6.</w:t>
            </w:r>
          </w:p>
        </w:tc>
        <w:tc>
          <w:tcPr>
            <w:tcW w:w="534" w:type="dxa"/>
          </w:tcPr>
          <w:p w:rsidR="002C1B74" w:rsidRPr="007A6FD3" w:rsidRDefault="002C1B74" w:rsidP="00FC330A">
            <w:pPr>
              <w:shd w:val="clear" w:color="auto" w:fill="FFFFFF"/>
              <w:jc w:val="both"/>
              <w:rPr>
                <w:rFonts w:ascii="Times New Roman" w:eastAsia="Times New Roman" w:hAnsi="Times New Roman"/>
                <w:lang w:eastAsia="tr-TR"/>
              </w:rPr>
            </w:pPr>
            <w:r w:rsidRPr="007A6FD3">
              <w:rPr>
                <w:rFonts w:ascii="Times New Roman" w:eastAsia="Times New Roman" w:hAnsi="Times New Roman"/>
                <w:lang w:eastAsia="tr-TR"/>
              </w:rPr>
              <w:t>(1)</w:t>
            </w:r>
          </w:p>
        </w:tc>
        <w:tc>
          <w:tcPr>
            <w:tcW w:w="6945" w:type="dxa"/>
            <w:gridSpan w:val="4"/>
          </w:tcPr>
          <w:p w:rsidR="002C1B74" w:rsidRPr="007A6FD3" w:rsidRDefault="002C1B74" w:rsidP="00FC330A">
            <w:pPr>
              <w:shd w:val="clear" w:color="auto" w:fill="FFFFFF"/>
              <w:jc w:val="both"/>
              <w:rPr>
                <w:rFonts w:ascii="Times New Roman" w:eastAsia="Times New Roman" w:hAnsi="Times New Roman"/>
                <w:lang w:eastAsia="tr-TR"/>
              </w:rPr>
            </w:pPr>
            <w:r w:rsidRPr="007A6FD3">
              <w:rPr>
                <w:rFonts w:ascii="Times New Roman" w:eastAsia="Times New Roman" w:hAnsi="Times New Roman"/>
                <w:lang w:eastAsia="tr-TR"/>
              </w:rPr>
              <w:t xml:space="preserve">Bu </w:t>
            </w:r>
            <w:r>
              <w:rPr>
                <w:rFonts w:ascii="Times New Roman" w:eastAsia="Times New Roman" w:hAnsi="Times New Roman"/>
                <w:lang w:eastAsia="tr-TR"/>
              </w:rPr>
              <w:t>Yasanın</w:t>
            </w:r>
            <w:r w:rsidRPr="007A6FD3">
              <w:rPr>
                <w:rFonts w:ascii="Times New Roman" w:eastAsia="Times New Roman" w:hAnsi="Times New Roman"/>
                <w:lang w:eastAsia="tr-TR"/>
              </w:rPr>
              <w:t xml:space="preserve"> kurallarından yararlanmak için yapılacak başvurular </w:t>
            </w:r>
            <w:r w:rsidRPr="00773528">
              <w:rPr>
                <w:rFonts w:ascii="Times New Roman" w:eastAsia="Times New Roman" w:hAnsi="Times New Roman"/>
                <w:lang w:eastAsia="tr-TR"/>
              </w:rPr>
              <w:t>borçlunun</w:t>
            </w:r>
            <w:r w:rsidRPr="007A6FD3">
              <w:rPr>
                <w:rFonts w:ascii="Times New Roman" w:eastAsia="Times New Roman" w:hAnsi="Times New Roman"/>
                <w:lang w:eastAsia="tr-TR"/>
              </w:rPr>
              <w:t>bağlı bulunduğu Dairenin şubelerine yapılır.</w:t>
            </w:r>
          </w:p>
        </w:tc>
      </w:tr>
      <w:tr w:rsidR="002C1B74" w:rsidRPr="007A6FD3" w:rsidTr="002C1B74">
        <w:tc>
          <w:tcPr>
            <w:tcW w:w="1611" w:type="dxa"/>
          </w:tcPr>
          <w:p w:rsidR="002C1B74" w:rsidRDefault="002C1B74" w:rsidP="00FC330A">
            <w:pPr>
              <w:rPr>
                <w:rFonts w:ascii="Times New Roman" w:eastAsia="Times New Roman" w:hAnsi="Times New Roman"/>
                <w:lang w:eastAsia="tr-TR"/>
              </w:rPr>
            </w:pPr>
            <w:r w:rsidRPr="007A6FD3">
              <w:rPr>
                <w:rFonts w:ascii="Times New Roman" w:eastAsia="Times New Roman" w:hAnsi="Times New Roman"/>
                <w:lang w:eastAsia="tr-TR"/>
              </w:rPr>
              <w:t>ve Yararlan</w:t>
            </w:r>
            <w:r>
              <w:rPr>
                <w:rFonts w:ascii="Times New Roman" w:eastAsia="Times New Roman" w:hAnsi="Times New Roman"/>
                <w:lang w:eastAsia="tr-TR"/>
              </w:rPr>
              <w:t>-</w:t>
            </w:r>
            <w:r w:rsidRPr="007A6FD3">
              <w:rPr>
                <w:rFonts w:ascii="Times New Roman" w:eastAsia="Times New Roman" w:hAnsi="Times New Roman"/>
                <w:lang w:eastAsia="tr-TR"/>
              </w:rPr>
              <w:t>ma Koşulları</w:t>
            </w:r>
          </w:p>
          <w:p w:rsidR="002C1B74" w:rsidRDefault="002C1B74" w:rsidP="00FC330A">
            <w:pPr>
              <w:rPr>
                <w:rFonts w:ascii="Times New Roman" w:eastAsia="Times New Roman" w:hAnsi="Times New Roman"/>
                <w:lang w:eastAsia="tr-TR"/>
              </w:rPr>
            </w:pPr>
          </w:p>
          <w:p w:rsidR="002C1B74" w:rsidRDefault="002C1B74" w:rsidP="00FC330A">
            <w:pPr>
              <w:rPr>
                <w:rFonts w:ascii="Times New Roman" w:eastAsia="Times New Roman" w:hAnsi="Times New Roman"/>
                <w:lang w:eastAsia="tr-TR"/>
              </w:rPr>
            </w:pPr>
          </w:p>
          <w:p w:rsidR="002C1B74" w:rsidRPr="007A6FD3" w:rsidRDefault="002C1B74" w:rsidP="00FC330A">
            <w:pPr>
              <w:rPr>
                <w:rFonts w:ascii="Times New Roman" w:eastAsia="Times New Roman" w:hAnsi="Times New Roman"/>
                <w:lang w:eastAsia="tr-TR"/>
              </w:rPr>
            </w:pPr>
            <w:r w:rsidRPr="007A6FD3">
              <w:rPr>
                <w:rFonts w:ascii="Times New Roman" w:eastAsia="Times New Roman" w:hAnsi="Times New Roman"/>
                <w:lang w:eastAsia="tr-TR"/>
              </w:rPr>
              <w:t>27/1977</w:t>
            </w:r>
          </w:p>
          <w:p w:rsidR="002C1B74" w:rsidRPr="007A6FD3" w:rsidRDefault="002C1B74" w:rsidP="00FC330A">
            <w:pPr>
              <w:rPr>
                <w:rFonts w:ascii="Times New Roman" w:eastAsia="Times New Roman" w:hAnsi="Times New Roman"/>
                <w:lang w:eastAsia="tr-TR"/>
              </w:rPr>
            </w:pPr>
            <w:r w:rsidRPr="007A6FD3">
              <w:rPr>
                <w:rFonts w:ascii="Times New Roman" w:eastAsia="Times New Roman" w:hAnsi="Times New Roman"/>
                <w:lang w:eastAsia="tr-TR"/>
              </w:rPr>
              <w:t xml:space="preserve">     13/1980</w:t>
            </w:r>
          </w:p>
          <w:p w:rsidR="002C1B74" w:rsidRPr="007A6FD3" w:rsidRDefault="002C1B74" w:rsidP="00FC330A">
            <w:pPr>
              <w:rPr>
                <w:rFonts w:ascii="Times New Roman" w:eastAsia="Times New Roman" w:hAnsi="Times New Roman"/>
                <w:lang w:eastAsia="tr-TR"/>
              </w:rPr>
            </w:pPr>
            <w:r w:rsidRPr="007A6FD3">
              <w:rPr>
                <w:rFonts w:ascii="Times New Roman" w:eastAsia="Times New Roman" w:hAnsi="Times New Roman"/>
                <w:lang w:eastAsia="tr-TR"/>
              </w:rPr>
              <w:t xml:space="preserve">     24/2015</w:t>
            </w:r>
          </w:p>
          <w:p w:rsidR="002C1B74" w:rsidRPr="007A6FD3" w:rsidRDefault="002C1B74" w:rsidP="00FC330A">
            <w:pPr>
              <w:rPr>
                <w:rFonts w:ascii="Times New Roman" w:eastAsia="Times New Roman" w:hAnsi="Times New Roman"/>
                <w:lang w:eastAsia="tr-TR"/>
              </w:rPr>
            </w:pPr>
          </w:p>
        </w:tc>
        <w:tc>
          <w:tcPr>
            <w:tcW w:w="459" w:type="dxa"/>
          </w:tcPr>
          <w:p w:rsidR="002C1B74" w:rsidRPr="007A6FD3" w:rsidRDefault="002C1B74" w:rsidP="00FC330A">
            <w:pPr>
              <w:shd w:val="clear" w:color="auto" w:fill="FFFFFF"/>
              <w:jc w:val="both"/>
              <w:rPr>
                <w:rFonts w:ascii="Times New Roman" w:eastAsia="Times New Roman" w:hAnsi="Times New Roman"/>
                <w:lang w:eastAsia="tr-TR"/>
              </w:rPr>
            </w:pPr>
          </w:p>
        </w:tc>
        <w:tc>
          <w:tcPr>
            <w:tcW w:w="534" w:type="dxa"/>
          </w:tcPr>
          <w:p w:rsidR="002C1B74" w:rsidRPr="007A6FD3" w:rsidRDefault="002C1B74" w:rsidP="00FC330A">
            <w:pPr>
              <w:shd w:val="clear" w:color="auto" w:fill="FFFFFF"/>
              <w:jc w:val="both"/>
              <w:rPr>
                <w:rFonts w:ascii="Times New Roman" w:eastAsia="Times New Roman" w:hAnsi="Times New Roman"/>
                <w:lang w:eastAsia="tr-TR"/>
              </w:rPr>
            </w:pPr>
            <w:r w:rsidRPr="007A6FD3">
              <w:rPr>
                <w:rFonts w:ascii="Times New Roman" w:eastAsia="Times New Roman" w:hAnsi="Times New Roman"/>
                <w:lang w:eastAsia="tr-TR"/>
              </w:rPr>
              <w:t>(2)</w:t>
            </w:r>
          </w:p>
        </w:tc>
        <w:tc>
          <w:tcPr>
            <w:tcW w:w="6945" w:type="dxa"/>
            <w:gridSpan w:val="4"/>
          </w:tcPr>
          <w:p w:rsidR="002C1B74" w:rsidRDefault="002C1B74" w:rsidP="00FC330A">
            <w:pPr>
              <w:shd w:val="clear" w:color="auto" w:fill="FFFFFF"/>
              <w:jc w:val="both"/>
              <w:rPr>
                <w:rFonts w:ascii="Times New Roman" w:eastAsia="Times New Roman" w:hAnsi="Times New Roman"/>
                <w:lang w:eastAsia="tr-TR"/>
              </w:rPr>
            </w:pPr>
            <w:r>
              <w:rPr>
                <w:rFonts w:ascii="Times New Roman" w:eastAsia="Times New Roman" w:hAnsi="Times New Roman"/>
                <w:lang w:eastAsia="tr-TR"/>
              </w:rPr>
              <w:t>Bu Yasadan</w:t>
            </w:r>
            <w:r w:rsidRPr="007A6FD3">
              <w:rPr>
                <w:rFonts w:ascii="Times New Roman" w:eastAsia="Times New Roman" w:hAnsi="Times New Roman"/>
                <w:lang w:eastAsia="tr-TR"/>
              </w:rPr>
              <w:t xml:space="preserve"> yararlanmak isteyen yükümlüler, </w:t>
            </w:r>
            <w:r>
              <w:rPr>
                <w:rFonts w:ascii="Times New Roman" w:eastAsia="Times New Roman" w:hAnsi="Times New Roman"/>
                <w:lang w:eastAsia="tr-TR"/>
              </w:rPr>
              <w:t xml:space="preserve">13 Eylül 2017 tarihinden başlayarak 3 </w:t>
            </w:r>
            <w:r w:rsidRPr="00773528">
              <w:rPr>
                <w:rFonts w:ascii="Times New Roman" w:eastAsia="Times New Roman" w:hAnsi="Times New Roman"/>
                <w:lang w:eastAsia="tr-TR"/>
              </w:rPr>
              <w:t>(üç) ay</w:t>
            </w:r>
            <w:r>
              <w:rPr>
                <w:rFonts w:ascii="Times New Roman" w:eastAsia="Times New Roman" w:hAnsi="Times New Roman"/>
                <w:lang w:eastAsia="tr-TR"/>
              </w:rPr>
              <w:t xml:space="preserve"> içerisinde </w:t>
            </w:r>
            <w:r w:rsidRPr="007A6FD3">
              <w:rPr>
                <w:rFonts w:ascii="Times New Roman" w:eastAsia="Times New Roman" w:hAnsi="Times New Roman"/>
                <w:lang w:eastAsia="tr-TR"/>
              </w:rPr>
              <w:t>Dairenin şubelerine başvurmakla yükümlüdürler.</w:t>
            </w:r>
          </w:p>
          <w:p w:rsidR="002C1B74" w:rsidRPr="007A6FD3" w:rsidRDefault="002C1B74" w:rsidP="00FC330A">
            <w:pPr>
              <w:shd w:val="clear" w:color="auto" w:fill="FFFFFF"/>
              <w:jc w:val="both"/>
              <w:rPr>
                <w:rFonts w:ascii="Times New Roman" w:eastAsia="Times New Roman" w:hAnsi="Times New Roman"/>
                <w:lang w:eastAsia="tr-TR"/>
              </w:rPr>
            </w:pPr>
            <w:r w:rsidRPr="007A6FD3">
              <w:rPr>
                <w:rFonts w:ascii="Times New Roman" w:eastAsia="Times New Roman" w:hAnsi="Times New Roman"/>
                <w:lang w:eastAsia="tr-TR"/>
              </w:rPr>
              <w:t xml:space="preserve">Ancak 2014 </w:t>
            </w:r>
            <w:r w:rsidRPr="00773528">
              <w:rPr>
                <w:rFonts w:ascii="Times New Roman" w:eastAsia="Times New Roman" w:hAnsi="Times New Roman"/>
                <w:lang w:eastAsia="tr-TR"/>
              </w:rPr>
              <w:t>yılı</w:t>
            </w:r>
            <w:r w:rsidRPr="007A6FD3">
              <w:rPr>
                <w:rFonts w:ascii="Times New Roman" w:eastAsia="Times New Roman" w:hAnsi="Times New Roman"/>
                <w:lang w:eastAsia="tr-TR"/>
              </w:rPr>
              <w:t>vergilendirme dönemi ve önceki dönemlere ilişkin itiraz altında bulunan tarhiyatların çözümünü Vergi Usul Yasası kuralları uyarınca yapacak yükümlülerin</w:t>
            </w:r>
            <w:r>
              <w:rPr>
                <w:rFonts w:ascii="Times New Roman" w:eastAsia="Times New Roman" w:hAnsi="Times New Roman"/>
                <w:lang w:eastAsia="tr-TR"/>
              </w:rPr>
              <w:t>,</w:t>
            </w:r>
            <w:r w:rsidRPr="007A6FD3">
              <w:rPr>
                <w:rFonts w:ascii="Times New Roman" w:eastAsia="Times New Roman" w:hAnsi="Times New Roman"/>
                <w:lang w:eastAsia="tr-TR"/>
              </w:rPr>
              <w:t xml:space="preserve"> bu </w:t>
            </w:r>
            <w:r>
              <w:rPr>
                <w:rFonts w:ascii="Times New Roman" w:eastAsia="Times New Roman" w:hAnsi="Times New Roman"/>
                <w:lang w:eastAsia="tr-TR"/>
              </w:rPr>
              <w:t>Yasanın</w:t>
            </w:r>
            <w:r w:rsidRPr="007A6FD3">
              <w:rPr>
                <w:rFonts w:ascii="Times New Roman" w:eastAsia="Times New Roman" w:hAnsi="Times New Roman"/>
                <w:lang w:eastAsia="tr-TR"/>
              </w:rPr>
              <w:t xml:space="preserve"> 5’inci maddesinden yararlanmalarına olanak sağlamak amacıyla itirazın çözümünün gerçekleştiği tarihten itibaren bu </w:t>
            </w:r>
            <w:r>
              <w:rPr>
                <w:rFonts w:ascii="Times New Roman" w:eastAsia="Times New Roman" w:hAnsi="Times New Roman"/>
                <w:lang w:eastAsia="tr-TR"/>
              </w:rPr>
              <w:t>Yasanın</w:t>
            </w:r>
            <w:r w:rsidRPr="007A6FD3">
              <w:rPr>
                <w:rFonts w:ascii="Times New Roman" w:eastAsia="Times New Roman" w:hAnsi="Times New Roman"/>
                <w:lang w:eastAsia="tr-TR"/>
              </w:rPr>
              <w:t xml:space="preserve"> yürürlükte olduğu süreyi aşmamak kaydıyla başvuru hakları saklıdır.</w:t>
            </w:r>
          </w:p>
        </w:tc>
      </w:tr>
      <w:tr w:rsidR="002C1B74" w:rsidRPr="007A6FD3" w:rsidTr="002C1B74">
        <w:tc>
          <w:tcPr>
            <w:tcW w:w="1611" w:type="dxa"/>
          </w:tcPr>
          <w:p w:rsidR="002C1B74" w:rsidRPr="007A6FD3" w:rsidRDefault="002C1B74" w:rsidP="00FC330A">
            <w:pPr>
              <w:rPr>
                <w:rFonts w:ascii="Times New Roman" w:eastAsia="Times New Roman" w:hAnsi="Times New Roman"/>
                <w:lang w:eastAsia="tr-TR"/>
              </w:rPr>
            </w:pPr>
          </w:p>
        </w:tc>
        <w:tc>
          <w:tcPr>
            <w:tcW w:w="459" w:type="dxa"/>
          </w:tcPr>
          <w:p w:rsidR="002C1B74" w:rsidRPr="007A6FD3" w:rsidRDefault="002C1B74" w:rsidP="00FC330A">
            <w:pPr>
              <w:shd w:val="clear" w:color="auto" w:fill="FFFFFF"/>
              <w:jc w:val="both"/>
              <w:rPr>
                <w:rFonts w:ascii="Times New Roman" w:eastAsia="Times New Roman" w:hAnsi="Times New Roman"/>
                <w:lang w:eastAsia="tr-TR"/>
              </w:rPr>
            </w:pPr>
          </w:p>
        </w:tc>
        <w:tc>
          <w:tcPr>
            <w:tcW w:w="534" w:type="dxa"/>
          </w:tcPr>
          <w:p w:rsidR="002C1B74" w:rsidRPr="007A6FD3" w:rsidRDefault="002C1B74" w:rsidP="00FC330A">
            <w:pPr>
              <w:shd w:val="clear" w:color="auto" w:fill="FFFFFF"/>
              <w:jc w:val="both"/>
              <w:rPr>
                <w:rFonts w:ascii="Times New Roman" w:eastAsia="Times New Roman" w:hAnsi="Times New Roman"/>
                <w:lang w:eastAsia="tr-TR"/>
              </w:rPr>
            </w:pPr>
            <w:r w:rsidRPr="007A6FD3">
              <w:rPr>
                <w:rFonts w:ascii="Times New Roman" w:eastAsia="Times New Roman" w:hAnsi="Times New Roman"/>
                <w:lang w:eastAsia="tr-TR"/>
              </w:rPr>
              <w:t>(3)</w:t>
            </w:r>
          </w:p>
        </w:tc>
        <w:tc>
          <w:tcPr>
            <w:tcW w:w="6945" w:type="dxa"/>
            <w:gridSpan w:val="4"/>
          </w:tcPr>
          <w:p w:rsidR="002C1B74" w:rsidRPr="007A6FD3" w:rsidRDefault="002C1B74" w:rsidP="00FC330A">
            <w:pPr>
              <w:overflowPunct w:val="0"/>
              <w:autoSpaceDE w:val="0"/>
              <w:autoSpaceDN w:val="0"/>
              <w:adjustRightInd w:val="0"/>
              <w:jc w:val="both"/>
              <w:rPr>
                <w:rFonts w:ascii="Times New Roman" w:eastAsia="Times New Roman" w:hAnsi="Times New Roman"/>
              </w:rPr>
            </w:pPr>
            <w:r w:rsidRPr="007A6FD3">
              <w:rPr>
                <w:rFonts w:ascii="Times New Roman" w:eastAsia="Times New Roman" w:hAnsi="Times New Roman"/>
              </w:rPr>
              <w:t xml:space="preserve">Yükümlülerin, bu </w:t>
            </w:r>
            <w:r>
              <w:rPr>
                <w:rFonts w:ascii="Times New Roman" w:eastAsia="Times New Roman" w:hAnsi="Times New Roman"/>
              </w:rPr>
              <w:t>Yasa</w:t>
            </w:r>
            <w:r w:rsidRPr="007A6FD3">
              <w:rPr>
                <w:rFonts w:ascii="Times New Roman" w:eastAsia="Times New Roman" w:hAnsi="Times New Roman"/>
              </w:rPr>
              <w:t xml:space="preserve"> kapsamında oluşacak vergi borçlarını, gecikme zamlarını, özel usulsüzlük cezalarını ve karşılıksız çek tutarlarının tümünü belirlenen süreler içerisinde ödemeleri koşuldur.</w:t>
            </w:r>
          </w:p>
        </w:tc>
      </w:tr>
      <w:tr w:rsidR="002C1B74" w:rsidRPr="007A6FD3" w:rsidTr="002C1B74">
        <w:trPr>
          <w:trHeight w:val="828"/>
        </w:trPr>
        <w:tc>
          <w:tcPr>
            <w:tcW w:w="2070" w:type="dxa"/>
            <w:gridSpan w:val="2"/>
          </w:tcPr>
          <w:p w:rsidR="002C1B74" w:rsidRPr="007A6FD3" w:rsidRDefault="002C1B74" w:rsidP="00FC330A">
            <w:pPr>
              <w:shd w:val="clear" w:color="auto" w:fill="FFFFFF"/>
              <w:jc w:val="both"/>
              <w:rPr>
                <w:rFonts w:ascii="Times New Roman" w:eastAsia="Times New Roman" w:hAnsi="Times New Roman"/>
                <w:lang w:eastAsia="tr-TR"/>
              </w:rPr>
            </w:pPr>
          </w:p>
        </w:tc>
        <w:tc>
          <w:tcPr>
            <w:tcW w:w="534" w:type="dxa"/>
          </w:tcPr>
          <w:p w:rsidR="002C1B74" w:rsidRPr="007A6FD3" w:rsidRDefault="002C1B74" w:rsidP="00FC330A">
            <w:pPr>
              <w:shd w:val="clear" w:color="auto" w:fill="FFFFFF"/>
              <w:jc w:val="both"/>
              <w:rPr>
                <w:rFonts w:ascii="Times New Roman" w:eastAsia="Times New Roman" w:hAnsi="Times New Roman"/>
                <w:lang w:eastAsia="tr-TR"/>
              </w:rPr>
            </w:pPr>
            <w:r w:rsidRPr="007A6FD3">
              <w:rPr>
                <w:rFonts w:ascii="Times New Roman" w:eastAsia="Times New Roman" w:hAnsi="Times New Roman"/>
                <w:lang w:eastAsia="tr-TR"/>
              </w:rPr>
              <w:t>(4)</w:t>
            </w:r>
          </w:p>
        </w:tc>
        <w:tc>
          <w:tcPr>
            <w:tcW w:w="6945" w:type="dxa"/>
            <w:gridSpan w:val="4"/>
          </w:tcPr>
          <w:p w:rsidR="002C1B74" w:rsidRPr="007A6FD3" w:rsidRDefault="002C1B74" w:rsidP="00FC330A">
            <w:pPr>
              <w:overflowPunct w:val="0"/>
              <w:autoSpaceDE w:val="0"/>
              <w:autoSpaceDN w:val="0"/>
              <w:adjustRightInd w:val="0"/>
              <w:jc w:val="both"/>
              <w:rPr>
                <w:rFonts w:ascii="Times New Roman" w:eastAsia="Times New Roman" w:hAnsi="Times New Roman"/>
              </w:rPr>
            </w:pPr>
            <w:r w:rsidRPr="007A6FD3">
              <w:rPr>
                <w:rFonts w:ascii="Times New Roman" w:eastAsia="Times New Roman" w:hAnsi="Times New Roman"/>
              </w:rPr>
              <w:t xml:space="preserve">Saptanan süreler içinde ödenmeyen vergiler, özel usulsüzlük cezaları ve karşılıksız çek tutarları </w:t>
            </w:r>
            <w:r w:rsidRPr="00773528">
              <w:rPr>
                <w:rFonts w:ascii="Times New Roman" w:eastAsia="Times New Roman" w:hAnsi="Times New Roman"/>
              </w:rPr>
              <w:t xml:space="preserve">cezaları </w:t>
            </w:r>
            <w:r w:rsidRPr="007A6FD3">
              <w:rPr>
                <w:rFonts w:ascii="Times New Roman" w:eastAsia="Times New Roman" w:hAnsi="Times New Roman"/>
              </w:rPr>
              <w:t>ve gecikme zamları ile birlikte tahsil edilir.</w:t>
            </w:r>
          </w:p>
        </w:tc>
      </w:tr>
      <w:tr w:rsidR="002C1B74" w:rsidRPr="007A6FD3" w:rsidTr="002C1B74">
        <w:tc>
          <w:tcPr>
            <w:tcW w:w="1611" w:type="dxa"/>
          </w:tcPr>
          <w:p w:rsidR="002C1B74" w:rsidRPr="007A6FD3" w:rsidRDefault="002C1B74" w:rsidP="00FC330A">
            <w:pPr>
              <w:rPr>
                <w:rFonts w:ascii="Times New Roman" w:eastAsia="Times New Roman" w:hAnsi="Times New Roman"/>
                <w:lang w:eastAsia="tr-TR"/>
              </w:rPr>
            </w:pPr>
          </w:p>
        </w:tc>
        <w:tc>
          <w:tcPr>
            <w:tcW w:w="459" w:type="dxa"/>
          </w:tcPr>
          <w:p w:rsidR="002C1B74" w:rsidRPr="007A6FD3" w:rsidRDefault="002C1B74" w:rsidP="00FC330A">
            <w:pPr>
              <w:shd w:val="clear" w:color="auto" w:fill="FFFFFF"/>
              <w:jc w:val="both"/>
              <w:rPr>
                <w:rFonts w:ascii="Times New Roman" w:eastAsia="Times New Roman" w:hAnsi="Times New Roman"/>
                <w:lang w:eastAsia="tr-TR"/>
              </w:rPr>
            </w:pPr>
          </w:p>
        </w:tc>
        <w:tc>
          <w:tcPr>
            <w:tcW w:w="534" w:type="dxa"/>
          </w:tcPr>
          <w:p w:rsidR="002C1B74" w:rsidRPr="007A6FD3" w:rsidRDefault="002C1B74" w:rsidP="00FC330A">
            <w:pPr>
              <w:shd w:val="clear" w:color="auto" w:fill="FFFFFF"/>
              <w:jc w:val="both"/>
              <w:rPr>
                <w:rFonts w:ascii="Times New Roman" w:eastAsia="Times New Roman" w:hAnsi="Times New Roman"/>
                <w:lang w:eastAsia="tr-TR"/>
              </w:rPr>
            </w:pPr>
            <w:r w:rsidRPr="007A6FD3">
              <w:rPr>
                <w:rFonts w:ascii="Times New Roman" w:eastAsia="Times New Roman" w:hAnsi="Times New Roman"/>
                <w:lang w:eastAsia="tr-TR"/>
              </w:rPr>
              <w:t>(5)</w:t>
            </w:r>
          </w:p>
        </w:tc>
        <w:tc>
          <w:tcPr>
            <w:tcW w:w="730" w:type="dxa"/>
            <w:gridSpan w:val="3"/>
          </w:tcPr>
          <w:p w:rsidR="002C1B74" w:rsidRPr="007A6FD3" w:rsidRDefault="002C1B74" w:rsidP="00FC330A">
            <w:pPr>
              <w:overflowPunct w:val="0"/>
              <w:autoSpaceDE w:val="0"/>
              <w:autoSpaceDN w:val="0"/>
              <w:adjustRightInd w:val="0"/>
              <w:jc w:val="both"/>
              <w:rPr>
                <w:rFonts w:ascii="Times New Roman" w:eastAsia="Times New Roman" w:hAnsi="Times New Roman"/>
              </w:rPr>
            </w:pPr>
            <w:r w:rsidRPr="007A6FD3">
              <w:rPr>
                <w:rFonts w:ascii="Times New Roman" w:eastAsia="Times New Roman" w:hAnsi="Times New Roman"/>
              </w:rPr>
              <w:t>(A)</w:t>
            </w:r>
          </w:p>
        </w:tc>
        <w:tc>
          <w:tcPr>
            <w:tcW w:w="6215" w:type="dxa"/>
          </w:tcPr>
          <w:p w:rsidR="002C1B74" w:rsidRPr="007A6FD3" w:rsidRDefault="002C1B74" w:rsidP="00FC330A">
            <w:pPr>
              <w:overflowPunct w:val="0"/>
              <w:autoSpaceDE w:val="0"/>
              <w:autoSpaceDN w:val="0"/>
              <w:adjustRightInd w:val="0"/>
              <w:jc w:val="both"/>
              <w:rPr>
                <w:rFonts w:ascii="Times New Roman" w:eastAsia="Times New Roman" w:hAnsi="Times New Roman"/>
              </w:rPr>
            </w:pPr>
            <w:r w:rsidRPr="007A6FD3">
              <w:rPr>
                <w:rFonts w:ascii="Times New Roman" w:eastAsia="Times New Roman" w:hAnsi="Times New Roman"/>
              </w:rPr>
              <w:t xml:space="preserve">Bu </w:t>
            </w:r>
            <w:r>
              <w:rPr>
                <w:rFonts w:ascii="Times New Roman" w:eastAsia="Times New Roman" w:hAnsi="Times New Roman"/>
              </w:rPr>
              <w:t>Yasa</w:t>
            </w:r>
            <w:r w:rsidRPr="007A6FD3">
              <w:rPr>
                <w:rFonts w:ascii="Times New Roman" w:eastAsia="Times New Roman" w:hAnsi="Times New Roman"/>
              </w:rPr>
              <w:t xml:space="preserve"> kapsamında işlem yapmış ve bu </w:t>
            </w:r>
            <w:r>
              <w:rPr>
                <w:rFonts w:ascii="Times New Roman" w:eastAsia="Times New Roman" w:hAnsi="Times New Roman"/>
              </w:rPr>
              <w:t>Yasa</w:t>
            </w:r>
            <w:r w:rsidRPr="007A6FD3">
              <w:rPr>
                <w:rFonts w:ascii="Times New Roman" w:eastAsia="Times New Roman" w:hAnsi="Times New Roman"/>
              </w:rPr>
              <w:t xml:space="preserve"> kapsamında belirlenen ödeme süreleri içerisinde ödenmeyen vergi, özel usulsüzlük cezaları, karşılıksız çek tutarları ile bunlara ilişkin gecikme zamları;</w:t>
            </w:r>
          </w:p>
        </w:tc>
      </w:tr>
      <w:tr w:rsidR="002C1B74" w:rsidRPr="007A6FD3" w:rsidTr="002C1B74">
        <w:trPr>
          <w:trHeight w:val="610"/>
        </w:trPr>
        <w:tc>
          <w:tcPr>
            <w:tcW w:w="1611" w:type="dxa"/>
          </w:tcPr>
          <w:p w:rsidR="002C1B74" w:rsidRPr="007A6FD3" w:rsidRDefault="002C1B74" w:rsidP="00FC330A">
            <w:pPr>
              <w:rPr>
                <w:rFonts w:ascii="Times New Roman" w:eastAsia="Times New Roman" w:hAnsi="Times New Roman"/>
                <w:lang w:eastAsia="tr-TR"/>
              </w:rPr>
            </w:pPr>
          </w:p>
        </w:tc>
        <w:tc>
          <w:tcPr>
            <w:tcW w:w="459" w:type="dxa"/>
          </w:tcPr>
          <w:p w:rsidR="002C1B74" w:rsidRPr="007A6FD3" w:rsidRDefault="002C1B74" w:rsidP="00FC330A">
            <w:pPr>
              <w:shd w:val="clear" w:color="auto" w:fill="FFFFFF"/>
              <w:jc w:val="both"/>
              <w:rPr>
                <w:rFonts w:ascii="Times New Roman" w:eastAsia="Times New Roman" w:hAnsi="Times New Roman"/>
                <w:lang w:eastAsia="tr-TR"/>
              </w:rPr>
            </w:pPr>
          </w:p>
        </w:tc>
        <w:tc>
          <w:tcPr>
            <w:tcW w:w="534" w:type="dxa"/>
          </w:tcPr>
          <w:p w:rsidR="002C1B74" w:rsidRPr="007A6FD3" w:rsidRDefault="002C1B74" w:rsidP="00FC330A">
            <w:pPr>
              <w:shd w:val="clear" w:color="auto" w:fill="FFFFFF"/>
              <w:jc w:val="both"/>
              <w:rPr>
                <w:rFonts w:ascii="Times New Roman" w:eastAsia="Times New Roman" w:hAnsi="Times New Roman"/>
                <w:lang w:eastAsia="tr-TR"/>
              </w:rPr>
            </w:pPr>
          </w:p>
        </w:tc>
        <w:tc>
          <w:tcPr>
            <w:tcW w:w="730" w:type="dxa"/>
            <w:gridSpan w:val="3"/>
          </w:tcPr>
          <w:p w:rsidR="002C1B74" w:rsidRPr="007A6FD3" w:rsidRDefault="002C1B74" w:rsidP="00FC330A">
            <w:pPr>
              <w:overflowPunct w:val="0"/>
              <w:autoSpaceDE w:val="0"/>
              <w:autoSpaceDN w:val="0"/>
              <w:adjustRightInd w:val="0"/>
              <w:jc w:val="both"/>
              <w:rPr>
                <w:rFonts w:ascii="Times New Roman" w:eastAsia="Times New Roman" w:hAnsi="Times New Roman"/>
              </w:rPr>
            </w:pPr>
            <w:r w:rsidRPr="007A6FD3">
              <w:rPr>
                <w:rFonts w:ascii="Times New Roman" w:eastAsia="Times New Roman" w:hAnsi="Times New Roman"/>
              </w:rPr>
              <w:t>(B)</w:t>
            </w:r>
          </w:p>
        </w:tc>
        <w:tc>
          <w:tcPr>
            <w:tcW w:w="6215" w:type="dxa"/>
          </w:tcPr>
          <w:p w:rsidR="002C1B74" w:rsidRPr="007A6FD3" w:rsidRDefault="002C1B74" w:rsidP="00FC330A">
            <w:pPr>
              <w:overflowPunct w:val="0"/>
              <w:autoSpaceDE w:val="0"/>
              <w:autoSpaceDN w:val="0"/>
              <w:adjustRightInd w:val="0"/>
              <w:jc w:val="both"/>
              <w:rPr>
                <w:rFonts w:ascii="Times New Roman" w:eastAsia="Times New Roman" w:hAnsi="Times New Roman"/>
              </w:rPr>
            </w:pPr>
            <w:r w:rsidRPr="007A6FD3">
              <w:rPr>
                <w:rFonts w:ascii="Times New Roman" w:eastAsia="Times New Roman" w:hAnsi="Times New Roman"/>
              </w:rPr>
              <w:t xml:space="preserve">Bu </w:t>
            </w:r>
            <w:r>
              <w:rPr>
                <w:rFonts w:ascii="Times New Roman" w:eastAsia="Times New Roman" w:hAnsi="Times New Roman"/>
              </w:rPr>
              <w:t>Yasada</w:t>
            </w:r>
            <w:r w:rsidRPr="007A6FD3">
              <w:rPr>
                <w:rFonts w:ascii="Times New Roman" w:eastAsia="Times New Roman" w:hAnsi="Times New Roman"/>
              </w:rPr>
              <w:t xml:space="preserve"> öngörülen başvuru süresi içinde işlem yapmayanlar;</w:t>
            </w:r>
          </w:p>
        </w:tc>
      </w:tr>
      <w:tr w:rsidR="002C1B74" w:rsidRPr="007A6FD3" w:rsidTr="002C1B74">
        <w:tc>
          <w:tcPr>
            <w:tcW w:w="1611" w:type="dxa"/>
          </w:tcPr>
          <w:p w:rsidR="002C1B74" w:rsidRPr="007A6FD3" w:rsidRDefault="002C1B74" w:rsidP="00FC330A">
            <w:pPr>
              <w:rPr>
                <w:rFonts w:ascii="Times New Roman" w:eastAsia="Times New Roman" w:hAnsi="Times New Roman"/>
                <w:lang w:eastAsia="tr-TR"/>
              </w:rPr>
            </w:pPr>
          </w:p>
        </w:tc>
        <w:tc>
          <w:tcPr>
            <w:tcW w:w="459" w:type="dxa"/>
          </w:tcPr>
          <w:p w:rsidR="002C1B74" w:rsidRPr="007A6FD3" w:rsidRDefault="002C1B74" w:rsidP="00FC330A">
            <w:pPr>
              <w:shd w:val="clear" w:color="auto" w:fill="FFFFFF"/>
              <w:jc w:val="both"/>
              <w:rPr>
                <w:rFonts w:ascii="Times New Roman" w:eastAsia="Times New Roman" w:hAnsi="Times New Roman"/>
                <w:lang w:eastAsia="tr-TR"/>
              </w:rPr>
            </w:pPr>
          </w:p>
        </w:tc>
        <w:tc>
          <w:tcPr>
            <w:tcW w:w="534" w:type="dxa"/>
          </w:tcPr>
          <w:p w:rsidR="002C1B74" w:rsidRPr="007A6FD3" w:rsidRDefault="002C1B74" w:rsidP="00FC330A">
            <w:pPr>
              <w:shd w:val="clear" w:color="auto" w:fill="FFFFFF"/>
              <w:jc w:val="both"/>
              <w:rPr>
                <w:rFonts w:ascii="Times New Roman" w:eastAsia="Times New Roman" w:hAnsi="Times New Roman"/>
                <w:lang w:eastAsia="tr-TR"/>
              </w:rPr>
            </w:pPr>
          </w:p>
        </w:tc>
        <w:tc>
          <w:tcPr>
            <w:tcW w:w="730" w:type="dxa"/>
            <w:gridSpan w:val="3"/>
          </w:tcPr>
          <w:p w:rsidR="002C1B74" w:rsidRPr="007A6FD3" w:rsidRDefault="002C1B74" w:rsidP="00FC330A">
            <w:pPr>
              <w:overflowPunct w:val="0"/>
              <w:autoSpaceDE w:val="0"/>
              <w:autoSpaceDN w:val="0"/>
              <w:adjustRightInd w:val="0"/>
              <w:jc w:val="both"/>
              <w:rPr>
                <w:rFonts w:ascii="Times New Roman" w:eastAsia="Times New Roman" w:hAnsi="Times New Roman"/>
              </w:rPr>
            </w:pPr>
            <w:r w:rsidRPr="007A6FD3">
              <w:rPr>
                <w:rFonts w:ascii="Times New Roman" w:eastAsia="Times New Roman" w:hAnsi="Times New Roman"/>
              </w:rPr>
              <w:t>(C)</w:t>
            </w:r>
          </w:p>
        </w:tc>
        <w:tc>
          <w:tcPr>
            <w:tcW w:w="6215" w:type="dxa"/>
          </w:tcPr>
          <w:p w:rsidR="002C1B74" w:rsidRPr="007A6FD3" w:rsidRDefault="002C1B74" w:rsidP="00FC330A">
            <w:pPr>
              <w:overflowPunct w:val="0"/>
              <w:autoSpaceDE w:val="0"/>
              <w:autoSpaceDN w:val="0"/>
              <w:adjustRightInd w:val="0"/>
              <w:jc w:val="both"/>
              <w:rPr>
                <w:rFonts w:ascii="Times New Roman" w:eastAsia="Times New Roman" w:hAnsi="Times New Roman"/>
              </w:rPr>
            </w:pPr>
            <w:r w:rsidRPr="007A6FD3">
              <w:rPr>
                <w:rFonts w:ascii="Times New Roman" w:eastAsia="Times New Roman" w:hAnsi="Times New Roman"/>
              </w:rPr>
              <w:t xml:space="preserve">Bu </w:t>
            </w:r>
            <w:r>
              <w:rPr>
                <w:rFonts w:ascii="Times New Roman" w:eastAsia="Times New Roman" w:hAnsi="Times New Roman"/>
              </w:rPr>
              <w:t>Yasa</w:t>
            </w:r>
            <w:r w:rsidRPr="007A6FD3">
              <w:rPr>
                <w:rFonts w:ascii="Times New Roman" w:eastAsia="Times New Roman" w:hAnsi="Times New Roman"/>
              </w:rPr>
              <w:t xml:space="preserve"> kuralları uyarınca Dairenin yapacağı uygulamayı kabul etmeyen ve uyuşmazlık yaratan yükümlüler;</w:t>
            </w:r>
          </w:p>
        </w:tc>
      </w:tr>
      <w:tr w:rsidR="002C1B74" w:rsidRPr="007A6FD3" w:rsidTr="002C1B74">
        <w:tc>
          <w:tcPr>
            <w:tcW w:w="1611" w:type="dxa"/>
          </w:tcPr>
          <w:p w:rsidR="002C1B74" w:rsidRPr="007A6FD3" w:rsidRDefault="002C1B74" w:rsidP="00FC330A">
            <w:pPr>
              <w:rPr>
                <w:rFonts w:ascii="Times New Roman" w:eastAsia="Times New Roman" w:hAnsi="Times New Roman"/>
                <w:lang w:eastAsia="tr-TR"/>
              </w:rPr>
            </w:pPr>
          </w:p>
        </w:tc>
        <w:tc>
          <w:tcPr>
            <w:tcW w:w="459" w:type="dxa"/>
          </w:tcPr>
          <w:p w:rsidR="002C1B74" w:rsidRPr="007A6FD3" w:rsidRDefault="002C1B74" w:rsidP="00FC330A">
            <w:pPr>
              <w:shd w:val="clear" w:color="auto" w:fill="FFFFFF"/>
              <w:jc w:val="both"/>
              <w:rPr>
                <w:rFonts w:ascii="Times New Roman" w:eastAsia="Times New Roman" w:hAnsi="Times New Roman"/>
                <w:lang w:eastAsia="tr-TR"/>
              </w:rPr>
            </w:pPr>
          </w:p>
        </w:tc>
        <w:tc>
          <w:tcPr>
            <w:tcW w:w="534" w:type="dxa"/>
          </w:tcPr>
          <w:p w:rsidR="002C1B74" w:rsidRPr="007A6FD3" w:rsidRDefault="002C1B74" w:rsidP="00FC330A">
            <w:pPr>
              <w:shd w:val="clear" w:color="auto" w:fill="FFFFFF"/>
              <w:jc w:val="both"/>
              <w:rPr>
                <w:rFonts w:ascii="Times New Roman" w:eastAsia="Times New Roman" w:hAnsi="Times New Roman"/>
                <w:lang w:eastAsia="tr-TR"/>
              </w:rPr>
            </w:pPr>
          </w:p>
        </w:tc>
        <w:tc>
          <w:tcPr>
            <w:tcW w:w="6945" w:type="dxa"/>
            <w:gridSpan w:val="4"/>
          </w:tcPr>
          <w:p w:rsidR="002C1B74" w:rsidRPr="007A6FD3" w:rsidRDefault="002C1B74" w:rsidP="00FC330A">
            <w:pPr>
              <w:overflowPunct w:val="0"/>
              <w:autoSpaceDE w:val="0"/>
              <w:autoSpaceDN w:val="0"/>
              <w:adjustRightInd w:val="0"/>
              <w:jc w:val="both"/>
              <w:rPr>
                <w:rFonts w:ascii="Times New Roman" w:eastAsia="Times New Roman" w:hAnsi="Times New Roman"/>
              </w:rPr>
            </w:pPr>
            <w:r w:rsidRPr="007A6FD3">
              <w:rPr>
                <w:rFonts w:ascii="Times New Roman" w:eastAsia="Times New Roman" w:hAnsi="Times New Roman"/>
              </w:rPr>
              <w:t>bu</w:t>
            </w:r>
            <w:r>
              <w:rPr>
                <w:rFonts w:ascii="Times New Roman" w:eastAsia="Times New Roman" w:hAnsi="Times New Roman"/>
              </w:rPr>
              <w:t>Yasa</w:t>
            </w:r>
            <w:r w:rsidRPr="007A6FD3">
              <w:rPr>
                <w:rFonts w:ascii="Times New Roman" w:eastAsia="Times New Roman" w:hAnsi="Times New Roman"/>
              </w:rPr>
              <w:t xml:space="preserve"> kurallarından yararlanma haklarını kaybederler ve bu şekilde yararlanma haklarını kaybeden yükümlülerden bu </w:t>
            </w:r>
            <w:r>
              <w:rPr>
                <w:rFonts w:ascii="Times New Roman" w:eastAsia="Times New Roman" w:hAnsi="Times New Roman"/>
              </w:rPr>
              <w:t>Yasa</w:t>
            </w:r>
            <w:r w:rsidRPr="007A6FD3">
              <w:rPr>
                <w:rFonts w:ascii="Times New Roman" w:eastAsia="Times New Roman" w:hAnsi="Times New Roman"/>
              </w:rPr>
              <w:t xml:space="preserve"> uyarınca tahsil edilen vergilerin, özel usulsüzlük cezalarının, karşılıksız çek tutarlarının ve gecikme zamlarının iadesi ve diğer vergilere veya başka yıllara mahsubu yapılmaz. Bu </w:t>
            </w:r>
            <w:r>
              <w:rPr>
                <w:rFonts w:ascii="Times New Roman" w:eastAsia="Times New Roman" w:hAnsi="Times New Roman"/>
              </w:rPr>
              <w:t xml:space="preserve">Yasa </w:t>
            </w:r>
            <w:r w:rsidRPr="007A6FD3">
              <w:rPr>
                <w:rFonts w:ascii="Times New Roman" w:eastAsia="Times New Roman" w:hAnsi="Times New Roman"/>
              </w:rPr>
              <w:t>kuralları uyarınca tahsilatı yapılan tutarlar, ancak haklarında ödeme yapılmış bulunan borçların asıllarından mahsup edilir.</w:t>
            </w:r>
          </w:p>
        </w:tc>
      </w:tr>
      <w:tr w:rsidR="002C1B74" w:rsidRPr="007A6FD3" w:rsidTr="002C1B74">
        <w:tc>
          <w:tcPr>
            <w:tcW w:w="1611" w:type="dxa"/>
          </w:tcPr>
          <w:p w:rsidR="002C1B74" w:rsidRPr="007A6FD3" w:rsidRDefault="002C1B74" w:rsidP="00FC330A">
            <w:pPr>
              <w:rPr>
                <w:rFonts w:ascii="Times New Roman" w:eastAsia="Times New Roman" w:hAnsi="Times New Roman"/>
                <w:lang w:eastAsia="tr-TR"/>
              </w:rPr>
            </w:pPr>
          </w:p>
        </w:tc>
        <w:tc>
          <w:tcPr>
            <w:tcW w:w="459" w:type="dxa"/>
          </w:tcPr>
          <w:p w:rsidR="002C1B74" w:rsidRPr="007A6FD3" w:rsidRDefault="002C1B74" w:rsidP="00FC330A">
            <w:pPr>
              <w:shd w:val="clear" w:color="auto" w:fill="FFFFFF"/>
              <w:jc w:val="both"/>
              <w:rPr>
                <w:rFonts w:ascii="Times New Roman" w:eastAsia="Times New Roman" w:hAnsi="Times New Roman"/>
                <w:lang w:eastAsia="tr-TR"/>
              </w:rPr>
            </w:pPr>
          </w:p>
        </w:tc>
        <w:tc>
          <w:tcPr>
            <w:tcW w:w="534" w:type="dxa"/>
          </w:tcPr>
          <w:p w:rsidR="002C1B74" w:rsidRPr="007A6FD3" w:rsidRDefault="002C1B74" w:rsidP="00FC330A">
            <w:pPr>
              <w:shd w:val="clear" w:color="auto" w:fill="FFFFFF"/>
              <w:jc w:val="both"/>
              <w:rPr>
                <w:rFonts w:ascii="Times New Roman" w:eastAsia="Times New Roman" w:hAnsi="Times New Roman"/>
                <w:lang w:eastAsia="tr-TR"/>
              </w:rPr>
            </w:pPr>
          </w:p>
        </w:tc>
        <w:tc>
          <w:tcPr>
            <w:tcW w:w="6945" w:type="dxa"/>
            <w:gridSpan w:val="4"/>
          </w:tcPr>
          <w:p w:rsidR="002C1B74" w:rsidRPr="007A6FD3" w:rsidRDefault="002C1B74" w:rsidP="00FC330A">
            <w:pPr>
              <w:overflowPunct w:val="0"/>
              <w:autoSpaceDE w:val="0"/>
              <w:autoSpaceDN w:val="0"/>
              <w:adjustRightInd w:val="0"/>
              <w:jc w:val="both"/>
              <w:rPr>
                <w:rFonts w:ascii="Times New Roman" w:eastAsia="Times New Roman" w:hAnsi="Times New Roman"/>
              </w:rPr>
            </w:pPr>
          </w:p>
        </w:tc>
      </w:tr>
      <w:tr w:rsidR="002C1B74" w:rsidRPr="007A6FD3" w:rsidTr="002C1B74">
        <w:trPr>
          <w:trHeight w:val="2208"/>
        </w:trPr>
        <w:tc>
          <w:tcPr>
            <w:tcW w:w="1611" w:type="dxa"/>
          </w:tcPr>
          <w:p w:rsidR="002C1B74" w:rsidRPr="007A6FD3" w:rsidRDefault="002C1B74" w:rsidP="00FC330A">
            <w:pPr>
              <w:rPr>
                <w:rFonts w:ascii="Times New Roman" w:eastAsia="Times New Roman" w:hAnsi="Times New Roman"/>
                <w:lang w:eastAsia="tr-TR"/>
              </w:rPr>
            </w:pPr>
            <w:r w:rsidRPr="007A6FD3">
              <w:rPr>
                <w:rFonts w:ascii="Times New Roman" w:eastAsia="Times New Roman" w:hAnsi="Times New Roman"/>
                <w:lang w:eastAsia="tr-TR"/>
              </w:rPr>
              <w:t>Zamanında Ödenmeyen Vergiler</w:t>
            </w:r>
          </w:p>
          <w:p w:rsidR="002C1B74" w:rsidRPr="007A6FD3" w:rsidRDefault="002C1B74" w:rsidP="00FC330A">
            <w:pPr>
              <w:rPr>
                <w:rFonts w:ascii="Times New Roman" w:eastAsia="Times New Roman" w:hAnsi="Times New Roman"/>
                <w:lang w:eastAsia="tr-TR"/>
              </w:rPr>
            </w:pPr>
            <w:r w:rsidRPr="007A6FD3">
              <w:rPr>
                <w:rFonts w:ascii="Times New Roman" w:eastAsia="Times New Roman" w:hAnsi="Times New Roman"/>
                <w:lang w:eastAsia="tr-TR"/>
              </w:rPr>
              <w:t>48/1977</w:t>
            </w:r>
          </w:p>
          <w:p w:rsidR="002C1B74" w:rsidRPr="007A6FD3" w:rsidRDefault="002C1B74" w:rsidP="00FC330A">
            <w:pPr>
              <w:rPr>
                <w:rFonts w:ascii="Times New Roman" w:eastAsia="Times New Roman" w:hAnsi="Times New Roman"/>
                <w:lang w:eastAsia="tr-TR"/>
              </w:rPr>
            </w:pPr>
            <w:r w:rsidRPr="007A6FD3">
              <w:rPr>
                <w:rFonts w:ascii="Times New Roman" w:eastAsia="Times New Roman" w:hAnsi="Times New Roman"/>
                <w:lang w:eastAsia="tr-TR"/>
              </w:rPr>
              <w:t>28/1985</w:t>
            </w:r>
          </w:p>
          <w:p w:rsidR="002C1B74" w:rsidRPr="007A6FD3" w:rsidRDefault="002C1B74" w:rsidP="00FC330A">
            <w:pPr>
              <w:rPr>
                <w:rFonts w:ascii="Times New Roman" w:eastAsia="Times New Roman" w:hAnsi="Times New Roman"/>
                <w:lang w:eastAsia="tr-TR"/>
              </w:rPr>
            </w:pPr>
            <w:r w:rsidRPr="007A6FD3">
              <w:rPr>
                <w:rFonts w:ascii="Times New Roman" w:eastAsia="Times New Roman" w:hAnsi="Times New Roman"/>
                <w:lang w:eastAsia="tr-TR"/>
              </w:rPr>
              <w:t xml:space="preserve">    31/1988</w:t>
            </w:r>
          </w:p>
          <w:p w:rsidR="002C1B74" w:rsidRPr="007A6FD3" w:rsidRDefault="002C1B74" w:rsidP="00FC330A">
            <w:pPr>
              <w:rPr>
                <w:rFonts w:ascii="Times New Roman" w:eastAsia="Times New Roman" w:hAnsi="Times New Roman"/>
                <w:lang w:eastAsia="tr-TR"/>
              </w:rPr>
            </w:pPr>
            <w:r w:rsidRPr="007A6FD3">
              <w:rPr>
                <w:rFonts w:ascii="Times New Roman" w:eastAsia="Times New Roman" w:hAnsi="Times New Roman"/>
                <w:lang w:eastAsia="tr-TR"/>
              </w:rPr>
              <w:t xml:space="preserve">    31/1991</w:t>
            </w:r>
          </w:p>
          <w:p w:rsidR="002C1B74" w:rsidRPr="007A6FD3" w:rsidRDefault="002C1B74" w:rsidP="00FC330A">
            <w:pPr>
              <w:rPr>
                <w:rFonts w:ascii="Times New Roman" w:eastAsia="Times New Roman" w:hAnsi="Times New Roman"/>
                <w:lang w:eastAsia="tr-TR"/>
              </w:rPr>
            </w:pPr>
            <w:r w:rsidRPr="007A6FD3">
              <w:rPr>
                <w:rFonts w:ascii="Times New Roman" w:eastAsia="Times New Roman" w:hAnsi="Times New Roman"/>
                <w:lang w:eastAsia="tr-TR"/>
              </w:rPr>
              <w:t xml:space="preserve">    23/1997</w:t>
            </w:r>
          </w:p>
          <w:p w:rsidR="002C1B74" w:rsidRPr="007A6FD3" w:rsidRDefault="002C1B74" w:rsidP="00FC330A">
            <w:pPr>
              <w:rPr>
                <w:rFonts w:ascii="Times New Roman" w:eastAsia="Times New Roman" w:hAnsi="Times New Roman"/>
                <w:lang w:eastAsia="tr-TR"/>
              </w:rPr>
            </w:pPr>
            <w:r w:rsidRPr="007A6FD3">
              <w:rPr>
                <w:rFonts w:ascii="Times New Roman" w:eastAsia="Times New Roman" w:hAnsi="Times New Roman"/>
                <w:lang w:eastAsia="tr-TR"/>
              </w:rPr>
              <w:t xml:space="preserve">    54/1999</w:t>
            </w:r>
          </w:p>
          <w:p w:rsidR="002C1B74" w:rsidRPr="007A6FD3" w:rsidRDefault="002C1B74" w:rsidP="00FC330A">
            <w:pPr>
              <w:rPr>
                <w:rFonts w:ascii="Times New Roman" w:eastAsia="Times New Roman" w:hAnsi="Times New Roman"/>
                <w:lang w:eastAsia="tr-TR"/>
              </w:rPr>
            </w:pPr>
            <w:r w:rsidRPr="007A6FD3">
              <w:rPr>
                <w:rFonts w:ascii="Times New Roman" w:eastAsia="Times New Roman" w:hAnsi="Times New Roman"/>
                <w:lang w:eastAsia="tr-TR"/>
              </w:rPr>
              <w:t xml:space="preserve">    35/2005</w:t>
            </w:r>
          </w:p>
          <w:p w:rsidR="002C1B74" w:rsidRPr="007A6FD3" w:rsidRDefault="002C1B74" w:rsidP="00FC330A">
            <w:pPr>
              <w:rPr>
                <w:rFonts w:ascii="Times New Roman" w:eastAsia="Times New Roman" w:hAnsi="Times New Roman"/>
                <w:lang w:eastAsia="tr-TR"/>
              </w:rPr>
            </w:pPr>
            <w:r w:rsidRPr="007A6FD3">
              <w:rPr>
                <w:rFonts w:ascii="Times New Roman" w:eastAsia="Times New Roman" w:hAnsi="Times New Roman"/>
                <w:lang w:eastAsia="tr-TR"/>
              </w:rPr>
              <w:t xml:space="preserve">    59/2010</w:t>
            </w:r>
          </w:p>
          <w:p w:rsidR="002C1B74" w:rsidRPr="007A6FD3" w:rsidRDefault="002C1B74" w:rsidP="00FC330A">
            <w:pPr>
              <w:rPr>
                <w:rFonts w:ascii="Times New Roman" w:eastAsia="Times New Roman" w:hAnsi="Times New Roman"/>
                <w:lang w:eastAsia="tr-TR"/>
              </w:rPr>
            </w:pPr>
            <w:r w:rsidRPr="007A6FD3">
              <w:rPr>
                <w:rFonts w:ascii="Times New Roman" w:eastAsia="Times New Roman" w:hAnsi="Times New Roman"/>
                <w:lang w:eastAsia="tr-TR"/>
              </w:rPr>
              <w:t xml:space="preserve">    13/2017</w:t>
            </w:r>
          </w:p>
        </w:tc>
        <w:tc>
          <w:tcPr>
            <w:tcW w:w="7938" w:type="dxa"/>
            <w:gridSpan w:val="6"/>
          </w:tcPr>
          <w:p w:rsidR="002C1B74" w:rsidRPr="007A6FD3" w:rsidRDefault="002C1B74" w:rsidP="00FC330A">
            <w:pPr>
              <w:overflowPunct w:val="0"/>
              <w:autoSpaceDE w:val="0"/>
              <w:autoSpaceDN w:val="0"/>
              <w:adjustRightInd w:val="0"/>
              <w:jc w:val="both"/>
              <w:rPr>
                <w:rFonts w:ascii="Times New Roman" w:eastAsia="Times New Roman" w:hAnsi="Times New Roman"/>
              </w:rPr>
            </w:pPr>
            <w:r w:rsidRPr="007A6FD3">
              <w:rPr>
                <w:rFonts w:ascii="Times New Roman" w:eastAsia="Times New Roman" w:hAnsi="Times New Roman"/>
              </w:rPr>
              <w:t xml:space="preserve">7.Bu </w:t>
            </w:r>
            <w:r>
              <w:rPr>
                <w:rFonts w:ascii="Times New Roman" w:eastAsia="Times New Roman" w:hAnsi="Times New Roman"/>
              </w:rPr>
              <w:t>Yasa</w:t>
            </w:r>
            <w:r w:rsidRPr="007A6FD3">
              <w:rPr>
                <w:rFonts w:ascii="Times New Roman" w:eastAsia="Times New Roman" w:hAnsi="Times New Roman"/>
              </w:rPr>
              <w:t xml:space="preserve"> kapsamında ödenmesi gereken ve saptanan süreler içinde ödenmeyen vergi, ceza ve gecikme zamları Kamu Alacaklarının Tahsili Usulü Yasası kurallarına göre tahsil edilir.</w:t>
            </w:r>
          </w:p>
          <w:p w:rsidR="002C1B74" w:rsidRPr="007A6FD3" w:rsidRDefault="002C1B74" w:rsidP="00FC330A">
            <w:pPr>
              <w:overflowPunct w:val="0"/>
              <w:autoSpaceDE w:val="0"/>
              <w:autoSpaceDN w:val="0"/>
              <w:adjustRightInd w:val="0"/>
              <w:jc w:val="both"/>
              <w:rPr>
                <w:rFonts w:ascii="Times New Roman" w:eastAsia="Times New Roman" w:hAnsi="Times New Roman"/>
              </w:rPr>
            </w:pPr>
            <w:r>
              <w:rPr>
                <w:rFonts w:ascii="Times New Roman" w:eastAsia="Times New Roman" w:hAnsi="Times New Roman"/>
              </w:rPr>
              <w:tab/>
            </w:r>
            <w:r>
              <w:rPr>
                <w:rFonts w:ascii="Times New Roman" w:eastAsia="Times New Roman" w:hAnsi="Times New Roman"/>
              </w:rPr>
              <w:t>Ancak 13 Eylül 2017 tarihinden başlayarak,bu Yasa</w:t>
            </w:r>
            <w:r w:rsidRPr="007A6FD3">
              <w:rPr>
                <w:rFonts w:ascii="Times New Roman" w:eastAsia="Times New Roman" w:hAnsi="Times New Roman"/>
              </w:rPr>
              <w:t xml:space="preserve"> kapsamında hesaplanan ve/veya taksitlendirilen tutarların </w:t>
            </w:r>
            <w:r>
              <w:rPr>
                <w:rFonts w:ascii="Times New Roman" w:eastAsia="Times New Roman" w:hAnsi="Times New Roman"/>
              </w:rPr>
              <w:t>36 (</w:t>
            </w:r>
            <w:r w:rsidRPr="007A6FD3">
              <w:rPr>
                <w:rFonts w:ascii="Times New Roman" w:eastAsia="Times New Roman" w:hAnsi="Times New Roman"/>
              </w:rPr>
              <w:t>otuz altı</w:t>
            </w:r>
            <w:r>
              <w:rPr>
                <w:rFonts w:ascii="Times New Roman" w:eastAsia="Times New Roman" w:hAnsi="Times New Roman"/>
              </w:rPr>
              <w:t>)</w:t>
            </w:r>
            <w:r w:rsidRPr="007A6FD3">
              <w:rPr>
                <w:rFonts w:ascii="Times New Roman" w:eastAsia="Times New Roman" w:hAnsi="Times New Roman"/>
              </w:rPr>
              <w:t xml:space="preserve"> aylık süre sonunda tümünün ödenmemesi halinde bu tutarlar aslına rücu eder.</w:t>
            </w:r>
          </w:p>
        </w:tc>
      </w:tr>
      <w:tr w:rsidR="002C1B74" w:rsidRPr="007A6FD3" w:rsidTr="002C1B74">
        <w:trPr>
          <w:trHeight w:val="253"/>
        </w:trPr>
        <w:tc>
          <w:tcPr>
            <w:tcW w:w="1611" w:type="dxa"/>
          </w:tcPr>
          <w:p w:rsidR="002C1B74" w:rsidRPr="007A6FD3" w:rsidRDefault="002C1B74" w:rsidP="00FC330A">
            <w:pPr>
              <w:rPr>
                <w:rFonts w:ascii="Times New Roman" w:eastAsia="Times New Roman" w:hAnsi="Times New Roman"/>
                <w:lang w:eastAsia="tr-TR"/>
              </w:rPr>
            </w:pPr>
          </w:p>
        </w:tc>
        <w:tc>
          <w:tcPr>
            <w:tcW w:w="459" w:type="dxa"/>
          </w:tcPr>
          <w:p w:rsidR="002C1B74" w:rsidRPr="007A6FD3" w:rsidRDefault="002C1B74" w:rsidP="00FC330A">
            <w:pPr>
              <w:overflowPunct w:val="0"/>
              <w:autoSpaceDE w:val="0"/>
              <w:autoSpaceDN w:val="0"/>
              <w:adjustRightInd w:val="0"/>
              <w:jc w:val="both"/>
              <w:rPr>
                <w:rFonts w:ascii="Times New Roman" w:eastAsia="Times New Roman" w:hAnsi="Times New Roman"/>
              </w:rPr>
            </w:pPr>
          </w:p>
        </w:tc>
        <w:tc>
          <w:tcPr>
            <w:tcW w:w="7479" w:type="dxa"/>
            <w:gridSpan w:val="5"/>
          </w:tcPr>
          <w:p w:rsidR="002C1B74" w:rsidRPr="007A6FD3" w:rsidRDefault="002C1B74" w:rsidP="00FC330A">
            <w:pPr>
              <w:overflowPunct w:val="0"/>
              <w:autoSpaceDE w:val="0"/>
              <w:autoSpaceDN w:val="0"/>
              <w:adjustRightInd w:val="0"/>
              <w:jc w:val="both"/>
              <w:rPr>
                <w:rFonts w:ascii="Times New Roman" w:eastAsia="Times New Roman" w:hAnsi="Times New Roman"/>
              </w:rPr>
            </w:pPr>
          </w:p>
        </w:tc>
      </w:tr>
      <w:tr w:rsidR="002C1B74" w:rsidRPr="007A6FD3" w:rsidTr="002C1B74">
        <w:trPr>
          <w:trHeight w:val="253"/>
        </w:trPr>
        <w:tc>
          <w:tcPr>
            <w:tcW w:w="9549" w:type="dxa"/>
            <w:gridSpan w:val="7"/>
          </w:tcPr>
          <w:p w:rsidR="002C1B74" w:rsidRDefault="002C1B74" w:rsidP="00FC330A">
            <w:pPr>
              <w:overflowPunct w:val="0"/>
              <w:autoSpaceDE w:val="0"/>
              <w:autoSpaceDN w:val="0"/>
              <w:adjustRightInd w:val="0"/>
              <w:jc w:val="center"/>
              <w:rPr>
                <w:rFonts w:ascii="Times New Roman" w:eastAsia="Times New Roman" w:hAnsi="Times New Roman"/>
              </w:rPr>
            </w:pPr>
            <w:r>
              <w:rPr>
                <w:rFonts w:ascii="Times New Roman" w:eastAsia="Times New Roman" w:hAnsi="Times New Roman"/>
              </w:rPr>
              <w:t>ÜÇÜNCÜ KISIM</w:t>
            </w:r>
          </w:p>
          <w:p w:rsidR="002C1B74" w:rsidRPr="007A6FD3" w:rsidRDefault="002C1B74" w:rsidP="00FC330A">
            <w:pPr>
              <w:overflowPunct w:val="0"/>
              <w:autoSpaceDE w:val="0"/>
              <w:autoSpaceDN w:val="0"/>
              <w:adjustRightInd w:val="0"/>
              <w:jc w:val="center"/>
              <w:rPr>
                <w:rFonts w:ascii="Times New Roman" w:eastAsia="Times New Roman" w:hAnsi="Times New Roman"/>
              </w:rPr>
            </w:pPr>
            <w:r>
              <w:rPr>
                <w:rFonts w:ascii="Times New Roman" w:eastAsia="Times New Roman" w:hAnsi="Times New Roman"/>
              </w:rPr>
              <w:t>Son Kurallar</w:t>
            </w:r>
          </w:p>
        </w:tc>
      </w:tr>
      <w:tr w:rsidR="002C1B74" w:rsidRPr="007A6FD3" w:rsidTr="002C1B74">
        <w:trPr>
          <w:trHeight w:val="253"/>
        </w:trPr>
        <w:tc>
          <w:tcPr>
            <w:tcW w:w="1611" w:type="dxa"/>
          </w:tcPr>
          <w:p w:rsidR="002C1B74" w:rsidRPr="007A6FD3" w:rsidRDefault="002C1B74" w:rsidP="00FC330A">
            <w:pPr>
              <w:rPr>
                <w:rFonts w:ascii="Times New Roman" w:eastAsia="Times New Roman" w:hAnsi="Times New Roman"/>
                <w:lang w:eastAsia="tr-TR"/>
              </w:rPr>
            </w:pPr>
          </w:p>
        </w:tc>
        <w:tc>
          <w:tcPr>
            <w:tcW w:w="459" w:type="dxa"/>
          </w:tcPr>
          <w:p w:rsidR="002C1B74" w:rsidRPr="007A6FD3" w:rsidRDefault="002C1B74" w:rsidP="00FC330A">
            <w:pPr>
              <w:overflowPunct w:val="0"/>
              <w:autoSpaceDE w:val="0"/>
              <w:autoSpaceDN w:val="0"/>
              <w:adjustRightInd w:val="0"/>
              <w:jc w:val="both"/>
              <w:rPr>
                <w:rFonts w:ascii="Times New Roman" w:eastAsia="Times New Roman" w:hAnsi="Times New Roman"/>
              </w:rPr>
            </w:pPr>
          </w:p>
        </w:tc>
        <w:tc>
          <w:tcPr>
            <w:tcW w:w="7479" w:type="dxa"/>
            <w:gridSpan w:val="5"/>
          </w:tcPr>
          <w:p w:rsidR="002C1B74" w:rsidRPr="007A6FD3" w:rsidRDefault="002C1B74" w:rsidP="00FC330A">
            <w:pPr>
              <w:overflowPunct w:val="0"/>
              <w:autoSpaceDE w:val="0"/>
              <w:autoSpaceDN w:val="0"/>
              <w:adjustRightInd w:val="0"/>
              <w:jc w:val="both"/>
              <w:rPr>
                <w:rFonts w:ascii="Times New Roman" w:eastAsia="Times New Roman" w:hAnsi="Times New Roman"/>
              </w:rPr>
            </w:pPr>
          </w:p>
        </w:tc>
      </w:tr>
      <w:tr w:rsidR="002C1B74" w:rsidRPr="008964BB" w:rsidTr="002C1B74">
        <w:trPr>
          <w:trHeight w:val="253"/>
        </w:trPr>
        <w:tc>
          <w:tcPr>
            <w:tcW w:w="1611" w:type="dxa"/>
          </w:tcPr>
          <w:p w:rsidR="002C1B74" w:rsidRPr="001177B3" w:rsidRDefault="002C1B74" w:rsidP="00FC330A">
            <w:pPr>
              <w:rPr>
                <w:rFonts w:ascii="Times New Roman" w:eastAsia="Times New Roman" w:hAnsi="Times New Roman"/>
                <w:lang w:eastAsia="tr-TR"/>
              </w:rPr>
            </w:pPr>
            <w:r w:rsidRPr="001177B3">
              <w:rPr>
                <w:rFonts w:ascii="Times New Roman" w:eastAsia="Times New Roman" w:hAnsi="Times New Roman"/>
                <w:lang w:eastAsia="tr-TR"/>
              </w:rPr>
              <w:lastRenderedPageBreak/>
              <w:t>Yürürlükten    Kaldırma</w:t>
            </w:r>
          </w:p>
          <w:p w:rsidR="002C1B74" w:rsidRPr="001177B3" w:rsidRDefault="002C1B74" w:rsidP="00FC330A">
            <w:pPr>
              <w:rPr>
                <w:rFonts w:ascii="Times New Roman" w:eastAsia="Times New Roman" w:hAnsi="Times New Roman"/>
                <w:lang w:eastAsia="tr-TR"/>
              </w:rPr>
            </w:pPr>
            <w:r w:rsidRPr="001177B3">
              <w:rPr>
                <w:rFonts w:ascii="Times New Roman" w:eastAsia="Times New Roman" w:hAnsi="Times New Roman"/>
                <w:lang w:eastAsia="tr-TR"/>
              </w:rPr>
              <w:t>R.G:Ek.I</w:t>
            </w:r>
          </w:p>
          <w:p w:rsidR="002C1B74" w:rsidRPr="001177B3" w:rsidRDefault="002C1B74" w:rsidP="00FC330A">
            <w:pPr>
              <w:rPr>
                <w:rFonts w:ascii="Times New Roman" w:eastAsia="Times New Roman" w:hAnsi="Times New Roman"/>
                <w:lang w:eastAsia="tr-TR"/>
              </w:rPr>
            </w:pPr>
            <w:r w:rsidRPr="001177B3">
              <w:rPr>
                <w:rFonts w:ascii="Times New Roman" w:eastAsia="Times New Roman" w:hAnsi="Times New Roman"/>
                <w:lang w:eastAsia="tr-TR"/>
              </w:rPr>
              <w:t>Bölüm II</w:t>
            </w:r>
          </w:p>
          <w:p w:rsidR="002C1B74" w:rsidRPr="001177B3" w:rsidRDefault="002C1B74" w:rsidP="00FC330A">
            <w:pPr>
              <w:rPr>
                <w:rFonts w:ascii="Times New Roman" w:eastAsia="Times New Roman" w:hAnsi="Times New Roman"/>
                <w:lang w:eastAsia="tr-TR"/>
              </w:rPr>
            </w:pPr>
            <w:r w:rsidRPr="001177B3">
              <w:rPr>
                <w:rFonts w:ascii="Times New Roman" w:eastAsia="Times New Roman" w:hAnsi="Times New Roman"/>
                <w:lang w:eastAsia="tr-TR"/>
              </w:rPr>
              <w:t>5/2017</w:t>
            </w:r>
          </w:p>
          <w:p w:rsidR="002C1B74" w:rsidRPr="007A6FD3" w:rsidRDefault="002C1B74" w:rsidP="00FC330A">
            <w:pPr>
              <w:rPr>
                <w:rFonts w:ascii="Times New Roman" w:eastAsia="Times New Roman" w:hAnsi="Times New Roman"/>
                <w:lang w:eastAsia="tr-TR"/>
              </w:rPr>
            </w:pPr>
            <w:r w:rsidRPr="001177B3">
              <w:rPr>
                <w:rFonts w:ascii="Times New Roman" w:eastAsia="Times New Roman" w:hAnsi="Times New Roman"/>
                <w:lang w:eastAsia="tr-TR"/>
              </w:rPr>
              <w:t>13.09.2017</w:t>
            </w:r>
          </w:p>
        </w:tc>
        <w:tc>
          <w:tcPr>
            <w:tcW w:w="7938" w:type="dxa"/>
            <w:gridSpan w:val="6"/>
          </w:tcPr>
          <w:p w:rsidR="002C1B74" w:rsidRPr="008964BB" w:rsidRDefault="002C1B74" w:rsidP="00FC330A">
            <w:pPr>
              <w:overflowPunct w:val="0"/>
              <w:autoSpaceDE w:val="0"/>
              <w:autoSpaceDN w:val="0"/>
              <w:adjustRightInd w:val="0"/>
              <w:jc w:val="both"/>
              <w:rPr>
                <w:rFonts w:ascii="Times New Roman" w:eastAsia="Times New Roman" w:hAnsi="Times New Roman"/>
              </w:rPr>
            </w:pPr>
            <w:r>
              <w:rPr>
                <w:rFonts w:ascii="Times New Roman" w:eastAsia="Times New Roman" w:hAnsi="Times New Roman"/>
              </w:rPr>
              <w:t xml:space="preserve">8. </w:t>
            </w:r>
            <w:r w:rsidRPr="008964BB">
              <w:rPr>
                <w:rFonts w:ascii="Times New Roman" w:hAnsi="Times New Roman"/>
              </w:rPr>
              <w:t>Bu Yasanın yürürlüğe girdiği tarihten başlayarak, İndirimli Tahsilata İlişkin Yasa Gücünde Kararname, bu Kararname altında yapılan işlemlere halel gelmeksizin yürürlükten kalkar.</w:t>
            </w:r>
          </w:p>
        </w:tc>
      </w:tr>
      <w:tr w:rsidR="002C1B74" w:rsidRPr="001177B3" w:rsidTr="002C1B74">
        <w:trPr>
          <w:trHeight w:val="253"/>
        </w:trPr>
        <w:tc>
          <w:tcPr>
            <w:tcW w:w="1611" w:type="dxa"/>
          </w:tcPr>
          <w:p w:rsidR="002C1B74" w:rsidRPr="001177B3" w:rsidRDefault="002C1B74" w:rsidP="00FC330A">
            <w:pPr>
              <w:rPr>
                <w:rFonts w:ascii="Times New Roman" w:eastAsia="Times New Roman" w:hAnsi="Times New Roman"/>
                <w:lang w:eastAsia="tr-TR"/>
              </w:rPr>
            </w:pPr>
          </w:p>
        </w:tc>
        <w:tc>
          <w:tcPr>
            <w:tcW w:w="459" w:type="dxa"/>
          </w:tcPr>
          <w:p w:rsidR="002C1B74" w:rsidRDefault="002C1B74" w:rsidP="00FC330A">
            <w:pPr>
              <w:overflowPunct w:val="0"/>
              <w:autoSpaceDE w:val="0"/>
              <w:autoSpaceDN w:val="0"/>
              <w:adjustRightInd w:val="0"/>
              <w:jc w:val="both"/>
              <w:rPr>
                <w:rFonts w:ascii="Times New Roman" w:eastAsia="Times New Roman" w:hAnsi="Times New Roman"/>
              </w:rPr>
            </w:pPr>
          </w:p>
        </w:tc>
        <w:tc>
          <w:tcPr>
            <w:tcW w:w="7479" w:type="dxa"/>
            <w:gridSpan w:val="5"/>
          </w:tcPr>
          <w:p w:rsidR="002C1B74" w:rsidRPr="001177B3" w:rsidRDefault="002C1B74" w:rsidP="00FC330A">
            <w:pPr>
              <w:overflowPunct w:val="0"/>
              <w:autoSpaceDE w:val="0"/>
              <w:autoSpaceDN w:val="0"/>
              <w:adjustRightInd w:val="0"/>
              <w:jc w:val="both"/>
              <w:rPr>
                <w:rFonts w:ascii="Times New Roman" w:hAnsi="Times New Roman"/>
              </w:rPr>
            </w:pPr>
          </w:p>
        </w:tc>
      </w:tr>
      <w:tr w:rsidR="002C1B74" w:rsidRPr="007A6FD3" w:rsidTr="002C1B74">
        <w:trPr>
          <w:trHeight w:val="570"/>
        </w:trPr>
        <w:tc>
          <w:tcPr>
            <w:tcW w:w="1611" w:type="dxa"/>
          </w:tcPr>
          <w:p w:rsidR="002C1B74" w:rsidRPr="007A6FD3" w:rsidRDefault="002C1B74" w:rsidP="00FC330A">
            <w:pPr>
              <w:rPr>
                <w:rFonts w:ascii="Times New Roman" w:eastAsia="Times New Roman" w:hAnsi="Times New Roman"/>
                <w:lang w:eastAsia="tr-TR"/>
              </w:rPr>
            </w:pPr>
            <w:r w:rsidRPr="007A6FD3">
              <w:rPr>
                <w:rFonts w:ascii="Times New Roman" w:eastAsia="Times New Roman" w:hAnsi="Times New Roman"/>
                <w:lang w:eastAsia="tr-TR"/>
              </w:rPr>
              <w:t>Yürütme Yetkisi</w:t>
            </w:r>
          </w:p>
          <w:p w:rsidR="002C1B74" w:rsidRPr="007A6FD3" w:rsidRDefault="002C1B74" w:rsidP="00FC330A">
            <w:pPr>
              <w:rPr>
                <w:rFonts w:ascii="Times New Roman" w:eastAsia="Times New Roman" w:hAnsi="Times New Roman"/>
                <w:lang w:eastAsia="tr-TR"/>
              </w:rPr>
            </w:pPr>
          </w:p>
        </w:tc>
        <w:tc>
          <w:tcPr>
            <w:tcW w:w="7938" w:type="dxa"/>
            <w:gridSpan w:val="6"/>
            <w:tcBorders>
              <w:left w:val="nil"/>
            </w:tcBorders>
          </w:tcPr>
          <w:p w:rsidR="002C1B74" w:rsidRPr="007A6FD3" w:rsidRDefault="002C1B74" w:rsidP="00FC330A">
            <w:pPr>
              <w:overflowPunct w:val="0"/>
              <w:autoSpaceDE w:val="0"/>
              <w:autoSpaceDN w:val="0"/>
              <w:adjustRightInd w:val="0"/>
              <w:jc w:val="both"/>
              <w:rPr>
                <w:rFonts w:ascii="Times New Roman" w:eastAsia="Times New Roman" w:hAnsi="Times New Roman"/>
              </w:rPr>
            </w:pPr>
            <w:r>
              <w:rPr>
                <w:rFonts w:ascii="Times New Roman" w:eastAsia="Times New Roman" w:hAnsi="Times New Roman"/>
              </w:rPr>
              <w:t>9</w:t>
            </w:r>
            <w:r w:rsidRPr="007A6FD3">
              <w:rPr>
                <w:rFonts w:ascii="Times New Roman" w:eastAsia="Times New Roman" w:hAnsi="Times New Roman"/>
              </w:rPr>
              <w:t xml:space="preserve">. </w:t>
            </w:r>
            <w:r>
              <w:rPr>
                <w:rFonts w:ascii="Times New Roman" w:eastAsia="Times New Roman" w:hAnsi="Times New Roman"/>
                <w:lang w:eastAsia="tr-TR"/>
              </w:rPr>
              <w:t>Bu Yasa</w:t>
            </w:r>
            <w:r w:rsidRPr="007A6FD3">
              <w:rPr>
                <w:rFonts w:ascii="Times New Roman" w:eastAsia="Times New Roman" w:hAnsi="Times New Roman"/>
                <w:lang w:eastAsia="tr-TR"/>
              </w:rPr>
              <w:t xml:space="preserve">, </w:t>
            </w:r>
            <w:r>
              <w:rPr>
                <w:rFonts w:ascii="Times New Roman" w:eastAsia="Times New Roman" w:hAnsi="Times New Roman"/>
                <w:lang w:eastAsia="tr-TR"/>
              </w:rPr>
              <w:t>Maliye İşleriyle Görevli</w:t>
            </w:r>
            <w:r w:rsidRPr="007A6FD3">
              <w:rPr>
                <w:rFonts w:ascii="Times New Roman" w:eastAsia="Times New Roman" w:hAnsi="Times New Roman"/>
                <w:lang w:eastAsia="tr-TR"/>
              </w:rPr>
              <w:t xml:space="preserve"> Bakanlı</w:t>
            </w:r>
            <w:r>
              <w:rPr>
                <w:rFonts w:ascii="Times New Roman" w:eastAsia="Times New Roman" w:hAnsi="Times New Roman"/>
                <w:lang w:eastAsia="tr-TR"/>
              </w:rPr>
              <w:t>k</w:t>
            </w:r>
            <w:r w:rsidRPr="007A6FD3">
              <w:rPr>
                <w:rFonts w:ascii="Times New Roman" w:eastAsia="Times New Roman" w:hAnsi="Times New Roman"/>
                <w:lang w:eastAsia="tr-TR"/>
              </w:rPr>
              <w:t xml:space="preserve"> tarafından yürütülür.</w:t>
            </w:r>
          </w:p>
          <w:p w:rsidR="002C1B74" w:rsidRPr="007A6FD3" w:rsidRDefault="002C1B74" w:rsidP="00FC330A">
            <w:pPr>
              <w:jc w:val="both"/>
              <w:rPr>
                <w:rFonts w:ascii="Times New Roman" w:eastAsia="Times New Roman" w:hAnsi="Times New Roman"/>
                <w:lang w:eastAsia="tr-TR"/>
              </w:rPr>
            </w:pPr>
          </w:p>
        </w:tc>
      </w:tr>
      <w:tr w:rsidR="002C1B74" w:rsidRPr="007A6FD3" w:rsidTr="002C1B74">
        <w:tc>
          <w:tcPr>
            <w:tcW w:w="1611" w:type="dxa"/>
          </w:tcPr>
          <w:p w:rsidR="002C1B74" w:rsidRPr="007A6FD3" w:rsidRDefault="002C1B74" w:rsidP="00FC330A">
            <w:pPr>
              <w:rPr>
                <w:rFonts w:ascii="Times New Roman" w:eastAsia="Times New Roman" w:hAnsi="Times New Roman"/>
                <w:lang w:eastAsia="tr-TR"/>
              </w:rPr>
            </w:pPr>
            <w:r w:rsidRPr="007A6FD3">
              <w:rPr>
                <w:rFonts w:ascii="Times New Roman" w:eastAsia="Times New Roman" w:hAnsi="Times New Roman"/>
                <w:lang w:eastAsia="tr-TR"/>
              </w:rPr>
              <w:t xml:space="preserve">Yürürlüğe Giriş </w:t>
            </w:r>
            <w:r>
              <w:rPr>
                <w:rFonts w:ascii="Times New Roman" w:eastAsia="Times New Roman" w:hAnsi="Times New Roman"/>
                <w:lang w:eastAsia="tr-TR"/>
              </w:rPr>
              <w:t>ve Yürürlükten Kalkma</w:t>
            </w:r>
          </w:p>
        </w:tc>
        <w:tc>
          <w:tcPr>
            <w:tcW w:w="7938" w:type="dxa"/>
            <w:gridSpan w:val="6"/>
          </w:tcPr>
          <w:p w:rsidR="002C1B74" w:rsidRPr="007A6FD3" w:rsidRDefault="002C1B74" w:rsidP="00FC330A">
            <w:pPr>
              <w:shd w:val="clear" w:color="auto" w:fill="FFFFFF"/>
              <w:jc w:val="both"/>
              <w:rPr>
                <w:rFonts w:ascii="Times New Roman" w:eastAsia="Times New Roman" w:hAnsi="Times New Roman"/>
                <w:lang w:eastAsia="tr-TR"/>
              </w:rPr>
            </w:pPr>
            <w:r>
              <w:rPr>
                <w:rFonts w:ascii="Times New Roman" w:eastAsia="Times New Roman" w:hAnsi="Times New Roman"/>
                <w:lang w:eastAsia="tr-TR"/>
              </w:rPr>
              <w:t>10</w:t>
            </w:r>
            <w:r w:rsidRPr="007A6FD3">
              <w:rPr>
                <w:rFonts w:ascii="Times New Roman" w:eastAsia="Times New Roman" w:hAnsi="Times New Roman"/>
                <w:lang w:eastAsia="tr-TR"/>
              </w:rPr>
              <w:t xml:space="preserve">. </w:t>
            </w:r>
            <w:r>
              <w:rPr>
                <w:rFonts w:ascii="Times New Roman" w:eastAsia="Times New Roman" w:hAnsi="Times New Roman"/>
                <w:lang w:eastAsia="tr-TR"/>
              </w:rPr>
              <w:t>Bu Yasa</w:t>
            </w:r>
            <w:r w:rsidRPr="007A6FD3">
              <w:rPr>
                <w:rFonts w:ascii="Times New Roman" w:eastAsia="Times New Roman" w:hAnsi="Times New Roman"/>
                <w:lang w:eastAsia="tr-TR"/>
              </w:rPr>
              <w:t>, Resmi Gazete’ de yayımlandığı tari</w:t>
            </w:r>
            <w:r>
              <w:rPr>
                <w:rFonts w:ascii="Times New Roman" w:eastAsia="Times New Roman" w:hAnsi="Times New Roman"/>
                <w:lang w:eastAsia="tr-TR"/>
              </w:rPr>
              <w:t>hten başlayarak yürürlüğe girer ve 8 Ocak 2021 tarihinde yürürlükten kalkar.</w:t>
            </w:r>
          </w:p>
        </w:tc>
      </w:tr>
    </w:tbl>
    <w:p w:rsidR="00607223" w:rsidRPr="00607223" w:rsidRDefault="00607223" w:rsidP="002C1B74">
      <w:pPr>
        <w:rPr>
          <w:rFonts w:ascii="Times New Roman" w:hAnsi="Times New Roman"/>
        </w:rPr>
      </w:pPr>
    </w:p>
    <w:sectPr w:rsidR="00607223" w:rsidRPr="00607223" w:rsidSect="00725C6F">
      <w:pgSz w:w="11907" w:h="16840" w:code="9"/>
      <w:pgMar w:top="1440" w:right="1275" w:bottom="1440" w:left="1134"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displayVerticalDrawingGridEvery w:val="2"/>
  <w:characterSpacingControl w:val="doNotCompress"/>
  <w:compat/>
  <w:rsids>
    <w:rsidRoot w:val="00607223"/>
    <w:rsid w:val="00073390"/>
    <w:rsid w:val="00160E77"/>
    <w:rsid w:val="001873CE"/>
    <w:rsid w:val="00286AD4"/>
    <w:rsid w:val="002C1B74"/>
    <w:rsid w:val="00357BEB"/>
    <w:rsid w:val="00403C95"/>
    <w:rsid w:val="004157DE"/>
    <w:rsid w:val="0048421C"/>
    <w:rsid w:val="004A4081"/>
    <w:rsid w:val="00521DA6"/>
    <w:rsid w:val="00607223"/>
    <w:rsid w:val="00684D72"/>
    <w:rsid w:val="00725C6F"/>
    <w:rsid w:val="007936A2"/>
    <w:rsid w:val="00815518"/>
    <w:rsid w:val="00870687"/>
    <w:rsid w:val="00A718E1"/>
    <w:rsid w:val="00B43E6A"/>
    <w:rsid w:val="00B75EDA"/>
    <w:rsid w:val="00BD5C99"/>
    <w:rsid w:val="00C04FC3"/>
    <w:rsid w:val="00C07E45"/>
    <w:rsid w:val="00C35381"/>
    <w:rsid w:val="00CF30ED"/>
    <w:rsid w:val="00D142DA"/>
    <w:rsid w:val="00DD58D9"/>
    <w:rsid w:val="00EB64E0"/>
    <w:rsid w:val="00FF519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Theme="minorHAnsi" w:hAnsi="Courier New" w:cs="Times New Roman"/>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D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6</Pages>
  <Words>1434</Words>
  <Characters>8178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mah5</dc:creator>
  <cp:lastModifiedBy>mah5</cp:lastModifiedBy>
  <cp:revision>3</cp:revision>
  <dcterms:created xsi:type="dcterms:W3CDTF">2017-10-30T07:57:00Z</dcterms:created>
  <dcterms:modified xsi:type="dcterms:W3CDTF">2017-11-01T07:30:00Z</dcterms:modified>
</cp:coreProperties>
</file>